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证券分析与咨询服务项目构思建设方案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95" w:history="1">
        <w:r>
          <w:rPr>
            <w:rFonts w:ascii="仿宋" w:eastAsia="仿宋" w:hAnsi="仿宋" w:cs="仿宋" w:hint="eastAsia"/>
            <w:lang w:eastAsia="zh-CN"/>
          </w:rPr>
          <w:t>概论</w:t>
        </w:r>
        <w:r>
          <w:tab/>
        </w:r>
        <w:r>
          <w:fldChar w:fldCharType="begin"/>
        </w:r>
        <w:r>
          <w:instrText xml:space="preserve"> PAGEREF _Toc21295 \h </w:instrText>
        </w:r>
        <w:r>
          <w:fldChar w:fldCharType="separate"/>
        </w:r>
        <w:r>
          <w:t>3</w:t>
        </w:r>
        <w:r>
          <w:fldChar w:fldCharType="end"/>
        </w:r>
      </w:hyperlink>
    </w:p>
    <w:p>
      <w:pPr>
        <w:pStyle w:val="TOC1"/>
        <w:tabs>
          <w:tab w:val="right" w:leader="dot" w:pos="8306"/>
        </w:tabs>
      </w:pPr>
      <w:hyperlink w:anchor="_Toc3083" w:history="1">
        <w:r>
          <w:rPr>
            <w:rFonts w:ascii="仿宋" w:eastAsia="仿宋" w:hAnsi="仿宋" w:cs="仿宋" w:hint="eastAsia"/>
            <w:lang w:eastAsia="zh-CN"/>
          </w:rPr>
          <w:t>一、背景、必要性分析</w:t>
        </w:r>
        <w:r>
          <w:tab/>
        </w:r>
        <w:r>
          <w:fldChar w:fldCharType="begin"/>
        </w:r>
        <w:r>
          <w:instrText xml:space="preserve"> PAGEREF _Toc3083 \h </w:instrText>
        </w:r>
        <w:r>
          <w:fldChar w:fldCharType="separate"/>
        </w:r>
        <w:r>
          <w:t>3</w:t>
        </w:r>
        <w:r>
          <w:fldChar w:fldCharType="end"/>
        </w:r>
      </w:hyperlink>
    </w:p>
    <w:p>
      <w:pPr>
        <w:pStyle w:val="TOC2"/>
        <w:tabs>
          <w:tab w:val="right" w:leader="dot" w:pos="8306"/>
        </w:tabs>
      </w:pPr>
      <w:hyperlink w:anchor="_Toc30899" w:history="1">
        <w:r>
          <w:rPr>
            <w:rFonts w:ascii="仿宋" w:eastAsia="仿宋" w:hAnsi="仿宋" w:cs="仿宋" w:hint="eastAsia"/>
            <w:lang w:eastAsia="zh-CN"/>
          </w:rPr>
          <w:t>(一)、项目建设背景</w:t>
        </w:r>
        <w:r>
          <w:tab/>
        </w:r>
        <w:r>
          <w:fldChar w:fldCharType="begin"/>
        </w:r>
        <w:r>
          <w:instrText xml:space="preserve"> PAGEREF _Toc30899 \h </w:instrText>
        </w:r>
        <w:r>
          <w:fldChar w:fldCharType="separate"/>
        </w:r>
        <w:r>
          <w:t>3</w:t>
        </w:r>
        <w:r>
          <w:fldChar w:fldCharType="end"/>
        </w:r>
      </w:hyperlink>
    </w:p>
    <w:p>
      <w:pPr>
        <w:pStyle w:val="TOC2"/>
        <w:tabs>
          <w:tab w:val="right" w:leader="dot" w:pos="8306"/>
        </w:tabs>
      </w:pPr>
      <w:hyperlink w:anchor="_Toc23801" w:history="1">
        <w:r>
          <w:rPr>
            <w:rFonts w:ascii="仿宋" w:eastAsia="仿宋" w:hAnsi="仿宋" w:cs="仿宋" w:hint="eastAsia"/>
            <w:lang w:eastAsia="zh-CN"/>
          </w:rPr>
          <w:t>(二)、必要性分析</w:t>
        </w:r>
        <w:r>
          <w:tab/>
        </w:r>
        <w:r>
          <w:fldChar w:fldCharType="begin"/>
        </w:r>
        <w:r>
          <w:instrText xml:space="preserve"> PAGEREF _Toc23801 \h </w:instrText>
        </w:r>
        <w:r>
          <w:fldChar w:fldCharType="separate"/>
        </w:r>
        <w:r>
          <w:t>4</w:t>
        </w:r>
        <w:r>
          <w:fldChar w:fldCharType="end"/>
        </w:r>
      </w:hyperlink>
    </w:p>
    <w:p>
      <w:pPr>
        <w:pStyle w:val="TOC2"/>
        <w:tabs>
          <w:tab w:val="right" w:leader="dot" w:pos="8306"/>
        </w:tabs>
      </w:pPr>
      <w:hyperlink w:anchor="_Toc8603" w:history="1">
        <w:r>
          <w:rPr>
            <w:rFonts w:ascii="仿宋" w:eastAsia="仿宋" w:hAnsi="仿宋" w:cs="仿宋" w:hint="eastAsia"/>
            <w:lang w:eastAsia="zh-CN"/>
          </w:rPr>
          <w:t>(三)、项目建设有利条件</w:t>
        </w:r>
        <w:r>
          <w:tab/>
        </w:r>
        <w:r>
          <w:fldChar w:fldCharType="begin"/>
        </w:r>
        <w:r>
          <w:instrText xml:space="preserve"> PAGEREF _Toc8603 \h </w:instrText>
        </w:r>
        <w:r>
          <w:fldChar w:fldCharType="separate"/>
        </w:r>
        <w:r>
          <w:t>5</w:t>
        </w:r>
        <w:r>
          <w:fldChar w:fldCharType="end"/>
        </w:r>
      </w:hyperlink>
    </w:p>
    <w:p>
      <w:pPr>
        <w:pStyle w:val="TOC1"/>
        <w:tabs>
          <w:tab w:val="right" w:leader="dot" w:pos="8306"/>
        </w:tabs>
      </w:pPr>
      <w:hyperlink w:anchor="_Toc28357" w:history="1">
        <w:r>
          <w:rPr>
            <w:rFonts w:ascii="仿宋" w:eastAsia="仿宋" w:hAnsi="仿宋" w:cs="仿宋" w:hint="eastAsia"/>
            <w:lang w:eastAsia="zh-CN"/>
          </w:rPr>
          <w:t>二、财务管理与成本控制</w:t>
        </w:r>
        <w:r>
          <w:tab/>
        </w:r>
        <w:r>
          <w:fldChar w:fldCharType="begin"/>
        </w:r>
        <w:r>
          <w:instrText xml:space="preserve"> PAGEREF _Toc28357 \h </w:instrText>
        </w:r>
        <w:r>
          <w:fldChar w:fldCharType="separate"/>
        </w:r>
        <w:r>
          <w:t>7</w:t>
        </w:r>
        <w:r>
          <w:fldChar w:fldCharType="end"/>
        </w:r>
      </w:hyperlink>
    </w:p>
    <w:p>
      <w:pPr>
        <w:pStyle w:val="TOC2"/>
        <w:tabs>
          <w:tab w:val="right" w:leader="dot" w:pos="8306"/>
        </w:tabs>
      </w:pPr>
      <w:hyperlink w:anchor="_Toc10182" w:history="1">
        <w:r>
          <w:rPr>
            <w:rFonts w:ascii="仿宋" w:eastAsia="仿宋" w:hAnsi="仿宋" w:cs="仿宋" w:hint="eastAsia"/>
            <w:lang w:eastAsia="zh-CN"/>
          </w:rPr>
          <w:t>(一)、财务管理体系建设</w:t>
        </w:r>
        <w:r>
          <w:tab/>
        </w:r>
        <w:r>
          <w:fldChar w:fldCharType="begin"/>
        </w:r>
        <w:r>
          <w:instrText xml:space="preserve"> PAGEREF _Toc10182 \h </w:instrText>
        </w:r>
        <w:r>
          <w:fldChar w:fldCharType="separate"/>
        </w:r>
        <w:r>
          <w:t>7</w:t>
        </w:r>
        <w:r>
          <w:fldChar w:fldCharType="end"/>
        </w:r>
      </w:hyperlink>
    </w:p>
    <w:p>
      <w:pPr>
        <w:pStyle w:val="TOC2"/>
        <w:tabs>
          <w:tab w:val="right" w:leader="dot" w:pos="8306"/>
        </w:tabs>
      </w:pPr>
      <w:hyperlink w:anchor="_Toc1593" w:history="1">
        <w:r>
          <w:rPr>
            <w:rFonts w:ascii="仿宋" w:eastAsia="仿宋" w:hAnsi="仿宋" w:cs="仿宋" w:hint="eastAsia"/>
            <w:lang w:eastAsia="zh-CN"/>
          </w:rPr>
          <w:t>(二)、成本控制措施</w:t>
        </w:r>
        <w:r>
          <w:tab/>
        </w:r>
        <w:r>
          <w:fldChar w:fldCharType="begin"/>
        </w:r>
        <w:r>
          <w:instrText xml:space="preserve"> PAGEREF _Toc1593 \h </w:instrText>
        </w:r>
        <w:r>
          <w:fldChar w:fldCharType="separate"/>
        </w:r>
        <w:r>
          <w:t>8</w:t>
        </w:r>
        <w:r>
          <w:fldChar w:fldCharType="end"/>
        </w:r>
      </w:hyperlink>
    </w:p>
    <w:p>
      <w:pPr>
        <w:pStyle w:val="TOC1"/>
        <w:tabs>
          <w:tab w:val="right" w:leader="dot" w:pos="8306"/>
        </w:tabs>
      </w:pPr>
      <w:hyperlink w:anchor="_Toc19885" w:history="1">
        <w:r>
          <w:rPr>
            <w:rFonts w:ascii="仿宋" w:eastAsia="仿宋" w:hAnsi="仿宋" w:cs="仿宋" w:hint="eastAsia"/>
            <w:lang w:eastAsia="zh-CN"/>
          </w:rPr>
          <w:t>三、项目监理与质量保证</w:t>
        </w:r>
        <w:r>
          <w:tab/>
        </w:r>
        <w:r>
          <w:fldChar w:fldCharType="begin"/>
        </w:r>
        <w:r>
          <w:instrText xml:space="preserve"> PAGEREF _Toc19885 \h </w:instrText>
        </w:r>
        <w:r>
          <w:fldChar w:fldCharType="separate"/>
        </w:r>
        <w:r>
          <w:t>9</w:t>
        </w:r>
        <w:r>
          <w:fldChar w:fldCharType="end"/>
        </w:r>
      </w:hyperlink>
    </w:p>
    <w:p>
      <w:pPr>
        <w:pStyle w:val="TOC2"/>
        <w:tabs>
          <w:tab w:val="right" w:leader="dot" w:pos="8306"/>
        </w:tabs>
      </w:pPr>
      <w:hyperlink w:anchor="_Toc4439" w:history="1">
        <w:r>
          <w:rPr>
            <w:rFonts w:ascii="仿宋" w:eastAsia="仿宋" w:hAnsi="仿宋" w:cs="仿宋" w:hint="eastAsia"/>
            <w:lang w:eastAsia="zh-CN"/>
          </w:rPr>
          <w:t>(一)、监理体系构建</w:t>
        </w:r>
        <w:r>
          <w:tab/>
        </w:r>
        <w:r>
          <w:fldChar w:fldCharType="begin"/>
        </w:r>
        <w:r>
          <w:instrText xml:space="preserve"> PAGEREF _Toc4439 \h </w:instrText>
        </w:r>
        <w:r>
          <w:fldChar w:fldCharType="separate"/>
        </w:r>
        <w:r>
          <w:t>9</w:t>
        </w:r>
        <w:r>
          <w:fldChar w:fldCharType="end"/>
        </w:r>
      </w:hyperlink>
    </w:p>
    <w:p>
      <w:pPr>
        <w:pStyle w:val="TOC2"/>
        <w:tabs>
          <w:tab w:val="right" w:leader="dot" w:pos="8306"/>
        </w:tabs>
      </w:pPr>
      <w:hyperlink w:anchor="_Toc28918" w:history="1">
        <w:r>
          <w:rPr>
            <w:rFonts w:ascii="仿宋" w:eastAsia="仿宋" w:hAnsi="仿宋" w:cs="仿宋" w:hint="eastAsia"/>
            <w:lang w:eastAsia="zh-CN"/>
          </w:rPr>
          <w:t>(二)、质量保证体系实施</w:t>
        </w:r>
        <w:r>
          <w:tab/>
        </w:r>
        <w:r>
          <w:fldChar w:fldCharType="begin"/>
        </w:r>
        <w:r>
          <w:instrText xml:space="preserve"> PAGEREF _Toc28918 \h </w:instrText>
        </w:r>
        <w:r>
          <w:fldChar w:fldCharType="separate"/>
        </w:r>
        <w:r>
          <w:t>10</w:t>
        </w:r>
        <w:r>
          <w:fldChar w:fldCharType="end"/>
        </w:r>
      </w:hyperlink>
    </w:p>
    <w:p>
      <w:pPr>
        <w:pStyle w:val="TOC2"/>
        <w:tabs>
          <w:tab w:val="right" w:leader="dot" w:pos="8306"/>
        </w:tabs>
      </w:pPr>
      <w:hyperlink w:anchor="_Toc10293" w:history="1">
        <w:r>
          <w:rPr>
            <w:rFonts w:ascii="仿宋" w:eastAsia="仿宋" w:hAnsi="仿宋" w:cs="仿宋" w:hint="eastAsia"/>
            <w:lang w:eastAsia="zh-CN"/>
          </w:rPr>
          <w:t>(三)、监理与质量控制流程</w:t>
        </w:r>
        <w:r>
          <w:tab/>
        </w:r>
        <w:r>
          <w:fldChar w:fldCharType="begin"/>
        </w:r>
        <w:r>
          <w:instrText xml:space="preserve"> PAGEREF _Toc10293 \h </w:instrText>
        </w:r>
        <w:r>
          <w:fldChar w:fldCharType="separate"/>
        </w:r>
        <w:r>
          <w:t>11</w:t>
        </w:r>
        <w:r>
          <w:fldChar w:fldCharType="end"/>
        </w:r>
      </w:hyperlink>
    </w:p>
    <w:p>
      <w:pPr>
        <w:pStyle w:val="TOC1"/>
        <w:tabs>
          <w:tab w:val="right" w:leader="dot" w:pos="8306"/>
        </w:tabs>
      </w:pPr>
      <w:hyperlink w:anchor="_Toc15962" w:history="1">
        <w:r>
          <w:rPr>
            <w:rFonts w:ascii="仿宋" w:eastAsia="仿宋" w:hAnsi="仿宋" w:cs="仿宋" w:hint="eastAsia"/>
            <w:lang w:eastAsia="zh-CN"/>
          </w:rPr>
          <w:t>四、证券分析与咨询服务项目概论</w:t>
        </w:r>
        <w:r>
          <w:tab/>
        </w:r>
        <w:r>
          <w:fldChar w:fldCharType="begin"/>
        </w:r>
        <w:r>
          <w:instrText xml:space="preserve"> PAGEREF _Toc15962 \h </w:instrText>
        </w:r>
        <w:r>
          <w:fldChar w:fldCharType="separate"/>
        </w:r>
        <w:r>
          <w:t>11</w:t>
        </w:r>
        <w:r>
          <w:fldChar w:fldCharType="end"/>
        </w:r>
      </w:hyperlink>
    </w:p>
    <w:p>
      <w:pPr>
        <w:pStyle w:val="TOC2"/>
        <w:tabs>
          <w:tab w:val="right" w:leader="dot" w:pos="8306"/>
        </w:tabs>
      </w:pPr>
      <w:hyperlink w:anchor="_Toc19889" w:history="1">
        <w:r>
          <w:rPr>
            <w:rFonts w:ascii="仿宋" w:eastAsia="仿宋" w:hAnsi="仿宋" w:cs="仿宋" w:hint="eastAsia"/>
            <w:lang w:eastAsia="zh-CN"/>
          </w:rPr>
          <w:t>(一)、项目申报单位概况</w:t>
        </w:r>
        <w:r>
          <w:tab/>
        </w:r>
        <w:r>
          <w:fldChar w:fldCharType="begin"/>
        </w:r>
        <w:r>
          <w:instrText xml:space="preserve"> PAGEREF _Toc19889 \h </w:instrText>
        </w:r>
        <w:r>
          <w:fldChar w:fldCharType="separate"/>
        </w:r>
        <w:r>
          <w:t>11</w:t>
        </w:r>
        <w:r>
          <w:fldChar w:fldCharType="end"/>
        </w:r>
      </w:hyperlink>
    </w:p>
    <w:p>
      <w:pPr>
        <w:pStyle w:val="TOC2"/>
        <w:tabs>
          <w:tab w:val="right" w:leader="dot" w:pos="8306"/>
        </w:tabs>
      </w:pPr>
      <w:hyperlink w:anchor="_Toc23043" w:history="1">
        <w:r>
          <w:rPr>
            <w:rFonts w:ascii="仿宋" w:eastAsia="仿宋" w:hAnsi="仿宋" w:cs="仿宋" w:hint="eastAsia"/>
            <w:lang w:eastAsia="zh-CN"/>
          </w:rPr>
          <w:t>(二)、项目概况</w:t>
        </w:r>
        <w:r>
          <w:tab/>
        </w:r>
        <w:r>
          <w:fldChar w:fldCharType="begin"/>
        </w:r>
        <w:r>
          <w:instrText xml:space="preserve"> PAGEREF _Toc23043 \h </w:instrText>
        </w:r>
        <w:r>
          <w:fldChar w:fldCharType="separate"/>
        </w:r>
        <w:r>
          <w:t>12</w:t>
        </w:r>
        <w:r>
          <w:fldChar w:fldCharType="end"/>
        </w:r>
      </w:hyperlink>
    </w:p>
    <w:p>
      <w:pPr>
        <w:pStyle w:val="TOC1"/>
        <w:tabs>
          <w:tab w:val="right" w:leader="dot" w:pos="8306"/>
        </w:tabs>
      </w:pPr>
      <w:hyperlink w:anchor="_Toc14072" w:history="1">
        <w:r>
          <w:rPr>
            <w:rFonts w:ascii="仿宋" w:eastAsia="仿宋" w:hAnsi="仿宋" w:cs="仿宋" w:hint="eastAsia"/>
            <w:lang w:eastAsia="zh-CN"/>
          </w:rPr>
          <w:t>五、发展规划、产业政策和行业准入分析</w:t>
        </w:r>
        <w:r>
          <w:tab/>
        </w:r>
        <w:r>
          <w:fldChar w:fldCharType="begin"/>
        </w:r>
        <w:r>
          <w:instrText xml:space="preserve"> PAGEREF _Toc14072 \h </w:instrText>
        </w:r>
        <w:r>
          <w:fldChar w:fldCharType="separate"/>
        </w:r>
        <w:r>
          <w:t>15</w:t>
        </w:r>
        <w:r>
          <w:fldChar w:fldCharType="end"/>
        </w:r>
      </w:hyperlink>
    </w:p>
    <w:p>
      <w:pPr>
        <w:pStyle w:val="TOC2"/>
        <w:tabs>
          <w:tab w:val="right" w:leader="dot" w:pos="8306"/>
        </w:tabs>
      </w:pPr>
      <w:hyperlink w:anchor="_Toc18316" w:history="1">
        <w:r>
          <w:rPr>
            <w:rFonts w:ascii="仿宋" w:eastAsia="仿宋" w:hAnsi="仿宋" w:cs="仿宋" w:hint="eastAsia"/>
            <w:lang w:eastAsia="zh-CN"/>
          </w:rPr>
          <w:t>(一)、发展规划分析</w:t>
        </w:r>
        <w:r>
          <w:tab/>
        </w:r>
        <w:r>
          <w:fldChar w:fldCharType="begin"/>
        </w:r>
        <w:r>
          <w:instrText xml:space="preserve"> PAGEREF _Toc18316 \h </w:instrText>
        </w:r>
        <w:r>
          <w:fldChar w:fldCharType="separate"/>
        </w:r>
        <w:r>
          <w:t>15</w:t>
        </w:r>
        <w:r>
          <w:fldChar w:fldCharType="end"/>
        </w:r>
      </w:hyperlink>
    </w:p>
    <w:p>
      <w:pPr>
        <w:pStyle w:val="TOC2"/>
        <w:tabs>
          <w:tab w:val="right" w:leader="dot" w:pos="8306"/>
        </w:tabs>
      </w:pPr>
      <w:hyperlink w:anchor="_Toc22502" w:history="1">
        <w:r>
          <w:rPr>
            <w:rFonts w:ascii="仿宋" w:eastAsia="仿宋" w:hAnsi="仿宋" w:cs="仿宋" w:hint="eastAsia"/>
            <w:lang w:eastAsia="zh-CN"/>
          </w:rPr>
          <w:t>(二)、产业政策分析</w:t>
        </w:r>
        <w:r>
          <w:tab/>
        </w:r>
        <w:r>
          <w:fldChar w:fldCharType="begin"/>
        </w:r>
        <w:r>
          <w:instrText xml:space="preserve"> PAGEREF _Toc22502 \h </w:instrText>
        </w:r>
        <w:r>
          <w:fldChar w:fldCharType="separate"/>
        </w:r>
        <w:r>
          <w:t>17</w:t>
        </w:r>
        <w:r>
          <w:fldChar w:fldCharType="end"/>
        </w:r>
      </w:hyperlink>
    </w:p>
    <w:p>
      <w:pPr>
        <w:pStyle w:val="TOC2"/>
        <w:tabs>
          <w:tab w:val="right" w:leader="dot" w:pos="8306"/>
        </w:tabs>
      </w:pPr>
      <w:hyperlink w:anchor="_Toc30533" w:history="1">
        <w:r>
          <w:rPr>
            <w:rFonts w:ascii="仿宋" w:eastAsia="仿宋" w:hAnsi="仿宋" w:cs="仿宋" w:hint="eastAsia"/>
            <w:lang w:eastAsia="zh-CN"/>
          </w:rPr>
          <w:t>(三)、行业准入分析</w:t>
        </w:r>
        <w:r>
          <w:tab/>
        </w:r>
        <w:r>
          <w:fldChar w:fldCharType="begin"/>
        </w:r>
        <w:r>
          <w:instrText xml:space="preserve"> PAGEREF _Toc30533 \h </w:instrText>
        </w:r>
        <w:r>
          <w:fldChar w:fldCharType="separate"/>
        </w:r>
        <w:r>
          <w:t>19</w:t>
        </w:r>
        <w:r>
          <w:fldChar w:fldCharType="end"/>
        </w:r>
      </w:hyperlink>
    </w:p>
    <w:p>
      <w:pPr>
        <w:pStyle w:val="TOC1"/>
        <w:tabs>
          <w:tab w:val="right" w:leader="dot" w:pos="8306"/>
        </w:tabs>
      </w:pPr>
      <w:hyperlink w:anchor="_Toc9166" w:history="1">
        <w:r>
          <w:rPr>
            <w:rFonts w:ascii="仿宋" w:eastAsia="仿宋" w:hAnsi="仿宋" w:cs="仿宋" w:hint="eastAsia"/>
            <w:lang w:eastAsia="zh-CN"/>
          </w:rPr>
          <w:t>六、经济影响分析</w:t>
        </w:r>
        <w:r>
          <w:tab/>
        </w:r>
        <w:r>
          <w:fldChar w:fldCharType="begin"/>
        </w:r>
        <w:r>
          <w:instrText xml:space="preserve"> PAGEREF _Toc9166 \h </w:instrText>
        </w:r>
        <w:r>
          <w:fldChar w:fldCharType="separate"/>
        </w:r>
        <w:r>
          <w:t>20</w:t>
        </w:r>
        <w:r>
          <w:fldChar w:fldCharType="end"/>
        </w:r>
      </w:hyperlink>
    </w:p>
    <w:p>
      <w:pPr>
        <w:pStyle w:val="TOC2"/>
        <w:tabs>
          <w:tab w:val="right" w:leader="dot" w:pos="8306"/>
        </w:tabs>
      </w:pPr>
      <w:hyperlink w:anchor="_Toc19060" w:history="1">
        <w:r>
          <w:rPr>
            <w:rFonts w:ascii="仿宋" w:eastAsia="仿宋" w:hAnsi="仿宋" w:cs="仿宋" w:hint="eastAsia"/>
            <w:lang w:eastAsia="zh-CN"/>
          </w:rPr>
          <w:t>(一)、经济费用效益或费用效果分析</w:t>
        </w:r>
        <w:r>
          <w:tab/>
        </w:r>
        <w:r>
          <w:fldChar w:fldCharType="begin"/>
        </w:r>
        <w:r>
          <w:instrText xml:space="preserve"> PAGEREF _Toc19060 \h </w:instrText>
        </w:r>
        <w:r>
          <w:fldChar w:fldCharType="separate"/>
        </w:r>
        <w:r>
          <w:t>20</w:t>
        </w:r>
        <w:r>
          <w:fldChar w:fldCharType="end"/>
        </w:r>
      </w:hyperlink>
    </w:p>
    <w:p>
      <w:pPr>
        <w:pStyle w:val="TOC2"/>
        <w:tabs>
          <w:tab w:val="right" w:leader="dot" w:pos="8306"/>
        </w:tabs>
      </w:pPr>
      <w:hyperlink w:anchor="_Toc11568" w:history="1">
        <w:r>
          <w:rPr>
            <w:rFonts w:ascii="仿宋" w:eastAsia="仿宋" w:hAnsi="仿宋" w:cs="仿宋" w:hint="eastAsia"/>
            <w:lang w:eastAsia="zh-CN"/>
          </w:rPr>
          <w:t>(二)、行业影响分析</w:t>
        </w:r>
        <w:r>
          <w:tab/>
        </w:r>
        <w:r>
          <w:fldChar w:fldCharType="begin"/>
        </w:r>
        <w:r>
          <w:instrText xml:space="preserve"> PAGEREF _Toc11568 \h </w:instrText>
        </w:r>
        <w:r>
          <w:fldChar w:fldCharType="separate"/>
        </w:r>
        <w:r>
          <w:t>22</w:t>
        </w:r>
        <w:r>
          <w:fldChar w:fldCharType="end"/>
        </w:r>
      </w:hyperlink>
    </w:p>
    <w:p>
      <w:pPr>
        <w:pStyle w:val="TOC2"/>
        <w:tabs>
          <w:tab w:val="right" w:leader="dot" w:pos="8306"/>
        </w:tabs>
      </w:pPr>
      <w:hyperlink w:anchor="_Toc11934" w:history="1">
        <w:r>
          <w:rPr>
            <w:rFonts w:ascii="仿宋" w:eastAsia="仿宋" w:hAnsi="仿宋" w:cs="仿宋" w:hint="eastAsia"/>
            <w:lang w:eastAsia="zh-CN"/>
          </w:rPr>
          <w:t>(三)、区域经济影响分析</w:t>
        </w:r>
        <w:r>
          <w:tab/>
        </w:r>
        <w:r>
          <w:fldChar w:fldCharType="begin"/>
        </w:r>
        <w:r>
          <w:instrText xml:space="preserve"> PAGEREF _Toc11934 \h </w:instrText>
        </w:r>
        <w:r>
          <w:fldChar w:fldCharType="separate"/>
        </w:r>
        <w:r>
          <w:t>24</w:t>
        </w:r>
        <w:r>
          <w:fldChar w:fldCharType="end"/>
        </w:r>
      </w:hyperlink>
    </w:p>
    <w:p>
      <w:pPr>
        <w:pStyle w:val="TOC2"/>
        <w:tabs>
          <w:tab w:val="right" w:leader="dot" w:pos="8306"/>
        </w:tabs>
      </w:pPr>
      <w:hyperlink w:anchor="_Toc25697" w:history="1">
        <w:r>
          <w:rPr>
            <w:rFonts w:ascii="仿宋" w:eastAsia="仿宋" w:hAnsi="仿宋" w:cs="仿宋" w:hint="eastAsia"/>
            <w:lang w:eastAsia="zh-CN"/>
          </w:rPr>
          <w:t>(四)、宏观经济影响分析</w:t>
        </w:r>
        <w:r>
          <w:tab/>
        </w:r>
        <w:r>
          <w:fldChar w:fldCharType="begin"/>
        </w:r>
        <w:r>
          <w:instrText xml:space="preserve"> PAGEREF _Toc25697 \h </w:instrText>
        </w:r>
        <w:r>
          <w:fldChar w:fldCharType="separate"/>
        </w:r>
        <w:r>
          <w:t>25</w:t>
        </w:r>
        <w:r>
          <w:fldChar w:fldCharType="end"/>
        </w:r>
      </w:hyperlink>
    </w:p>
    <w:p>
      <w:pPr>
        <w:pStyle w:val="TOC1"/>
        <w:tabs>
          <w:tab w:val="right" w:leader="dot" w:pos="8306"/>
        </w:tabs>
      </w:pPr>
      <w:hyperlink w:anchor="_Toc12322" w:history="1">
        <w:r>
          <w:rPr>
            <w:rFonts w:ascii="仿宋" w:eastAsia="仿宋" w:hAnsi="仿宋" w:cs="仿宋" w:hint="eastAsia"/>
            <w:lang w:eastAsia="zh-CN"/>
          </w:rPr>
          <w:t>七、安全与应急管理</w:t>
        </w:r>
        <w:r>
          <w:tab/>
        </w:r>
        <w:r>
          <w:fldChar w:fldCharType="begin"/>
        </w:r>
        <w:r>
          <w:instrText xml:space="preserve"> PAGEREF _Toc12322 \h </w:instrText>
        </w:r>
        <w:r>
          <w:fldChar w:fldCharType="separate"/>
        </w:r>
        <w:r>
          <w:t>27</w:t>
        </w:r>
        <w:r>
          <w:fldChar w:fldCharType="end"/>
        </w:r>
      </w:hyperlink>
    </w:p>
    <w:p>
      <w:pPr>
        <w:pStyle w:val="TOC2"/>
        <w:tabs>
          <w:tab w:val="right" w:leader="dot" w:pos="8306"/>
        </w:tabs>
      </w:pPr>
      <w:hyperlink w:anchor="_Toc29748" w:history="1">
        <w:r>
          <w:rPr>
            <w:rFonts w:ascii="仿宋" w:eastAsia="仿宋" w:hAnsi="仿宋" w:cs="仿宋" w:hint="eastAsia"/>
            <w:lang w:eastAsia="zh-CN"/>
          </w:rPr>
          <w:t>(一)、安全生产管理</w:t>
        </w:r>
        <w:r>
          <w:tab/>
        </w:r>
        <w:r>
          <w:fldChar w:fldCharType="begin"/>
        </w:r>
        <w:r>
          <w:instrText xml:space="preserve"> PAGEREF _Toc29748 \h </w:instrText>
        </w:r>
        <w:r>
          <w:fldChar w:fldCharType="separate"/>
        </w:r>
        <w:r>
          <w:t>27</w:t>
        </w:r>
        <w:r>
          <w:fldChar w:fldCharType="end"/>
        </w:r>
      </w:hyperlink>
    </w:p>
    <w:p>
      <w:pPr>
        <w:pStyle w:val="TOC2"/>
        <w:tabs>
          <w:tab w:val="right" w:leader="dot" w:pos="8306"/>
        </w:tabs>
      </w:pPr>
      <w:hyperlink w:anchor="_Toc9902" w:history="1">
        <w:r>
          <w:rPr>
            <w:rFonts w:ascii="仿宋" w:eastAsia="仿宋" w:hAnsi="仿宋" w:cs="仿宋" w:hint="eastAsia"/>
            <w:lang w:eastAsia="zh-CN"/>
          </w:rPr>
          <w:t>(二)、应急预案与响应</w:t>
        </w:r>
        <w:r>
          <w:tab/>
        </w:r>
        <w:r>
          <w:fldChar w:fldCharType="begin"/>
        </w:r>
        <w:r>
          <w:instrText xml:space="preserve"> PAGEREF _Toc9902 \h </w:instrText>
        </w:r>
        <w:r>
          <w:fldChar w:fldCharType="separate"/>
        </w:r>
        <w:r>
          <w:t>28</w:t>
        </w:r>
        <w:r>
          <w:fldChar w:fldCharType="end"/>
        </w:r>
      </w:hyperlink>
    </w:p>
    <w:p>
      <w:pPr>
        <w:pStyle w:val="TOC1"/>
        <w:tabs>
          <w:tab w:val="right" w:leader="dot" w:pos="8306"/>
        </w:tabs>
      </w:pPr>
      <w:hyperlink w:anchor="_Toc29986" w:history="1">
        <w:r>
          <w:rPr>
            <w:rFonts w:ascii="仿宋" w:eastAsia="仿宋" w:hAnsi="仿宋" w:cs="仿宋" w:hint="eastAsia"/>
            <w:lang w:eastAsia="zh-CN"/>
          </w:rPr>
          <w:t>八、经济效益与社会效益优化</w:t>
        </w:r>
        <w:r>
          <w:tab/>
        </w:r>
        <w:r>
          <w:fldChar w:fldCharType="begin"/>
        </w:r>
        <w:r>
          <w:instrText xml:space="preserve"> PAGEREF _Toc29986 \h </w:instrText>
        </w:r>
        <w:r>
          <w:fldChar w:fldCharType="separate"/>
        </w:r>
        <w:r>
          <w:t>30</w:t>
        </w:r>
        <w:r>
          <w:fldChar w:fldCharType="end"/>
        </w:r>
      </w:hyperlink>
    </w:p>
    <w:p>
      <w:pPr>
        <w:pStyle w:val="TOC2"/>
        <w:tabs>
          <w:tab w:val="right" w:leader="dot" w:pos="8306"/>
        </w:tabs>
      </w:pPr>
      <w:hyperlink w:anchor="_Toc29267" w:history="1">
        <w:r>
          <w:rPr>
            <w:rFonts w:ascii="仿宋" w:eastAsia="仿宋" w:hAnsi="仿宋" w:cs="仿宋" w:hint="eastAsia"/>
            <w:lang w:eastAsia="zh-CN"/>
          </w:rPr>
          <w:t>(一)、经济效益提升策略</w:t>
        </w:r>
        <w:r>
          <w:tab/>
        </w:r>
        <w:r>
          <w:fldChar w:fldCharType="begin"/>
        </w:r>
        <w:r>
          <w:instrText xml:space="preserve"> PAGEREF _Toc29267 \h </w:instrText>
        </w:r>
        <w:r>
          <w:fldChar w:fldCharType="separate"/>
        </w:r>
        <w:r>
          <w:t>30</w:t>
        </w:r>
        <w:r>
          <w:fldChar w:fldCharType="end"/>
        </w:r>
      </w:hyperlink>
    </w:p>
    <w:p>
      <w:pPr>
        <w:pStyle w:val="TOC2"/>
        <w:tabs>
          <w:tab w:val="right" w:leader="dot" w:pos="8306"/>
        </w:tabs>
      </w:pPr>
      <w:hyperlink w:anchor="_Toc12935" w:history="1">
        <w:r>
          <w:rPr>
            <w:rFonts w:ascii="仿宋" w:eastAsia="仿宋" w:hAnsi="仿宋" w:cs="仿宋" w:hint="eastAsia"/>
            <w:lang w:eastAsia="zh-CN"/>
          </w:rPr>
          <w:t>(二)、社会效益增强方案</w:t>
        </w:r>
        <w:r>
          <w:tab/>
        </w:r>
        <w:r>
          <w:fldChar w:fldCharType="begin"/>
        </w:r>
        <w:r>
          <w:instrText xml:space="preserve"> PAGEREF _Toc12935 \h </w:instrText>
        </w:r>
        <w:r>
          <w:fldChar w:fldCharType="separate"/>
        </w:r>
        <w:r>
          <w:t>31</w:t>
        </w:r>
        <w:r>
          <w:fldChar w:fldCharType="end"/>
        </w:r>
      </w:hyperlink>
    </w:p>
    <w:p>
      <w:pPr>
        <w:pStyle w:val="TOC1"/>
        <w:tabs>
          <w:tab w:val="right" w:leader="dot" w:pos="8306"/>
        </w:tabs>
      </w:pPr>
      <w:hyperlink w:anchor="_Toc13893" w:history="1">
        <w:r>
          <w:rPr>
            <w:rFonts w:ascii="仿宋" w:eastAsia="仿宋" w:hAnsi="仿宋" w:cs="仿宋" w:hint="eastAsia"/>
            <w:lang w:eastAsia="zh-CN"/>
          </w:rPr>
          <w:t>九、土地利用与规划方案</w:t>
        </w:r>
        <w:r>
          <w:tab/>
        </w:r>
        <w:r>
          <w:fldChar w:fldCharType="begin"/>
        </w:r>
        <w:r>
          <w:instrText xml:space="preserve"> PAGEREF _Toc13893 \h </w:instrText>
        </w:r>
        <w:r>
          <w:fldChar w:fldCharType="separate"/>
        </w:r>
        <w:r>
          <w:t>32</w:t>
        </w:r>
        <w:r>
          <w:fldChar w:fldCharType="end"/>
        </w:r>
      </w:hyperlink>
    </w:p>
    <w:p>
      <w:pPr>
        <w:pStyle w:val="TOC2"/>
        <w:tabs>
          <w:tab w:val="right" w:leader="dot" w:pos="8306"/>
        </w:tabs>
      </w:pPr>
      <w:hyperlink w:anchor="_Toc23274" w:history="1">
        <w:r>
          <w:rPr>
            <w:rFonts w:ascii="仿宋" w:eastAsia="仿宋" w:hAnsi="仿宋" w:cs="仿宋" w:hint="eastAsia"/>
            <w:lang w:eastAsia="zh-CN"/>
          </w:rPr>
          <w:t>(一)、项目用地情况分析</w:t>
        </w:r>
        <w:r>
          <w:tab/>
        </w:r>
        <w:r>
          <w:fldChar w:fldCharType="begin"/>
        </w:r>
        <w:r>
          <w:instrText xml:space="preserve"> PAGEREF _Toc23274 \h </w:instrText>
        </w:r>
        <w:r>
          <w:fldChar w:fldCharType="separate"/>
        </w:r>
        <w:r>
          <w:t>32</w:t>
        </w:r>
        <w:r>
          <w:fldChar w:fldCharType="end"/>
        </w:r>
      </w:hyperlink>
    </w:p>
    <w:p>
      <w:pPr>
        <w:pStyle w:val="TOC2"/>
        <w:tabs>
          <w:tab w:val="right" w:leader="dot" w:pos="8306"/>
        </w:tabs>
      </w:pPr>
      <w:hyperlink w:anchor="_Toc9866" w:history="1">
        <w:r>
          <w:rPr>
            <w:rFonts w:ascii="仿宋" w:eastAsia="仿宋" w:hAnsi="仿宋" w:cs="仿宋" w:hint="eastAsia"/>
            <w:lang w:eastAsia="zh-CN"/>
          </w:rPr>
          <w:t>(二)、土地利用规划方案</w:t>
        </w:r>
        <w:r>
          <w:tab/>
        </w:r>
        <w:r>
          <w:fldChar w:fldCharType="begin"/>
        </w:r>
        <w:r>
          <w:instrText xml:space="preserve"> PAGEREF _Toc9866 \h </w:instrText>
        </w:r>
        <w:r>
          <w:fldChar w:fldCharType="separate"/>
        </w:r>
        <w:r>
          <w:t>33</w:t>
        </w:r>
        <w:r>
          <w:fldChar w:fldCharType="end"/>
        </w:r>
      </w:hyperlink>
    </w:p>
    <w:p>
      <w:pPr>
        <w:pStyle w:val="TOC1"/>
        <w:tabs>
          <w:tab w:val="right" w:leader="dot" w:pos="8306"/>
        </w:tabs>
      </w:pPr>
      <w:hyperlink w:anchor="_Toc31600" w:history="1">
        <w:r>
          <w:rPr>
            <w:rFonts w:ascii="仿宋" w:eastAsia="仿宋" w:hAnsi="仿宋" w:cs="仿宋" w:hint="eastAsia"/>
            <w:lang w:eastAsia="zh-CN"/>
          </w:rPr>
          <w:t>十、项目实施与管理方案</w:t>
        </w:r>
        <w:r>
          <w:tab/>
        </w:r>
        <w:r>
          <w:fldChar w:fldCharType="begin"/>
        </w:r>
        <w:r>
          <w:instrText xml:space="preserve"> PAGEREF _Toc31600 \h </w:instrText>
        </w:r>
        <w:r>
          <w:fldChar w:fldCharType="separate"/>
        </w:r>
        <w:r>
          <w:t>34</w:t>
        </w:r>
        <w:r>
          <w:fldChar w:fldCharType="end"/>
        </w:r>
      </w:hyperlink>
    </w:p>
    <w:p>
      <w:pPr>
        <w:pStyle w:val="TOC2"/>
        <w:tabs>
          <w:tab w:val="right" w:leader="dot" w:pos="8306"/>
        </w:tabs>
      </w:pPr>
      <w:hyperlink w:anchor="_Toc26654" w:history="1">
        <w:r>
          <w:rPr>
            <w:rFonts w:ascii="仿宋" w:eastAsia="仿宋" w:hAnsi="仿宋" w:cs="仿宋" w:hint="eastAsia"/>
            <w:lang w:eastAsia="zh-CN"/>
          </w:rPr>
          <w:t>(一)、项目实施计划</w:t>
        </w:r>
        <w:r>
          <w:tab/>
        </w:r>
        <w:r>
          <w:fldChar w:fldCharType="begin"/>
        </w:r>
        <w:r>
          <w:instrText xml:space="preserve"> PAGEREF _Toc26654 \h </w:instrText>
        </w:r>
        <w:r>
          <w:fldChar w:fldCharType="separate"/>
        </w:r>
        <w:r>
          <w:t>34</w:t>
        </w:r>
        <w:r>
          <w:fldChar w:fldCharType="end"/>
        </w:r>
      </w:hyperlink>
    </w:p>
    <w:p>
      <w:pPr>
        <w:pStyle w:val="TOC2"/>
        <w:tabs>
          <w:tab w:val="right" w:leader="dot" w:pos="8306"/>
        </w:tabs>
      </w:pPr>
      <w:hyperlink w:anchor="_Toc26593" w:history="1">
        <w:r>
          <w:rPr>
            <w:rFonts w:ascii="仿宋" w:eastAsia="仿宋" w:hAnsi="仿宋" w:cs="仿宋" w:hint="eastAsia"/>
            <w:lang w:eastAsia="zh-CN"/>
          </w:rPr>
          <w:t>(二)、项目组织机构与职责</w:t>
        </w:r>
        <w:r>
          <w:tab/>
        </w:r>
        <w:r>
          <w:fldChar w:fldCharType="begin"/>
        </w:r>
        <w:r>
          <w:instrText xml:space="preserve"> PAGEREF _Toc26593 \h </w:instrText>
        </w:r>
        <w:r>
          <w:fldChar w:fldCharType="separate"/>
        </w:r>
        <w:r>
          <w:t>35</w:t>
        </w:r>
        <w:r>
          <w:fldChar w:fldCharType="end"/>
        </w:r>
      </w:hyperlink>
    </w:p>
    <w:p>
      <w:pPr>
        <w:pStyle w:val="TOC2"/>
        <w:tabs>
          <w:tab w:val="right" w:leader="dot" w:pos="8306"/>
        </w:tabs>
      </w:pPr>
      <w:hyperlink w:anchor="_Toc16226" w:history="1">
        <w:r>
          <w:rPr>
            <w:rFonts w:ascii="仿宋" w:eastAsia="仿宋" w:hAnsi="仿宋" w:cs="仿宋" w:hint="eastAsia"/>
            <w:lang w:eastAsia="zh-CN"/>
          </w:rPr>
          <w:t>(三)、项目管理与监控体系</w:t>
        </w:r>
        <w:r>
          <w:tab/>
        </w:r>
        <w:r>
          <w:fldChar w:fldCharType="begin"/>
        </w:r>
        <w:r>
          <w:instrText xml:space="preserve"> PAGEREF _Toc16226 \h </w:instrText>
        </w:r>
        <w:r>
          <w:fldChar w:fldCharType="separate"/>
        </w:r>
        <w:r>
          <w:t>38</w:t>
        </w:r>
        <w:r>
          <w:fldChar w:fldCharType="end"/>
        </w:r>
      </w:hyperlink>
    </w:p>
    <w:p>
      <w:pPr>
        <w:pStyle w:val="TOC1"/>
        <w:tabs>
          <w:tab w:val="right" w:leader="dot" w:pos="8306"/>
        </w:tabs>
      </w:pPr>
      <w:hyperlink w:anchor="_Toc31728" w:history="1">
        <w:r>
          <w:rPr>
            <w:rFonts w:ascii="仿宋" w:eastAsia="仿宋" w:hAnsi="仿宋" w:cs="仿宋" w:hint="eastAsia"/>
            <w:lang w:eastAsia="zh-CN"/>
          </w:rPr>
          <w:t>十一、环境保护与治理方案</w:t>
        </w:r>
        <w:r>
          <w:tab/>
        </w:r>
        <w:r>
          <w:fldChar w:fldCharType="begin"/>
        </w:r>
        <w:r>
          <w:instrText xml:space="preserve"> PAGEREF _Toc31728 \h </w:instrText>
        </w:r>
        <w:r>
          <w:fldChar w:fldCharType="separate"/>
        </w:r>
        <w:r>
          <w:t>40</w:t>
        </w:r>
        <w:r>
          <w:fldChar w:fldCharType="end"/>
        </w:r>
      </w:hyperlink>
    </w:p>
    <w:p>
      <w:pPr>
        <w:pStyle w:val="TOC2"/>
        <w:tabs>
          <w:tab w:val="right" w:leader="dot" w:pos="8306"/>
        </w:tabs>
      </w:pPr>
      <w:hyperlink w:anchor="_Toc26314" w:history="1">
        <w:r>
          <w:rPr>
            <w:rFonts w:ascii="仿宋" w:eastAsia="仿宋" w:hAnsi="仿宋" w:cs="仿宋" w:hint="eastAsia"/>
            <w:lang w:eastAsia="zh-CN"/>
          </w:rPr>
          <w:t>(一)、项目环境影响评估</w:t>
        </w:r>
        <w:r>
          <w:tab/>
        </w:r>
        <w:r>
          <w:fldChar w:fldCharType="begin"/>
        </w:r>
        <w:r>
          <w:instrText xml:space="preserve"> PAGEREF _Toc26314 \h </w:instrText>
        </w:r>
        <w:r>
          <w:fldChar w:fldCharType="separate"/>
        </w:r>
        <w:r>
          <w:t>40</w:t>
        </w:r>
        <w:r>
          <w:fldChar w:fldCharType="end"/>
        </w:r>
      </w:hyperlink>
    </w:p>
    <w:p>
      <w:pPr>
        <w:pStyle w:val="TOC2"/>
        <w:tabs>
          <w:tab w:val="right" w:leader="dot" w:pos="8306"/>
        </w:tabs>
      </w:pPr>
      <w:hyperlink w:anchor="_Toc18336" w:history="1">
        <w:r>
          <w:rPr>
            <w:rFonts w:ascii="仿宋" w:eastAsia="仿宋" w:hAnsi="仿宋" w:cs="仿宋" w:hint="eastAsia"/>
            <w:lang w:eastAsia="zh-CN"/>
          </w:rPr>
          <w:t>(二)、环境保护措施与治理方案</w:t>
        </w:r>
        <w:r>
          <w:tab/>
        </w:r>
        <w:r>
          <w:fldChar w:fldCharType="begin"/>
        </w:r>
        <w:r>
          <w:instrText xml:space="preserve"> PAGEREF _Toc18336 \h </w:instrText>
        </w:r>
        <w:r>
          <w:fldChar w:fldCharType="separate"/>
        </w:r>
        <w:r>
          <w:t>40</w:t>
        </w:r>
        <w:r>
          <w:fldChar w:fldCharType="end"/>
        </w:r>
      </w:hyperlink>
    </w:p>
    <w:p>
      <w:pPr>
        <w:pStyle w:val="TOC1"/>
        <w:tabs>
          <w:tab w:val="right" w:leader="dot" w:pos="8306"/>
        </w:tabs>
      </w:pPr>
      <w:hyperlink w:anchor="_Toc30754" w:history="1">
        <w:r>
          <w:rPr>
            <w:rFonts w:ascii="仿宋" w:eastAsia="仿宋" w:hAnsi="仿宋" w:cs="仿宋" w:hint="eastAsia"/>
            <w:lang w:eastAsia="zh-CN"/>
          </w:rPr>
          <w:t>十二、资金管理与财务规划</w:t>
        </w:r>
        <w:r>
          <w:tab/>
        </w:r>
        <w:r>
          <w:fldChar w:fldCharType="begin"/>
        </w:r>
        <w:r>
          <w:instrText xml:space="preserve"> PAGEREF _Toc30754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7" w:history="1">
        <w:r>
          <w:rPr>
            <w:rFonts w:ascii="仿宋" w:eastAsia="仿宋" w:hAnsi="仿宋" w:cs="仿宋" w:hint="eastAsia"/>
            <w:lang w:eastAsia="zh-CN"/>
          </w:rPr>
          <w:t>(一)、项目资金来源与筹措</w:t>
        </w:r>
        <w:r>
          <w:tab/>
        </w:r>
        <w:r>
          <w:fldChar w:fldCharType="begin"/>
        </w:r>
        <w:r>
          <w:instrText xml:space="preserve"> PAGEREF _Toc2047 \h </w:instrText>
        </w:r>
        <w:r>
          <w:fldChar w:fldCharType="separate"/>
        </w:r>
        <w:r>
          <w:t>41</w:t>
        </w:r>
        <w:r>
          <w:fldChar w:fldCharType="end"/>
        </w:r>
      </w:hyperlink>
    </w:p>
    <w:p>
      <w:pPr>
        <w:pStyle w:val="TOC2"/>
        <w:tabs>
          <w:tab w:val="right" w:leader="dot" w:pos="8306"/>
        </w:tabs>
      </w:pPr>
      <w:hyperlink w:anchor="_Toc25834" w:history="1">
        <w:r>
          <w:rPr>
            <w:rFonts w:ascii="仿宋" w:eastAsia="仿宋" w:hAnsi="仿宋" w:cs="仿宋" w:hint="eastAsia"/>
            <w:lang w:eastAsia="zh-CN"/>
          </w:rPr>
          <w:t>(二)、资金使用与监管</w:t>
        </w:r>
        <w:r>
          <w:tab/>
        </w:r>
        <w:r>
          <w:fldChar w:fldCharType="begin"/>
        </w:r>
        <w:r>
          <w:instrText xml:space="preserve"> PAGEREF _Toc25834 \h </w:instrText>
        </w:r>
        <w:r>
          <w:fldChar w:fldCharType="separate"/>
        </w:r>
        <w:r>
          <w:t>42</w:t>
        </w:r>
        <w:r>
          <w:fldChar w:fldCharType="end"/>
        </w:r>
      </w:hyperlink>
    </w:p>
    <w:p>
      <w:pPr>
        <w:pStyle w:val="TOC2"/>
        <w:tabs>
          <w:tab w:val="right" w:leader="dot" w:pos="8306"/>
        </w:tabs>
      </w:pPr>
      <w:hyperlink w:anchor="_Toc5778" w:history="1">
        <w:r>
          <w:rPr>
            <w:rFonts w:ascii="仿宋" w:eastAsia="仿宋" w:hAnsi="仿宋" w:cs="仿宋" w:hint="eastAsia"/>
            <w:lang w:eastAsia="zh-CN"/>
          </w:rPr>
          <w:t>(三)、财务规划与预测</w:t>
        </w:r>
        <w:r>
          <w:tab/>
        </w:r>
        <w:r>
          <w:fldChar w:fldCharType="begin"/>
        </w:r>
        <w:r>
          <w:instrText xml:space="preserve"> PAGEREF _Toc5778 \h </w:instrText>
        </w:r>
        <w:r>
          <w:fldChar w:fldCharType="separate"/>
        </w:r>
        <w:r>
          <w:t>44</w:t>
        </w:r>
        <w:r>
          <w:fldChar w:fldCharType="end"/>
        </w:r>
      </w:hyperlink>
    </w:p>
    <w:p>
      <w:pPr>
        <w:pStyle w:val="TOC1"/>
        <w:tabs>
          <w:tab w:val="right" w:leader="dot" w:pos="8306"/>
        </w:tabs>
      </w:pPr>
      <w:hyperlink w:anchor="_Toc7826" w:history="1">
        <w:r>
          <w:rPr>
            <w:rFonts w:ascii="仿宋" w:eastAsia="仿宋" w:hAnsi="仿宋" w:cs="仿宋" w:hint="eastAsia"/>
            <w:lang w:eastAsia="zh-CN"/>
          </w:rPr>
          <w:t>十三、项目施工方案</w:t>
        </w:r>
        <w:r>
          <w:tab/>
        </w:r>
        <w:r>
          <w:fldChar w:fldCharType="begin"/>
        </w:r>
        <w:r>
          <w:instrText xml:space="preserve"> PAGEREF _Toc7826 \h </w:instrText>
        </w:r>
        <w:r>
          <w:fldChar w:fldCharType="separate"/>
        </w:r>
        <w:r>
          <w:t>45</w:t>
        </w:r>
        <w:r>
          <w:fldChar w:fldCharType="end"/>
        </w:r>
      </w:hyperlink>
    </w:p>
    <w:p>
      <w:pPr>
        <w:pStyle w:val="TOC2"/>
        <w:tabs>
          <w:tab w:val="right" w:leader="dot" w:pos="8306"/>
        </w:tabs>
      </w:pPr>
      <w:hyperlink w:anchor="_Toc3353" w:history="1">
        <w:r>
          <w:rPr>
            <w:rFonts w:ascii="仿宋" w:eastAsia="仿宋" w:hAnsi="仿宋" w:cs="仿宋" w:hint="eastAsia"/>
            <w:lang w:eastAsia="zh-CN"/>
          </w:rPr>
          <w:t>(一)、施工组织设计</w:t>
        </w:r>
        <w:r>
          <w:tab/>
        </w:r>
        <w:r>
          <w:fldChar w:fldCharType="begin"/>
        </w:r>
        <w:r>
          <w:instrText xml:space="preserve"> PAGEREF _Toc3353 \h </w:instrText>
        </w:r>
        <w:r>
          <w:fldChar w:fldCharType="separate"/>
        </w:r>
        <w:r>
          <w:t>45</w:t>
        </w:r>
        <w:r>
          <w:fldChar w:fldCharType="end"/>
        </w:r>
      </w:hyperlink>
    </w:p>
    <w:p>
      <w:pPr>
        <w:pStyle w:val="TOC2"/>
        <w:tabs>
          <w:tab w:val="right" w:leader="dot" w:pos="8306"/>
        </w:tabs>
      </w:pPr>
      <w:hyperlink w:anchor="_Toc21921" w:history="1">
        <w:r>
          <w:rPr>
            <w:rFonts w:ascii="仿宋" w:eastAsia="仿宋" w:hAnsi="仿宋" w:cs="仿宋" w:hint="eastAsia"/>
            <w:lang w:eastAsia="zh-CN"/>
          </w:rPr>
          <w:t>(二)、施工工艺与技术路线</w:t>
        </w:r>
        <w:r>
          <w:tab/>
        </w:r>
        <w:r>
          <w:fldChar w:fldCharType="begin"/>
        </w:r>
        <w:r>
          <w:instrText xml:space="preserve"> PAGEREF _Toc21921 \h </w:instrText>
        </w:r>
        <w:r>
          <w:fldChar w:fldCharType="separate"/>
        </w:r>
        <w:r>
          <w:t>46</w:t>
        </w:r>
        <w:r>
          <w:fldChar w:fldCharType="end"/>
        </w:r>
      </w:hyperlink>
    </w:p>
    <w:p>
      <w:pPr>
        <w:pStyle w:val="TOC2"/>
        <w:tabs>
          <w:tab w:val="right" w:leader="dot" w:pos="8306"/>
        </w:tabs>
      </w:pPr>
      <w:hyperlink w:anchor="_Toc2208" w:history="1">
        <w:r>
          <w:rPr>
            <w:rFonts w:ascii="仿宋" w:eastAsia="仿宋" w:hAnsi="仿宋" w:cs="仿宋" w:hint="eastAsia"/>
            <w:lang w:eastAsia="zh-CN"/>
          </w:rPr>
          <w:t>(三)、关键节点施工计划</w:t>
        </w:r>
        <w:r>
          <w:tab/>
        </w:r>
        <w:r>
          <w:fldChar w:fldCharType="begin"/>
        </w:r>
        <w:r>
          <w:instrText xml:space="preserve"> PAGEREF _Toc2208 \h </w:instrText>
        </w:r>
        <w:r>
          <w:fldChar w:fldCharType="separate"/>
        </w:r>
        <w:r>
          <w:t>47</w:t>
        </w:r>
        <w:r>
          <w:fldChar w:fldCharType="end"/>
        </w:r>
      </w:hyperlink>
    </w:p>
    <w:p>
      <w:pPr>
        <w:pStyle w:val="TOC2"/>
        <w:tabs>
          <w:tab w:val="right" w:leader="dot" w:pos="8306"/>
        </w:tabs>
      </w:pPr>
      <w:hyperlink w:anchor="_Toc12045" w:history="1">
        <w:r>
          <w:rPr>
            <w:rFonts w:ascii="仿宋" w:eastAsia="仿宋" w:hAnsi="仿宋" w:cs="仿宋" w:hint="eastAsia"/>
            <w:lang w:eastAsia="zh-CN"/>
          </w:rPr>
          <w:t>(四)、施工现场管理</w:t>
        </w:r>
        <w:r>
          <w:tab/>
        </w:r>
        <w:r>
          <w:fldChar w:fldCharType="begin"/>
        </w:r>
        <w:r>
          <w:instrText xml:space="preserve"> PAGEREF _Toc12045 \h </w:instrText>
        </w:r>
        <w:r>
          <w:fldChar w:fldCharType="separate"/>
        </w:r>
        <w:r>
          <w:t>49</w:t>
        </w:r>
        <w:r>
          <w:fldChar w:fldCharType="end"/>
        </w:r>
      </w:hyperlink>
    </w:p>
    <w:p>
      <w:pPr>
        <w:pStyle w:val="TOC1"/>
        <w:tabs>
          <w:tab w:val="right" w:leader="dot" w:pos="8306"/>
        </w:tabs>
      </w:pPr>
      <w:hyperlink w:anchor="_Toc3577" w:history="1">
        <w:r>
          <w:rPr>
            <w:rFonts w:ascii="仿宋" w:eastAsia="仿宋" w:hAnsi="仿宋" w:cs="仿宋" w:hint="eastAsia"/>
            <w:lang w:eastAsia="zh-CN"/>
          </w:rPr>
          <w:t>十四、产业协同与集群发展</w:t>
        </w:r>
        <w:r>
          <w:tab/>
        </w:r>
        <w:r>
          <w:fldChar w:fldCharType="begin"/>
        </w:r>
        <w:r>
          <w:instrText xml:space="preserve"> PAGEREF _Toc3577 \h </w:instrText>
        </w:r>
        <w:r>
          <w:fldChar w:fldCharType="separate"/>
        </w:r>
        <w:r>
          <w:t>51</w:t>
        </w:r>
        <w:r>
          <w:fldChar w:fldCharType="end"/>
        </w:r>
      </w:hyperlink>
    </w:p>
    <w:p>
      <w:pPr>
        <w:pStyle w:val="TOC2"/>
        <w:tabs>
          <w:tab w:val="right" w:leader="dot" w:pos="8306"/>
        </w:tabs>
      </w:pPr>
      <w:hyperlink w:anchor="_Toc2377" w:history="1">
        <w:r>
          <w:rPr>
            <w:rFonts w:ascii="仿宋" w:eastAsia="仿宋" w:hAnsi="仿宋" w:cs="仿宋" w:hint="eastAsia"/>
            <w:lang w:eastAsia="zh-CN"/>
          </w:rPr>
          <w:t>(一)、产业协同机制建设</w:t>
        </w:r>
        <w:r>
          <w:tab/>
        </w:r>
        <w:r>
          <w:fldChar w:fldCharType="begin"/>
        </w:r>
        <w:r>
          <w:instrText xml:space="preserve"> PAGEREF _Toc2377 \h </w:instrText>
        </w:r>
        <w:r>
          <w:fldChar w:fldCharType="separate"/>
        </w:r>
        <w:r>
          <w:t>51</w:t>
        </w:r>
        <w:r>
          <w:fldChar w:fldCharType="end"/>
        </w:r>
      </w:hyperlink>
    </w:p>
    <w:p>
      <w:pPr>
        <w:pStyle w:val="TOC2"/>
        <w:tabs>
          <w:tab w:val="right" w:leader="dot" w:pos="8306"/>
        </w:tabs>
      </w:pPr>
      <w:hyperlink w:anchor="_Toc25357" w:history="1">
        <w:r>
          <w:rPr>
            <w:rFonts w:ascii="仿宋" w:eastAsia="仿宋" w:hAnsi="仿宋" w:cs="仿宋" w:hint="eastAsia"/>
            <w:lang w:eastAsia="zh-CN"/>
          </w:rPr>
          <w:t>(二)、产业集群培育与发展</w:t>
        </w:r>
        <w:r>
          <w:tab/>
        </w:r>
        <w:r>
          <w:fldChar w:fldCharType="begin"/>
        </w:r>
        <w:r>
          <w:instrText xml:space="preserve"> PAGEREF _Toc25357 \h </w:instrText>
        </w:r>
        <w:r>
          <w:fldChar w:fldCharType="separate"/>
        </w:r>
        <w:r>
          <w:t>52</w:t>
        </w:r>
        <w:r>
          <w:fldChar w:fldCharType="end"/>
        </w:r>
      </w:hyperlink>
    </w:p>
    <w:p>
      <w:pPr>
        <w:pStyle w:val="TOC1"/>
        <w:tabs>
          <w:tab w:val="right" w:leader="dot" w:pos="8306"/>
        </w:tabs>
      </w:pPr>
      <w:hyperlink w:anchor="_Toc30424" w:history="1">
        <w:r>
          <w:rPr>
            <w:rFonts w:ascii="仿宋" w:eastAsia="仿宋" w:hAnsi="仿宋" w:cs="仿宋" w:hint="eastAsia"/>
            <w:lang w:eastAsia="zh-CN"/>
          </w:rPr>
          <w:t>十五、设施与设备管理</w:t>
        </w:r>
        <w:r>
          <w:tab/>
        </w:r>
        <w:r>
          <w:fldChar w:fldCharType="begin"/>
        </w:r>
        <w:r>
          <w:instrText xml:space="preserve"> PAGEREF _Toc30424 \h </w:instrText>
        </w:r>
        <w:r>
          <w:fldChar w:fldCharType="separate"/>
        </w:r>
        <w:r>
          <w:t>53</w:t>
        </w:r>
        <w:r>
          <w:fldChar w:fldCharType="end"/>
        </w:r>
      </w:hyperlink>
    </w:p>
    <w:p>
      <w:pPr>
        <w:pStyle w:val="TOC2"/>
        <w:tabs>
          <w:tab w:val="right" w:leader="dot" w:pos="8306"/>
        </w:tabs>
      </w:pPr>
      <w:hyperlink w:anchor="_Toc2981" w:history="1">
        <w:r>
          <w:rPr>
            <w:rFonts w:ascii="仿宋" w:eastAsia="仿宋" w:hAnsi="仿宋" w:cs="仿宋" w:hint="eastAsia"/>
            <w:lang w:eastAsia="zh-CN"/>
          </w:rPr>
          <w:t>(一)、设施规划与配置</w:t>
        </w:r>
        <w:r>
          <w:tab/>
        </w:r>
        <w:r>
          <w:fldChar w:fldCharType="begin"/>
        </w:r>
        <w:r>
          <w:instrText xml:space="preserve"> PAGEREF _Toc2981 \h </w:instrText>
        </w:r>
        <w:r>
          <w:fldChar w:fldCharType="separate"/>
        </w:r>
        <w:r>
          <w:t>53</w:t>
        </w:r>
        <w:r>
          <w:fldChar w:fldCharType="end"/>
        </w:r>
      </w:hyperlink>
    </w:p>
    <w:p>
      <w:pPr>
        <w:pStyle w:val="TOC2"/>
        <w:tabs>
          <w:tab w:val="right" w:leader="dot" w:pos="8306"/>
        </w:tabs>
      </w:pPr>
      <w:hyperlink w:anchor="_Toc613" w:history="1">
        <w:r>
          <w:rPr>
            <w:rFonts w:ascii="仿宋" w:eastAsia="仿宋" w:hAnsi="仿宋" w:cs="仿宋" w:hint="eastAsia"/>
            <w:lang w:eastAsia="zh-CN"/>
          </w:rPr>
          <w:t>(二)、设备采购与维护管理</w:t>
        </w:r>
        <w:r>
          <w:tab/>
        </w:r>
        <w:r>
          <w:fldChar w:fldCharType="begin"/>
        </w:r>
        <w:r>
          <w:instrText xml:space="preserve"> PAGEREF _Toc613 \h </w:instrText>
        </w:r>
        <w:r>
          <w:fldChar w:fldCharType="separate"/>
        </w:r>
        <w:r>
          <w:t>54</w:t>
        </w:r>
        <w:r>
          <w:fldChar w:fldCharType="end"/>
        </w:r>
      </w:hyperlink>
    </w:p>
    <w:p>
      <w:pPr>
        <w:pStyle w:val="TOC2"/>
        <w:tabs>
          <w:tab w:val="right" w:leader="dot" w:pos="8306"/>
        </w:tabs>
      </w:pPr>
      <w:hyperlink w:anchor="_Toc19870" w:history="1">
        <w:r>
          <w:rPr>
            <w:rFonts w:ascii="仿宋" w:eastAsia="仿宋" w:hAnsi="仿宋" w:cs="仿宋" w:hint="eastAsia"/>
            <w:lang w:eastAsia="zh-CN"/>
          </w:rPr>
          <w:t>(三)、设施设备升级策略</w:t>
        </w:r>
        <w:r>
          <w:tab/>
        </w:r>
        <w:r>
          <w:fldChar w:fldCharType="begin"/>
        </w:r>
        <w:r>
          <w:instrText xml:space="preserve"> PAGEREF _Toc19870 \h </w:instrText>
        </w:r>
        <w:r>
          <w:fldChar w:fldCharType="separate"/>
        </w:r>
        <w:r>
          <w:t>54</w:t>
        </w:r>
        <w:r>
          <w:fldChar w:fldCharType="end"/>
        </w:r>
      </w:hyperlink>
    </w:p>
    <w:p>
      <w:pPr>
        <w:pStyle w:val="TOC1"/>
        <w:tabs>
          <w:tab w:val="right" w:leader="dot" w:pos="8306"/>
        </w:tabs>
      </w:pPr>
      <w:hyperlink w:anchor="_Toc12466" w:history="1">
        <w:r>
          <w:rPr>
            <w:rFonts w:ascii="仿宋" w:eastAsia="仿宋" w:hAnsi="仿宋" w:cs="仿宋" w:hint="eastAsia"/>
            <w:lang w:eastAsia="zh-CN"/>
          </w:rPr>
          <w:t>十六、法律法规与政策遵循</w:t>
        </w:r>
        <w:r>
          <w:tab/>
        </w:r>
        <w:r>
          <w:fldChar w:fldCharType="begin"/>
        </w:r>
        <w:r>
          <w:instrText xml:space="preserve"> PAGEREF _Toc12466 \h </w:instrText>
        </w:r>
        <w:r>
          <w:fldChar w:fldCharType="separate"/>
        </w:r>
        <w:r>
          <w:t>55</w:t>
        </w:r>
        <w:r>
          <w:fldChar w:fldCharType="end"/>
        </w:r>
      </w:hyperlink>
    </w:p>
    <w:p>
      <w:pPr>
        <w:pStyle w:val="TOC2"/>
        <w:tabs>
          <w:tab w:val="right" w:leader="dot" w:pos="8306"/>
        </w:tabs>
      </w:pPr>
      <w:hyperlink w:anchor="_Toc32682" w:history="1">
        <w:r>
          <w:rPr>
            <w:rFonts w:ascii="仿宋" w:eastAsia="仿宋" w:hAnsi="仿宋" w:cs="仿宋" w:hint="eastAsia"/>
            <w:lang w:eastAsia="zh-CN"/>
          </w:rPr>
          <w:t>(一)、法律法规遵守</w:t>
        </w:r>
        <w:r>
          <w:tab/>
        </w:r>
        <w:r>
          <w:fldChar w:fldCharType="begin"/>
        </w:r>
        <w:r>
          <w:instrText xml:space="preserve"> PAGEREF _Toc32682 \h </w:instrText>
        </w:r>
        <w:r>
          <w:fldChar w:fldCharType="separate"/>
        </w:r>
        <w:r>
          <w:t>55</w:t>
        </w:r>
        <w:r>
          <w:fldChar w:fldCharType="end"/>
        </w:r>
      </w:hyperlink>
    </w:p>
    <w:p>
      <w:pPr>
        <w:pStyle w:val="TOC2"/>
        <w:tabs>
          <w:tab w:val="right" w:leader="dot" w:pos="8306"/>
        </w:tabs>
      </w:pPr>
      <w:hyperlink w:anchor="_Toc5847" w:history="1">
        <w:r>
          <w:rPr>
            <w:rFonts w:ascii="仿宋" w:eastAsia="仿宋" w:hAnsi="仿宋" w:cs="仿宋" w:hint="eastAsia"/>
            <w:lang w:eastAsia="zh-CN"/>
          </w:rPr>
          <w:t>(二)、政策导向与利用</w:t>
        </w:r>
        <w:r>
          <w:tab/>
        </w:r>
        <w:r>
          <w:fldChar w:fldCharType="begin"/>
        </w:r>
        <w:r>
          <w:instrText xml:space="preserve"> PAGEREF _Toc5847 \h </w:instrText>
        </w:r>
        <w:r>
          <w:fldChar w:fldCharType="separate"/>
        </w:r>
        <w:r>
          <w:t>56</w:t>
        </w:r>
        <w:r>
          <w:fldChar w:fldCharType="end"/>
        </w:r>
      </w:hyperlink>
    </w:p>
    <w:p>
      <w:pPr>
        <w:pStyle w:val="TOC1"/>
        <w:tabs>
          <w:tab w:val="right" w:leader="dot" w:pos="8306"/>
        </w:tabs>
      </w:pPr>
      <w:hyperlink w:anchor="_Toc16127" w:history="1">
        <w:r>
          <w:rPr>
            <w:rFonts w:ascii="仿宋" w:eastAsia="仿宋" w:hAnsi="仿宋" w:cs="仿宋" w:hint="eastAsia"/>
            <w:lang w:eastAsia="zh-CN"/>
          </w:rPr>
          <w:t>十七、成果转化与推广应用</w:t>
        </w:r>
        <w:r>
          <w:tab/>
        </w:r>
        <w:r>
          <w:fldChar w:fldCharType="begin"/>
        </w:r>
        <w:r>
          <w:instrText xml:space="preserve"> PAGEREF _Toc16127 \h </w:instrText>
        </w:r>
        <w:r>
          <w:fldChar w:fldCharType="separate"/>
        </w:r>
        <w:r>
          <w:t>57</w:t>
        </w:r>
        <w:r>
          <w:fldChar w:fldCharType="end"/>
        </w:r>
      </w:hyperlink>
    </w:p>
    <w:p>
      <w:pPr>
        <w:pStyle w:val="TOC2"/>
        <w:tabs>
          <w:tab w:val="right" w:leader="dot" w:pos="8306"/>
        </w:tabs>
      </w:pPr>
      <w:hyperlink w:anchor="_Toc20396" w:history="1">
        <w:r>
          <w:rPr>
            <w:rFonts w:ascii="仿宋" w:eastAsia="仿宋" w:hAnsi="仿宋" w:cs="仿宋" w:hint="eastAsia"/>
            <w:lang w:eastAsia="zh-CN"/>
          </w:rPr>
          <w:t>(一)、成果转化策略制定</w:t>
        </w:r>
        <w:r>
          <w:tab/>
        </w:r>
        <w:r>
          <w:fldChar w:fldCharType="begin"/>
        </w:r>
        <w:r>
          <w:instrText xml:space="preserve"> PAGEREF _Toc20396 \h </w:instrText>
        </w:r>
        <w:r>
          <w:fldChar w:fldCharType="separate"/>
        </w:r>
        <w:r>
          <w:t>57</w:t>
        </w:r>
        <w:r>
          <w:fldChar w:fldCharType="end"/>
        </w:r>
      </w:hyperlink>
    </w:p>
    <w:p>
      <w:pPr>
        <w:pStyle w:val="TOC2"/>
        <w:tabs>
          <w:tab w:val="right" w:leader="dot" w:pos="8306"/>
        </w:tabs>
      </w:pPr>
      <w:hyperlink w:anchor="_Toc19369" w:history="1">
        <w:r>
          <w:rPr>
            <w:rFonts w:ascii="仿宋" w:eastAsia="仿宋" w:hAnsi="仿宋" w:cs="仿宋" w:hint="eastAsia"/>
            <w:lang w:eastAsia="zh-CN"/>
          </w:rPr>
          <w:t>(二)、成果推广应用方案</w:t>
        </w:r>
        <w:r>
          <w:tab/>
        </w:r>
        <w:r>
          <w:fldChar w:fldCharType="begin"/>
        </w:r>
        <w:r>
          <w:instrText xml:space="preserve"> PAGEREF _Toc19369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83"/>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30899"/>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证券分析与咨询服务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证券分析与咨询服务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证券分析与咨询服务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证券分析与咨询服务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3801"/>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证券分析与咨询服务项目的必要性在当前经济和社会背景下表现得尤为重要，其对市场需求的满足、技术创新的推动、社会经济发展的促进以及环境可持续性的提高，共同构成了项目建设的核心价值和必要性。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证券分析与咨询服务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证券分析与咨询服务项目在其专注的领域内，特别是在人工智能和数据科学方面，有望推动显著的技术革新。项目的研发活动不仅有望孕育出改变行业运作方式的新技术，还可能在长远中影响整个技术生态系统。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证券分析与咨询服务项目还致力于提升当地居民的技能和就业能力，通过与当地教育机构合作提供培训和教育机会，从而提高社区整体的生活水平和社会福祉。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证券分析与咨询服务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8603"/>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证券分析与咨询服务项目的建设和发展得益于一系列有利条件，这些条件涵盖了技术优势、市场潜力、政策支持、人力资源、基础设施以及投资和合作伙伴的支持，共同构成了项目成功的坚实基础。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证券分析与咨询服务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证券分析与咨询服务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8357"/>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10182"/>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证券分析与咨询服务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1593"/>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19885"/>
      <w:r>
        <w:rPr>
          <w:rFonts w:ascii="仿宋" w:eastAsia="仿宋" w:hAnsi="仿宋" w:cs="仿宋" w:hint="eastAsia"/>
          <w:sz w:val="28"/>
          <w:lang w:eastAsia="zh-CN"/>
        </w:rPr>
        <w:t>三、项目监理与质量保证</w:t>
      </w:r>
      <w:bookmarkEnd w:id="9"/>
    </w:p>
    <w:p>
      <w:pPr>
        <w:pStyle w:val="Heading2"/>
        <w:rPr>
          <w:rFonts w:ascii="仿宋" w:eastAsia="仿宋" w:hAnsi="仿宋" w:cs="仿宋" w:hint="eastAsia"/>
          <w:lang w:eastAsia="zh-CN"/>
        </w:rPr>
      </w:pPr>
      <w:bookmarkStart w:id="10" w:name="_Toc4439"/>
      <w:r>
        <w:rPr>
          <w:rFonts w:ascii="仿宋" w:eastAsia="仿宋" w:hAnsi="仿宋" w:cs="仿宋" w:hint="eastAsia"/>
          <w:lang w:eastAsia="zh-CN"/>
        </w:rPr>
        <w:t>(一)、监理体系构建</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11" w:name="_Toc28918"/>
      <w:r>
        <w:rPr>
          <w:rFonts w:ascii="仿宋" w:eastAsia="仿宋" w:hAnsi="仿宋" w:cs="仿宋" w:hint="eastAsia"/>
          <w:sz w:val="28"/>
          <w:lang w:eastAsia="zh-CN"/>
        </w:rPr>
        <w:t>(二)、质量保证体系实施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12" w:name="_Toc10293"/>
      <w:r>
        <w:rPr>
          <w:rFonts w:ascii="仿宋" w:eastAsia="仿宋" w:hAnsi="仿宋" w:cs="仿宋" w:hint="eastAsia"/>
          <w:sz w:val="28"/>
          <w:lang w:eastAsia="zh-CN"/>
        </w:rPr>
        <w:t>(三)、监理与质量控制流程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3" w:name="_Toc15962"/>
      <w:r>
        <w:rPr>
          <w:rFonts w:ascii="仿宋" w:eastAsia="仿宋" w:hAnsi="仿宋" w:cs="仿宋" w:hint="eastAsia"/>
          <w:sz w:val="28"/>
          <w:lang w:eastAsia="zh-CN"/>
        </w:rPr>
        <w:t>四、证券分析与咨询服务项目概论</w:t>
      </w:r>
      <w:bookmarkEnd w:id="13"/>
    </w:p>
    <w:p>
      <w:pPr>
        <w:pStyle w:val="Heading2"/>
        <w:rPr>
          <w:rFonts w:ascii="仿宋" w:eastAsia="仿宋" w:hAnsi="仿宋" w:cs="仿宋" w:hint="eastAsia"/>
          <w:lang w:eastAsia="zh-CN"/>
        </w:rPr>
      </w:pPr>
      <w:bookmarkStart w:id="14" w:name="_Toc19889"/>
      <w:r>
        <w:rPr>
          <w:rFonts w:ascii="仿宋" w:eastAsia="仿宋" w:hAnsi="仿宋" w:cs="仿宋" w:hint="eastAsia"/>
          <w:lang w:eastAsia="zh-CN"/>
        </w:rPr>
        <w:t>(一)、项目申报单位概况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https://d.book118.com/048005057107006036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FE78EE"/>
    <w:rsid w:val="39FE78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48005057107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2024-02-05T14:11:00Z</dcterms:created>
  <dcterms:modified xsi:type="dcterms:W3CDTF">2024-02-05T14:11:34Z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E59BF4EB6DAD4607A7227248618C79C5_11</vt:lpwstr>
  </property>
  <property fmtid="{D5CDD505-2E9C-101B-9397-08002B2CF9AE}" pid="3" name="KSOProductBuildVer">
    <vt:lpwstr>2052-12.1.0.16250</vt:lpwstr>
  </property>
</Properties>
</file>