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PVDC项目可行性分析报告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3" w:history="1">
        <w:r>
          <w:rPr>
            <w:rFonts w:ascii="仿宋" w:eastAsia="仿宋" w:hAnsi="仿宋" w:cs="仿宋" w:hint="eastAsia"/>
            <w:lang w:eastAsia="zh-CN"/>
          </w:rPr>
          <w:t>概论</w:t>
        </w:r>
        <w:r>
          <w:tab/>
        </w:r>
        <w:r>
          <w:fldChar w:fldCharType="begin"/>
        </w:r>
        <w:r>
          <w:instrText xml:space="preserve"> PAGEREF _Toc4853 \h </w:instrText>
        </w:r>
        <w:r>
          <w:fldChar w:fldCharType="separate"/>
        </w:r>
        <w:r>
          <w:t>3</w:t>
        </w:r>
        <w:r>
          <w:fldChar w:fldCharType="end"/>
        </w:r>
      </w:hyperlink>
    </w:p>
    <w:p>
      <w:pPr>
        <w:pStyle w:val="TOC1"/>
        <w:tabs>
          <w:tab w:val="right" w:leader="dot" w:pos="8306"/>
        </w:tabs>
      </w:pPr>
      <w:hyperlink w:anchor="_Toc27884" w:history="1">
        <w:r>
          <w:rPr>
            <w:rFonts w:ascii="仿宋" w:eastAsia="仿宋" w:hAnsi="仿宋" w:cs="仿宋" w:hint="eastAsia"/>
            <w:lang w:eastAsia="zh-CN"/>
          </w:rPr>
          <w:t>一、SWOT分析</w:t>
        </w:r>
        <w:r>
          <w:tab/>
        </w:r>
        <w:r>
          <w:fldChar w:fldCharType="begin"/>
        </w:r>
        <w:r>
          <w:instrText xml:space="preserve"> PAGEREF _Toc27884 \h </w:instrText>
        </w:r>
        <w:r>
          <w:fldChar w:fldCharType="separate"/>
        </w:r>
        <w:r>
          <w:t>3</w:t>
        </w:r>
        <w:r>
          <w:fldChar w:fldCharType="end"/>
        </w:r>
      </w:hyperlink>
    </w:p>
    <w:p>
      <w:pPr>
        <w:pStyle w:val="TOC2"/>
        <w:tabs>
          <w:tab w:val="right" w:leader="dot" w:pos="8306"/>
        </w:tabs>
      </w:pPr>
      <w:hyperlink w:anchor="_Toc7074" w:history="1">
        <w:r>
          <w:rPr>
            <w:rFonts w:ascii="仿宋" w:eastAsia="仿宋" w:hAnsi="仿宋" w:cs="仿宋" w:hint="eastAsia"/>
            <w:lang w:eastAsia="zh-CN"/>
          </w:rPr>
          <w:t>(一)、优势分析(S)</w:t>
        </w:r>
        <w:r>
          <w:tab/>
        </w:r>
        <w:r>
          <w:fldChar w:fldCharType="begin"/>
        </w:r>
        <w:r>
          <w:instrText xml:space="preserve"> PAGEREF _Toc7074 \h </w:instrText>
        </w:r>
        <w:r>
          <w:fldChar w:fldCharType="separate"/>
        </w:r>
        <w:r>
          <w:t>3</w:t>
        </w:r>
        <w:r>
          <w:fldChar w:fldCharType="end"/>
        </w:r>
      </w:hyperlink>
    </w:p>
    <w:p>
      <w:pPr>
        <w:pStyle w:val="TOC2"/>
        <w:tabs>
          <w:tab w:val="right" w:leader="dot" w:pos="8306"/>
        </w:tabs>
      </w:pPr>
      <w:hyperlink w:anchor="_Toc28893" w:history="1">
        <w:r>
          <w:rPr>
            <w:rFonts w:ascii="仿宋" w:eastAsia="仿宋" w:hAnsi="仿宋" w:cs="仿宋" w:hint="eastAsia"/>
            <w:lang w:eastAsia="zh-CN"/>
          </w:rPr>
          <w:t>(二)、劣势分析(W)</w:t>
        </w:r>
        <w:r>
          <w:tab/>
        </w:r>
        <w:r>
          <w:fldChar w:fldCharType="begin"/>
        </w:r>
        <w:r>
          <w:instrText xml:space="preserve"> PAGEREF _Toc28893 \h </w:instrText>
        </w:r>
        <w:r>
          <w:fldChar w:fldCharType="separate"/>
        </w:r>
        <w:r>
          <w:t>4</w:t>
        </w:r>
        <w:r>
          <w:fldChar w:fldCharType="end"/>
        </w:r>
      </w:hyperlink>
    </w:p>
    <w:p>
      <w:pPr>
        <w:pStyle w:val="TOC2"/>
        <w:tabs>
          <w:tab w:val="right" w:leader="dot" w:pos="8306"/>
        </w:tabs>
      </w:pPr>
      <w:hyperlink w:anchor="_Toc18312" w:history="1">
        <w:r>
          <w:rPr>
            <w:rFonts w:ascii="仿宋" w:eastAsia="仿宋" w:hAnsi="仿宋" w:cs="仿宋" w:hint="eastAsia"/>
            <w:lang w:eastAsia="zh-CN"/>
          </w:rPr>
          <w:t>(三)、机会分析(O)</w:t>
        </w:r>
        <w:r>
          <w:tab/>
        </w:r>
        <w:r>
          <w:fldChar w:fldCharType="begin"/>
        </w:r>
        <w:r>
          <w:instrText xml:space="preserve"> PAGEREF _Toc18312 \h </w:instrText>
        </w:r>
        <w:r>
          <w:fldChar w:fldCharType="separate"/>
        </w:r>
        <w:r>
          <w:t>5</w:t>
        </w:r>
        <w:r>
          <w:fldChar w:fldCharType="end"/>
        </w:r>
      </w:hyperlink>
    </w:p>
    <w:p>
      <w:pPr>
        <w:pStyle w:val="TOC2"/>
        <w:tabs>
          <w:tab w:val="right" w:leader="dot" w:pos="8306"/>
        </w:tabs>
      </w:pPr>
      <w:hyperlink w:anchor="_Toc4386" w:history="1">
        <w:r>
          <w:rPr>
            <w:rFonts w:ascii="仿宋" w:eastAsia="仿宋" w:hAnsi="仿宋" w:cs="仿宋" w:hint="eastAsia"/>
            <w:lang w:eastAsia="zh-CN"/>
          </w:rPr>
          <w:t>(四)、威胁分析(T)</w:t>
        </w:r>
        <w:r>
          <w:tab/>
        </w:r>
        <w:r>
          <w:fldChar w:fldCharType="begin"/>
        </w:r>
        <w:r>
          <w:instrText xml:space="preserve"> PAGEREF _Toc4386 \h </w:instrText>
        </w:r>
        <w:r>
          <w:fldChar w:fldCharType="separate"/>
        </w:r>
        <w:r>
          <w:t>8</w:t>
        </w:r>
        <w:r>
          <w:fldChar w:fldCharType="end"/>
        </w:r>
      </w:hyperlink>
    </w:p>
    <w:p>
      <w:pPr>
        <w:pStyle w:val="TOC1"/>
        <w:tabs>
          <w:tab w:val="right" w:leader="dot" w:pos="8306"/>
        </w:tabs>
      </w:pPr>
      <w:hyperlink w:anchor="_Toc6515" w:history="1">
        <w:r>
          <w:rPr>
            <w:rFonts w:ascii="仿宋" w:eastAsia="仿宋" w:hAnsi="仿宋" w:cs="仿宋" w:hint="eastAsia"/>
            <w:lang w:eastAsia="zh-CN"/>
          </w:rPr>
          <w:t>二、建筑物技术方案</w:t>
        </w:r>
        <w:r>
          <w:tab/>
        </w:r>
        <w:r>
          <w:fldChar w:fldCharType="begin"/>
        </w:r>
        <w:r>
          <w:instrText xml:space="preserve"> PAGEREF _Toc6515 \h </w:instrText>
        </w:r>
        <w:r>
          <w:fldChar w:fldCharType="separate"/>
        </w:r>
        <w:r>
          <w:t>11</w:t>
        </w:r>
        <w:r>
          <w:fldChar w:fldCharType="end"/>
        </w:r>
      </w:hyperlink>
    </w:p>
    <w:p>
      <w:pPr>
        <w:pStyle w:val="TOC2"/>
        <w:tabs>
          <w:tab w:val="right" w:leader="dot" w:pos="8306"/>
        </w:tabs>
      </w:pPr>
      <w:hyperlink w:anchor="_Toc10065" w:history="1">
        <w:r>
          <w:rPr>
            <w:rFonts w:ascii="仿宋" w:eastAsia="仿宋" w:hAnsi="仿宋" w:cs="仿宋" w:hint="eastAsia"/>
            <w:lang w:eastAsia="zh-CN"/>
          </w:rPr>
          <w:t>(一)、项目工程设计总体要求</w:t>
        </w:r>
        <w:r>
          <w:tab/>
        </w:r>
        <w:r>
          <w:fldChar w:fldCharType="begin"/>
        </w:r>
        <w:r>
          <w:instrText xml:space="preserve"> PAGEREF _Toc10065 \h </w:instrText>
        </w:r>
        <w:r>
          <w:fldChar w:fldCharType="separate"/>
        </w:r>
        <w:r>
          <w:t>11</w:t>
        </w:r>
        <w:r>
          <w:fldChar w:fldCharType="end"/>
        </w:r>
      </w:hyperlink>
    </w:p>
    <w:p>
      <w:pPr>
        <w:pStyle w:val="TOC2"/>
        <w:tabs>
          <w:tab w:val="right" w:leader="dot" w:pos="8306"/>
        </w:tabs>
      </w:pPr>
      <w:hyperlink w:anchor="_Toc18101" w:history="1">
        <w:r>
          <w:rPr>
            <w:rFonts w:ascii="仿宋" w:eastAsia="仿宋" w:hAnsi="仿宋" w:cs="仿宋" w:hint="eastAsia"/>
            <w:lang w:eastAsia="zh-CN"/>
          </w:rPr>
          <w:t>(二)、建设方案</w:t>
        </w:r>
        <w:r>
          <w:tab/>
        </w:r>
        <w:r>
          <w:fldChar w:fldCharType="begin"/>
        </w:r>
        <w:r>
          <w:instrText xml:space="preserve"> PAGEREF _Toc18101 \h </w:instrText>
        </w:r>
        <w:r>
          <w:fldChar w:fldCharType="separate"/>
        </w:r>
        <w:r>
          <w:t>12</w:t>
        </w:r>
        <w:r>
          <w:fldChar w:fldCharType="end"/>
        </w:r>
      </w:hyperlink>
    </w:p>
    <w:p>
      <w:pPr>
        <w:pStyle w:val="TOC2"/>
        <w:tabs>
          <w:tab w:val="right" w:leader="dot" w:pos="8306"/>
        </w:tabs>
      </w:pPr>
      <w:hyperlink w:anchor="_Toc5438" w:history="1">
        <w:r>
          <w:rPr>
            <w:rFonts w:ascii="仿宋" w:eastAsia="仿宋" w:hAnsi="仿宋" w:cs="仿宋" w:hint="eastAsia"/>
            <w:lang w:eastAsia="zh-CN"/>
          </w:rPr>
          <w:t>(三)、建筑工程建设指标</w:t>
        </w:r>
        <w:r>
          <w:tab/>
        </w:r>
        <w:r>
          <w:fldChar w:fldCharType="begin"/>
        </w:r>
        <w:r>
          <w:instrText xml:space="preserve"> PAGEREF _Toc5438 \h </w:instrText>
        </w:r>
        <w:r>
          <w:fldChar w:fldCharType="separate"/>
        </w:r>
        <w:r>
          <w:t>13</w:t>
        </w:r>
        <w:r>
          <w:fldChar w:fldCharType="end"/>
        </w:r>
      </w:hyperlink>
    </w:p>
    <w:p>
      <w:pPr>
        <w:pStyle w:val="TOC1"/>
        <w:tabs>
          <w:tab w:val="right" w:leader="dot" w:pos="8306"/>
        </w:tabs>
      </w:pPr>
      <w:hyperlink w:anchor="_Toc19572" w:history="1">
        <w:r>
          <w:rPr>
            <w:rFonts w:ascii="仿宋" w:eastAsia="仿宋" w:hAnsi="仿宋" w:cs="仿宋" w:hint="eastAsia"/>
            <w:lang w:eastAsia="zh-CN"/>
          </w:rPr>
          <w:t>三、运营管理</w:t>
        </w:r>
        <w:r>
          <w:tab/>
        </w:r>
        <w:r>
          <w:fldChar w:fldCharType="begin"/>
        </w:r>
        <w:r>
          <w:instrText xml:space="preserve"> PAGEREF _Toc19572 \h </w:instrText>
        </w:r>
        <w:r>
          <w:fldChar w:fldCharType="separate"/>
        </w:r>
        <w:r>
          <w:t>13</w:t>
        </w:r>
        <w:r>
          <w:fldChar w:fldCharType="end"/>
        </w:r>
      </w:hyperlink>
    </w:p>
    <w:p>
      <w:pPr>
        <w:pStyle w:val="TOC2"/>
        <w:tabs>
          <w:tab w:val="right" w:leader="dot" w:pos="8306"/>
        </w:tabs>
      </w:pPr>
      <w:hyperlink w:anchor="_Toc915" w:history="1">
        <w:r>
          <w:rPr>
            <w:rFonts w:ascii="仿宋" w:eastAsia="仿宋" w:hAnsi="仿宋" w:cs="仿宋" w:hint="eastAsia"/>
            <w:lang w:eastAsia="zh-CN"/>
          </w:rPr>
          <w:t>(一)、公司经营宗旨</w:t>
        </w:r>
        <w:r>
          <w:tab/>
        </w:r>
        <w:r>
          <w:fldChar w:fldCharType="begin"/>
        </w:r>
        <w:r>
          <w:instrText xml:space="preserve"> PAGEREF _Toc915 \h </w:instrText>
        </w:r>
        <w:r>
          <w:fldChar w:fldCharType="separate"/>
        </w:r>
        <w:r>
          <w:t>13</w:t>
        </w:r>
        <w:r>
          <w:fldChar w:fldCharType="end"/>
        </w:r>
      </w:hyperlink>
    </w:p>
    <w:p>
      <w:pPr>
        <w:pStyle w:val="TOC2"/>
        <w:tabs>
          <w:tab w:val="right" w:leader="dot" w:pos="8306"/>
        </w:tabs>
      </w:pPr>
      <w:hyperlink w:anchor="_Toc14434" w:history="1">
        <w:r>
          <w:rPr>
            <w:rFonts w:ascii="仿宋" w:eastAsia="仿宋" w:hAnsi="仿宋" w:cs="仿宋" w:hint="eastAsia"/>
            <w:lang w:eastAsia="zh-CN"/>
          </w:rPr>
          <w:t>(二)、公司目标与主职责</w:t>
        </w:r>
        <w:r>
          <w:tab/>
        </w:r>
        <w:r>
          <w:fldChar w:fldCharType="begin"/>
        </w:r>
        <w:r>
          <w:instrText xml:space="preserve"> PAGEREF _Toc14434 \h </w:instrText>
        </w:r>
        <w:r>
          <w:fldChar w:fldCharType="separate"/>
        </w:r>
        <w:r>
          <w:t>13</w:t>
        </w:r>
        <w:r>
          <w:fldChar w:fldCharType="end"/>
        </w:r>
      </w:hyperlink>
    </w:p>
    <w:p>
      <w:pPr>
        <w:pStyle w:val="TOC2"/>
        <w:tabs>
          <w:tab w:val="right" w:leader="dot" w:pos="8306"/>
        </w:tabs>
      </w:pPr>
      <w:hyperlink w:anchor="_Toc31265" w:history="1">
        <w:r>
          <w:rPr>
            <w:rFonts w:ascii="仿宋" w:eastAsia="仿宋" w:hAnsi="仿宋" w:cs="仿宋" w:hint="eastAsia"/>
            <w:lang w:eastAsia="zh-CN"/>
          </w:rPr>
          <w:t>(三)、各部门职责及权限</w:t>
        </w:r>
        <w:r>
          <w:tab/>
        </w:r>
        <w:r>
          <w:fldChar w:fldCharType="begin"/>
        </w:r>
        <w:r>
          <w:instrText xml:space="preserve"> PAGEREF _Toc31265 \h </w:instrText>
        </w:r>
        <w:r>
          <w:fldChar w:fldCharType="separate"/>
        </w:r>
        <w:r>
          <w:t>14</w:t>
        </w:r>
        <w:r>
          <w:fldChar w:fldCharType="end"/>
        </w:r>
      </w:hyperlink>
    </w:p>
    <w:p>
      <w:pPr>
        <w:pStyle w:val="TOC2"/>
        <w:tabs>
          <w:tab w:val="right" w:leader="dot" w:pos="8306"/>
        </w:tabs>
      </w:pPr>
      <w:hyperlink w:anchor="_Toc2129" w:history="1">
        <w:r>
          <w:rPr>
            <w:rFonts w:ascii="仿宋" w:eastAsia="仿宋" w:hAnsi="仿宋" w:cs="仿宋" w:hint="eastAsia"/>
            <w:lang w:eastAsia="zh-CN"/>
          </w:rPr>
          <w:t>(四)、财务会计制度</w:t>
        </w:r>
        <w:r>
          <w:tab/>
        </w:r>
        <w:r>
          <w:fldChar w:fldCharType="begin"/>
        </w:r>
        <w:r>
          <w:instrText xml:space="preserve"> PAGEREF _Toc2129 \h </w:instrText>
        </w:r>
        <w:r>
          <w:fldChar w:fldCharType="separate"/>
        </w:r>
        <w:r>
          <w:t>18</w:t>
        </w:r>
        <w:r>
          <w:fldChar w:fldCharType="end"/>
        </w:r>
      </w:hyperlink>
    </w:p>
    <w:p>
      <w:pPr>
        <w:pStyle w:val="TOC1"/>
        <w:tabs>
          <w:tab w:val="right" w:leader="dot" w:pos="8306"/>
        </w:tabs>
      </w:pPr>
      <w:hyperlink w:anchor="_Toc18351" w:history="1">
        <w:r>
          <w:rPr>
            <w:rFonts w:ascii="仿宋" w:eastAsia="仿宋" w:hAnsi="仿宋" w:cs="仿宋" w:hint="eastAsia"/>
            <w:lang w:eastAsia="zh-CN"/>
          </w:rPr>
          <w:t>四、人才队伍建设</w:t>
        </w:r>
        <w:r>
          <w:tab/>
        </w:r>
        <w:r>
          <w:fldChar w:fldCharType="begin"/>
        </w:r>
        <w:r>
          <w:instrText xml:space="preserve"> PAGEREF _Toc18351 \h </w:instrText>
        </w:r>
        <w:r>
          <w:fldChar w:fldCharType="separate"/>
        </w:r>
        <w:r>
          <w:t>20</w:t>
        </w:r>
        <w:r>
          <w:fldChar w:fldCharType="end"/>
        </w:r>
      </w:hyperlink>
    </w:p>
    <w:p>
      <w:pPr>
        <w:pStyle w:val="TOC2"/>
        <w:tabs>
          <w:tab w:val="right" w:leader="dot" w:pos="8306"/>
        </w:tabs>
      </w:pPr>
      <w:hyperlink w:anchor="_Toc24378" w:history="1">
        <w:r>
          <w:rPr>
            <w:rFonts w:ascii="仿宋" w:eastAsia="仿宋" w:hAnsi="仿宋" w:cs="仿宋" w:hint="eastAsia"/>
            <w:lang w:eastAsia="zh-CN"/>
          </w:rPr>
          <w:t>(一)、人才引进与培养计划</w:t>
        </w:r>
        <w:r>
          <w:tab/>
        </w:r>
        <w:r>
          <w:fldChar w:fldCharType="begin"/>
        </w:r>
        <w:r>
          <w:instrText xml:space="preserve"> PAGEREF _Toc24378 \h </w:instrText>
        </w:r>
        <w:r>
          <w:fldChar w:fldCharType="separate"/>
        </w:r>
        <w:r>
          <w:t>20</w:t>
        </w:r>
        <w:r>
          <w:fldChar w:fldCharType="end"/>
        </w:r>
      </w:hyperlink>
    </w:p>
    <w:p>
      <w:pPr>
        <w:pStyle w:val="TOC2"/>
        <w:tabs>
          <w:tab w:val="right" w:leader="dot" w:pos="8306"/>
        </w:tabs>
      </w:pPr>
      <w:hyperlink w:anchor="_Toc7510" w:history="1">
        <w:r>
          <w:rPr>
            <w:rFonts w:ascii="仿宋" w:eastAsia="仿宋" w:hAnsi="仿宋" w:cs="仿宋" w:hint="eastAsia"/>
            <w:lang w:eastAsia="zh-CN"/>
          </w:rPr>
          <w:t>(二)、员工激励与福利政策</w:t>
        </w:r>
        <w:r>
          <w:tab/>
        </w:r>
        <w:r>
          <w:fldChar w:fldCharType="begin"/>
        </w:r>
        <w:r>
          <w:instrText xml:space="preserve"> PAGEREF _Toc7510 \h </w:instrText>
        </w:r>
        <w:r>
          <w:fldChar w:fldCharType="separate"/>
        </w:r>
        <w:r>
          <w:t>21</w:t>
        </w:r>
        <w:r>
          <w:fldChar w:fldCharType="end"/>
        </w:r>
      </w:hyperlink>
    </w:p>
    <w:p>
      <w:pPr>
        <w:pStyle w:val="TOC2"/>
        <w:tabs>
          <w:tab w:val="right" w:leader="dot" w:pos="8306"/>
        </w:tabs>
      </w:pPr>
      <w:hyperlink w:anchor="_Toc950" w:history="1">
        <w:r>
          <w:rPr>
            <w:rFonts w:ascii="仿宋" w:eastAsia="仿宋" w:hAnsi="仿宋" w:cs="仿宋" w:hint="eastAsia"/>
            <w:lang w:eastAsia="zh-CN"/>
          </w:rPr>
          <w:t>(三)、团队建设与管理</w:t>
        </w:r>
        <w:r>
          <w:tab/>
        </w:r>
        <w:r>
          <w:fldChar w:fldCharType="begin"/>
        </w:r>
        <w:r>
          <w:instrText xml:space="preserve"> PAGEREF _Toc950 \h </w:instrText>
        </w:r>
        <w:r>
          <w:fldChar w:fldCharType="separate"/>
        </w:r>
        <w:r>
          <w:t>22</w:t>
        </w:r>
        <w:r>
          <w:fldChar w:fldCharType="end"/>
        </w:r>
      </w:hyperlink>
    </w:p>
    <w:p>
      <w:pPr>
        <w:pStyle w:val="TOC1"/>
        <w:tabs>
          <w:tab w:val="right" w:leader="dot" w:pos="8306"/>
        </w:tabs>
      </w:pPr>
      <w:hyperlink w:anchor="_Toc8620" w:history="1">
        <w:r>
          <w:rPr>
            <w:rFonts w:ascii="仿宋" w:eastAsia="仿宋" w:hAnsi="仿宋" w:cs="仿宋" w:hint="eastAsia"/>
            <w:lang w:eastAsia="zh-CN"/>
          </w:rPr>
          <w:t>五、PVDC行业发展分析</w:t>
        </w:r>
        <w:r>
          <w:tab/>
        </w:r>
        <w:r>
          <w:fldChar w:fldCharType="begin"/>
        </w:r>
        <w:r>
          <w:instrText xml:space="preserve"> PAGEREF _Toc8620 \h </w:instrText>
        </w:r>
        <w:r>
          <w:fldChar w:fldCharType="separate"/>
        </w:r>
        <w:r>
          <w:t>22</w:t>
        </w:r>
        <w:r>
          <w:fldChar w:fldCharType="end"/>
        </w:r>
      </w:hyperlink>
    </w:p>
    <w:p>
      <w:pPr>
        <w:pStyle w:val="TOC2"/>
        <w:tabs>
          <w:tab w:val="right" w:leader="dot" w:pos="8306"/>
        </w:tabs>
      </w:pPr>
      <w:hyperlink w:anchor="_Toc31477" w:history="1">
        <w:r>
          <w:rPr>
            <w:rFonts w:ascii="仿宋" w:eastAsia="仿宋" w:hAnsi="仿宋" w:cs="仿宋" w:hint="eastAsia"/>
            <w:lang w:eastAsia="zh-CN"/>
          </w:rPr>
          <w:t>(一)、PVDC行业发展总体概况</w:t>
        </w:r>
        <w:r>
          <w:tab/>
        </w:r>
        <w:r>
          <w:fldChar w:fldCharType="begin"/>
        </w:r>
        <w:r>
          <w:instrText xml:space="preserve"> PAGEREF _Toc31477 \h </w:instrText>
        </w:r>
        <w:r>
          <w:fldChar w:fldCharType="separate"/>
        </w:r>
        <w:r>
          <w:t>22</w:t>
        </w:r>
        <w:r>
          <w:fldChar w:fldCharType="end"/>
        </w:r>
      </w:hyperlink>
    </w:p>
    <w:p>
      <w:pPr>
        <w:pStyle w:val="TOC2"/>
        <w:tabs>
          <w:tab w:val="right" w:leader="dot" w:pos="8306"/>
        </w:tabs>
      </w:pPr>
      <w:hyperlink w:anchor="_Toc8776" w:history="1">
        <w:r>
          <w:rPr>
            <w:rFonts w:ascii="仿宋" w:eastAsia="仿宋" w:hAnsi="仿宋" w:cs="仿宋" w:hint="eastAsia"/>
            <w:lang w:eastAsia="zh-CN"/>
          </w:rPr>
          <w:t>(二)、PVDC行业发展背景</w:t>
        </w:r>
        <w:r>
          <w:tab/>
        </w:r>
        <w:r>
          <w:fldChar w:fldCharType="begin"/>
        </w:r>
        <w:r>
          <w:instrText xml:space="preserve"> PAGEREF _Toc8776 \h </w:instrText>
        </w:r>
        <w:r>
          <w:fldChar w:fldCharType="separate"/>
        </w:r>
        <w:r>
          <w:t>23</w:t>
        </w:r>
        <w:r>
          <w:fldChar w:fldCharType="end"/>
        </w:r>
      </w:hyperlink>
    </w:p>
    <w:p>
      <w:pPr>
        <w:pStyle w:val="TOC2"/>
        <w:tabs>
          <w:tab w:val="right" w:leader="dot" w:pos="8306"/>
        </w:tabs>
      </w:pPr>
      <w:hyperlink w:anchor="_Toc27831" w:history="1">
        <w:r>
          <w:rPr>
            <w:rFonts w:ascii="仿宋" w:eastAsia="仿宋" w:hAnsi="仿宋" w:cs="仿宋" w:hint="eastAsia"/>
            <w:lang w:eastAsia="zh-CN"/>
          </w:rPr>
          <w:t>(三)、PVDC行业发展前景</w:t>
        </w:r>
        <w:r>
          <w:tab/>
        </w:r>
        <w:r>
          <w:fldChar w:fldCharType="begin"/>
        </w:r>
        <w:r>
          <w:instrText xml:space="preserve"> PAGEREF _Toc27831 \h </w:instrText>
        </w:r>
        <w:r>
          <w:fldChar w:fldCharType="separate"/>
        </w:r>
        <w:r>
          <w:t>23</w:t>
        </w:r>
        <w:r>
          <w:fldChar w:fldCharType="end"/>
        </w:r>
      </w:hyperlink>
    </w:p>
    <w:p>
      <w:pPr>
        <w:pStyle w:val="TOC1"/>
        <w:tabs>
          <w:tab w:val="right" w:leader="dot" w:pos="8306"/>
        </w:tabs>
      </w:pPr>
      <w:hyperlink w:anchor="_Toc32357" w:history="1">
        <w:r>
          <w:rPr>
            <w:rFonts w:ascii="仿宋" w:eastAsia="仿宋" w:hAnsi="仿宋" w:cs="仿宋" w:hint="eastAsia"/>
            <w:lang w:eastAsia="zh-CN"/>
          </w:rPr>
          <w:t>六、环境可持续性管理</w:t>
        </w:r>
        <w:r>
          <w:tab/>
        </w:r>
        <w:r>
          <w:fldChar w:fldCharType="begin"/>
        </w:r>
        <w:r>
          <w:instrText xml:space="preserve"> PAGEREF _Toc32357 \h </w:instrText>
        </w:r>
        <w:r>
          <w:fldChar w:fldCharType="separate"/>
        </w:r>
        <w:r>
          <w:t>23</w:t>
        </w:r>
        <w:r>
          <w:fldChar w:fldCharType="end"/>
        </w:r>
      </w:hyperlink>
    </w:p>
    <w:p>
      <w:pPr>
        <w:pStyle w:val="TOC2"/>
        <w:tabs>
          <w:tab w:val="right" w:leader="dot" w:pos="8306"/>
        </w:tabs>
      </w:pPr>
      <w:hyperlink w:anchor="_Toc8154" w:history="1">
        <w:r>
          <w:rPr>
            <w:rFonts w:ascii="仿宋" w:eastAsia="仿宋" w:hAnsi="仿宋" w:cs="仿宋" w:hint="eastAsia"/>
            <w:lang w:eastAsia="zh-CN"/>
          </w:rPr>
          <w:t>(一)、环境友好型生产策略</w:t>
        </w:r>
        <w:r>
          <w:tab/>
        </w:r>
        <w:r>
          <w:fldChar w:fldCharType="begin"/>
        </w:r>
        <w:r>
          <w:instrText xml:space="preserve"> PAGEREF _Toc8154 \h </w:instrText>
        </w:r>
        <w:r>
          <w:fldChar w:fldCharType="separate"/>
        </w:r>
        <w:r>
          <w:t>23</w:t>
        </w:r>
        <w:r>
          <w:fldChar w:fldCharType="end"/>
        </w:r>
      </w:hyperlink>
    </w:p>
    <w:p>
      <w:pPr>
        <w:pStyle w:val="TOC2"/>
        <w:tabs>
          <w:tab w:val="right" w:leader="dot" w:pos="8306"/>
        </w:tabs>
      </w:pPr>
      <w:hyperlink w:anchor="_Toc31666" w:history="1">
        <w:r>
          <w:rPr>
            <w:rFonts w:ascii="仿宋" w:eastAsia="仿宋" w:hAnsi="仿宋" w:cs="仿宋" w:hint="eastAsia"/>
            <w:lang w:eastAsia="zh-CN"/>
          </w:rPr>
          <w:t>(二)、绿色供应链管理</w:t>
        </w:r>
        <w:r>
          <w:tab/>
        </w:r>
        <w:r>
          <w:fldChar w:fldCharType="begin"/>
        </w:r>
        <w:r>
          <w:instrText xml:space="preserve"> PAGEREF _Toc31666 \h </w:instrText>
        </w:r>
        <w:r>
          <w:fldChar w:fldCharType="separate"/>
        </w:r>
        <w:r>
          <w:t>24</w:t>
        </w:r>
        <w:r>
          <w:fldChar w:fldCharType="end"/>
        </w:r>
      </w:hyperlink>
    </w:p>
    <w:p>
      <w:pPr>
        <w:pStyle w:val="TOC2"/>
        <w:tabs>
          <w:tab w:val="right" w:leader="dot" w:pos="8306"/>
        </w:tabs>
      </w:pPr>
      <w:hyperlink w:anchor="_Toc7280" w:history="1">
        <w:r>
          <w:rPr>
            <w:rFonts w:ascii="仿宋" w:eastAsia="仿宋" w:hAnsi="仿宋" w:cs="仿宋" w:hint="eastAsia"/>
            <w:lang w:eastAsia="zh-CN"/>
          </w:rPr>
          <w:t>(三)、能源与资源节约计划</w:t>
        </w:r>
        <w:r>
          <w:tab/>
        </w:r>
        <w:r>
          <w:fldChar w:fldCharType="begin"/>
        </w:r>
        <w:r>
          <w:instrText xml:space="preserve"> PAGEREF _Toc7280 \h </w:instrText>
        </w:r>
        <w:r>
          <w:fldChar w:fldCharType="separate"/>
        </w:r>
        <w:r>
          <w:t>25</w:t>
        </w:r>
        <w:r>
          <w:fldChar w:fldCharType="end"/>
        </w:r>
      </w:hyperlink>
    </w:p>
    <w:p>
      <w:pPr>
        <w:pStyle w:val="TOC2"/>
        <w:tabs>
          <w:tab w:val="right" w:leader="dot" w:pos="8306"/>
        </w:tabs>
      </w:pPr>
      <w:hyperlink w:anchor="_Toc32404" w:history="1">
        <w:r>
          <w:rPr>
            <w:rFonts w:ascii="仿宋" w:eastAsia="仿宋" w:hAnsi="仿宋" w:cs="仿宋" w:hint="eastAsia"/>
            <w:lang w:eastAsia="zh-CN"/>
          </w:rPr>
          <w:t>(四)、企业社会责任履行</w:t>
        </w:r>
        <w:r>
          <w:tab/>
        </w:r>
        <w:r>
          <w:fldChar w:fldCharType="begin"/>
        </w:r>
        <w:r>
          <w:instrText xml:space="preserve"> PAGEREF _Toc32404 \h </w:instrText>
        </w:r>
        <w:r>
          <w:fldChar w:fldCharType="separate"/>
        </w:r>
        <w:r>
          <w:t>26</w:t>
        </w:r>
        <w:r>
          <w:fldChar w:fldCharType="end"/>
        </w:r>
      </w:hyperlink>
    </w:p>
    <w:p>
      <w:pPr>
        <w:pStyle w:val="TOC1"/>
        <w:tabs>
          <w:tab w:val="right" w:leader="dot" w:pos="8306"/>
        </w:tabs>
      </w:pPr>
      <w:hyperlink w:anchor="_Toc10114" w:history="1">
        <w:r>
          <w:rPr>
            <w:rFonts w:ascii="仿宋" w:eastAsia="仿宋" w:hAnsi="仿宋" w:cs="仿宋" w:hint="eastAsia"/>
            <w:lang w:eastAsia="zh-CN"/>
          </w:rPr>
          <w:t>七、项目风险分析及防范措施</w:t>
        </w:r>
        <w:r>
          <w:tab/>
        </w:r>
        <w:r>
          <w:fldChar w:fldCharType="begin"/>
        </w:r>
        <w:r>
          <w:instrText xml:space="preserve"> PAGEREF _Toc10114 \h </w:instrText>
        </w:r>
        <w:r>
          <w:fldChar w:fldCharType="separate"/>
        </w:r>
        <w:r>
          <w:t>27</w:t>
        </w:r>
        <w:r>
          <w:fldChar w:fldCharType="end"/>
        </w:r>
      </w:hyperlink>
    </w:p>
    <w:p>
      <w:pPr>
        <w:pStyle w:val="TOC2"/>
        <w:tabs>
          <w:tab w:val="right" w:leader="dot" w:pos="8306"/>
        </w:tabs>
      </w:pPr>
      <w:hyperlink w:anchor="_Toc10584" w:history="1">
        <w:r>
          <w:rPr>
            <w:rFonts w:ascii="仿宋" w:eastAsia="仿宋" w:hAnsi="仿宋" w:cs="仿宋" w:hint="eastAsia"/>
            <w:lang w:eastAsia="zh-CN"/>
          </w:rPr>
          <w:t>(一)、项目的要紧风险因素识别</w:t>
        </w:r>
        <w:r>
          <w:tab/>
        </w:r>
        <w:r>
          <w:fldChar w:fldCharType="begin"/>
        </w:r>
        <w:r>
          <w:instrText xml:space="preserve"> PAGEREF _Toc10584 \h </w:instrText>
        </w:r>
        <w:r>
          <w:fldChar w:fldCharType="separate"/>
        </w:r>
        <w:r>
          <w:t>27</w:t>
        </w:r>
        <w:r>
          <w:fldChar w:fldCharType="end"/>
        </w:r>
      </w:hyperlink>
    </w:p>
    <w:p>
      <w:pPr>
        <w:pStyle w:val="TOC2"/>
        <w:tabs>
          <w:tab w:val="right" w:leader="dot" w:pos="8306"/>
        </w:tabs>
      </w:pPr>
      <w:hyperlink w:anchor="_Toc11752" w:history="1">
        <w:r>
          <w:rPr>
            <w:rFonts w:ascii="仿宋" w:eastAsia="仿宋" w:hAnsi="仿宋" w:cs="仿宋" w:hint="eastAsia"/>
            <w:lang w:eastAsia="zh-CN"/>
          </w:rPr>
          <w:t>(二)、风险程度分析</w:t>
        </w:r>
        <w:r>
          <w:tab/>
        </w:r>
        <w:r>
          <w:fldChar w:fldCharType="begin"/>
        </w:r>
        <w:r>
          <w:instrText xml:space="preserve"> PAGEREF _Toc11752 \h </w:instrText>
        </w:r>
        <w:r>
          <w:fldChar w:fldCharType="separate"/>
        </w:r>
        <w:r>
          <w:t>28</w:t>
        </w:r>
        <w:r>
          <w:fldChar w:fldCharType="end"/>
        </w:r>
      </w:hyperlink>
    </w:p>
    <w:p>
      <w:pPr>
        <w:pStyle w:val="TOC2"/>
        <w:tabs>
          <w:tab w:val="right" w:leader="dot" w:pos="8306"/>
        </w:tabs>
      </w:pPr>
      <w:hyperlink w:anchor="_Toc16944" w:history="1">
        <w:r>
          <w:rPr>
            <w:rFonts w:ascii="仿宋" w:eastAsia="仿宋" w:hAnsi="仿宋" w:cs="仿宋" w:hint="eastAsia"/>
            <w:lang w:eastAsia="zh-CN"/>
          </w:rPr>
          <w:t>(三)、防范与降低风险的计策</w:t>
        </w:r>
        <w:r>
          <w:tab/>
        </w:r>
        <w:r>
          <w:fldChar w:fldCharType="begin"/>
        </w:r>
        <w:r>
          <w:instrText xml:space="preserve"> PAGEREF _Toc16944 \h </w:instrText>
        </w:r>
        <w:r>
          <w:fldChar w:fldCharType="separate"/>
        </w:r>
        <w:r>
          <w:t>29</w:t>
        </w:r>
        <w:r>
          <w:fldChar w:fldCharType="end"/>
        </w:r>
      </w:hyperlink>
    </w:p>
    <w:p>
      <w:pPr>
        <w:pStyle w:val="TOC1"/>
        <w:tabs>
          <w:tab w:val="right" w:leader="dot" w:pos="8306"/>
        </w:tabs>
      </w:pPr>
      <w:hyperlink w:anchor="_Toc7902" w:history="1">
        <w:r>
          <w:rPr>
            <w:rFonts w:ascii="仿宋" w:eastAsia="仿宋" w:hAnsi="仿宋" w:cs="仿宋" w:hint="eastAsia"/>
            <w:lang w:eastAsia="zh-CN"/>
          </w:rPr>
          <w:t>八、风险评估</w:t>
        </w:r>
        <w:r>
          <w:tab/>
        </w:r>
        <w:r>
          <w:fldChar w:fldCharType="begin"/>
        </w:r>
        <w:r>
          <w:instrText xml:space="preserve"> PAGEREF _Toc7902 \h </w:instrText>
        </w:r>
        <w:r>
          <w:fldChar w:fldCharType="separate"/>
        </w:r>
        <w:r>
          <w:t>31</w:t>
        </w:r>
        <w:r>
          <w:fldChar w:fldCharType="end"/>
        </w:r>
      </w:hyperlink>
    </w:p>
    <w:p>
      <w:pPr>
        <w:pStyle w:val="TOC2"/>
        <w:tabs>
          <w:tab w:val="right" w:leader="dot" w:pos="8306"/>
        </w:tabs>
      </w:pPr>
      <w:hyperlink w:anchor="_Toc32245" w:history="1">
        <w:r>
          <w:rPr>
            <w:rFonts w:ascii="仿宋" w:eastAsia="仿宋" w:hAnsi="仿宋" w:cs="仿宋" w:hint="eastAsia"/>
            <w:lang w:eastAsia="zh-CN"/>
          </w:rPr>
          <w:t>(一)、项目风险分析</w:t>
        </w:r>
        <w:r>
          <w:tab/>
        </w:r>
        <w:r>
          <w:fldChar w:fldCharType="begin"/>
        </w:r>
        <w:r>
          <w:instrText xml:space="preserve"> PAGEREF _Toc32245 \h </w:instrText>
        </w:r>
        <w:r>
          <w:fldChar w:fldCharType="separate"/>
        </w:r>
        <w:r>
          <w:t>31</w:t>
        </w:r>
        <w:r>
          <w:fldChar w:fldCharType="end"/>
        </w:r>
      </w:hyperlink>
    </w:p>
    <w:p>
      <w:pPr>
        <w:pStyle w:val="TOC2"/>
        <w:tabs>
          <w:tab w:val="right" w:leader="dot" w:pos="8306"/>
        </w:tabs>
      </w:pPr>
      <w:hyperlink w:anchor="_Toc31804" w:history="1">
        <w:r>
          <w:rPr>
            <w:rFonts w:ascii="仿宋" w:eastAsia="仿宋" w:hAnsi="仿宋" w:cs="仿宋" w:hint="eastAsia"/>
            <w:lang w:eastAsia="zh-CN"/>
          </w:rPr>
          <w:t>(二)、项目风险对策</w:t>
        </w:r>
        <w:r>
          <w:tab/>
        </w:r>
        <w:r>
          <w:fldChar w:fldCharType="begin"/>
        </w:r>
        <w:r>
          <w:instrText xml:space="preserve"> PAGEREF _Toc31804 \h </w:instrText>
        </w:r>
        <w:r>
          <w:fldChar w:fldCharType="separate"/>
        </w:r>
        <w:r>
          <w:t>33</w:t>
        </w:r>
        <w:r>
          <w:fldChar w:fldCharType="end"/>
        </w:r>
      </w:hyperlink>
    </w:p>
    <w:p>
      <w:pPr>
        <w:pStyle w:val="TOC1"/>
        <w:tabs>
          <w:tab w:val="right" w:leader="dot" w:pos="8306"/>
        </w:tabs>
      </w:pPr>
      <w:hyperlink w:anchor="_Toc32249" w:history="1">
        <w:r>
          <w:rPr>
            <w:rFonts w:ascii="仿宋" w:eastAsia="仿宋" w:hAnsi="仿宋" w:cs="仿宋" w:hint="eastAsia"/>
            <w:lang w:eastAsia="zh-CN"/>
          </w:rPr>
          <w:t>九、组织机构及人力资源</w:t>
        </w:r>
        <w:r>
          <w:tab/>
        </w:r>
        <w:r>
          <w:fldChar w:fldCharType="begin"/>
        </w:r>
        <w:r>
          <w:instrText xml:space="preserve"> PAGEREF _Toc32249 \h </w:instrText>
        </w:r>
        <w:r>
          <w:fldChar w:fldCharType="separate"/>
        </w:r>
        <w:r>
          <w:t>34</w:t>
        </w:r>
        <w:r>
          <w:fldChar w:fldCharType="end"/>
        </w:r>
      </w:hyperlink>
    </w:p>
    <w:p>
      <w:pPr>
        <w:pStyle w:val="TOC2"/>
        <w:tabs>
          <w:tab w:val="right" w:leader="dot" w:pos="8306"/>
        </w:tabs>
      </w:pPr>
      <w:hyperlink w:anchor="_Toc21884" w:history="1">
        <w:r>
          <w:rPr>
            <w:rFonts w:ascii="仿宋" w:eastAsia="仿宋" w:hAnsi="仿宋" w:cs="仿宋" w:hint="eastAsia"/>
            <w:lang w:eastAsia="zh-CN"/>
          </w:rPr>
          <w:t>(一)、人力资源配置</w:t>
        </w:r>
        <w:r>
          <w:tab/>
        </w:r>
        <w:r>
          <w:fldChar w:fldCharType="begin"/>
        </w:r>
        <w:r>
          <w:instrText xml:space="preserve"> PAGEREF _Toc21884 \h </w:instrText>
        </w:r>
        <w:r>
          <w:fldChar w:fldCharType="separate"/>
        </w:r>
        <w:r>
          <w:t>34</w:t>
        </w:r>
        <w:r>
          <w:fldChar w:fldCharType="end"/>
        </w:r>
      </w:hyperlink>
    </w:p>
    <w:p>
      <w:pPr>
        <w:pStyle w:val="TOC2"/>
        <w:tabs>
          <w:tab w:val="right" w:leader="dot" w:pos="8306"/>
        </w:tabs>
      </w:pPr>
      <w:hyperlink w:anchor="_Toc372" w:history="1">
        <w:r>
          <w:rPr>
            <w:rFonts w:ascii="仿宋" w:eastAsia="仿宋" w:hAnsi="仿宋" w:cs="仿宋" w:hint="eastAsia"/>
            <w:lang w:eastAsia="zh-CN"/>
          </w:rPr>
          <w:t>(二)、员工技能培训</w:t>
        </w:r>
        <w:r>
          <w:tab/>
        </w:r>
        <w:r>
          <w:fldChar w:fldCharType="begin"/>
        </w:r>
        <w:r>
          <w:instrText xml:space="preserve"> PAGEREF _Toc372 \h </w:instrText>
        </w:r>
        <w:r>
          <w:fldChar w:fldCharType="separate"/>
        </w:r>
        <w:r>
          <w:t>35</w:t>
        </w:r>
        <w:r>
          <w:fldChar w:fldCharType="end"/>
        </w:r>
      </w:hyperlink>
    </w:p>
    <w:p>
      <w:pPr>
        <w:pStyle w:val="TOC1"/>
        <w:tabs>
          <w:tab w:val="right" w:leader="dot" w:pos="8306"/>
        </w:tabs>
      </w:pPr>
      <w:hyperlink w:anchor="_Toc19449" w:history="1">
        <w:r>
          <w:rPr>
            <w:rFonts w:ascii="仿宋" w:eastAsia="仿宋" w:hAnsi="仿宋" w:cs="仿宋" w:hint="eastAsia"/>
            <w:lang w:eastAsia="zh-CN"/>
          </w:rPr>
          <w:t>十、社会效益评价</w:t>
        </w:r>
        <w:r>
          <w:tab/>
        </w:r>
        <w:r>
          <w:fldChar w:fldCharType="begin"/>
        </w:r>
        <w:r>
          <w:instrText xml:space="preserve"> PAGEREF _Toc19449 \h </w:instrText>
        </w:r>
        <w:r>
          <w:fldChar w:fldCharType="separate"/>
        </w:r>
        <w:r>
          <w:t>36</w:t>
        </w:r>
        <w:r>
          <w:fldChar w:fldCharType="end"/>
        </w:r>
      </w:hyperlink>
    </w:p>
    <w:p>
      <w:pPr>
        <w:pStyle w:val="TOC2"/>
        <w:tabs>
          <w:tab w:val="right" w:leader="dot" w:pos="8306"/>
        </w:tabs>
      </w:pPr>
      <w:hyperlink w:anchor="_Toc3921" w:history="1">
        <w:r>
          <w:rPr>
            <w:rFonts w:ascii="仿宋" w:eastAsia="仿宋" w:hAnsi="仿宋" w:cs="仿宋" w:hint="eastAsia"/>
            <w:lang w:eastAsia="zh-CN"/>
          </w:rPr>
          <w:t>(一)、促进当地经济进展</w:t>
        </w:r>
        <w:r>
          <w:tab/>
        </w:r>
        <w:r>
          <w:fldChar w:fldCharType="begin"/>
        </w:r>
        <w:r>
          <w:instrText xml:space="preserve"> PAGEREF _Toc3921 \h </w:instrText>
        </w:r>
        <w:r>
          <w:fldChar w:fldCharType="separate"/>
        </w:r>
        <w:r>
          <w:t>36</w:t>
        </w:r>
        <w:r>
          <w:fldChar w:fldCharType="end"/>
        </w:r>
      </w:hyperlink>
    </w:p>
    <w:p>
      <w:pPr>
        <w:pStyle w:val="TOC2"/>
        <w:tabs>
          <w:tab w:val="right" w:leader="dot" w:pos="8306"/>
        </w:tabs>
      </w:pPr>
      <w:hyperlink w:anchor="_Toc29189" w:history="1">
        <w:r>
          <w:rPr>
            <w:rFonts w:ascii="仿宋" w:eastAsia="仿宋" w:hAnsi="仿宋" w:cs="仿宋" w:hint="eastAsia"/>
            <w:lang w:eastAsia="zh-CN"/>
          </w:rPr>
          <w:t>(二)、带动有关产业进展</w:t>
        </w:r>
        <w:r>
          <w:tab/>
        </w:r>
        <w:r>
          <w:fldChar w:fldCharType="begin"/>
        </w:r>
        <w:r>
          <w:instrText xml:space="preserve"> PAGEREF _Toc29189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50" w:history="1">
        <w:r>
          <w:rPr>
            <w:rFonts w:ascii="仿宋" w:eastAsia="仿宋" w:hAnsi="仿宋" w:cs="仿宋" w:hint="eastAsia"/>
            <w:lang w:eastAsia="zh-CN"/>
          </w:rPr>
          <w:t>(三)、增加地方财政收入</w:t>
        </w:r>
        <w:r>
          <w:tab/>
        </w:r>
        <w:r>
          <w:fldChar w:fldCharType="begin"/>
        </w:r>
        <w:r>
          <w:instrText xml:space="preserve"> PAGEREF _Toc17250 \h </w:instrText>
        </w:r>
        <w:r>
          <w:fldChar w:fldCharType="separate"/>
        </w:r>
        <w:r>
          <w:t>37</w:t>
        </w:r>
        <w:r>
          <w:fldChar w:fldCharType="end"/>
        </w:r>
      </w:hyperlink>
    </w:p>
    <w:p>
      <w:pPr>
        <w:pStyle w:val="TOC2"/>
        <w:tabs>
          <w:tab w:val="right" w:leader="dot" w:pos="8306"/>
        </w:tabs>
      </w:pPr>
      <w:hyperlink w:anchor="_Toc9161" w:history="1">
        <w:r>
          <w:rPr>
            <w:rFonts w:ascii="仿宋" w:eastAsia="仿宋" w:hAnsi="仿宋" w:cs="仿宋" w:hint="eastAsia"/>
            <w:lang w:eastAsia="zh-CN"/>
          </w:rPr>
          <w:t>(四)、增加就业机会</w:t>
        </w:r>
        <w:r>
          <w:tab/>
        </w:r>
        <w:r>
          <w:fldChar w:fldCharType="begin"/>
        </w:r>
        <w:r>
          <w:instrText xml:space="preserve"> PAGEREF _Toc9161 \h </w:instrText>
        </w:r>
        <w:r>
          <w:fldChar w:fldCharType="separate"/>
        </w:r>
        <w:r>
          <w:t>38</w:t>
        </w:r>
        <w:r>
          <w:fldChar w:fldCharType="end"/>
        </w:r>
      </w:hyperlink>
    </w:p>
    <w:p>
      <w:pPr>
        <w:pStyle w:val="TOC1"/>
        <w:tabs>
          <w:tab w:val="right" w:leader="dot" w:pos="8306"/>
        </w:tabs>
      </w:pPr>
      <w:hyperlink w:anchor="_Toc589" w:history="1">
        <w:r>
          <w:rPr>
            <w:rFonts w:ascii="仿宋" w:eastAsia="仿宋" w:hAnsi="仿宋" w:cs="仿宋" w:hint="eastAsia"/>
            <w:lang w:eastAsia="zh-CN"/>
          </w:rPr>
          <w:t>十一、应急管理与安全防护</w:t>
        </w:r>
        <w:r>
          <w:tab/>
        </w:r>
        <w:r>
          <w:fldChar w:fldCharType="begin"/>
        </w:r>
        <w:r>
          <w:instrText xml:space="preserve"> PAGEREF _Toc589 \h </w:instrText>
        </w:r>
        <w:r>
          <w:fldChar w:fldCharType="separate"/>
        </w:r>
        <w:r>
          <w:t>39</w:t>
        </w:r>
        <w:r>
          <w:fldChar w:fldCharType="end"/>
        </w:r>
      </w:hyperlink>
    </w:p>
    <w:p>
      <w:pPr>
        <w:pStyle w:val="TOC2"/>
        <w:tabs>
          <w:tab w:val="right" w:leader="dot" w:pos="8306"/>
        </w:tabs>
      </w:pPr>
      <w:hyperlink w:anchor="_Toc12299" w:history="1">
        <w:r>
          <w:rPr>
            <w:rFonts w:ascii="仿宋" w:eastAsia="仿宋" w:hAnsi="仿宋" w:cs="仿宋" w:hint="eastAsia"/>
            <w:lang w:eastAsia="zh-CN"/>
          </w:rPr>
          <w:t>(一)、应急管理计划</w:t>
        </w:r>
        <w:r>
          <w:tab/>
        </w:r>
        <w:r>
          <w:fldChar w:fldCharType="begin"/>
        </w:r>
        <w:r>
          <w:instrText xml:space="preserve"> PAGEREF _Toc12299 \h </w:instrText>
        </w:r>
        <w:r>
          <w:fldChar w:fldCharType="separate"/>
        </w:r>
        <w:r>
          <w:t>39</w:t>
        </w:r>
        <w:r>
          <w:fldChar w:fldCharType="end"/>
        </w:r>
      </w:hyperlink>
    </w:p>
    <w:p>
      <w:pPr>
        <w:pStyle w:val="TOC2"/>
        <w:tabs>
          <w:tab w:val="right" w:leader="dot" w:pos="8306"/>
        </w:tabs>
      </w:pPr>
      <w:hyperlink w:anchor="_Toc12708" w:history="1">
        <w:r>
          <w:rPr>
            <w:rFonts w:ascii="仿宋" w:eastAsia="仿宋" w:hAnsi="仿宋" w:cs="仿宋" w:hint="eastAsia"/>
            <w:lang w:eastAsia="zh-CN"/>
          </w:rPr>
          <w:t>(二)、安全防护措施</w:t>
        </w:r>
        <w:r>
          <w:tab/>
        </w:r>
        <w:r>
          <w:fldChar w:fldCharType="begin"/>
        </w:r>
        <w:r>
          <w:instrText xml:space="preserve"> PAGEREF _Toc12708 \h </w:instrText>
        </w:r>
        <w:r>
          <w:fldChar w:fldCharType="separate"/>
        </w:r>
        <w:r>
          <w:t>41</w:t>
        </w:r>
        <w:r>
          <w:fldChar w:fldCharType="end"/>
        </w:r>
      </w:hyperlink>
    </w:p>
    <w:p>
      <w:pPr>
        <w:pStyle w:val="TOC2"/>
        <w:tabs>
          <w:tab w:val="right" w:leader="dot" w:pos="8306"/>
        </w:tabs>
      </w:pPr>
      <w:hyperlink w:anchor="_Toc6226" w:history="1">
        <w:r>
          <w:rPr>
            <w:rFonts w:ascii="仿宋" w:eastAsia="仿宋" w:hAnsi="仿宋" w:cs="仿宋" w:hint="eastAsia"/>
            <w:lang w:eastAsia="zh-CN"/>
          </w:rPr>
          <w:t>(三)、危险化学品管理</w:t>
        </w:r>
        <w:r>
          <w:tab/>
        </w:r>
        <w:r>
          <w:fldChar w:fldCharType="begin"/>
        </w:r>
        <w:r>
          <w:instrText xml:space="preserve"> PAGEREF _Toc6226 \h </w:instrText>
        </w:r>
        <w:r>
          <w:fldChar w:fldCharType="separate"/>
        </w:r>
        <w:r>
          <w:t>42</w:t>
        </w:r>
        <w:r>
          <w:fldChar w:fldCharType="end"/>
        </w:r>
      </w:hyperlink>
    </w:p>
    <w:p>
      <w:pPr>
        <w:pStyle w:val="TOC1"/>
        <w:tabs>
          <w:tab w:val="right" w:leader="dot" w:pos="8306"/>
        </w:tabs>
      </w:pPr>
      <w:hyperlink w:anchor="_Toc15884" w:history="1">
        <w:r>
          <w:rPr>
            <w:rFonts w:ascii="仿宋" w:eastAsia="仿宋" w:hAnsi="仿宋" w:cs="仿宋" w:hint="eastAsia"/>
            <w:lang w:eastAsia="zh-CN"/>
          </w:rPr>
          <w:t>十二、项目运营管理</w:t>
        </w:r>
        <w:r>
          <w:tab/>
        </w:r>
        <w:r>
          <w:fldChar w:fldCharType="begin"/>
        </w:r>
        <w:r>
          <w:instrText xml:space="preserve"> PAGEREF _Toc15884 \h </w:instrText>
        </w:r>
        <w:r>
          <w:fldChar w:fldCharType="separate"/>
        </w:r>
        <w:r>
          <w:t>43</w:t>
        </w:r>
        <w:r>
          <w:fldChar w:fldCharType="end"/>
        </w:r>
      </w:hyperlink>
    </w:p>
    <w:p>
      <w:pPr>
        <w:pStyle w:val="TOC2"/>
        <w:tabs>
          <w:tab w:val="right" w:leader="dot" w:pos="8306"/>
        </w:tabs>
      </w:pPr>
      <w:hyperlink w:anchor="_Toc11009" w:history="1">
        <w:r>
          <w:rPr>
            <w:rFonts w:ascii="仿宋" w:eastAsia="仿宋" w:hAnsi="仿宋" w:cs="仿宋" w:hint="eastAsia"/>
            <w:lang w:eastAsia="zh-CN"/>
          </w:rPr>
          <w:t>(一)、项目管理体系建设</w:t>
        </w:r>
        <w:r>
          <w:tab/>
        </w:r>
        <w:r>
          <w:fldChar w:fldCharType="begin"/>
        </w:r>
        <w:r>
          <w:instrText xml:space="preserve"> PAGEREF _Toc11009 \h </w:instrText>
        </w:r>
        <w:r>
          <w:fldChar w:fldCharType="separate"/>
        </w:r>
        <w:r>
          <w:t>43</w:t>
        </w:r>
        <w:r>
          <w:fldChar w:fldCharType="end"/>
        </w:r>
      </w:hyperlink>
    </w:p>
    <w:p>
      <w:pPr>
        <w:pStyle w:val="TOC2"/>
        <w:tabs>
          <w:tab w:val="right" w:leader="dot" w:pos="8306"/>
        </w:tabs>
      </w:pPr>
      <w:hyperlink w:anchor="_Toc18277" w:history="1">
        <w:r>
          <w:rPr>
            <w:rFonts w:ascii="仿宋" w:eastAsia="仿宋" w:hAnsi="仿宋" w:cs="仿宋" w:hint="eastAsia"/>
            <w:lang w:eastAsia="zh-CN"/>
          </w:rPr>
          <w:t>(二)、运营计划</w:t>
        </w:r>
        <w:r>
          <w:tab/>
        </w:r>
        <w:r>
          <w:fldChar w:fldCharType="begin"/>
        </w:r>
        <w:r>
          <w:instrText xml:space="preserve"> PAGEREF _Toc18277 \h </w:instrText>
        </w:r>
        <w:r>
          <w:fldChar w:fldCharType="separate"/>
        </w:r>
        <w:r>
          <w:t>44</w:t>
        </w:r>
        <w:r>
          <w:fldChar w:fldCharType="end"/>
        </w:r>
      </w:hyperlink>
    </w:p>
    <w:p>
      <w:pPr>
        <w:pStyle w:val="TOC2"/>
        <w:tabs>
          <w:tab w:val="right" w:leader="dot" w:pos="8306"/>
        </w:tabs>
      </w:pPr>
      <w:hyperlink w:anchor="_Toc3931" w:history="1">
        <w:r>
          <w:rPr>
            <w:rFonts w:ascii="仿宋" w:eastAsia="仿宋" w:hAnsi="仿宋" w:cs="仿宋" w:hint="eastAsia"/>
            <w:lang w:eastAsia="zh-CN"/>
          </w:rPr>
          <w:t>(三)、运营管理措施</w:t>
        </w:r>
        <w:r>
          <w:tab/>
        </w:r>
        <w:r>
          <w:fldChar w:fldCharType="begin"/>
        </w:r>
        <w:r>
          <w:instrText xml:space="preserve"> PAGEREF _Toc3931 \h </w:instrText>
        </w:r>
        <w:r>
          <w:fldChar w:fldCharType="separate"/>
        </w:r>
        <w:r>
          <w:t>46</w:t>
        </w:r>
        <w:r>
          <w:fldChar w:fldCharType="end"/>
        </w:r>
      </w:hyperlink>
    </w:p>
    <w:p>
      <w:pPr>
        <w:pStyle w:val="TOC2"/>
        <w:tabs>
          <w:tab w:val="right" w:leader="dot" w:pos="8306"/>
        </w:tabs>
      </w:pPr>
      <w:hyperlink w:anchor="_Toc19271" w:history="1">
        <w:r>
          <w:rPr>
            <w:rFonts w:ascii="仿宋" w:eastAsia="仿宋" w:hAnsi="仿宋" w:cs="仿宋" w:hint="eastAsia"/>
            <w:lang w:eastAsia="zh-CN"/>
          </w:rPr>
          <w:t>(四)、项目监测与改进</w:t>
        </w:r>
        <w:r>
          <w:tab/>
        </w:r>
        <w:r>
          <w:fldChar w:fldCharType="begin"/>
        </w:r>
        <w:r>
          <w:instrText xml:space="preserve"> PAGEREF _Toc19271 \h </w:instrText>
        </w:r>
        <w:r>
          <w:fldChar w:fldCharType="separate"/>
        </w:r>
        <w:r>
          <w:t>47</w:t>
        </w:r>
        <w:r>
          <w:fldChar w:fldCharType="end"/>
        </w:r>
      </w:hyperlink>
    </w:p>
    <w:p>
      <w:pPr>
        <w:pStyle w:val="TOC1"/>
        <w:tabs>
          <w:tab w:val="right" w:leader="dot" w:pos="8306"/>
        </w:tabs>
      </w:pPr>
      <w:hyperlink w:anchor="_Toc23179" w:history="1">
        <w:r>
          <w:rPr>
            <w:rFonts w:ascii="仿宋" w:eastAsia="仿宋" w:hAnsi="仿宋" w:cs="仿宋" w:hint="eastAsia"/>
            <w:lang w:eastAsia="zh-CN"/>
          </w:rPr>
          <w:t>十三、项目验收与收尾工作</w:t>
        </w:r>
        <w:r>
          <w:tab/>
        </w:r>
        <w:r>
          <w:fldChar w:fldCharType="begin"/>
        </w:r>
        <w:r>
          <w:instrText xml:space="preserve"> PAGEREF _Toc23179 \h </w:instrText>
        </w:r>
        <w:r>
          <w:fldChar w:fldCharType="separate"/>
        </w:r>
        <w:r>
          <w:t>48</w:t>
        </w:r>
        <w:r>
          <w:fldChar w:fldCharType="end"/>
        </w:r>
      </w:hyperlink>
    </w:p>
    <w:p>
      <w:pPr>
        <w:pStyle w:val="TOC2"/>
        <w:tabs>
          <w:tab w:val="right" w:leader="dot" w:pos="8306"/>
        </w:tabs>
      </w:pPr>
      <w:hyperlink w:anchor="_Toc10323" w:history="1">
        <w:r>
          <w:rPr>
            <w:rFonts w:ascii="仿宋" w:eastAsia="仿宋" w:hAnsi="仿宋" w:cs="仿宋" w:hint="eastAsia"/>
            <w:lang w:eastAsia="zh-CN"/>
          </w:rPr>
          <w:t>(一)、项目竣工验收</w:t>
        </w:r>
        <w:r>
          <w:tab/>
        </w:r>
        <w:r>
          <w:fldChar w:fldCharType="begin"/>
        </w:r>
        <w:r>
          <w:instrText xml:space="preserve"> PAGEREF _Toc10323 \h </w:instrText>
        </w:r>
        <w:r>
          <w:fldChar w:fldCharType="separate"/>
        </w:r>
        <w:r>
          <w:t>48</w:t>
        </w:r>
        <w:r>
          <w:fldChar w:fldCharType="end"/>
        </w:r>
      </w:hyperlink>
    </w:p>
    <w:p>
      <w:pPr>
        <w:pStyle w:val="TOC2"/>
        <w:tabs>
          <w:tab w:val="right" w:leader="dot" w:pos="8306"/>
        </w:tabs>
      </w:pPr>
      <w:hyperlink w:anchor="_Toc15920" w:history="1">
        <w:r>
          <w:rPr>
            <w:rFonts w:ascii="仿宋" w:eastAsia="仿宋" w:hAnsi="仿宋" w:cs="仿宋" w:hint="eastAsia"/>
            <w:lang w:eastAsia="zh-CN"/>
          </w:rPr>
          <w:t>(二)、收尾工作计划</w:t>
        </w:r>
        <w:r>
          <w:tab/>
        </w:r>
        <w:r>
          <w:fldChar w:fldCharType="begin"/>
        </w:r>
        <w:r>
          <w:instrText xml:space="preserve"> PAGEREF _Toc15920 \h </w:instrText>
        </w:r>
        <w:r>
          <w:fldChar w:fldCharType="separate"/>
        </w:r>
        <w:r>
          <w:t>49</w:t>
        </w:r>
        <w:r>
          <w:fldChar w:fldCharType="end"/>
        </w:r>
      </w:hyperlink>
    </w:p>
    <w:p>
      <w:pPr>
        <w:pStyle w:val="TOC2"/>
        <w:tabs>
          <w:tab w:val="right" w:leader="dot" w:pos="8306"/>
        </w:tabs>
      </w:pPr>
      <w:hyperlink w:anchor="_Toc26922" w:history="1">
        <w:r>
          <w:rPr>
            <w:rFonts w:ascii="仿宋" w:eastAsia="仿宋" w:hAnsi="仿宋" w:cs="仿宋" w:hint="eastAsia"/>
            <w:lang w:eastAsia="zh-CN"/>
          </w:rPr>
          <w:t>(三)、移交与运营</w:t>
        </w:r>
        <w:r>
          <w:tab/>
        </w:r>
        <w:r>
          <w:fldChar w:fldCharType="begin"/>
        </w:r>
        <w:r>
          <w:instrText xml:space="preserve"> PAGEREF _Toc26922 \h </w:instrText>
        </w:r>
        <w:r>
          <w:fldChar w:fldCharType="separate"/>
        </w:r>
        <w:r>
          <w:t>50</w:t>
        </w:r>
        <w:r>
          <w:fldChar w:fldCharType="end"/>
        </w:r>
      </w:hyperlink>
    </w:p>
    <w:p>
      <w:pPr>
        <w:pStyle w:val="TOC1"/>
        <w:tabs>
          <w:tab w:val="right" w:leader="dot" w:pos="8306"/>
        </w:tabs>
      </w:pPr>
      <w:hyperlink w:anchor="_Toc9209" w:history="1">
        <w:r>
          <w:rPr>
            <w:rFonts w:ascii="仿宋" w:eastAsia="仿宋" w:hAnsi="仿宋" w:cs="仿宋" w:hint="eastAsia"/>
            <w:lang w:eastAsia="zh-CN"/>
          </w:rPr>
          <w:t>十四、法律法规及环境影响评价</w:t>
        </w:r>
        <w:r>
          <w:tab/>
        </w:r>
        <w:r>
          <w:fldChar w:fldCharType="begin"/>
        </w:r>
        <w:r>
          <w:instrText xml:space="preserve"> PAGEREF _Toc9209 \h </w:instrText>
        </w:r>
        <w:r>
          <w:fldChar w:fldCharType="separate"/>
        </w:r>
        <w:r>
          <w:t>52</w:t>
        </w:r>
        <w:r>
          <w:fldChar w:fldCharType="end"/>
        </w:r>
      </w:hyperlink>
    </w:p>
    <w:p>
      <w:pPr>
        <w:pStyle w:val="TOC2"/>
        <w:tabs>
          <w:tab w:val="right" w:leader="dot" w:pos="8306"/>
        </w:tabs>
      </w:pPr>
      <w:hyperlink w:anchor="_Toc31755" w:history="1">
        <w:r>
          <w:rPr>
            <w:rFonts w:ascii="仿宋" w:eastAsia="仿宋" w:hAnsi="仿宋" w:cs="仿宋" w:hint="eastAsia"/>
            <w:lang w:eastAsia="zh-CN"/>
          </w:rPr>
          <w:t>(一)、法律法规的遵守</w:t>
        </w:r>
        <w:r>
          <w:tab/>
        </w:r>
        <w:r>
          <w:fldChar w:fldCharType="begin"/>
        </w:r>
        <w:r>
          <w:instrText xml:space="preserve"> PAGEREF _Toc31755 \h </w:instrText>
        </w:r>
        <w:r>
          <w:fldChar w:fldCharType="separate"/>
        </w:r>
        <w:r>
          <w:t>52</w:t>
        </w:r>
        <w:r>
          <w:fldChar w:fldCharType="end"/>
        </w:r>
      </w:hyperlink>
    </w:p>
    <w:p>
      <w:pPr>
        <w:pStyle w:val="TOC2"/>
        <w:tabs>
          <w:tab w:val="right" w:leader="dot" w:pos="8306"/>
        </w:tabs>
      </w:pPr>
      <w:hyperlink w:anchor="_Toc26440" w:history="1">
        <w:r>
          <w:rPr>
            <w:rFonts w:ascii="仿宋" w:eastAsia="仿宋" w:hAnsi="仿宋" w:cs="仿宋" w:hint="eastAsia"/>
            <w:lang w:eastAsia="zh-CN"/>
          </w:rPr>
          <w:t>(二)、环境影响评价</w:t>
        </w:r>
        <w:r>
          <w:tab/>
        </w:r>
        <w:r>
          <w:fldChar w:fldCharType="begin"/>
        </w:r>
        <w:r>
          <w:instrText xml:space="preserve"> PAGEREF _Toc26440 \h </w:instrText>
        </w:r>
        <w:r>
          <w:fldChar w:fldCharType="separate"/>
        </w:r>
        <w:r>
          <w:t>53</w:t>
        </w:r>
        <w:r>
          <w:fldChar w:fldCharType="end"/>
        </w:r>
      </w:hyperlink>
    </w:p>
    <w:p>
      <w:pPr>
        <w:pStyle w:val="TOC2"/>
        <w:tabs>
          <w:tab w:val="right" w:leader="dot" w:pos="8306"/>
        </w:tabs>
      </w:pPr>
      <w:hyperlink w:anchor="_Toc25698" w:history="1">
        <w:r>
          <w:rPr>
            <w:rFonts w:ascii="仿宋" w:eastAsia="仿宋" w:hAnsi="仿宋" w:cs="仿宋" w:hint="eastAsia"/>
            <w:lang w:eastAsia="zh-CN"/>
          </w:rPr>
          <w:t>(三)、环保手续办理</w:t>
        </w:r>
        <w:r>
          <w:tab/>
        </w:r>
        <w:r>
          <w:fldChar w:fldCharType="begin"/>
        </w:r>
        <w:r>
          <w:instrText xml:space="preserve"> PAGEREF _Toc25698 \h </w:instrText>
        </w:r>
        <w:r>
          <w:fldChar w:fldCharType="separate"/>
        </w:r>
        <w:r>
          <w:t>54</w:t>
        </w:r>
        <w:r>
          <w:fldChar w:fldCharType="end"/>
        </w:r>
      </w:hyperlink>
    </w:p>
    <w:p>
      <w:pPr>
        <w:pStyle w:val="TOC1"/>
        <w:tabs>
          <w:tab w:val="right" w:leader="dot" w:pos="8306"/>
        </w:tabs>
      </w:pPr>
      <w:hyperlink w:anchor="_Toc9485" w:history="1">
        <w:r>
          <w:rPr>
            <w:rFonts w:ascii="仿宋" w:eastAsia="仿宋" w:hAnsi="仿宋" w:cs="仿宋" w:hint="eastAsia"/>
            <w:lang w:eastAsia="zh-CN"/>
          </w:rPr>
          <w:t>十五、合同与法务管理</w:t>
        </w:r>
        <w:r>
          <w:tab/>
        </w:r>
        <w:r>
          <w:fldChar w:fldCharType="begin"/>
        </w:r>
        <w:r>
          <w:instrText xml:space="preserve"> PAGEREF _Toc9485 \h </w:instrText>
        </w:r>
        <w:r>
          <w:fldChar w:fldCharType="separate"/>
        </w:r>
        <w:r>
          <w:t>55</w:t>
        </w:r>
        <w:r>
          <w:fldChar w:fldCharType="end"/>
        </w:r>
      </w:hyperlink>
    </w:p>
    <w:p>
      <w:pPr>
        <w:pStyle w:val="TOC2"/>
        <w:tabs>
          <w:tab w:val="right" w:leader="dot" w:pos="8306"/>
        </w:tabs>
      </w:pPr>
      <w:hyperlink w:anchor="_Toc7633" w:history="1">
        <w:r>
          <w:rPr>
            <w:rFonts w:ascii="仿宋" w:eastAsia="仿宋" w:hAnsi="仿宋" w:cs="仿宋" w:hint="eastAsia"/>
            <w:lang w:eastAsia="zh-CN"/>
          </w:rPr>
          <w:t>(一)、合同管理</w:t>
        </w:r>
        <w:r>
          <w:tab/>
        </w:r>
        <w:r>
          <w:fldChar w:fldCharType="begin"/>
        </w:r>
        <w:r>
          <w:instrText xml:space="preserve"> PAGEREF _Toc7633 \h </w:instrText>
        </w:r>
        <w:r>
          <w:fldChar w:fldCharType="separate"/>
        </w:r>
        <w:r>
          <w:t>55</w:t>
        </w:r>
        <w:r>
          <w:fldChar w:fldCharType="end"/>
        </w:r>
      </w:hyperlink>
    </w:p>
    <w:p>
      <w:pPr>
        <w:pStyle w:val="TOC2"/>
        <w:tabs>
          <w:tab w:val="right" w:leader="dot" w:pos="8306"/>
        </w:tabs>
      </w:pPr>
      <w:hyperlink w:anchor="_Toc6950" w:history="1">
        <w:r>
          <w:rPr>
            <w:rFonts w:ascii="仿宋" w:eastAsia="仿宋" w:hAnsi="仿宋" w:cs="仿宋" w:hint="eastAsia"/>
            <w:lang w:eastAsia="zh-CN"/>
          </w:rPr>
          <w:t>(二)、法务风险分析</w:t>
        </w:r>
        <w:r>
          <w:tab/>
        </w:r>
        <w:r>
          <w:fldChar w:fldCharType="begin"/>
        </w:r>
        <w:r>
          <w:instrText xml:space="preserve"> PAGEREF _Toc6950 \h </w:instrText>
        </w:r>
        <w:r>
          <w:fldChar w:fldCharType="separate"/>
        </w:r>
        <w:r>
          <w:t>56</w:t>
        </w:r>
        <w:r>
          <w:fldChar w:fldCharType="end"/>
        </w:r>
      </w:hyperlink>
    </w:p>
    <w:p>
      <w:pPr>
        <w:pStyle w:val="TOC2"/>
        <w:tabs>
          <w:tab w:val="right" w:leader="dot" w:pos="8306"/>
        </w:tabs>
      </w:pPr>
      <w:hyperlink w:anchor="_Toc25720" w:history="1">
        <w:r>
          <w:rPr>
            <w:rFonts w:ascii="仿宋" w:eastAsia="仿宋" w:hAnsi="仿宋" w:cs="仿宋" w:hint="eastAsia"/>
            <w:lang w:eastAsia="zh-CN"/>
          </w:rPr>
          <w:t>(三)、合同纠纷解决机制</w:t>
        </w:r>
        <w:r>
          <w:tab/>
        </w:r>
        <w:r>
          <w:fldChar w:fldCharType="begin"/>
        </w:r>
        <w:r>
          <w:instrText xml:space="preserve"> PAGEREF _Toc25720 \h </w:instrText>
        </w:r>
        <w:r>
          <w:fldChar w:fldCharType="separate"/>
        </w:r>
        <w:r>
          <w:t>56</w:t>
        </w:r>
        <w:r>
          <w:fldChar w:fldCharType="end"/>
        </w:r>
      </w:hyperlink>
    </w:p>
    <w:p>
      <w:pPr>
        <w:pStyle w:val="TOC1"/>
        <w:tabs>
          <w:tab w:val="right" w:leader="dot" w:pos="8306"/>
        </w:tabs>
      </w:pPr>
      <w:hyperlink w:anchor="_Toc7173" w:history="1">
        <w:r>
          <w:rPr>
            <w:rFonts w:ascii="仿宋" w:eastAsia="仿宋" w:hAnsi="仿宋" w:cs="仿宋" w:hint="eastAsia"/>
            <w:lang w:eastAsia="zh-CN"/>
          </w:rPr>
          <w:t>十六、社会责任与可持续发展</w:t>
        </w:r>
        <w:r>
          <w:tab/>
        </w:r>
        <w:r>
          <w:fldChar w:fldCharType="begin"/>
        </w:r>
        <w:r>
          <w:instrText xml:space="preserve"> PAGEREF _Toc7173 \h </w:instrText>
        </w:r>
        <w:r>
          <w:fldChar w:fldCharType="separate"/>
        </w:r>
        <w:r>
          <w:t>57</w:t>
        </w:r>
        <w:r>
          <w:fldChar w:fldCharType="end"/>
        </w:r>
      </w:hyperlink>
    </w:p>
    <w:p>
      <w:pPr>
        <w:pStyle w:val="TOC2"/>
        <w:tabs>
          <w:tab w:val="right" w:leader="dot" w:pos="8306"/>
        </w:tabs>
      </w:pPr>
      <w:hyperlink w:anchor="_Toc29829" w:history="1">
        <w:r>
          <w:rPr>
            <w:rFonts w:ascii="仿宋" w:eastAsia="仿宋" w:hAnsi="仿宋" w:cs="仿宋" w:hint="eastAsia"/>
            <w:lang w:eastAsia="zh-CN"/>
          </w:rPr>
          <w:t>(一)、社会责任理念</w:t>
        </w:r>
        <w:r>
          <w:tab/>
        </w:r>
        <w:r>
          <w:fldChar w:fldCharType="begin"/>
        </w:r>
        <w:r>
          <w:instrText xml:space="preserve"> PAGEREF _Toc29829 \h </w:instrText>
        </w:r>
        <w:r>
          <w:fldChar w:fldCharType="separate"/>
        </w:r>
        <w:r>
          <w:t>57</w:t>
        </w:r>
        <w:r>
          <w:fldChar w:fldCharType="end"/>
        </w:r>
      </w:hyperlink>
    </w:p>
    <w:p>
      <w:pPr>
        <w:pStyle w:val="TOC2"/>
        <w:tabs>
          <w:tab w:val="right" w:leader="dot" w:pos="8306"/>
        </w:tabs>
      </w:pPr>
      <w:hyperlink w:anchor="_Toc125" w:history="1">
        <w:r>
          <w:rPr>
            <w:rFonts w:ascii="仿宋" w:eastAsia="仿宋" w:hAnsi="仿宋" w:cs="仿宋" w:hint="eastAsia"/>
            <w:lang w:eastAsia="zh-CN"/>
          </w:rPr>
          <w:t>(二)、可持续发展策略</w:t>
        </w:r>
        <w:r>
          <w:tab/>
        </w:r>
        <w:r>
          <w:fldChar w:fldCharType="begin"/>
        </w:r>
        <w:r>
          <w:instrText xml:space="preserve"> PAGEREF _Toc125 \h </w:instrText>
        </w:r>
        <w:r>
          <w:fldChar w:fldCharType="separate"/>
        </w:r>
        <w:r>
          <w:t>58</w:t>
        </w:r>
        <w:r>
          <w:fldChar w:fldCharType="end"/>
        </w:r>
      </w:hyperlink>
    </w:p>
    <w:p>
      <w:pPr>
        <w:pStyle w:val="TOC2"/>
        <w:tabs>
          <w:tab w:val="right" w:leader="dot" w:pos="8306"/>
        </w:tabs>
      </w:pPr>
      <w:hyperlink w:anchor="_Toc9053" w:history="1">
        <w:r>
          <w:rPr>
            <w:rFonts w:ascii="仿宋" w:eastAsia="仿宋" w:hAnsi="仿宋" w:cs="仿宋" w:hint="eastAsia"/>
            <w:lang w:eastAsia="zh-CN"/>
          </w:rPr>
          <w:t>(三)、社会责任实施方案</w:t>
        </w:r>
        <w:r>
          <w:tab/>
        </w:r>
        <w:r>
          <w:fldChar w:fldCharType="begin"/>
        </w:r>
        <w:r>
          <w:instrText xml:space="preserve"> PAGEREF _Toc9053 \h </w:instrText>
        </w:r>
        <w:r>
          <w:fldChar w:fldCharType="separate"/>
        </w:r>
        <w:r>
          <w:t>60</w:t>
        </w:r>
        <w:r>
          <w:fldChar w:fldCharType="end"/>
        </w:r>
      </w:hyperlink>
    </w:p>
    <w:p>
      <w:pPr>
        <w:pStyle w:val="TOC2"/>
        <w:tabs>
          <w:tab w:val="right" w:leader="dot" w:pos="8306"/>
        </w:tabs>
      </w:pPr>
      <w:hyperlink w:anchor="_Toc4309" w:history="1">
        <w:r>
          <w:rPr>
            <w:rFonts w:ascii="仿宋" w:eastAsia="仿宋" w:hAnsi="仿宋" w:cs="仿宋" w:hint="eastAsia"/>
            <w:lang w:eastAsia="zh-CN"/>
          </w:rPr>
          <w:t>(四)、社会影响评估</w:t>
        </w:r>
        <w:r>
          <w:tab/>
        </w:r>
        <w:r>
          <w:fldChar w:fldCharType="begin"/>
        </w:r>
        <w:r>
          <w:instrText xml:space="preserve"> PAGEREF _Toc4309 \h </w:instrText>
        </w:r>
        <w:r>
          <w:fldChar w:fldCharType="separate"/>
        </w:r>
        <w:r>
          <w:t>61</w:t>
        </w:r>
        <w:r>
          <w:fldChar w:fldCharType="end"/>
        </w:r>
      </w:hyperlink>
    </w:p>
    <w:p>
      <w:pPr>
        <w:pStyle w:val="TOC2"/>
        <w:tabs>
          <w:tab w:val="right" w:leader="dot" w:pos="8306"/>
        </w:tabs>
      </w:pPr>
      <w:hyperlink w:anchor="_Toc1746" w:history="1">
        <w:r>
          <w:rPr>
            <w:rFonts w:ascii="仿宋" w:eastAsia="仿宋" w:hAnsi="仿宋" w:cs="仿宋" w:hint="eastAsia"/>
            <w:lang w:eastAsia="zh-CN"/>
          </w:rPr>
          <w:t>(五)、环保与绿色发展</w:t>
        </w:r>
        <w:r>
          <w:tab/>
        </w:r>
        <w:r>
          <w:fldChar w:fldCharType="begin"/>
        </w:r>
        <w:r>
          <w:instrText xml:space="preserve"> PAGEREF _Toc1746 \h </w:instrText>
        </w:r>
        <w:r>
          <w:fldChar w:fldCharType="separate"/>
        </w:r>
        <w:r>
          <w:t>62</w:t>
        </w:r>
        <w:r>
          <w:fldChar w:fldCharType="end"/>
        </w:r>
      </w:hyperlink>
    </w:p>
    <w:p>
      <w:pPr>
        <w:pStyle w:val="TOC2"/>
        <w:tabs>
          <w:tab w:val="right" w:leader="dot" w:pos="8306"/>
        </w:tabs>
      </w:pPr>
      <w:hyperlink w:anchor="_Toc26519" w:history="1">
        <w:r>
          <w:rPr>
            <w:rFonts w:ascii="仿宋" w:eastAsia="仿宋" w:hAnsi="仿宋" w:cs="仿宋" w:hint="eastAsia"/>
            <w:lang w:eastAsia="zh-CN"/>
          </w:rPr>
          <w:t>(六)、社会责任履行</w:t>
        </w:r>
        <w:r>
          <w:tab/>
        </w:r>
        <w:r>
          <w:fldChar w:fldCharType="begin"/>
        </w:r>
        <w:r>
          <w:instrText xml:space="preserve"> PAGEREF _Toc26519 \h </w:instrText>
        </w:r>
        <w:r>
          <w:fldChar w:fldCharType="separate"/>
        </w:r>
        <w:r>
          <w:t>63</w:t>
        </w:r>
        <w:r>
          <w:fldChar w:fldCharType="end"/>
        </w:r>
      </w:hyperlink>
    </w:p>
    <w:p>
      <w:pPr>
        <w:pStyle w:val="TOC2"/>
        <w:tabs>
          <w:tab w:val="right" w:leader="dot" w:pos="8306"/>
        </w:tabs>
      </w:pPr>
      <w:hyperlink w:anchor="_Toc17222" w:history="1">
        <w:r>
          <w:rPr>
            <w:rFonts w:ascii="仿宋" w:eastAsia="仿宋" w:hAnsi="仿宋" w:cs="仿宋" w:hint="eastAsia"/>
            <w:lang w:eastAsia="zh-CN"/>
          </w:rPr>
          <w:t>(七)、可持续供应链管理</w:t>
        </w:r>
        <w:r>
          <w:tab/>
        </w:r>
        <w:r>
          <w:fldChar w:fldCharType="begin"/>
        </w:r>
        <w:r>
          <w:instrText xml:space="preserve"> PAGEREF _Toc17222 \h </w:instrText>
        </w:r>
        <w:r>
          <w:fldChar w:fldCharType="separate"/>
        </w:r>
        <w:r>
          <w:t>64</w:t>
        </w:r>
        <w:r>
          <w:fldChar w:fldCharType="end"/>
        </w:r>
      </w:hyperlink>
    </w:p>
    <w:p>
      <w:pPr>
        <w:pStyle w:val="TOC2"/>
        <w:tabs>
          <w:tab w:val="right" w:leader="dot" w:pos="8306"/>
        </w:tabs>
      </w:pPr>
      <w:hyperlink w:anchor="_Toc9141" w:history="1">
        <w:r>
          <w:rPr>
            <w:rFonts w:ascii="仿宋" w:eastAsia="仿宋" w:hAnsi="仿宋" w:cs="仿宋" w:hint="eastAsia"/>
            <w:lang w:eastAsia="zh-CN"/>
          </w:rPr>
          <w:t>(八)、员工可持续发展计划</w:t>
        </w:r>
        <w:r>
          <w:tab/>
        </w:r>
        <w:r>
          <w:fldChar w:fldCharType="begin"/>
        </w:r>
        <w:r>
          <w:instrText xml:space="preserve"> PAGEREF _Toc9141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4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PVDC市场需求，保持技术和管理上的创新。我们明确表示申请的资金将专注于支持和实现组织的核心目标与战略，进而实现长期发展。PVDC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7884"/>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707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VDC公司在技术研发方面拥有显著的优势，创新能力备受瞩目。持续投入大量资源进行研究开发和技术成果的应用，致力于构建独具核心竞争力的自主知识产权。PVDC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PVDC行业内积累多年研发、经营管理和市场拓展经验的资深专业人士组成。他们与公司的利益紧密相连，为公司树立了高效务实、协同合作的企业文化。PVDC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PVDC公司拥有一批优质的PVDC行业领先客户。凭借卓越的技术创新、产品质量和服务水平，PVDC公司成功树立了卓越的品牌形象，赢得了高度认可。与优质客户之间保持牢固的合作关系，使公司更深刻地理解PVDC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VDC行业中占据有利的竞争地位。通过多年的深耕，公司已经在技术、品牌、运营效率等多个方面形成了竞争优势。同时，随着PVDC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889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PVDC公司订单急剧增加，生产规模不断扩大，各类PVDC产品市场逐步开拓，公司对流动资金的需求显著增加。随着产品技术水平的提升，公司对先进生产设备和研发PVDC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PVDC行业整合不断加速。尽管公司在同PVDC行业中已经占据了相对优势的市场地位，但与PVDC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PVDC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8312"/>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PVDC产业结构的升级和转型制定了多项发展规划和产业政策，以支持各PVDC行业的发展。这些政策的主要目标是鼓励PVDC行业进行新材料、新工艺、新产品的研发，以推动PVDC行业实现结构调整和升级转型，为本PVDC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由于终端消费市场的广泛存在以及不断升级的消费需求，PVDC行业将持续保持增长。市场的广阔前景为PVDC行业提供了发展的空间，使其能够适应不断变化的市场趋势，实现持续增长。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VDC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PVDC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PVDC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PVDC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438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PVDC行业属于高新技术产业，新进入者面临较高技术门槛。公司需要持续进行工艺研发，确保产品的稳定性。由于PVDC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PVDC行业为技术密集型，对高素质人才的需求较大。人才是公司发展的核心资源，但在竞争激烈的PVDC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宏观经济波动风险：公司的发展受到整体宏观经济状况的影响，与国内外宏观经济走势紧密相连。如果宏观经济形势无法好转，可能导致PVDC行业需求下降，从而影响公司产品的销售和盈利水平。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PVDC行业波动及客户集中风险：作为战略性新兴产业，公司受到产业政策、产业链平衡、市场需求和其他能源竞争因素的影响。客户的减少可能由于产业政策变化、下游PVDC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PVDC行业迅速发展，PVDC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PVDC行业水平风险：公司毛利率受多方面因素影响，包括产品价格波动、原材料采购价格变化、产品结构变动等。若未来PVDC行业竞争加剧，公司未能调整成本结构或推出新产品以保持竞争力，公司毛利率可能持续低于PVDC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PVDC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6515"/>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10065"/>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8101"/>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PVDC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按照《建筑内部装修设计防火规范》，PVDC项目耐火等级为二级，屋顶防水等级为三级，严格按照《屋面工程技术规范》的要求进行施工。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5438"/>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PVDC项目建筑面积XXm²，其中：生产工程XXm²，仓储工程XXm²，行政办公及生活服务设施XXm²，公共工程XXm²。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19572"/>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915"/>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14434"/>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公司的核心目标是在PVDC行业内取得领先地位，实现可持续增长。为实现这一目标，公司将不断提升产品质量、拓展市场份额、加强研发创新，并致力于提高客户满意度。主要职责包括：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4" w:name="_Toc31265"/>
      <w:r>
        <w:rPr>
          <w:rFonts w:ascii="仿宋" w:eastAsia="仿宋" w:hAnsi="仿宋" w:cs="仿宋" w:hint="eastAsia"/>
          <w:sz w:val="28"/>
          <w:lang w:eastAsia="zh-CN"/>
        </w:rPr>
        <w:t>(三)、各部门职责及权限</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PVDC市场信息收集与分析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https://d.book118.com/048005111001006024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5923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8005111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2024-01-02T09:18:00Z</dcterms:created>
  <dcterms:modified xsi:type="dcterms:W3CDTF">2024-01-05T11:52:34Z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0426D00557514FD884EC6D2453D85D00_11</vt:lpwstr>
  </property>
  <property fmtid="{D5CDD505-2E9C-101B-9397-08002B2CF9AE}" pid="3" name="KSOProductBuildVer">
    <vt:lpwstr>2052-12.1.0.16120</vt:lpwstr>
  </property>
</Properties>
</file>