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储能行业项目规划设计蓝图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1" w:history="1">
        <w:r>
          <w:rPr>
            <w:rFonts w:ascii="仿宋" w:eastAsia="仿宋" w:hAnsi="仿宋" w:cs="仿宋" w:hint="eastAsia"/>
            <w:lang w:eastAsia="zh-CN"/>
          </w:rPr>
          <w:t>序言</w:t>
        </w:r>
        <w:r>
          <w:tab/>
        </w:r>
        <w:r>
          <w:fldChar w:fldCharType="begin"/>
        </w:r>
        <w:r>
          <w:instrText xml:space="preserve"> PAGEREF _Toc27561 \h </w:instrText>
        </w:r>
        <w:r>
          <w:fldChar w:fldCharType="separate"/>
        </w:r>
        <w:r>
          <w:t>3</w:t>
        </w:r>
        <w:r>
          <w:fldChar w:fldCharType="end"/>
        </w:r>
      </w:hyperlink>
    </w:p>
    <w:p>
      <w:pPr>
        <w:pStyle w:val="TOC1"/>
        <w:tabs>
          <w:tab w:val="right" w:leader="dot" w:pos="8306"/>
        </w:tabs>
      </w:pPr>
      <w:hyperlink w:anchor="_Toc23055" w:history="1">
        <w:r>
          <w:rPr>
            <w:rFonts w:ascii="仿宋" w:eastAsia="仿宋" w:hAnsi="仿宋" w:cs="仿宋" w:hint="eastAsia"/>
            <w:lang w:eastAsia="zh-CN"/>
          </w:rPr>
          <w:t>一、市场分析、调研</w:t>
        </w:r>
        <w:r>
          <w:tab/>
        </w:r>
        <w:r>
          <w:fldChar w:fldCharType="begin"/>
        </w:r>
        <w:r>
          <w:instrText xml:space="preserve"> PAGEREF _Toc23055 \h </w:instrText>
        </w:r>
        <w:r>
          <w:fldChar w:fldCharType="separate"/>
        </w:r>
        <w:r>
          <w:t>3</w:t>
        </w:r>
        <w:r>
          <w:fldChar w:fldCharType="end"/>
        </w:r>
      </w:hyperlink>
    </w:p>
    <w:p>
      <w:pPr>
        <w:pStyle w:val="TOC2"/>
        <w:tabs>
          <w:tab w:val="right" w:leader="dot" w:pos="8306"/>
        </w:tabs>
      </w:pPr>
      <w:hyperlink w:anchor="_Toc10218" w:history="1">
        <w:r>
          <w:rPr>
            <w:rFonts w:ascii="仿宋" w:eastAsia="仿宋" w:hAnsi="仿宋" w:cs="仿宋" w:hint="eastAsia"/>
            <w:lang w:eastAsia="zh-CN"/>
          </w:rPr>
          <w:t>(一)、储能行业行业分析</w:t>
        </w:r>
        <w:r>
          <w:tab/>
        </w:r>
        <w:r>
          <w:fldChar w:fldCharType="begin"/>
        </w:r>
        <w:r>
          <w:instrText xml:space="preserve"> PAGEREF _Toc10218 \h </w:instrText>
        </w:r>
        <w:r>
          <w:fldChar w:fldCharType="separate"/>
        </w:r>
        <w:r>
          <w:t>3</w:t>
        </w:r>
        <w:r>
          <w:fldChar w:fldCharType="end"/>
        </w:r>
      </w:hyperlink>
    </w:p>
    <w:p>
      <w:pPr>
        <w:pStyle w:val="TOC2"/>
        <w:tabs>
          <w:tab w:val="right" w:leader="dot" w:pos="8306"/>
        </w:tabs>
      </w:pPr>
      <w:hyperlink w:anchor="_Toc25761" w:history="1">
        <w:r>
          <w:rPr>
            <w:rFonts w:ascii="仿宋" w:eastAsia="仿宋" w:hAnsi="仿宋" w:cs="仿宋" w:hint="eastAsia"/>
            <w:lang w:eastAsia="zh-CN"/>
          </w:rPr>
          <w:t>(二)、储能行业市场分析预测</w:t>
        </w:r>
        <w:r>
          <w:tab/>
        </w:r>
        <w:r>
          <w:fldChar w:fldCharType="begin"/>
        </w:r>
        <w:r>
          <w:instrText xml:space="preserve"> PAGEREF _Toc25761 \h </w:instrText>
        </w:r>
        <w:r>
          <w:fldChar w:fldCharType="separate"/>
        </w:r>
        <w:r>
          <w:t>4</w:t>
        </w:r>
        <w:r>
          <w:fldChar w:fldCharType="end"/>
        </w:r>
      </w:hyperlink>
    </w:p>
    <w:p>
      <w:pPr>
        <w:pStyle w:val="TOC1"/>
        <w:tabs>
          <w:tab w:val="right" w:leader="dot" w:pos="8306"/>
        </w:tabs>
      </w:pPr>
      <w:hyperlink w:anchor="_Toc10070" w:history="1">
        <w:r>
          <w:rPr>
            <w:rFonts w:ascii="仿宋" w:eastAsia="仿宋" w:hAnsi="仿宋" w:cs="仿宋" w:hint="eastAsia"/>
            <w:lang w:eastAsia="zh-CN"/>
          </w:rPr>
          <w:t>二、储能行业项目选址可行性分析</w:t>
        </w:r>
        <w:r>
          <w:tab/>
        </w:r>
        <w:r>
          <w:fldChar w:fldCharType="begin"/>
        </w:r>
        <w:r>
          <w:instrText xml:space="preserve"> PAGEREF _Toc10070 \h </w:instrText>
        </w:r>
        <w:r>
          <w:fldChar w:fldCharType="separate"/>
        </w:r>
        <w:r>
          <w:t>4</w:t>
        </w:r>
        <w:r>
          <w:fldChar w:fldCharType="end"/>
        </w:r>
      </w:hyperlink>
    </w:p>
    <w:p>
      <w:pPr>
        <w:pStyle w:val="TOC2"/>
        <w:tabs>
          <w:tab w:val="right" w:leader="dot" w:pos="8306"/>
        </w:tabs>
      </w:pPr>
      <w:hyperlink w:anchor="_Toc29079" w:history="1">
        <w:r>
          <w:rPr>
            <w:rFonts w:ascii="仿宋" w:eastAsia="仿宋" w:hAnsi="仿宋" w:cs="仿宋" w:hint="eastAsia"/>
            <w:lang w:eastAsia="zh-CN"/>
          </w:rPr>
          <w:t>(一)、储能行业项目选址</w:t>
        </w:r>
        <w:r>
          <w:tab/>
        </w:r>
        <w:r>
          <w:fldChar w:fldCharType="begin"/>
        </w:r>
        <w:r>
          <w:instrText xml:space="preserve"> PAGEREF _Toc29079 \h </w:instrText>
        </w:r>
        <w:r>
          <w:fldChar w:fldCharType="separate"/>
        </w:r>
        <w:r>
          <w:t>4</w:t>
        </w:r>
        <w:r>
          <w:fldChar w:fldCharType="end"/>
        </w:r>
      </w:hyperlink>
    </w:p>
    <w:p>
      <w:pPr>
        <w:pStyle w:val="TOC2"/>
        <w:tabs>
          <w:tab w:val="right" w:leader="dot" w:pos="8306"/>
        </w:tabs>
      </w:pPr>
      <w:hyperlink w:anchor="_Toc9442" w:history="1">
        <w:r>
          <w:rPr>
            <w:rFonts w:ascii="仿宋" w:eastAsia="仿宋" w:hAnsi="仿宋" w:cs="仿宋" w:hint="eastAsia"/>
            <w:lang w:eastAsia="zh-CN"/>
          </w:rPr>
          <w:t>(二)、用地控制指标</w:t>
        </w:r>
        <w:r>
          <w:tab/>
        </w:r>
        <w:r>
          <w:fldChar w:fldCharType="begin"/>
        </w:r>
        <w:r>
          <w:instrText xml:space="preserve"> PAGEREF _Toc9442 \h </w:instrText>
        </w:r>
        <w:r>
          <w:fldChar w:fldCharType="separate"/>
        </w:r>
        <w:r>
          <w:t>5</w:t>
        </w:r>
        <w:r>
          <w:fldChar w:fldCharType="end"/>
        </w:r>
      </w:hyperlink>
    </w:p>
    <w:p>
      <w:pPr>
        <w:pStyle w:val="TOC2"/>
        <w:tabs>
          <w:tab w:val="right" w:leader="dot" w:pos="8306"/>
        </w:tabs>
      </w:pPr>
      <w:hyperlink w:anchor="_Toc14662" w:history="1">
        <w:r>
          <w:rPr>
            <w:rFonts w:ascii="仿宋" w:eastAsia="仿宋" w:hAnsi="仿宋" w:cs="仿宋" w:hint="eastAsia"/>
            <w:lang w:eastAsia="zh-CN"/>
          </w:rPr>
          <w:t>(三)、节约用地措施</w:t>
        </w:r>
        <w:r>
          <w:tab/>
        </w:r>
        <w:r>
          <w:fldChar w:fldCharType="begin"/>
        </w:r>
        <w:r>
          <w:instrText xml:space="preserve"> PAGEREF _Toc14662 \h </w:instrText>
        </w:r>
        <w:r>
          <w:fldChar w:fldCharType="separate"/>
        </w:r>
        <w:r>
          <w:t>6</w:t>
        </w:r>
        <w:r>
          <w:fldChar w:fldCharType="end"/>
        </w:r>
      </w:hyperlink>
    </w:p>
    <w:p>
      <w:pPr>
        <w:pStyle w:val="TOC2"/>
        <w:tabs>
          <w:tab w:val="right" w:leader="dot" w:pos="8306"/>
        </w:tabs>
      </w:pPr>
      <w:hyperlink w:anchor="_Toc1020" w:history="1">
        <w:r>
          <w:rPr>
            <w:rFonts w:ascii="仿宋" w:eastAsia="仿宋" w:hAnsi="仿宋" w:cs="仿宋" w:hint="eastAsia"/>
            <w:lang w:eastAsia="zh-CN"/>
          </w:rPr>
          <w:t>(四)、总图布置方案</w:t>
        </w:r>
        <w:r>
          <w:tab/>
        </w:r>
        <w:r>
          <w:fldChar w:fldCharType="begin"/>
        </w:r>
        <w:r>
          <w:instrText xml:space="preserve"> PAGEREF _Toc1020 \h </w:instrText>
        </w:r>
        <w:r>
          <w:fldChar w:fldCharType="separate"/>
        </w:r>
        <w:r>
          <w:t>8</w:t>
        </w:r>
        <w:r>
          <w:fldChar w:fldCharType="end"/>
        </w:r>
      </w:hyperlink>
    </w:p>
    <w:p>
      <w:pPr>
        <w:pStyle w:val="TOC2"/>
        <w:tabs>
          <w:tab w:val="right" w:leader="dot" w:pos="8306"/>
        </w:tabs>
      </w:pPr>
      <w:hyperlink w:anchor="_Toc5158" w:history="1">
        <w:r>
          <w:rPr>
            <w:rFonts w:ascii="仿宋" w:eastAsia="仿宋" w:hAnsi="仿宋" w:cs="仿宋" w:hint="eastAsia"/>
            <w:lang w:eastAsia="zh-CN"/>
          </w:rPr>
          <w:t>(五)、选址综合评价</w:t>
        </w:r>
        <w:r>
          <w:tab/>
        </w:r>
        <w:r>
          <w:fldChar w:fldCharType="begin"/>
        </w:r>
        <w:r>
          <w:instrText xml:space="preserve"> PAGEREF _Toc5158 \h </w:instrText>
        </w:r>
        <w:r>
          <w:fldChar w:fldCharType="separate"/>
        </w:r>
        <w:r>
          <w:t>9</w:t>
        </w:r>
        <w:r>
          <w:fldChar w:fldCharType="end"/>
        </w:r>
      </w:hyperlink>
    </w:p>
    <w:p>
      <w:pPr>
        <w:pStyle w:val="TOC1"/>
        <w:tabs>
          <w:tab w:val="right" w:leader="dot" w:pos="8306"/>
        </w:tabs>
      </w:pPr>
      <w:hyperlink w:anchor="_Toc15092" w:history="1">
        <w:r>
          <w:rPr>
            <w:rFonts w:ascii="仿宋" w:eastAsia="仿宋" w:hAnsi="仿宋" w:cs="仿宋" w:hint="eastAsia"/>
            <w:lang w:eastAsia="zh-CN"/>
          </w:rPr>
          <w:t>三、储能行业项目危机管理</w:t>
        </w:r>
        <w:r>
          <w:tab/>
        </w:r>
        <w:r>
          <w:fldChar w:fldCharType="begin"/>
        </w:r>
        <w:r>
          <w:instrText xml:space="preserve"> PAGEREF _Toc15092 \h </w:instrText>
        </w:r>
        <w:r>
          <w:fldChar w:fldCharType="separate"/>
        </w:r>
        <w:r>
          <w:t>10</w:t>
        </w:r>
        <w:r>
          <w:fldChar w:fldCharType="end"/>
        </w:r>
      </w:hyperlink>
    </w:p>
    <w:p>
      <w:pPr>
        <w:pStyle w:val="TOC2"/>
        <w:tabs>
          <w:tab w:val="right" w:leader="dot" w:pos="8306"/>
        </w:tabs>
      </w:pPr>
      <w:hyperlink w:anchor="_Toc2073" w:history="1">
        <w:r>
          <w:rPr>
            <w:rFonts w:ascii="仿宋" w:eastAsia="仿宋" w:hAnsi="仿宋" w:cs="仿宋" w:hint="eastAsia"/>
            <w:lang w:eastAsia="zh-CN"/>
          </w:rPr>
          <w:t>(一)、危机预警与识别</w:t>
        </w:r>
        <w:r>
          <w:tab/>
        </w:r>
        <w:r>
          <w:fldChar w:fldCharType="begin"/>
        </w:r>
        <w:r>
          <w:instrText xml:space="preserve"> PAGEREF _Toc2073 \h </w:instrText>
        </w:r>
        <w:r>
          <w:fldChar w:fldCharType="separate"/>
        </w:r>
        <w:r>
          <w:t>10</w:t>
        </w:r>
        <w:r>
          <w:fldChar w:fldCharType="end"/>
        </w:r>
      </w:hyperlink>
    </w:p>
    <w:p>
      <w:pPr>
        <w:pStyle w:val="TOC2"/>
        <w:tabs>
          <w:tab w:val="right" w:leader="dot" w:pos="8306"/>
        </w:tabs>
      </w:pPr>
      <w:hyperlink w:anchor="_Toc17838" w:history="1">
        <w:r>
          <w:rPr>
            <w:rFonts w:ascii="仿宋" w:eastAsia="仿宋" w:hAnsi="仿宋" w:cs="仿宋" w:hint="eastAsia"/>
            <w:lang w:eastAsia="zh-CN"/>
          </w:rPr>
          <w:t>(二)、危机应对与恢复</w:t>
        </w:r>
        <w:r>
          <w:tab/>
        </w:r>
        <w:r>
          <w:fldChar w:fldCharType="begin"/>
        </w:r>
        <w:r>
          <w:instrText xml:space="preserve"> PAGEREF _Toc17838 \h </w:instrText>
        </w:r>
        <w:r>
          <w:fldChar w:fldCharType="separate"/>
        </w:r>
        <w:r>
          <w:t>11</w:t>
        </w:r>
        <w:r>
          <w:fldChar w:fldCharType="end"/>
        </w:r>
      </w:hyperlink>
    </w:p>
    <w:p>
      <w:pPr>
        <w:pStyle w:val="TOC1"/>
        <w:tabs>
          <w:tab w:val="right" w:leader="dot" w:pos="8306"/>
        </w:tabs>
      </w:pPr>
      <w:hyperlink w:anchor="_Toc8404" w:history="1">
        <w:r>
          <w:rPr>
            <w:rFonts w:ascii="仿宋" w:eastAsia="仿宋" w:hAnsi="仿宋" w:cs="仿宋" w:hint="eastAsia"/>
            <w:lang w:eastAsia="zh-CN"/>
          </w:rPr>
          <w:t>四、储能行业项目可持续发展</w:t>
        </w:r>
        <w:r>
          <w:tab/>
        </w:r>
        <w:r>
          <w:fldChar w:fldCharType="begin"/>
        </w:r>
        <w:r>
          <w:instrText xml:space="preserve"> PAGEREF _Toc8404 \h </w:instrText>
        </w:r>
        <w:r>
          <w:fldChar w:fldCharType="separate"/>
        </w:r>
        <w:r>
          <w:t>12</w:t>
        </w:r>
        <w:r>
          <w:fldChar w:fldCharType="end"/>
        </w:r>
      </w:hyperlink>
    </w:p>
    <w:p>
      <w:pPr>
        <w:pStyle w:val="TOC2"/>
        <w:tabs>
          <w:tab w:val="right" w:leader="dot" w:pos="8306"/>
        </w:tabs>
      </w:pPr>
      <w:hyperlink w:anchor="_Toc2790" w:history="1">
        <w:r>
          <w:rPr>
            <w:rFonts w:ascii="仿宋" w:eastAsia="仿宋" w:hAnsi="仿宋" w:cs="仿宋" w:hint="eastAsia"/>
            <w:lang w:eastAsia="zh-CN"/>
          </w:rPr>
          <w:t>(一)、可持续战略与实践</w:t>
        </w:r>
        <w:r>
          <w:tab/>
        </w:r>
        <w:r>
          <w:fldChar w:fldCharType="begin"/>
        </w:r>
        <w:r>
          <w:instrText xml:space="preserve"> PAGEREF _Toc2790 \h </w:instrText>
        </w:r>
        <w:r>
          <w:fldChar w:fldCharType="separate"/>
        </w:r>
        <w:r>
          <w:t>12</w:t>
        </w:r>
        <w:r>
          <w:fldChar w:fldCharType="end"/>
        </w:r>
      </w:hyperlink>
    </w:p>
    <w:p>
      <w:pPr>
        <w:pStyle w:val="TOC2"/>
        <w:tabs>
          <w:tab w:val="right" w:leader="dot" w:pos="8306"/>
        </w:tabs>
      </w:pPr>
      <w:hyperlink w:anchor="_Toc29844" w:history="1">
        <w:r>
          <w:rPr>
            <w:rFonts w:ascii="仿宋" w:eastAsia="仿宋" w:hAnsi="仿宋" w:cs="仿宋" w:hint="eastAsia"/>
            <w:lang w:eastAsia="zh-CN"/>
          </w:rPr>
          <w:t>(二)、环保与社会责任</w:t>
        </w:r>
        <w:r>
          <w:tab/>
        </w:r>
        <w:r>
          <w:fldChar w:fldCharType="begin"/>
        </w:r>
        <w:r>
          <w:instrText xml:space="preserve"> PAGEREF _Toc29844 \h </w:instrText>
        </w:r>
        <w:r>
          <w:fldChar w:fldCharType="separate"/>
        </w:r>
        <w:r>
          <w:t>13</w:t>
        </w:r>
        <w:r>
          <w:fldChar w:fldCharType="end"/>
        </w:r>
      </w:hyperlink>
    </w:p>
    <w:p>
      <w:pPr>
        <w:pStyle w:val="TOC1"/>
        <w:tabs>
          <w:tab w:val="right" w:leader="dot" w:pos="8306"/>
        </w:tabs>
      </w:pPr>
      <w:hyperlink w:anchor="_Toc12427" w:history="1">
        <w:r>
          <w:rPr>
            <w:rFonts w:ascii="仿宋" w:eastAsia="仿宋" w:hAnsi="仿宋" w:cs="仿宋" w:hint="eastAsia"/>
            <w:lang w:eastAsia="zh-CN"/>
          </w:rPr>
          <w:t>五、工艺说明</w:t>
        </w:r>
        <w:r>
          <w:tab/>
        </w:r>
        <w:r>
          <w:fldChar w:fldCharType="begin"/>
        </w:r>
        <w:r>
          <w:instrText xml:space="preserve"> PAGEREF _Toc12427 \h </w:instrText>
        </w:r>
        <w:r>
          <w:fldChar w:fldCharType="separate"/>
        </w:r>
        <w:r>
          <w:t>14</w:t>
        </w:r>
        <w:r>
          <w:fldChar w:fldCharType="end"/>
        </w:r>
      </w:hyperlink>
    </w:p>
    <w:p>
      <w:pPr>
        <w:pStyle w:val="TOC2"/>
        <w:tabs>
          <w:tab w:val="right" w:leader="dot" w:pos="8306"/>
        </w:tabs>
      </w:pPr>
      <w:hyperlink w:anchor="_Toc32654" w:history="1">
        <w:r>
          <w:rPr>
            <w:rFonts w:ascii="仿宋" w:eastAsia="仿宋" w:hAnsi="仿宋" w:cs="仿宋" w:hint="eastAsia"/>
            <w:lang w:eastAsia="zh-CN"/>
          </w:rPr>
          <w:t>(一)、技术管理特点</w:t>
        </w:r>
        <w:r>
          <w:tab/>
        </w:r>
        <w:r>
          <w:fldChar w:fldCharType="begin"/>
        </w:r>
        <w:r>
          <w:instrText xml:space="preserve"> PAGEREF _Toc32654 \h </w:instrText>
        </w:r>
        <w:r>
          <w:fldChar w:fldCharType="separate"/>
        </w:r>
        <w:r>
          <w:t>14</w:t>
        </w:r>
        <w:r>
          <w:fldChar w:fldCharType="end"/>
        </w:r>
      </w:hyperlink>
    </w:p>
    <w:p>
      <w:pPr>
        <w:pStyle w:val="TOC2"/>
        <w:tabs>
          <w:tab w:val="right" w:leader="dot" w:pos="8306"/>
        </w:tabs>
      </w:pPr>
      <w:hyperlink w:anchor="_Toc32767" w:history="1">
        <w:r>
          <w:rPr>
            <w:rFonts w:ascii="仿宋" w:eastAsia="仿宋" w:hAnsi="仿宋" w:cs="仿宋" w:hint="eastAsia"/>
            <w:lang w:eastAsia="zh-CN"/>
          </w:rPr>
          <w:t>(二)、储能行业项目工艺技术设计方案</w:t>
        </w:r>
        <w:r>
          <w:tab/>
        </w:r>
        <w:r>
          <w:fldChar w:fldCharType="begin"/>
        </w:r>
        <w:r>
          <w:instrText xml:space="preserve"> PAGEREF _Toc32767 \h </w:instrText>
        </w:r>
        <w:r>
          <w:fldChar w:fldCharType="separate"/>
        </w:r>
        <w:r>
          <w:t>15</w:t>
        </w:r>
        <w:r>
          <w:fldChar w:fldCharType="end"/>
        </w:r>
      </w:hyperlink>
    </w:p>
    <w:p>
      <w:pPr>
        <w:pStyle w:val="TOC2"/>
        <w:tabs>
          <w:tab w:val="right" w:leader="dot" w:pos="8306"/>
        </w:tabs>
      </w:pPr>
      <w:hyperlink w:anchor="_Toc5041" w:history="1">
        <w:r>
          <w:rPr>
            <w:rFonts w:ascii="仿宋" w:eastAsia="仿宋" w:hAnsi="仿宋" w:cs="仿宋" w:hint="eastAsia"/>
            <w:lang w:eastAsia="zh-CN"/>
          </w:rPr>
          <w:t>(三)、设备选型方案</w:t>
        </w:r>
        <w:r>
          <w:tab/>
        </w:r>
        <w:r>
          <w:fldChar w:fldCharType="begin"/>
        </w:r>
        <w:r>
          <w:instrText xml:space="preserve"> PAGEREF _Toc5041 \h </w:instrText>
        </w:r>
        <w:r>
          <w:fldChar w:fldCharType="separate"/>
        </w:r>
        <w:r>
          <w:t>16</w:t>
        </w:r>
        <w:r>
          <w:fldChar w:fldCharType="end"/>
        </w:r>
      </w:hyperlink>
    </w:p>
    <w:p>
      <w:pPr>
        <w:pStyle w:val="TOC1"/>
        <w:tabs>
          <w:tab w:val="right" w:leader="dot" w:pos="8306"/>
        </w:tabs>
      </w:pPr>
      <w:hyperlink w:anchor="_Toc16696" w:history="1">
        <w:r>
          <w:rPr>
            <w:rFonts w:ascii="仿宋" w:eastAsia="仿宋" w:hAnsi="仿宋" w:cs="仿宋" w:hint="eastAsia"/>
            <w:lang w:eastAsia="zh-CN"/>
          </w:rPr>
          <w:t>六、储能行业项目概论</w:t>
        </w:r>
        <w:r>
          <w:tab/>
        </w:r>
        <w:r>
          <w:fldChar w:fldCharType="begin"/>
        </w:r>
        <w:r>
          <w:instrText xml:space="preserve"> PAGEREF _Toc16696 \h </w:instrText>
        </w:r>
        <w:r>
          <w:fldChar w:fldCharType="separate"/>
        </w:r>
        <w:r>
          <w:t>17</w:t>
        </w:r>
        <w:r>
          <w:fldChar w:fldCharType="end"/>
        </w:r>
      </w:hyperlink>
    </w:p>
    <w:p>
      <w:pPr>
        <w:pStyle w:val="TOC2"/>
        <w:tabs>
          <w:tab w:val="right" w:leader="dot" w:pos="8306"/>
        </w:tabs>
      </w:pPr>
      <w:hyperlink w:anchor="_Toc18363" w:history="1">
        <w:r>
          <w:rPr>
            <w:rFonts w:ascii="仿宋" w:eastAsia="仿宋" w:hAnsi="仿宋" w:cs="仿宋" w:hint="eastAsia"/>
            <w:lang w:eastAsia="zh-CN"/>
          </w:rPr>
          <w:t>(一)、储能行业项目概况</w:t>
        </w:r>
        <w:r>
          <w:tab/>
        </w:r>
        <w:r>
          <w:fldChar w:fldCharType="begin"/>
        </w:r>
        <w:r>
          <w:instrText xml:space="preserve"> PAGEREF _Toc18363 \h </w:instrText>
        </w:r>
        <w:r>
          <w:fldChar w:fldCharType="separate"/>
        </w:r>
        <w:r>
          <w:t>17</w:t>
        </w:r>
        <w:r>
          <w:fldChar w:fldCharType="end"/>
        </w:r>
      </w:hyperlink>
    </w:p>
    <w:p>
      <w:pPr>
        <w:pStyle w:val="TOC2"/>
        <w:tabs>
          <w:tab w:val="right" w:leader="dot" w:pos="8306"/>
        </w:tabs>
      </w:pPr>
      <w:hyperlink w:anchor="_Toc27676" w:history="1">
        <w:r>
          <w:rPr>
            <w:rFonts w:ascii="仿宋" w:eastAsia="仿宋" w:hAnsi="仿宋" w:cs="仿宋" w:hint="eastAsia"/>
            <w:lang w:eastAsia="zh-CN"/>
          </w:rPr>
          <w:t>(二)、储能行业项目目标</w:t>
        </w:r>
        <w:r>
          <w:tab/>
        </w:r>
        <w:r>
          <w:fldChar w:fldCharType="begin"/>
        </w:r>
        <w:r>
          <w:instrText xml:space="preserve"> PAGEREF _Toc27676 \h </w:instrText>
        </w:r>
        <w:r>
          <w:fldChar w:fldCharType="separate"/>
        </w:r>
        <w:r>
          <w:t>20</w:t>
        </w:r>
        <w:r>
          <w:fldChar w:fldCharType="end"/>
        </w:r>
      </w:hyperlink>
    </w:p>
    <w:p>
      <w:pPr>
        <w:pStyle w:val="TOC2"/>
        <w:tabs>
          <w:tab w:val="right" w:leader="dot" w:pos="8306"/>
        </w:tabs>
      </w:pPr>
      <w:hyperlink w:anchor="_Toc26541" w:history="1">
        <w:r>
          <w:rPr>
            <w:rFonts w:ascii="仿宋" w:eastAsia="仿宋" w:hAnsi="仿宋" w:cs="仿宋" w:hint="eastAsia"/>
            <w:lang w:eastAsia="zh-CN"/>
          </w:rPr>
          <w:t>(三)、储能行业项目提出的理由</w:t>
        </w:r>
        <w:r>
          <w:tab/>
        </w:r>
        <w:r>
          <w:fldChar w:fldCharType="begin"/>
        </w:r>
        <w:r>
          <w:instrText xml:space="preserve"> PAGEREF _Toc26541 \h </w:instrText>
        </w:r>
        <w:r>
          <w:fldChar w:fldCharType="separate"/>
        </w:r>
        <w:r>
          <w:t>20</w:t>
        </w:r>
        <w:r>
          <w:fldChar w:fldCharType="end"/>
        </w:r>
      </w:hyperlink>
    </w:p>
    <w:p>
      <w:pPr>
        <w:pStyle w:val="TOC2"/>
        <w:tabs>
          <w:tab w:val="right" w:leader="dot" w:pos="8306"/>
        </w:tabs>
      </w:pPr>
      <w:hyperlink w:anchor="_Toc18830" w:history="1">
        <w:r>
          <w:rPr>
            <w:rFonts w:ascii="仿宋" w:eastAsia="仿宋" w:hAnsi="仿宋" w:cs="仿宋" w:hint="eastAsia"/>
            <w:lang w:eastAsia="zh-CN"/>
          </w:rPr>
          <w:t>(四)、储能行业项目意义</w:t>
        </w:r>
        <w:r>
          <w:tab/>
        </w:r>
        <w:r>
          <w:fldChar w:fldCharType="begin"/>
        </w:r>
        <w:r>
          <w:instrText xml:space="preserve"> PAGEREF _Toc18830 \h </w:instrText>
        </w:r>
        <w:r>
          <w:fldChar w:fldCharType="separate"/>
        </w:r>
        <w:r>
          <w:t>22</w:t>
        </w:r>
        <w:r>
          <w:fldChar w:fldCharType="end"/>
        </w:r>
      </w:hyperlink>
    </w:p>
    <w:p>
      <w:pPr>
        <w:pStyle w:val="TOC2"/>
        <w:tabs>
          <w:tab w:val="right" w:leader="dot" w:pos="8306"/>
        </w:tabs>
      </w:pPr>
      <w:hyperlink w:anchor="_Toc14879" w:history="1">
        <w:r>
          <w:rPr>
            <w:rFonts w:ascii="仿宋" w:eastAsia="仿宋" w:hAnsi="仿宋" w:cs="仿宋" w:hint="eastAsia"/>
            <w:lang w:eastAsia="zh-CN"/>
          </w:rPr>
          <w:t>(五)、储能行业项目背景</w:t>
        </w:r>
        <w:r>
          <w:tab/>
        </w:r>
        <w:r>
          <w:fldChar w:fldCharType="begin"/>
        </w:r>
        <w:r>
          <w:instrText xml:space="preserve"> PAGEREF _Toc14879 \h </w:instrText>
        </w:r>
        <w:r>
          <w:fldChar w:fldCharType="separate"/>
        </w:r>
        <w:r>
          <w:t>23</w:t>
        </w:r>
        <w:r>
          <w:fldChar w:fldCharType="end"/>
        </w:r>
      </w:hyperlink>
    </w:p>
    <w:p>
      <w:pPr>
        <w:pStyle w:val="TOC1"/>
        <w:tabs>
          <w:tab w:val="right" w:leader="dot" w:pos="8306"/>
        </w:tabs>
      </w:pPr>
      <w:hyperlink w:anchor="_Toc10752" w:history="1">
        <w:r>
          <w:rPr>
            <w:rFonts w:ascii="仿宋" w:eastAsia="仿宋" w:hAnsi="仿宋" w:cs="仿宋" w:hint="eastAsia"/>
            <w:lang w:eastAsia="zh-CN"/>
          </w:rPr>
          <w:t>七、储能行业项目风险管理</w:t>
        </w:r>
        <w:r>
          <w:tab/>
        </w:r>
        <w:r>
          <w:fldChar w:fldCharType="begin"/>
        </w:r>
        <w:r>
          <w:instrText xml:space="preserve"> PAGEREF _Toc10752 \h </w:instrText>
        </w:r>
        <w:r>
          <w:fldChar w:fldCharType="separate"/>
        </w:r>
        <w:r>
          <w:t>24</w:t>
        </w:r>
        <w:r>
          <w:fldChar w:fldCharType="end"/>
        </w:r>
      </w:hyperlink>
    </w:p>
    <w:p>
      <w:pPr>
        <w:pStyle w:val="TOC2"/>
        <w:tabs>
          <w:tab w:val="right" w:leader="dot" w:pos="8306"/>
        </w:tabs>
      </w:pPr>
      <w:hyperlink w:anchor="_Toc18700" w:history="1">
        <w:r>
          <w:rPr>
            <w:rFonts w:ascii="仿宋" w:eastAsia="仿宋" w:hAnsi="仿宋" w:cs="仿宋" w:hint="eastAsia"/>
            <w:lang w:eastAsia="zh-CN"/>
          </w:rPr>
          <w:t>(一)、风险识别与评估</w:t>
        </w:r>
        <w:r>
          <w:tab/>
        </w:r>
        <w:r>
          <w:fldChar w:fldCharType="begin"/>
        </w:r>
        <w:r>
          <w:instrText xml:space="preserve"> PAGEREF _Toc18700 \h </w:instrText>
        </w:r>
        <w:r>
          <w:fldChar w:fldCharType="separate"/>
        </w:r>
        <w:r>
          <w:t>24</w:t>
        </w:r>
        <w:r>
          <w:fldChar w:fldCharType="end"/>
        </w:r>
      </w:hyperlink>
    </w:p>
    <w:p>
      <w:pPr>
        <w:pStyle w:val="TOC2"/>
        <w:tabs>
          <w:tab w:val="right" w:leader="dot" w:pos="8306"/>
        </w:tabs>
      </w:pPr>
      <w:hyperlink w:anchor="_Toc17807" w:history="1">
        <w:r>
          <w:rPr>
            <w:rFonts w:ascii="仿宋" w:eastAsia="仿宋" w:hAnsi="仿宋" w:cs="仿宋" w:hint="eastAsia"/>
            <w:lang w:eastAsia="zh-CN"/>
          </w:rPr>
          <w:t>(二)、风险应对策略</w:t>
        </w:r>
        <w:r>
          <w:tab/>
        </w:r>
        <w:r>
          <w:fldChar w:fldCharType="begin"/>
        </w:r>
        <w:r>
          <w:instrText xml:space="preserve"> PAGEREF _Toc17807 \h </w:instrText>
        </w:r>
        <w:r>
          <w:fldChar w:fldCharType="separate"/>
        </w:r>
        <w:r>
          <w:t>25</w:t>
        </w:r>
        <w:r>
          <w:fldChar w:fldCharType="end"/>
        </w:r>
      </w:hyperlink>
    </w:p>
    <w:p>
      <w:pPr>
        <w:pStyle w:val="TOC2"/>
        <w:tabs>
          <w:tab w:val="right" w:leader="dot" w:pos="8306"/>
        </w:tabs>
      </w:pPr>
      <w:hyperlink w:anchor="_Toc4608" w:history="1">
        <w:r>
          <w:rPr>
            <w:rFonts w:ascii="仿宋" w:eastAsia="仿宋" w:hAnsi="仿宋" w:cs="仿宋" w:hint="eastAsia"/>
            <w:lang w:eastAsia="zh-CN"/>
          </w:rPr>
          <w:t>(三)、风险监控与控制</w:t>
        </w:r>
        <w:r>
          <w:tab/>
        </w:r>
        <w:r>
          <w:fldChar w:fldCharType="begin"/>
        </w:r>
        <w:r>
          <w:instrText xml:space="preserve"> PAGEREF _Toc4608 \h </w:instrText>
        </w:r>
        <w:r>
          <w:fldChar w:fldCharType="separate"/>
        </w:r>
        <w:r>
          <w:t>27</w:t>
        </w:r>
        <w:r>
          <w:fldChar w:fldCharType="end"/>
        </w:r>
      </w:hyperlink>
    </w:p>
    <w:p>
      <w:pPr>
        <w:pStyle w:val="TOC1"/>
        <w:tabs>
          <w:tab w:val="right" w:leader="dot" w:pos="8306"/>
        </w:tabs>
      </w:pPr>
      <w:hyperlink w:anchor="_Toc14828" w:history="1">
        <w:r>
          <w:rPr>
            <w:rFonts w:ascii="仿宋" w:eastAsia="仿宋" w:hAnsi="仿宋" w:cs="仿宋" w:hint="eastAsia"/>
            <w:lang w:eastAsia="zh-CN"/>
          </w:rPr>
          <w:t>八、储能行业项目创新与研发</w:t>
        </w:r>
        <w:r>
          <w:tab/>
        </w:r>
        <w:r>
          <w:fldChar w:fldCharType="begin"/>
        </w:r>
        <w:r>
          <w:instrText xml:space="preserve"> PAGEREF _Toc14828 \h </w:instrText>
        </w:r>
        <w:r>
          <w:fldChar w:fldCharType="separate"/>
        </w:r>
        <w:r>
          <w:t>28</w:t>
        </w:r>
        <w:r>
          <w:fldChar w:fldCharType="end"/>
        </w:r>
      </w:hyperlink>
    </w:p>
    <w:p>
      <w:pPr>
        <w:pStyle w:val="TOC2"/>
        <w:tabs>
          <w:tab w:val="right" w:leader="dot" w:pos="8306"/>
        </w:tabs>
      </w:pPr>
      <w:hyperlink w:anchor="_Toc24797" w:history="1">
        <w:r>
          <w:rPr>
            <w:rFonts w:ascii="仿宋" w:eastAsia="仿宋" w:hAnsi="仿宋" w:cs="仿宋" w:hint="eastAsia"/>
            <w:lang w:eastAsia="zh-CN"/>
          </w:rPr>
          <w:t>(一)、创新策略与方向</w:t>
        </w:r>
        <w:r>
          <w:tab/>
        </w:r>
        <w:r>
          <w:fldChar w:fldCharType="begin"/>
        </w:r>
        <w:r>
          <w:instrText xml:space="preserve"> PAGEREF _Toc24797 \h </w:instrText>
        </w:r>
        <w:r>
          <w:fldChar w:fldCharType="separate"/>
        </w:r>
        <w:r>
          <w:t>28</w:t>
        </w:r>
        <w:r>
          <w:fldChar w:fldCharType="end"/>
        </w:r>
      </w:hyperlink>
    </w:p>
    <w:p>
      <w:pPr>
        <w:pStyle w:val="TOC2"/>
        <w:tabs>
          <w:tab w:val="right" w:leader="dot" w:pos="8306"/>
        </w:tabs>
      </w:pPr>
      <w:hyperlink w:anchor="_Toc31903" w:history="1">
        <w:r>
          <w:rPr>
            <w:rFonts w:ascii="仿宋" w:eastAsia="仿宋" w:hAnsi="仿宋" w:cs="仿宋" w:hint="eastAsia"/>
            <w:lang w:eastAsia="zh-CN"/>
          </w:rPr>
          <w:t>(二)、研发规划与投入</w:t>
        </w:r>
        <w:r>
          <w:tab/>
        </w:r>
        <w:r>
          <w:fldChar w:fldCharType="begin"/>
        </w:r>
        <w:r>
          <w:instrText xml:space="preserve"> PAGEREF _Toc31903 \h </w:instrText>
        </w:r>
        <w:r>
          <w:fldChar w:fldCharType="separate"/>
        </w:r>
        <w:r>
          <w:t>29</w:t>
        </w:r>
        <w:r>
          <w:fldChar w:fldCharType="end"/>
        </w:r>
      </w:hyperlink>
    </w:p>
    <w:p>
      <w:pPr>
        <w:pStyle w:val="TOC1"/>
        <w:tabs>
          <w:tab w:val="right" w:leader="dot" w:pos="8306"/>
        </w:tabs>
      </w:pPr>
      <w:hyperlink w:anchor="_Toc29064" w:history="1">
        <w:r>
          <w:rPr>
            <w:rFonts w:ascii="仿宋" w:eastAsia="仿宋" w:hAnsi="仿宋" w:cs="仿宋" w:hint="eastAsia"/>
            <w:lang w:eastAsia="zh-CN"/>
          </w:rPr>
          <w:t>九、储能行业项目经营效益</w:t>
        </w:r>
        <w:r>
          <w:tab/>
        </w:r>
        <w:r>
          <w:fldChar w:fldCharType="begin"/>
        </w:r>
        <w:r>
          <w:instrText xml:space="preserve"> PAGEREF _Toc29064 \h </w:instrText>
        </w:r>
        <w:r>
          <w:fldChar w:fldCharType="separate"/>
        </w:r>
        <w:r>
          <w:t>31</w:t>
        </w:r>
        <w:r>
          <w:fldChar w:fldCharType="end"/>
        </w:r>
      </w:hyperlink>
    </w:p>
    <w:p>
      <w:pPr>
        <w:pStyle w:val="TOC2"/>
        <w:tabs>
          <w:tab w:val="right" w:leader="dot" w:pos="8306"/>
        </w:tabs>
      </w:pPr>
      <w:hyperlink w:anchor="_Toc3183" w:history="1">
        <w:r>
          <w:rPr>
            <w:rFonts w:ascii="仿宋" w:eastAsia="仿宋" w:hAnsi="仿宋" w:cs="仿宋" w:hint="eastAsia"/>
            <w:lang w:eastAsia="zh-CN"/>
          </w:rPr>
          <w:t>(一)、经济评价财务测算</w:t>
        </w:r>
        <w:r>
          <w:tab/>
        </w:r>
        <w:r>
          <w:fldChar w:fldCharType="begin"/>
        </w:r>
        <w:r>
          <w:instrText xml:space="preserve"> PAGEREF _Toc3183 \h </w:instrText>
        </w:r>
        <w:r>
          <w:fldChar w:fldCharType="separate"/>
        </w:r>
        <w:r>
          <w:t>31</w:t>
        </w:r>
        <w:r>
          <w:fldChar w:fldCharType="end"/>
        </w:r>
      </w:hyperlink>
    </w:p>
    <w:p>
      <w:pPr>
        <w:pStyle w:val="TOC2"/>
        <w:tabs>
          <w:tab w:val="right" w:leader="dot" w:pos="8306"/>
        </w:tabs>
      </w:pPr>
      <w:hyperlink w:anchor="_Toc6207" w:history="1">
        <w:r>
          <w:rPr>
            <w:rFonts w:ascii="仿宋" w:eastAsia="仿宋" w:hAnsi="仿宋" w:cs="仿宋" w:hint="eastAsia"/>
            <w:lang w:eastAsia="zh-CN"/>
          </w:rPr>
          <w:t>(二)、储能行业项目盈利能力分析</w:t>
        </w:r>
        <w:r>
          <w:tab/>
        </w:r>
        <w:r>
          <w:fldChar w:fldCharType="begin"/>
        </w:r>
        <w:r>
          <w:instrText xml:space="preserve"> PAGEREF _Toc6207 \h </w:instrText>
        </w:r>
        <w:r>
          <w:fldChar w:fldCharType="separate"/>
        </w:r>
        <w:r>
          <w:t>32</w:t>
        </w:r>
        <w:r>
          <w:fldChar w:fldCharType="end"/>
        </w:r>
      </w:hyperlink>
    </w:p>
    <w:p>
      <w:pPr>
        <w:pStyle w:val="TOC1"/>
        <w:tabs>
          <w:tab w:val="right" w:leader="dot" w:pos="8306"/>
        </w:tabs>
      </w:pPr>
      <w:hyperlink w:anchor="_Toc17137" w:history="1">
        <w:r>
          <w:rPr>
            <w:rFonts w:ascii="仿宋" w:eastAsia="仿宋" w:hAnsi="仿宋" w:cs="仿宋" w:hint="eastAsia"/>
            <w:lang w:eastAsia="zh-CN"/>
          </w:rPr>
          <w:t>十、储能行业项目社会影响</w:t>
        </w:r>
        <w:r>
          <w:tab/>
        </w:r>
        <w:r>
          <w:fldChar w:fldCharType="begin"/>
        </w:r>
        <w:r>
          <w:instrText xml:space="preserve"> PAGEREF _Toc17137 \h </w:instrText>
        </w:r>
        <w:r>
          <w:fldChar w:fldCharType="separate"/>
        </w:r>
        <w:r>
          <w:t>33</w:t>
        </w:r>
        <w:r>
          <w:fldChar w:fldCharType="end"/>
        </w:r>
      </w:hyperlink>
    </w:p>
    <w:p>
      <w:pPr>
        <w:pStyle w:val="TOC2"/>
        <w:tabs>
          <w:tab w:val="right" w:leader="dot" w:pos="8306"/>
        </w:tabs>
      </w:pPr>
      <w:hyperlink w:anchor="_Toc28011" w:history="1">
        <w:r>
          <w:rPr>
            <w:rFonts w:ascii="仿宋" w:eastAsia="仿宋" w:hAnsi="仿宋" w:cs="仿宋" w:hint="eastAsia"/>
            <w:lang w:eastAsia="zh-CN"/>
          </w:rPr>
          <w:t>(一)、社会责任与义务</w:t>
        </w:r>
        <w:r>
          <w:tab/>
        </w:r>
        <w:r>
          <w:fldChar w:fldCharType="begin"/>
        </w:r>
        <w:r>
          <w:instrText xml:space="preserve"> PAGEREF _Toc28011 \h </w:instrText>
        </w:r>
        <w:r>
          <w:fldChar w:fldCharType="separate"/>
        </w:r>
        <w:r>
          <w:t>33</w:t>
        </w:r>
        <w:r>
          <w:fldChar w:fldCharType="end"/>
        </w:r>
      </w:hyperlink>
    </w:p>
    <w:p>
      <w:pPr>
        <w:pStyle w:val="TOC2"/>
        <w:tabs>
          <w:tab w:val="right" w:leader="dot" w:pos="8306"/>
        </w:tabs>
      </w:pPr>
      <w:hyperlink w:anchor="_Toc28544" w:history="1">
        <w:r>
          <w:rPr>
            <w:rFonts w:ascii="仿宋" w:eastAsia="仿宋" w:hAnsi="仿宋" w:cs="仿宋" w:hint="eastAsia"/>
            <w:lang w:eastAsia="zh-CN"/>
          </w:rPr>
          <w:t>(二)、社会参与与沟通</w:t>
        </w:r>
        <w:r>
          <w:tab/>
        </w:r>
        <w:r>
          <w:fldChar w:fldCharType="begin"/>
        </w:r>
        <w:r>
          <w:instrText xml:space="preserve"> PAGEREF _Toc28544 \h </w:instrText>
        </w:r>
        <w:r>
          <w:fldChar w:fldCharType="separate"/>
        </w:r>
        <w:r>
          <w:t>34</w:t>
        </w:r>
        <w:r>
          <w:fldChar w:fldCharType="end"/>
        </w:r>
      </w:hyperlink>
    </w:p>
    <w:p>
      <w:pPr>
        <w:pStyle w:val="TOC1"/>
        <w:tabs>
          <w:tab w:val="right" w:leader="dot" w:pos="8306"/>
        </w:tabs>
      </w:pPr>
      <w:hyperlink w:anchor="_Toc8484" w:history="1">
        <w:r>
          <w:rPr>
            <w:rFonts w:ascii="仿宋" w:eastAsia="仿宋" w:hAnsi="仿宋" w:cs="仿宋" w:hint="eastAsia"/>
            <w:lang w:eastAsia="zh-CN"/>
          </w:rPr>
          <w:t>十一、储能行业项目环境影响分析</w:t>
        </w:r>
        <w:r>
          <w:tab/>
        </w:r>
        <w:r>
          <w:fldChar w:fldCharType="begin"/>
        </w:r>
        <w:r>
          <w:instrText xml:space="preserve"> PAGEREF _Toc8484 \h </w:instrText>
        </w:r>
        <w:r>
          <w:fldChar w:fldCharType="separate"/>
        </w:r>
        <w:r>
          <w:t>34</w:t>
        </w:r>
        <w:r>
          <w:fldChar w:fldCharType="end"/>
        </w:r>
      </w:hyperlink>
    </w:p>
    <w:p>
      <w:pPr>
        <w:pStyle w:val="TOC2"/>
        <w:tabs>
          <w:tab w:val="right" w:leader="dot" w:pos="8306"/>
        </w:tabs>
      </w:pPr>
      <w:hyperlink w:anchor="_Toc28479" w:history="1">
        <w:r>
          <w:rPr>
            <w:rFonts w:ascii="仿宋" w:eastAsia="仿宋" w:hAnsi="仿宋" w:cs="仿宋" w:hint="eastAsia"/>
            <w:lang w:eastAsia="zh-CN"/>
          </w:rPr>
          <w:t>(一)、建设区域环境质量现状</w:t>
        </w:r>
        <w:r>
          <w:tab/>
        </w:r>
        <w:r>
          <w:fldChar w:fldCharType="begin"/>
        </w:r>
        <w:r>
          <w:instrText xml:space="preserve"> PAGEREF _Toc28479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0" w:history="1">
        <w:r>
          <w:rPr>
            <w:rFonts w:ascii="仿宋" w:eastAsia="仿宋" w:hAnsi="仿宋" w:cs="仿宋" w:hint="eastAsia"/>
            <w:lang w:eastAsia="zh-CN"/>
          </w:rPr>
          <w:t>(二)、建设期环境保护</w:t>
        </w:r>
        <w:r>
          <w:tab/>
        </w:r>
        <w:r>
          <w:fldChar w:fldCharType="begin"/>
        </w:r>
        <w:r>
          <w:instrText xml:space="preserve"> PAGEREF _Toc31690 \h </w:instrText>
        </w:r>
        <w:r>
          <w:fldChar w:fldCharType="separate"/>
        </w:r>
        <w:r>
          <w:t>36</w:t>
        </w:r>
        <w:r>
          <w:fldChar w:fldCharType="end"/>
        </w:r>
      </w:hyperlink>
    </w:p>
    <w:p>
      <w:pPr>
        <w:pStyle w:val="TOC2"/>
        <w:tabs>
          <w:tab w:val="right" w:leader="dot" w:pos="8306"/>
        </w:tabs>
      </w:pPr>
      <w:hyperlink w:anchor="_Toc20938" w:history="1">
        <w:r>
          <w:rPr>
            <w:rFonts w:ascii="仿宋" w:eastAsia="仿宋" w:hAnsi="仿宋" w:cs="仿宋" w:hint="eastAsia"/>
            <w:lang w:eastAsia="zh-CN"/>
          </w:rPr>
          <w:t>(三)、运营期环境保护</w:t>
        </w:r>
        <w:r>
          <w:tab/>
        </w:r>
        <w:r>
          <w:fldChar w:fldCharType="begin"/>
        </w:r>
        <w:r>
          <w:instrText xml:space="preserve"> PAGEREF _Toc20938 \h </w:instrText>
        </w:r>
        <w:r>
          <w:fldChar w:fldCharType="separate"/>
        </w:r>
        <w:r>
          <w:t>37</w:t>
        </w:r>
        <w:r>
          <w:fldChar w:fldCharType="end"/>
        </w:r>
      </w:hyperlink>
    </w:p>
    <w:p>
      <w:pPr>
        <w:pStyle w:val="TOC2"/>
        <w:tabs>
          <w:tab w:val="right" w:leader="dot" w:pos="8306"/>
        </w:tabs>
      </w:pPr>
      <w:hyperlink w:anchor="_Toc31829" w:history="1">
        <w:r>
          <w:rPr>
            <w:rFonts w:ascii="仿宋" w:eastAsia="仿宋" w:hAnsi="仿宋" w:cs="仿宋" w:hint="eastAsia"/>
            <w:lang w:eastAsia="zh-CN"/>
          </w:rPr>
          <w:t>(四)、储能行业项目建设对区域经济的影响</w:t>
        </w:r>
        <w:r>
          <w:tab/>
        </w:r>
        <w:r>
          <w:fldChar w:fldCharType="begin"/>
        </w:r>
        <w:r>
          <w:instrText xml:space="preserve"> PAGEREF _Toc31829 \h </w:instrText>
        </w:r>
        <w:r>
          <w:fldChar w:fldCharType="separate"/>
        </w:r>
        <w:r>
          <w:t>39</w:t>
        </w:r>
        <w:r>
          <w:fldChar w:fldCharType="end"/>
        </w:r>
      </w:hyperlink>
    </w:p>
    <w:p>
      <w:pPr>
        <w:pStyle w:val="TOC2"/>
        <w:tabs>
          <w:tab w:val="right" w:leader="dot" w:pos="8306"/>
        </w:tabs>
      </w:pPr>
      <w:hyperlink w:anchor="_Toc22718" w:history="1">
        <w:r>
          <w:rPr>
            <w:rFonts w:ascii="仿宋" w:eastAsia="仿宋" w:hAnsi="仿宋" w:cs="仿宋" w:hint="eastAsia"/>
            <w:lang w:eastAsia="zh-CN"/>
          </w:rPr>
          <w:t>(五)、废弃物处理</w:t>
        </w:r>
        <w:r>
          <w:tab/>
        </w:r>
        <w:r>
          <w:fldChar w:fldCharType="begin"/>
        </w:r>
        <w:r>
          <w:instrText xml:space="preserve"> PAGEREF _Toc22718 \h </w:instrText>
        </w:r>
        <w:r>
          <w:fldChar w:fldCharType="separate"/>
        </w:r>
        <w:r>
          <w:t>40</w:t>
        </w:r>
        <w:r>
          <w:fldChar w:fldCharType="end"/>
        </w:r>
      </w:hyperlink>
    </w:p>
    <w:p>
      <w:pPr>
        <w:pStyle w:val="TOC2"/>
        <w:tabs>
          <w:tab w:val="right" w:leader="dot" w:pos="8306"/>
        </w:tabs>
      </w:pPr>
      <w:hyperlink w:anchor="_Toc19030" w:history="1">
        <w:r>
          <w:rPr>
            <w:rFonts w:ascii="仿宋" w:eastAsia="仿宋" w:hAnsi="仿宋" w:cs="仿宋" w:hint="eastAsia"/>
            <w:lang w:eastAsia="zh-CN"/>
          </w:rPr>
          <w:t>(六)、特殊环境影响分析</w:t>
        </w:r>
        <w:r>
          <w:tab/>
        </w:r>
        <w:r>
          <w:fldChar w:fldCharType="begin"/>
        </w:r>
        <w:r>
          <w:instrText xml:space="preserve"> PAGEREF _Toc19030 \h </w:instrText>
        </w:r>
        <w:r>
          <w:fldChar w:fldCharType="separate"/>
        </w:r>
        <w:r>
          <w:t>42</w:t>
        </w:r>
        <w:r>
          <w:fldChar w:fldCharType="end"/>
        </w:r>
      </w:hyperlink>
    </w:p>
    <w:p>
      <w:pPr>
        <w:pStyle w:val="TOC2"/>
        <w:tabs>
          <w:tab w:val="right" w:leader="dot" w:pos="8306"/>
        </w:tabs>
      </w:pPr>
      <w:hyperlink w:anchor="_Toc20551" w:history="1">
        <w:r>
          <w:rPr>
            <w:rFonts w:ascii="仿宋" w:eastAsia="仿宋" w:hAnsi="仿宋" w:cs="仿宋" w:hint="eastAsia"/>
            <w:lang w:eastAsia="zh-CN"/>
          </w:rPr>
          <w:t>(七)、清洁生产</w:t>
        </w:r>
        <w:r>
          <w:tab/>
        </w:r>
        <w:r>
          <w:fldChar w:fldCharType="begin"/>
        </w:r>
        <w:r>
          <w:instrText xml:space="preserve"> PAGEREF _Toc20551 \h </w:instrText>
        </w:r>
        <w:r>
          <w:fldChar w:fldCharType="separate"/>
        </w:r>
        <w:r>
          <w:t>43</w:t>
        </w:r>
        <w:r>
          <w:fldChar w:fldCharType="end"/>
        </w:r>
      </w:hyperlink>
    </w:p>
    <w:p>
      <w:pPr>
        <w:pStyle w:val="TOC2"/>
        <w:tabs>
          <w:tab w:val="right" w:leader="dot" w:pos="8306"/>
        </w:tabs>
      </w:pPr>
      <w:hyperlink w:anchor="_Toc8375" w:history="1">
        <w:r>
          <w:rPr>
            <w:rFonts w:ascii="仿宋" w:eastAsia="仿宋" w:hAnsi="仿宋" w:cs="仿宋" w:hint="eastAsia"/>
            <w:lang w:eastAsia="zh-CN"/>
          </w:rPr>
          <w:t>(八)、环境保护综合评价</w:t>
        </w:r>
        <w:r>
          <w:tab/>
        </w:r>
        <w:r>
          <w:fldChar w:fldCharType="begin"/>
        </w:r>
        <w:r>
          <w:instrText xml:space="preserve"> PAGEREF _Toc8375 \h </w:instrText>
        </w:r>
        <w:r>
          <w:fldChar w:fldCharType="separate"/>
        </w:r>
        <w:r>
          <w:t>44</w:t>
        </w:r>
        <w:r>
          <w:fldChar w:fldCharType="end"/>
        </w:r>
      </w:hyperlink>
    </w:p>
    <w:p>
      <w:pPr>
        <w:pStyle w:val="TOC1"/>
        <w:tabs>
          <w:tab w:val="right" w:leader="dot" w:pos="8306"/>
        </w:tabs>
      </w:pPr>
      <w:hyperlink w:anchor="_Toc29009" w:history="1">
        <w:r>
          <w:rPr>
            <w:rFonts w:ascii="仿宋" w:eastAsia="仿宋" w:hAnsi="仿宋" w:cs="仿宋" w:hint="eastAsia"/>
            <w:lang w:eastAsia="zh-CN"/>
          </w:rPr>
          <w:t>十二、储能行业项目财务管理</w:t>
        </w:r>
        <w:r>
          <w:tab/>
        </w:r>
        <w:r>
          <w:fldChar w:fldCharType="begin"/>
        </w:r>
        <w:r>
          <w:instrText xml:space="preserve"> PAGEREF _Toc29009 \h </w:instrText>
        </w:r>
        <w:r>
          <w:fldChar w:fldCharType="separate"/>
        </w:r>
        <w:r>
          <w:t>45</w:t>
        </w:r>
        <w:r>
          <w:fldChar w:fldCharType="end"/>
        </w:r>
      </w:hyperlink>
    </w:p>
    <w:p>
      <w:pPr>
        <w:pStyle w:val="TOC2"/>
        <w:tabs>
          <w:tab w:val="right" w:leader="dot" w:pos="8306"/>
        </w:tabs>
      </w:pPr>
      <w:hyperlink w:anchor="_Toc16312" w:history="1">
        <w:r>
          <w:rPr>
            <w:rFonts w:ascii="仿宋" w:eastAsia="仿宋" w:hAnsi="仿宋" w:cs="仿宋" w:hint="eastAsia"/>
            <w:lang w:eastAsia="zh-CN"/>
          </w:rPr>
          <w:t>(一)、资金需求大</w:t>
        </w:r>
        <w:r>
          <w:tab/>
        </w:r>
        <w:r>
          <w:fldChar w:fldCharType="begin"/>
        </w:r>
        <w:r>
          <w:instrText xml:space="preserve"> PAGEREF _Toc16312 \h </w:instrText>
        </w:r>
        <w:r>
          <w:fldChar w:fldCharType="separate"/>
        </w:r>
        <w:r>
          <w:t>45</w:t>
        </w:r>
        <w:r>
          <w:fldChar w:fldCharType="end"/>
        </w:r>
      </w:hyperlink>
    </w:p>
    <w:p>
      <w:pPr>
        <w:pStyle w:val="TOC2"/>
        <w:tabs>
          <w:tab w:val="right" w:leader="dot" w:pos="8306"/>
        </w:tabs>
      </w:pPr>
      <w:hyperlink w:anchor="_Toc16912" w:history="1">
        <w:r>
          <w:rPr>
            <w:rFonts w:ascii="仿宋" w:eastAsia="仿宋" w:hAnsi="仿宋" w:cs="仿宋" w:hint="eastAsia"/>
            <w:lang w:eastAsia="zh-CN"/>
          </w:rPr>
          <w:t>(二)、研发周期长</w:t>
        </w:r>
        <w:r>
          <w:tab/>
        </w:r>
        <w:r>
          <w:fldChar w:fldCharType="begin"/>
        </w:r>
        <w:r>
          <w:instrText xml:space="preserve"> PAGEREF _Toc16912 \h </w:instrText>
        </w:r>
        <w:r>
          <w:fldChar w:fldCharType="separate"/>
        </w:r>
        <w:r>
          <w:t>46</w:t>
        </w:r>
        <w:r>
          <w:fldChar w:fldCharType="end"/>
        </w:r>
      </w:hyperlink>
    </w:p>
    <w:p>
      <w:pPr>
        <w:pStyle w:val="TOC2"/>
        <w:tabs>
          <w:tab w:val="right" w:leader="dot" w:pos="8306"/>
        </w:tabs>
      </w:pPr>
      <w:hyperlink w:anchor="_Toc10188" w:history="1">
        <w:r>
          <w:rPr>
            <w:rFonts w:ascii="仿宋" w:eastAsia="仿宋" w:hAnsi="仿宋" w:cs="仿宋" w:hint="eastAsia"/>
            <w:lang w:eastAsia="zh-CN"/>
          </w:rPr>
          <w:t>(三)、市场风险大</w:t>
        </w:r>
        <w:r>
          <w:tab/>
        </w:r>
        <w:r>
          <w:fldChar w:fldCharType="begin"/>
        </w:r>
        <w:r>
          <w:instrText xml:space="preserve"> PAGEREF _Toc10188 \h </w:instrText>
        </w:r>
        <w:r>
          <w:fldChar w:fldCharType="separate"/>
        </w:r>
        <w:r>
          <w:t>47</w:t>
        </w:r>
        <w:r>
          <w:fldChar w:fldCharType="end"/>
        </w:r>
      </w:hyperlink>
    </w:p>
    <w:p>
      <w:pPr>
        <w:pStyle w:val="TOC2"/>
        <w:tabs>
          <w:tab w:val="right" w:leader="dot" w:pos="8306"/>
        </w:tabs>
      </w:pPr>
      <w:hyperlink w:anchor="_Toc20476" w:history="1">
        <w:r>
          <w:rPr>
            <w:rFonts w:ascii="仿宋" w:eastAsia="仿宋" w:hAnsi="仿宋" w:cs="仿宋" w:hint="eastAsia"/>
            <w:lang w:eastAsia="zh-CN"/>
          </w:rPr>
          <w:t>(四)、利润率高</w:t>
        </w:r>
        <w:r>
          <w:tab/>
        </w:r>
        <w:r>
          <w:fldChar w:fldCharType="begin"/>
        </w:r>
        <w:r>
          <w:instrText xml:space="preserve"> PAGEREF _Toc20476 \h </w:instrText>
        </w:r>
        <w:r>
          <w:fldChar w:fldCharType="separate"/>
        </w:r>
        <w:r>
          <w:t>50</w:t>
        </w:r>
        <w:r>
          <w:fldChar w:fldCharType="end"/>
        </w:r>
      </w:hyperlink>
    </w:p>
    <w:p>
      <w:pPr>
        <w:pStyle w:val="TOC1"/>
        <w:tabs>
          <w:tab w:val="right" w:leader="dot" w:pos="8306"/>
        </w:tabs>
      </w:pPr>
      <w:hyperlink w:anchor="_Toc11313" w:history="1">
        <w:r>
          <w:rPr>
            <w:rFonts w:ascii="仿宋" w:eastAsia="仿宋" w:hAnsi="仿宋" w:cs="仿宋" w:hint="eastAsia"/>
            <w:lang w:eastAsia="zh-CN"/>
          </w:rPr>
          <w:t>十三、供应链管理</w:t>
        </w:r>
        <w:r>
          <w:tab/>
        </w:r>
        <w:r>
          <w:fldChar w:fldCharType="begin"/>
        </w:r>
        <w:r>
          <w:instrText xml:space="preserve"> PAGEREF _Toc11313 \h </w:instrText>
        </w:r>
        <w:r>
          <w:fldChar w:fldCharType="separate"/>
        </w:r>
        <w:r>
          <w:t>52</w:t>
        </w:r>
        <w:r>
          <w:fldChar w:fldCharType="end"/>
        </w:r>
      </w:hyperlink>
    </w:p>
    <w:p>
      <w:pPr>
        <w:pStyle w:val="TOC2"/>
        <w:tabs>
          <w:tab w:val="right" w:leader="dot" w:pos="8306"/>
        </w:tabs>
      </w:pPr>
      <w:hyperlink w:anchor="_Toc13940" w:history="1">
        <w:r>
          <w:rPr>
            <w:rFonts w:ascii="仿宋" w:eastAsia="仿宋" w:hAnsi="仿宋" w:cs="仿宋" w:hint="eastAsia"/>
            <w:lang w:eastAsia="zh-CN"/>
          </w:rPr>
          <w:t>(一)、供应链战略规划</w:t>
        </w:r>
        <w:r>
          <w:tab/>
        </w:r>
        <w:r>
          <w:fldChar w:fldCharType="begin"/>
        </w:r>
        <w:r>
          <w:instrText xml:space="preserve"> PAGEREF _Toc13940 \h </w:instrText>
        </w:r>
        <w:r>
          <w:fldChar w:fldCharType="separate"/>
        </w:r>
        <w:r>
          <w:t>52</w:t>
        </w:r>
        <w:r>
          <w:fldChar w:fldCharType="end"/>
        </w:r>
      </w:hyperlink>
    </w:p>
    <w:p>
      <w:pPr>
        <w:pStyle w:val="TOC2"/>
        <w:tabs>
          <w:tab w:val="right" w:leader="dot" w:pos="8306"/>
        </w:tabs>
      </w:pPr>
      <w:hyperlink w:anchor="_Toc9084" w:history="1">
        <w:r>
          <w:rPr>
            <w:rFonts w:ascii="仿宋" w:eastAsia="仿宋" w:hAnsi="仿宋" w:cs="仿宋" w:hint="eastAsia"/>
            <w:lang w:eastAsia="zh-CN"/>
          </w:rPr>
          <w:t>(二)、供应商选择与合作</w:t>
        </w:r>
        <w:r>
          <w:tab/>
        </w:r>
        <w:r>
          <w:fldChar w:fldCharType="begin"/>
        </w:r>
        <w:r>
          <w:instrText xml:space="preserve"> PAGEREF _Toc9084 \h </w:instrText>
        </w:r>
        <w:r>
          <w:fldChar w:fldCharType="separate"/>
        </w:r>
        <w:r>
          <w:t>54</w:t>
        </w:r>
        <w:r>
          <w:fldChar w:fldCharType="end"/>
        </w:r>
      </w:hyperlink>
    </w:p>
    <w:p>
      <w:pPr>
        <w:pStyle w:val="TOC2"/>
        <w:tabs>
          <w:tab w:val="right" w:leader="dot" w:pos="8306"/>
        </w:tabs>
      </w:pPr>
      <w:hyperlink w:anchor="_Toc16284" w:history="1">
        <w:r>
          <w:rPr>
            <w:rFonts w:ascii="仿宋" w:eastAsia="仿宋" w:hAnsi="仿宋" w:cs="仿宋" w:hint="eastAsia"/>
            <w:lang w:eastAsia="zh-CN"/>
          </w:rPr>
          <w:t>(三)、物流与库存管理</w:t>
        </w:r>
        <w:r>
          <w:tab/>
        </w:r>
        <w:r>
          <w:fldChar w:fldCharType="begin"/>
        </w:r>
        <w:r>
          <w:instrText xml:space="preserve"> PAGEREF _Toc16284 \h </w:instrText>
        </w:r>
        <w:r>
          <w:fldChar w:fldCharType="separate"/>
        </w:r>
        <w:r>
          <w:t>55</w:t>
        </w:r>
        <w:r>
          <w:fldChar w:fldCharType="end"/>
        </w:r>
      </w:hyperlink>
    </w:p>
    <w:p>
      <w:pPr>
        <w:pStyle w:val="TOC1"/>
        <w:tabs>
          <w:tab w:val="right" w:leader="dot" w:pos="8306"/>
        </w:tabs>
      </w:pPr>
      <w:hyperlink w:anchor="_Toc28029" w:history="1">
        <w:r>
          <w:rPr>
            <w:rFonts w:ascii="仿宋" w:eastAsia="仿宋" w:hAnsi="仿宋" w:cs="仿宋" w:hint="eastAsia"/>
            <w:lang w:eastAsia="zh-CN"/>
          </w:rPr>
          <w:t>十四、储能行业项目治理与监督</w:t>
        </w:r>
        <w:r>
          <w:tab/>
        </w:r>
        <w:r>
          <w:fldChar w:fldCharType="begin"/>
        </w:r>
        <w:r>
          <w:instrText xml:space="preserve"> PAGEREF _Toc28029 \h </w:instrText>
        </w:r>
        <w:r>
          <w:fldChar w:fldCharType="separate"/>
        </w:r>
        <w:r>
          <w:t>56</w:t>
        </w:r>
        <w:r>
          <w:fldChar w:fldCharType="end"/>
        </w:r>
      </w:hyperlink>
    </w:p>
    <w:p>
      <w:pPr>
        <w:pStyle w:val="TOC2"/>
        <w:tabs>
          <w:tab w:val="right" w:leader="dot" w:pos="8306"/>
        </w:tabs>
      </w:pPr>
      <w:hyperlink w:anchor="_Toc6471" w:history="1">
        <w:r>
          <w:rPr>
            <w:rFonts w:ascii="仿宋" w:eastAsia="仿宋" w:hAnsi="仿宋" w:cs="仿宋" w:hint="eastAsia"/>
            <w:lang w:eastAsia="zh-CN"/>
          </w:rPr>
          <w:t>(一)、储能行业项目治理结构</w:t>
        </w:r>
        <w:r>
          <w:tab/>
        </w:r>
        <w:r>
          <w:fldChar w:fldCharType="begin"/>
        </w:r>
        <w:r>
          <w:instrText xml:space="preserve"> PAGEREF _Toc6471 \h </w:instrText>
        </w:r>
        <w:r>
          <w:fldChar w:fldCharType="separate"/>
        </w:r>
        <w:r>
          <w:t>56</w:t>
        </w:r>
        <w:r>
          <w:fldChar w:fldCharType="end"/>
        </w:r>
      </w:hyperlink>
    </w:p>
    <w:p>
      <w:pPr>
        <w:pStyle w:val="TOC2"/>
        <w:tabs>
          <w:tab w:val="right" w:leader="dot" w:pos="8306"/>
        </w:tabs>
      </w:pPr>
      <w:hyperlink w:anchor="_Toc278" w:history="1">
        <w:r>
          <w:rPr>
            <w:rFonts w:ascii="仿宋" w:eastAsia="仿宋" w:hAnsi="仿宋" w:cs="仿宋" w:hint="eastAsia"/>
            <w:lang w:eastAsia="zh-CN"/>
          </w:rPr>
          <w:t>(二)、监督与审计</w:t>
        </w:r>
        <w:r>
          <w:tab/>
        </w:r>
        <w:r>
          <w:fldChar w:fldCharType="begin"/>
        </w:r>
        <w:r>
          <w:instrText xml:space="preserve"> PAGEREF _Toc278 \h </w:instrText>
        </w:r>
        <w:r>
          <w:fldChar w:fldCharType="separate"/>
        </w:r>
        <w:r>
          <w:t>58</w:t>
        </w:r>
        <w:r>
          <w:fldChar w:fldCharType="end"/>
        </w:r>
      </w:hyperlink>
    </w:p>
    <w:p>
      <w:pPr>
        <w:pStyle w:val="TOC1"/>
        <w:tabs>
          <w:tab w:val="right" w:leader="dot" w:pos="8306"/>
        </w:tabs>
      </w:pPr>
      <w:hyperlink w:anchor="_Toc9686" w:history="1">
        <w:r>
          <w:rPr>
            <w:rFonts w:ascii="仿宋" w:eastAsia="仿宋" w:hAnsi="仿宋" w:cs="仿宋" w:hint="eastAsia"/>
            <w:lang w:eastAsia="zh-CN"/>
          </w:rPr>
          <w:t>十五、储能行业项目实施时间节点</w:t>
        </w:r>
        <w:r>
          <w:tab/>
        </w:r>
        <w:r>
          <w:fldChar w:fldCharType="begin"/>
        </w:r>
        <w:r>
          <w:instrText xml:space="preserve"> PAGEREF _Toc9686 \h </w:instrText>
        </w:r>
        <w:r>
          <w:fldChar w:fldCharType="separate"/>
        </w:r>
        <w:r>
          <w:t>59</w:t>
        </w:r>
        <w:r>
          <w:fldChar w:fldCharType="end"/>
        </w:r>
      </w:hyperlink>
    </w:p>
    <w:p>
      <w:pPr>
        <w:pStyle w:val="TOC2"/>
        <w:tabs>
          <w:tab w:val="right" w:leader="dot" w:pos="8306"/>
        </w:tabs>
      </w:pPr>
      <w:hyperlink w:anchor="_Toc2558" w:history="1">
        <w:r>
          <w:rPr>
            <w:rFonts w:ascii="仿宋" w:eastAsia="仿宋" w:hAnsi="仿宋" w:cs="仿宋" w:hint="eastAsia"/>
            <w:lang w:eastAsia="zh-CN"/>
          </w:rPr>
          <w:t>(一)、储能行业项目启动阶段时间节点</w:t>
        </w:r>
        <w:r>
          <w:tab/>
        </w:r>
        <w:r>
          <w:fldChar w:fldCharType="begin"/>
        </w:r>
        <w:r>
          <w:instrText xml:space="preserve"> PAGEREF _Toc2558 \h </w:instrText>
        </w:r>
        <w:r>
          <w:fldChar w:fldCharType="separate"/>
        </w:r>
        <w:r>
          <w:t>59</w:t>
        </w:r>
        <w:r>
          <w:fldChar w:fldCharType="end"/>
        </w:r>
      </w:hyperlink>
    </w:p>
    <w:p>
      <w:pPr>
        <w:pStyle w:val="TOC2"/>
        <w:tabs>
          <w:tab w:val="right" w:leader="dot" w:pos="8306"/>
        </w:tabs>
      </w:pPr>
      <w:hyperlink w:anchor="_Toc29052" w:history="1">
        <w:r>
          <w:rPr>
            <w:rFonts w:ascii="仿宋" w:eastAsia="仿宋" w:hAnsi="仿宋" w:cs="仿宋" w:hint="eastAsia"/>
            <w:lang w:eastAsia="zh-CN"/>
          </w:rPr>
          <w:t>(二)、储能行业项目执行阶段时间节点</w:t>
        </w:r>
        <w:r>
          <w:tab/>
        </w:r>
        <w:r>
          <w:fldChar w:fldCharType="begin"/>
        </w:r>
        <w:r>
          <w:instrText xml:space="preserve"> PAGEREF _Toc29052 \h </w:instrText>
        </w:r>
        <w:r>
          <w:fldChar w:fldCharType="separate"/>
        </w:r>
        <w:r>
          <w:t>60</w:t>
        </w:r>
        <w:r>
          <w:fldChar w:fldCharType="end"/>
        </w:r>
      </w:hyperlink>
    </w:p>
    <w:p>
      <w:pPr>
        <w:pStyle w:val="TOC2"/>
        <w:tabs>
          <w:tab w:val="right" w:leader="dot" w:pos="8306"/>
        </w:tabs>
      </w:pPr>
      <w:hyperlink w:anchor="_Toc7570" w:history="1">
        <w:r>
          <w:rPr>
            <w:rFonts w:ascii="仿宋" w:eastAsia="仿宋" w:hAnsi="仿宋" w:cs="仿宋" w:hint="eastAsia"/>
            <w:lang w:eastAsia="zh-CN"/>
          </w:rPr>
          <w:t>(三)、储能行业项目完成阶段时间节点</w:t>
        </w:r>
        <w:r>
          <w:tab/>
        </w:r>
        <w:r>
          <w:fldChar w:fldCharType="begin"/>
        </w:r>
        <w:r>
          <w:instrText xml:space="preserve"> PAGEREF _Toc7570 \h </w:instrText>
        </w:r>
        <w:r>
          <w:fldChar w:fldCharType="separate"/>
        </w:r>
        <w:r>
          <w:t>61</w:t>
        </w:r>
        <w:r>
          <w:fldChar w:fldCharType="end"/>
        </w:r>
      </w:hyperlink>
    </w:p>
    <w:p>
      <w:pPr>
        <w:pStyle w:val="TOC1"/>
        <w:tabs>
          <w:tab w:val="right" w:leader="dot" w:pos="8306"/>
        </w:tabs>
      </w:pPr>
      <w:hyperlink w:anchor="_Toc22094" w:history="1">
        <w:r>
          <w:rPr>
            <w:rFonts w:ascii="仿宋" w:eastAsia="仿宋" w:hAnsi="仿宋" w:cs="仿宋" w:hint="eastAsia"/>
            <w:lang w:eastAsia="zh-CN"/>
          </w:rPr>
          <w:t>十六、储能行业项目工程方案分析</w:t>
        </w:r>
        <w:r>
          <w:tab/>
        </w:r>
        <w:r>
          <w:fldChar w:fldCharType="begin"/>
        </w:r>
        <w:r>
          <w:instrText xml:space="preserve"> PAGEREF _Toc22094 \h </w:instrText>
        </w:r>
        <w:r>
          <w:fldChar w:fldCharType="separate"/>
        </w:r>
        <w:r>
          <w:t>62</w:t>
        </w:r>
        <w:r>
          <w:fldChar w:fldCharType="end"/>
        </w:r>
      </w:hyperlink>
    </w:p>
    <w:p>
      <w:pPr>
        <w:pStyle w:val="TOC2"/>
        <w:tabs>
          <w:tab w:val="right" w:leader="dot" w:pos="8306"/>
        </w:tabs>
      </w:pPr>
      <w:hyperlink w:anchor="_Toc1814" w:history="1">
        <w:r>
          <w:rPr>
            <w:rFonts w:ascii="仿宋" w:eastAsia="仿宋" w:hAnsi="仿宋" w:cs="仿宋" w:hint="eastAsia"/>
            <w:lang w:eastAsia="zh-CN"/>
          </w:rPr>
          <w:t>(一)、建筑工程设计原则</w:t>
        </w:r>
        <w:r>
          <w:tab/>
        </w:r>
        <w:r>
          <w:fldChar w:fldCharType="begin"/>
        </w:r>
        <w:r>
          <w:instrText xml:space="preserve"> PAGEREF _Toc1814 \h </w:instrText>
        </w:r>
        <w:r>
          <w:fldChar w:fldCharType="separate"/>
        </w:r>
        <w:r>
          <w:t>62</w:t>
        </w:r>
        <w:r>
          <w:fldChar w:fldCharType="end"/>
        </w:r>
      </w:hyperlink>
    </w:p>
    <w:p>
      <w:pPr>
        <w:pStyle w:val="TOC2"/>
        <w:tabs>
          <w:tab w:val="right" w:leader="dot" w:pos="8306"/>
        </w:tabs>
      </w:pPr>
      <w:hyperlink w:anchor="_Toc28151" w:history="1">
        <w:r>
          <w:rPr>
            <w:rFonts w:ascii="仿宋" w:eastAsia="仿宋" w:hAnsi="仿宋" w:cs="仿宋" w:hint="eastAsia"/>
            <w:lang w:eastAsia="zh-CN"/>
          </w:rPr>
          <w:t>(二)、土建工程建设指标</w:t>
        </w:r>
        <w:r>
          <w:tab/>
        </w:r>
        <w:r>
          <w:fldChar w:fldCharType="begin"/>
        </w:r>
        <w:r>
          <w:instrText xml:space="preserve"> PAGEREF _Toc28151 \h </w:instrText>
        </w:r>
        <w:r>
          <w:fldChar w:fldCharType="separate"/>
        </w:r>
        <w:r>
          <w:t>65</w:t>
        </w:r>
        <w:r>
          <w:fldChar w:fldCharType="end"/>
        </w:r>
      </w:hyperlink>
    </w:p>
    <w:p>
      <w:pPr>
        <w:pStyle w:val="TOC1"/>
        <w:tabs>
          <w:tab w:val="right" w:leader="dot" w:pos="8306"/>
        </w:tabs>
      </w:pPr>
      <w:hyperlink w:anchor="_Toc28441" w:history="1">
        <w:r>
          <w:rPr>
            <w:rFonts w:ascii="仿宋" w:eastAsia="仿宋" w:hAnsi="仿宋" w:cs="仿宋" w:hint="eastAsia"/>
            <w:lang w:eastAsia="zh-CN"/>
          </w:rPr>
          <w:t>十七、利益相关者分析与沟通计划</w:t>
        </w:r>
        <w:r>
          <w:tab/>
        </w:r>
        <w:r>
          <w:fldChar w:fldCharType="begin"/>
        </w:r>
        <w:r>
          <w:instrText xml:space="preserve"> PAGEREF _Toc28441 \h </w:instrText>
        </w:r>
        <w:r>
          <w:fldChar w:fldCharType="separate"/>
        </w:r>
        <w:r>
          <w:t>67</w:t>
        </w:r>
        <w:r>
          <w:fldChar w:fldCharType="end"/>
        </w:r>
      </w:hyperlink>
    </w:p>
    <w:p>
      <w:pPr>
        <w:pStyle w:val="TOC2"/>
        <w:tabs>
          <w:tab w:val="right" w:leader="dot" w:pos="8306"/>
        </w:tabs>
      </w:pPr>
      <w:hyperlink w:anchor="_Toc9753" w:history="1">
        <w:r>
          <w:rPr>
            <w:rFonts w:ascii="仿宋" w:eastAsia="仿宋" w:hAnsi="仿宋" w:cs="仿宋" w:hint="eastAsia"/>
            <w:lang w:eastAsia="zh-CN"/>
          </w:rPr>
          <w:t>(一)、利益相关者分析</w:t>
        </w:r>
        <w:r>
          <w:tab/>
        </w:r>
        <w:r>
          <w:fldChar w:fldCharType="begin"/>
        </w:r>
        <w:r>
          <w:instrText xml:space="preserve"> PAGEREF _Toc9753 \h </w:instrText>
        </w:r>
        <w:r>
          <w:fldChar w:fldCharType="separate"/>
        </w:r>
        <w:r>
          <w:t>67</w:t>
        </w:r>
        <w:r>
          <w:fldChar w:fldCharType="end"/>
        </w:r>
      </w:hyperlink>
    </w:p>
    <w:p>
      <w:pPr>
        <w:pStyle w:val="TOC2"/>
        <w:tabs>
          <w:tab w:val="right" w:leader="dot" w:pos="8306"/>
        </w:tabs>
      </w:pPr>
      <w:hyperlink w:anchor="_Toc32469" w:history="1">
        <w:r>
          <w:rPr>
            <w:rFonts w:ascii="仿宋" w:eastAsia="仿宋" w:hAnsi="仿宋" w:cs="仿宋" w:hint="eastAsia"/>
            <w:lang w:eastAsia="zh-CN"/>
          </w:rPr>
          <w:t>(二)、沟通计划</w:t>
        </w:r>
        <w:r>
          <w:tab/>
        </w:r>
        <w:r>
          <w:fldChar w:fldCharType="begin"/>
        </w:r>
        <w:r>
          <w:instrText xml:space="preserve"> PAGEREF _Toc32469 \h </w:instrText>
        </w:r>
        <w:r>
          <w:fldChar w:fldCharType="separate"/>
        </w:r>
        <w:r>
          <w:t>68</w:t>
        </w:r>
        <w:r>
          <w:fldChar w:fldCharType="end"/>
        </w:r>
      </w:hyperlink>
    </w:p>
    <w:p>
      <w:pPr>
        <w:pStyle w:val="TOC1"/>
        <w:tabs>
          <w:tab w:val="right" w:leader="dot" w:pos="8306"/>
        </w:tabs>
      </w:pPr>
      <w:hyperlink w:anchor="_Toc13468" w:history="1">
        <w:r>
          <w:rPr>
            <w:rFonts w:ascii="仿宋" w:eastAsia="仿宋" w:hAnsi="仿宋" w:cs="仿宋" w:hint="eastAsia"/>
            <w:lang w:eastAsia="zh-CN"/>
          </w:rPr>
          <w:t>十八、风险识别与分类</w:t>
        </w:r>
        <w:r>
          <w:tab/>
        </w:r>
        <w:r>
          <w:fldChar w:fldCharType="begin"/>
        </w:r>
        <w:r>
          <w:instrText xml:space="preserve"> PAGEREF _Toc13468 \h </w:instrText>
        </w:r>
        <w:r>
          <w:fldChar w:fldCharType="separate"/>
        </w:r>
        <w:r>
          <w:t>69</w:t>
        </w:r>
        <w:r>
          <w:fldChar w:fldCharType="end"/>
        </w:r>
      </w:hyperlink>
    </w:p>
    <w:p>
      <w:pPr>
        <w:pStyle w:val="TOC2"/>
        <w:tabs>
          <w:tab w:val="right" w:leader="dot" w:pos="8306"/>
        </w:tabs>
      </w:pPr>
      <w:hyperlink w:anchor="_Toc26567" w:history="1">
        <w:r>
          <w:rPr>
            <w:rFonts w:ascii="仿宋" w:eastAsia="仿宋" w:hAnsi="仿宋" w:cs="仿宋" w:hint="eastAsia"/>
            <w:lang w:eastAsia="zh-CN"/>
          </w:rPr>
          <w:t>(一)、风险识别</w:t>
        </w:r>
        <w:r>
          <w:tab/>
        </w:r>
        <w:r>
          <w:fldChar w:fldCharType="begin"/>
        </w:r>
        <w:r>
          <w:instrText xml:space="preserve"> PAGEREF _Toc26567 \h </w:instrText>
        </w:r>
        <w:r>
          <w:fldChar w:fldCharType="separate"/>
        </w:r>
        <w:r>
          <w:t>69</w:t>
        </w:r>
        <w:r>
          <w:fldChar w:fldCharType="end"/>
        </w:r>
      </w:hyperlink>
    </w:p>
    <w:p>
      <w:pPr>
        <w:pStyle w:val="TOC2"/>
        <w:tabs>
          <w:tab w:val="right" w:leader="dot" w:pos="8306"/>
        </w:tabs>
      </w:pPr>
      <w:hyperlink w:anchor="_Toc21364" w:history="1">
        <w:r>
          <w:rPr>
            <w:rFonts w:ascii="仿宋" w:eastAsia="仿宋" w:hAnsi="仿宋" w:cs="仿宋" w:hint="eastAsia"/>
            <w:lang w:eastAsia="zh-CN"/>
          </w:rPr>
          <w:t>(二)、风险分类</w:t>
        </w:r>
        <w:r>
          <w:tab/>
        </w:r>
        <w:r>
          <w:fldChar w:fldCharType="begin"/>
        </w:r>
        <w:r>
          <w:instrText xml:space="preserve"> PAGEREF _Toc21364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218"/>
      <w:r>
        <w:rPr>
          <w:rFonts w:ascii="仿宋" w:eastAsia="仿宋" w:hAnsi="仿宋" w:cs="仿宋" w:hint="eastAsia"/>
          <w:lang w:eastAsia="zh-CN"/>
        </w:rPr>
        <w:t>(一)、储能行业行业分析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行业一直以来都是市场的关注焦点。行业内的发展趋势、竞争态势以及潜在机会都对储能行业项目的推进产生深远的影响。通过深入研究行业的整体概貌，我们将更好地理解行业的核心特征，为储能行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行业，技术一直是推动创新和发展的关键因素。我们将对当前技术趋势进行详尽分析，包括但不限于人工智能、大数据应用、先进制造技术等。这有助于储能行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储能行业项目成功的基础。我们将对主要竞争对手进行深入研究，包括其市场份额、产品特点、市场定位等。通过全面了解竞争对手的优势和劣势，储能行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761"/>
      <w:r>
        <w:rPr>
          <w:rFonts w:ascii="仿宋" w:eastAsia="仿宋" w:hAnsi="仿宋" w:cs="仿宋" w:hint="eastAsia"/>
          <w:sz w:val="28"/>
          <w:lang w:eastAsia="zh-CN"/>
        </w:rPr>
        <w:t>(二)、储能行业市场分析预测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通过对市场规模的深入调研，我们将预测储能行业市场未来的增长趋势。这包括市场的整体规模、各细分领域的发展趋势等。储能行业项目可以根据市场的扩张速度和潜在机会，制定更符合市场需求的发展策略。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储能行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储能行业项目实施过程中需要充分考虑的因素。我们将对市场风险进行全面评估，包括但不限于政策法规风险、市场竞争风险、技术变革风险等。通过对潜在风险的深入分析，储能行业项目可以制定相应的风险缓解策略，降低不确定性对储能行业项目的影响。</w:t>
      </w:r>
    </w:p>
    <w:p>
      <w:pPr>
        <w:pStyle w:val="Heading1"/>
        <w:ind w:firstLine="560" w:firstLineChars="200"/>
        <w:rPr>
          <w:rFonts w:ascii="仿宋" w:eastAsia="仿宋" w:hAnsi="仿宋" w:cs="仿宋" w:hint="eastAsia"/>
          <w:sz w:val="28"/>
          <w:lang w:eastAsia="zh-CN"/>
        </w:rPr>
      </w:pPr>
      <w:bookmarkStart w:id="5" w:name="_Toc10070"/>
      <w:r>
        <w:rPr>
          <w:rFonts w:ascii="仿宋" w:eastAsia="仿宋" w:hAnsi="仿宋" w:cs="仿宋" w:hint="eastAsia"/>
          <w:sz w:val="28"/>
          <w:lang w:eastAsia="zh-CN"/>
        </w:rPr>
        <w:t>二、储能行业项目选址可行性分析</w:t>
      </w:r>
      <w:bookmarkEnd w:id="5"/>
    </w:p>
    <w:p>
      <w:pPr>
        <w:pStyle w:val="Heading2"/>
        <w:rPr>
          <w:rFonts w:ascii="仿宋" w:eastAsia="仿宋" w:hAnsi="仿宋" w:cs="仿宋" w:hint="eastAsia"/>
          <w:lang w:eastAsia="zh-CN"/>
        </w:rPr>
      </w:pPr>
      <w:bookmarkStart w:id="6" w:name="_Toc29079"/>
      <w:r>
        <w:rPr>
          <w:rFonts w:ascii="仿宋" w:eastAsia="仿宋" w:hAnsi="仿宋" w:cs="仿宋" w:hint="eastAsia"/>
          <w:lang w:eastAsia="zh-CN"/>
        </w:rPr>
        <w:t>(一)、储能行业项目选址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该储能行业项目选址位于XX省XX市XX区XXX街道</w:t>
      </w:r>
    </w:p>
    <w:p>
      <w:pPr>
        <w:pStyle w:val="Heading2"/>
        <w:ind w:firstLine="560" w:firstLineChars="200"/>
        <w:rPr>
          <w:rFonts w:ascii="仿宋" w:eastAsia="仿宋" w:hAnsi="仿宋" w:cs="仿宋" w:hint="eastAsia"/>
          <w:sz w:val="28"/>
          <w:lang w:eastAsia="zh-CN"/>
        </w:rPr>
      </w:pPr>
      <w:bookmarkStart w:id="7" w:name="_Toc94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储能行业项目的征地面积将根据储能行业项目的实际规模和需求进行精确规划。具体面积XXX平方米，旨在确保储能行业项目不仅能够满足当前的发展需求，还能够预留空间以适应未来的扩展。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净用地面积是在征地面积基础上去除不可利用面积后的实际可开发用地。具体面积XXX平方米，考虑到环保、交通、安全等多方面因素，以确保储能行业项目在整体利用效率上达到最优。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储能行业项目计划建设的建筑总规模具体面积XXX平方米。这一规模的确定综合考虑了储能行业项目的性质、规模，以及城市规划的相关要求，确保建筑布局与周边环境协调一致。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绿地率是储能行业项目用地中被规划为绿地的比例。具体面积XXX平方米，旨在通过合理规划绿地，改善储能行业项目周边环境，提升居民生活质量，并符合城市整体绿化规划。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容积率是用地上可以建设的建筑总体积与用地面积之比。具体面积XXX，通过合理的容积率规划，确保储能行业项目建筑规模与周边环境和谐共生。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确保储能行业项目选址与当地城市规划相一致，具体面积XXX平方米。通过与城市规划部门深入沟通，确保储能行业项目不仅符合城市的整体发展方向，还能够融入城市的发展布局，为城市的长远发展贡献力量。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储能行业项目选址符合当地产业政策，具体面积XXX平方米。这包括储能行业项目对当地经济的促进作用，以及对相关产业的带动效应，确保储能行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用地总体要求必须符合环保和可持续发展的原则，具体面积XXX平方米。通过采用绿色建筑设计、节能减排等措施，确保储能行业项目在建设和运营过程中对环境的影响最小化，达到可持续发展的要求。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确保储能行业项目选址具备必要的公共设施配套，具体面积XXX平方米。这包括交通便利性、教育、医疗等基础设施，以提高居民生活品质，使得储能行业项目选址更具吸引力。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考虑用地总体要求对当地社会稳定性的影响，具体面积XXX平方米。通过深入了解当地社区反馈，确保储能行业项目的选址和建设过程对当地社会和谐稳定产生积极作用。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储能行业项目选址不仅符合法规和规划，还在实际操作中具有可行性。这一全面规划将为储能行业项目的成功实施提供坚实的基础，确保储能行业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66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储能行业项目的设备规划和空间设计中，我们将采取灵活设备布局的措施。设备布局将根据实际需求进行灵活设计，避免不必要的浪费。通过合理规划设备摆放位置，我们将提高设备的利用率，减少设备间距，以确保储能行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储能行业项目内部引入共享设施的概念，例如共享会议室、办公区等。通过这种方式，我们可以减少对资源的重复建设，提高资源共享效率，从而减小储能行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2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储能行业项目的总图布置中，我们将不同功能区域进行明确的规划，以最大程度满足储能行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15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储能行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储能行业项目对环境的影响是综合评价的重要因素之一。我们将详细考虑选址周边的自然环境、生态保护区、水源地等情况，确保储能行业项目的建设和运营对环境影响最小化，并符合当地的环保法规标准。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对选址的评价还需充分考虑当地政府的产业政策和法规。我们将详细了解储能行业项目所在地的相关政策，确保储能行业项目的规划和运营与当地法规相符，降低不必要的法律风险。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考虑到社会稳定性对企业运营的重要性，我们将评估选址地区的社会安全情况、劳工关系、社区反馈等方面，以确保储能行业项目的建设和运营不会受到社会稳定性的负面影响。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最后，我们将综合考虑用地成本，包括土地购置费用、土地开发成本等。通过对用地成本的详细评估，我们能够做出更为精确的经济效益分析，为储能行业项目的投资决策提供有力支持。</w:t>
      </w:r>
    </w:p>
    <w:p>
      <w:pPr>
        <w:pStyle w:val="Heading1"/>
        <w:ind w:firstLine="560" w:firstLineChars="200"/>
        <w:rPr>
          <w:rFonts w:ascii="仿宋" w:eastAsia="仿宋" w:hAnsi="仿宋" w:cs="仿宋" w:hint="eastAsia"/>
          <w:sz w:val="28"/>
          <w:lang w:eastAsia="zh-CN"/>
        </w:rPr>
      </w:pPr>
      <w:bookmarkStart w:id="11" w:name="_Toc15092"/>
      <w:r>
        <w:rPr>
          <w:rFonts w:ascii="仿宋" w:eastAsia="仿宋" w:hAnsi="仿宋" w:cs="仿宋" w:hint="eastAsia"/>
          <w:sz w:val="28"/>
          <w:lang w:eastAsia="zh-CN"/>
        </w:rPr>
        <w:t>三、储能行业项目危机管理</w:t>
      </w:r>
      <w:bookmarkEnd w:id="11"/>
    </w:p>
    <w:p>
      <w:pPr>
        <w:pStyle w:val="Heading2"/>
        <w:rPr>
          <w:rFonts w:ascii="仿宋" w:eastAsia="仿宋" w:hAnsi="仿宋" w:cs="仿宋" w:hint="eastAsia"/>
          <w:lang w:eastAsia="zh-CN"/>
        </w:rPr>
      </w:pPr>
      <w:bookmarkStart w:id="12" w:name="_Toc207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危机管理中，危机预警与识别是确保储能行业项目稳健运行的核心步骤。通过建立全面的监测机制，储能行业项目团队旨在及时发现和理解潜在的风险和危机因素，以便采取及时的预防和应对措施，确保储能行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首先，通过深入的风险评估，储能行业项目团队全面分析了整个储能行业项目和各个阶段可能存在的威胁。这包括准确评估每个潜在风险的发生概率和可能影响的程度，为后续危机预警提供了有力支持。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储能行业项目团队着重于明确定义储能行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储能行业项目进展的持续监控，团队能够及时发现潜在问题并作出迅速反应。储能行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在这一阶段，团队的专业素养和反应速度将发挥至关重要的作用，以确保潜在危机能够在初期得到有效的处理，最大程度地减轻负面影响。通过危机预警与识别，储能行业项目得以更有序、可控地推进。</w:t>
      </w:r>
    </w:p>
    <w:p>
      <w:pPr>
        <w:pStyle w:val="Heading2"/>
        <w:ind w:firstLine="560" w:firstLineChars="200"/>
        <w:rPr>
          <w:rFonts w:ascii="仿宋" w:eastAsia="仿宋" w:hAnsi="仿宋" w:cs="仿宋" w:hint="eastAsia"/>
          <w:sz w:val="28"/>
          <w:lang w:eastAsia="zh-CN"/>
        </w:rPr>
      </w:pPr>
      <w:bookmarkStart w:id="13" w:name="_Toc1783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在危机发生时，储能行业项目团队立即行动，成立了应急小组。该小组的任务是迅速制定并实施紧急应对措施，以最小化潜在损失。以下是采取的主要措施：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暂停储能行业项目进度：为遏制危机蔓延，储能行业项目暂时停止进行，以便全面评估当前状况。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资源重新分配：重新评估储能行业项目资源的分配，确保最大限度地减小损失。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实时沟通：与关键利益相关者建立实时沟通机制，向他们传递储能行业项目危机的实际状况，保障储能行业项目核心利益。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在紧急应对的同时，储能行业项目团队强调了团队协作和有效沟通的重要性。以下是团队协作的关键举措：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信息共享机制：建立了信息共享平台，确保团队成员能够及时获取储能行业项目危机的实时信息。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领导者沟通：储能行业项目领导者通过定期会议和即时沟通工具，指导团队应对危机，保持团队稳定运行。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随着危机得到初步控制，储能行业项目团队转向制定恢复计划，以确保储能行业项目能够从中迅速恢复。主要恢复计划包括：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修复受损的进度计划：重新评估储能行业项目进度，制定修复计划，确保储能行业项目尽快回归正常进程。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重新调整资源分配：优化资源分配，确保储能行业项目在有限资源下高效运转。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风险管理机制加强：对储能行业项目风险进行全面评估，制定更强化的风险管理策略，以预防未来可能的危机。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404"/>
      <w:r>
        <w:rPr>
          <w:rFonts w:ascii="仿宋" w:eastAsia="仿宋" w:hAnsi="仿宋" w:cs="仿宋" w:hint="eastAsia"/>
          <w:sz w:val="28"/>
          <w:lang w:eastAsia="zh-CN"/>
        </w:rPr>
        <w:t>四、储能行业项目可持续发展</w:t>
      </w:r>
      <w:bookmarkEnd w:id="14"/>
    </w:p>
    <w:p>
      <w:pPr>
        <w:pStyle w:val="Heading2"/>
        <w:rPr>
          <w:rFonts w:ascii="仿宋" w:eastAsia="仿宋" w:hAnsi="仿宋" w:cs="仿宋" w:hint="eastAsia"/>
          <w:lang w:eastAsia="zh-CN"/>
        </w:rPr>
      </w:pPr>
      <w:bookmarkStart w:id="15" w:name="_Toc279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中，储能行业项目团队着眼于未来，明确了可持续发展的战略方向。制定的具体可持续发展目标包括降低资源使用、采用环保技术、最大化社会效益等。这一步骤不仅有助于储能行业项目在环保和社会责任方面达到最高标准，也为未来提供了明确的指引，确保储能行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可持续实践的融入储能行业项目管理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能行业项目管理周期。从储能行业项目规划开始，储能行业项目团队就考虑了环境和社会的因素。在执行阶段，储能行业项目团队积极推动绿色技术的应用，优化资源利用。此外，关注员工的社会责任，通过培训和沟通活动提高员工对可持续发展的认知，使他们能够在日常工作中践行可持续实践。这些举措不仅为储能行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84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扎根于储能行业项目的可持续发展理念，我们深信环保与社会责任是储能行业项目成功的关键支柱。在储能行业项目的每一步，我们都致力于通过创新和实践，履行对环境和社会的坚定责任。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团队通过引入先进的环保技术、建立高效的废物处理系统以及推动能源节约措施，积极履行环保责任。定期的环保监测和评估确保储能行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不仅致力于自身可持续发展，还注重对社会的回馈。通过支持社区储能行业项目、参与慈善事业、提供培训机会等方式，储能行业项目积极履行社会责任。与当地社区建立积极互动，关注员工的工作与生活平衡，以及员工的身心健康，是储能行业项目在社会责任层面的关键举措。这样的实践不仅增强了储能行业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242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65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技术管理特点体现在其创新导向。通过引入最先进的技术趋势和解决方案，储能行业项目致力于提升科技含量、提高质量和效率水平。这意味着我们将采用最新的工具和方法，确保储能行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储能行业项目技术管理的显著特征。通过整合不同领域的技术资源，我们实现了跨学科的协同工作。这有助于优化技术架构，提高整体效能。此外，整合性策略还促进了不同技术团队之间的紧密沟通和高效合作，确保储能行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储能行业项目所采用的技术。通过不断优化技术方案，储能行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储能行业项目团队将在储能行业项目初期识别可能的技术风险，并采取相应的预防和应对措施。通过建立健全的风险评估机制，储能行业项目能够在实施过程中及时发现并解决潜在的技术问题，保障储能行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储能行业项目中，技术将成为储能行业项目成功的有力支持。这一深度剖析揭示了技术管理在储能行业项目实施中的关键作用，为储能行业项目的技术基础奠定了坚实的基础。</w:t>
      </w:r>
    </w:p>
    <w:p>
      <w:pPr>
        <w:pStyle w:val="Heading2"/>
        <w:ind w:firstLine="560" w:firstLineChars="200"/>
        <w:rPr>
          <w:rFonts w:ascii="仿宋" w:eastAsia="仿宋" w:hAnsi="仿宋" w:cs="仿宋" w:hint="eastAsia"/>
          <w:sz w:val="28"/>
          <w:lang w:eastAsia="zh-CN"/>
        </w:rPr>
      </w:pPr>
      <w:bookmarkStart w:id="19" w:name="_Toc32767"/>
      <w:r>
        <w:rPr>
          <w:rFonts w:ascii="仿宋" w:eastAsia="仿宋" w:hAnsi="仿宋" w:cs="仿宋" w:hint="eastAsia"/>
          <w:sz w:val="28"/>
          <w:lang w:eastAsia="zh-CN"/>
        </w:rPr>
        <w:t>(二)、储能行业项目工艺技术设计方案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储能行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储能行业项目将严格按照相关行业规范要求进行组织。通过有效控制产品质量，储能行业项目将致力于为顾客提供优质的储能行业项目产品和良好的服务。这体现了储能行业项目对于生产活动合规性和质量标准的高度重视，为储能行业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储能行业项目注重生态效益和清洁生产原则。储能行业项目建设将紧密结合地方特色经济发展，与社会经济发展规划和区域环境保护规划方案相协调一致。通过与当地区域自然生态系统的结合，储能行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储能行业项目产品具有多样化的客户需求和个性化的特点。因此，储能行业项目产品规格品种多样，且单批生产数量较小。为满足这一特点，储能行业项目承办单位将建设先进的柔性制造生产线。通过广泛应用柔性制造技术，储能行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储能行业项目采用的技术具有较高的技术含量和自动化水平，处于国内先进水平。这一技术选用不仅体现了对生产效率、质量和环境友好性的高标准要求，同时为储能行业项目的可持续发展奠定了坚实的基础。</w:t>
      </w:r>
    </w:p>
    <w:p>
      <w:pPr>
        <w:pStyle w:val="Heading2"/>
        <w:ind w:firstLine="560" w:firstLineChars="200"/>
        <w:rPr>
          <w:rFonts w:ascii="仿宋" w:eastAsia="仿宋" w:hAnsi="仿宋" w:cs="仿宋" w:hint="eastAsia"/>
          <w:sz w:val="28"/>
          <w:lang w:eastAsia="zh-CN"/>
        </w:rPr>
      </w:pPr>
      <w:bookmarkStart w:id="20" w:name="_Toc504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为确保储能行业项目的高效生产和技术实施，我们制定了一套精心设计的设备选型方案，以满足储能行业项目生产、质量和环保的要求。该方案的主要特点如下：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https://d.book118.com/048013065033006030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50F6A"/>
    <w:rsid w:val="2FF50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1306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2024-01-20T05:42:00Z</dcterms:created>
  <dcterms:modified xsi:type="dcterms:W3CDTF">2024-01-20T05:42:39Z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5E63C2BE424744AE84A75E3071853428_11</vt:lpwstr>
  </property>
  <property fmtid="{D5CDD505-2E9C-101B-9397-08002B2CF9AE}" pid="3" name="KSOProductBuildVer">
    <vt:lpwstr>2052-12.1.0.16120</vt:lpwstr>
  </property>
</Properties>
</file>