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5" w:history="1">
        <w:r>
          <w:rPr>
            <w:rFonts w:ascii="仿宋" w:eastAsia="仿宋" w:hAnsi="仿宋" w:cs="仿宋" w:hint="eastAsia"/>
            <w:lang w:eastAsia="zh-CN"/>
          </w:rPr>
          <w:t>前言</w:t>
        </w:r>
        <w:r>
          <w:tab/>
        </w:r>
        <w:r>
          <w:fldChar w:fldCharType="begin"/>
        </w:r>
        <w:r>
          <w:instrText xml:space="preserve"> PAGEREF _Toc31745 \h </w:instrText>
        </w:r>
        <w:r>
          <w:fldChar w:fldCharType="separate"/>
        </w:r>
        <w:r>
          <w:t>3</w:t>
        </w:r>
        <w:r>
          <w:fldChar w:fldCharType="end"/>
        </w:r>
      </w:hyperlink>
    </w:p>
    <w:p>
      <w:pPr>
        <w:pStyle w:val="TOC1"/>
        <w:tabs>
          <w:tab w:val="right" w:leader="dot" w:pos="8306"/>
        </w:tabs>
      </w:pPr>
      <w:hyperlink w:anchor="_Toc19498" w:history="1">
        <w:r>
          <w:rPr>
            <w:rFonts w:ascii="仿宋" w:eastAsia="仿宋" w:hAnsi="仿宋" w:cs="仿宋" w:hint="eastAsia"/>
            <w:lang w:eastAsia="zh-CN"/>
          </w:rPr>
          <w:t>一、项目监理与质量保证</w:t>
        </w:r>
        <w:r>
          <w:tab/>
        </w:r>
        <w:r>
          <w:fldChar w:fldCharType="begin"/>
        </w:r>
        <w:r>
          <w:instrText xml:space="preserve"> PAGEREF _Toc19498 \h </w:instrText>
        </w:r>
        <w:r>
          <w:fldChar w:fldCharType="separate"/>
        </w:r>
        <w:r>
          <w:t>3</w:t>
        </w:r>
        <w:r>
          <w:fldChar w:fldCharType="end"/>
        </w:r>
      </w:hyperlink>
    </w:p>
    <w:p>
      <w:pPr>
        <w:pStyle w:val="TOC2"/>
        <w:tabs>
          <w:tab w:val="right" w:leader="dot" w:pos="8306"/>
        </w:tabs>
      </w:pPr>
      <w:hyperlink w:anchor="_Toc10017" w:history="1">
        <w:r>
          <w:rPr>
            <w:rFonts w:ascii="仿宋" w:eastAsia="仿宋" w:hAnsi="仿宋" w:cs="仿宋" w:hint="eastAsia"/>
            <w:lang w:eastAsia="zh-CN"/>
          </w:rPr>
          <w:t>(一)、监理体系构建</w:t>
        </w:r>
        <w:r>
          <w:tab/>
        </w:r>
        <w:r>
          <w:fldChar w:fldCharType="begin"/>
        </w:r>
        <w:r>
          <w:instrText xml:space="preserve"> PAGEREF _Toc10017 \h </w:instrText>
        </w:r>
        <w:r>
          <w:fldChar w:fldCharType="separate"/>
        </w:r>
        <w:r>
          <w:t>3</w:t>
        </w:r>
        <w:r>
          <w:fldChar w:fldCharType="end"/>
        </w:r>
      </w:hyperlink>
    </w:p>
    <w:p>
      <w:pPr>
        <w:pStyle w:val="TOC2"/>
        <w:tabs>
          <w:tab w:val="right" w:leader="dot" w:pos="8306"/>
        </w:tabs>
      </w:pPr>
      <w:hyperlink w:anchor="_Toc27032" w:history="1">
        <w:r>
          <w:rPr>
            <w:rFonts w:ascii="仿宋" w:eastAsia="仿宋" w:hAnsi="仿宋" w:cs="仿宋" w:hint="eastAsia"/>
            <w:lang w:eastAsia="zh-CN"/>
          </w:rPr>
          <w:t>(二)、质量保证体系实施</w:t>
        </w:r>
        <w:r>
          <w:tab/>
        </w:r>
        <w:r>
          <w:fldChar w:fldCharType="begin"/>
        </w:r>
        <w:r>
          <w:instrText xml:space="preserve"> PAGEREF _Toc27032 \h </w:instrText>
        </w:r>
        <w:r>
          <w:fldChar w:fldCharType="separate"/>
        </w:r>
        <w:r>
          <w:t>4</w:t>
        </w:r>
        <w:r>
          <w:fldChar w:fldCharType="end"/>
        </w:r>
      </w:hyperlink>
    </w:p>
    <w:p>
      <w:pPr>
        <w:pStyle w:val="TOC2"/>
        <w:tabs>
          <w:tab w:val="right" w:leader="dot" w:pos="8306"/>
        </w:tabs>
      </w:pPr>
      <w:hyperlink w:anchor="_Toc18194" w:history="1">
        <w:r>
          <w:rPr>
            <w:rFonts w:ascii="仿宋" w:eastAsia="仿宋" w:hAnsi="仿宋" w:cs="仿宋" w:hint="eastAsia"/>
            <w:lang w:eastAsia="zh-CN"/>
          </w:rPr>
          <w:t>(三)、监理与质量控制流程</w:t>
        </w:r>
        <w:r>
          <w:tab/>
        </w:r>
        <w:r>
          <w:fldChar w:fldCharType="begin"/>
        </w:r>
        <w:r>
          <w:instrText xml:space="preserve"> PAGEREF _Toc18194 \h </w:instrText>
        </w:r>
        <w:r>
          <w:fldChar w:fldCharType="separate"/>
        </w:r>
        <w:r>
          <w:t>4</w:t>
        </w:r>
        <w:r>
          <w:fldChar w:fldCharType="end"/>
        </w:r>
      </w:hyperlink>
    </w:p>
    <w:p>
      <w:pPr>
        <w:pStyle w:val="TOC1"/>
        <w:tabs>
          <w:tab w:val="right" w:leader="dot" w:pos="8306"/>
        </w:tabs>
      </w:pPr>
      <w:hyperlink w:anchor="_Toc9013" w:history="1">
        <w:r>
          <w:rPr>
            <w:rFonts w:ascii="仿宋" w:eastAsia="仿宋" w:hAnsi="仿宋" w:cs="仿宋" w:hint="eastAsia"/>
            <w:lang w:eastAsia="zh-CN"/>
          </w:rPr>
          <w:t>二、背景、必要性分析</w:t>
        </w:r>
        <w:r>
          <w:tab/>
        </w:r>
        <w:r>
          <w:fldChar w:fldCharType="begin"/>
        </w:r>
        <w:r>
          <w:instrText xml:space="preserve"> PAGEREF _Toc9013 \h </w:instrText>
        </w:r>
        <w:r>
          <w:fldChar w:fldCharType="separate"/>
        </w:r>
        <w:r>
          <w:t>5</w:t>
        </w:r>
        <w:r>
          <w:fldChar w:fldCharType="end"/>
        </w:r>
      </w:hyperlink>
    </w:p>
    <w:p>
      <w:pPr>
        <w:pStyle w:val="TOC2"/>
        <w:tabs>
          <w:tab w:val="right" w:leader="dot" w:pos="8306"/>
        </w:tabs>
      </w:pPr>
      <w:hyperlink w:anchor="_Toc18310" w:history="1">
        <w:r>
          <w:rPr>
            <w:rFonts w:ascii="仿宋" w:eastAsia="仿宋" w:hAnsi="仿宋" w:cs="仿宋" w:hint="eastAsia"/>
            <w:lang w:eastAsia="zh-CN"/>
          </w:rPr>
          <w:t>(一)、项目建设背景</w:t>
        </w:r>
        <w:r>
          <w:tab/>
        </w:r>
        <w:r>
          <w:fldChar w:fldCharType="begin"/>
        </w:r>
        <w:r>
          <w:instrText xml:space="preserve"> PAGEREF _Toc18310 \h </w:instrText>
        </w:r>
        <w:r>
          <w:fldChar w:fldCharType="separate"/>
        </w:r>
        <w:r>
          <w:t>5</w:t>
        </w:r>
        <w:r>
          <w:fldChar w:fldCharType="end"/>
        </w:r>
      </w:hyperlink>
    </w:p>
    <w:p>
      <w:pPr>
        <w:pStyle w:val="TOC2"/>
        <w:tabs>
          <w:tab w:val="right" w:leader="dot" w:pos="8306"/>
        </w:tabs>
      </w:pPr>
      <w:hyperlink w:anchor="_Toc11548" w:history="1">
        <w:r>
          <w:rPr>
            <w:rFonts w:ascii="仿宋" w:eastAsia="仿宋" w:hAnsi="仿宋" w:cs="仿宋" w:hint="eastAsia"/>
            <w:lang w:eastAsia="zh-CN"/>
          </w:rPr>
          <w:t>(二)、必要性分析</w:t>
        </w:r>
        <w:r>
          <w:tab/>
        </w:r>
        <w:r>
          <w:fldChar w:fldCharType="begin"/>
        </w:r>
        <w:r>
          <w:instrText xml:space="preserve"> PAGEREF _Toc11548 \h </w:instrText>
        </w:r>
        <w:r>
          <w:fldChar w:fldCharType="separate"/>
        </w:r>
        <w:r>
          <w:t>6</w:t>
        </w:r>
        <w:r>
          <w:fldChar w:fldCharType="end"/>
        </w:r>
      </w:hyperlink>
    </w:p>
    <w:p>
      <w:pPr>
        <w:pStyle w:val="TOC2"/>
        <w:tabs>
          <w:tab w:val="right" w:leader="dot" w:pos="8306"/>
        </w:tabs>
      </w:pPr>
      <w:hyperlink w:anchor="_Toc20141" w:history="1">
        <w:r>
          <w:rPr>
            <w:rFonts w:ascii="仿宋" w:eastAsia="仿宋" w:hAnsi="仿宋" w:cs="仿宋" w:hint="eastAsia"/>
            <w:lang w:eastAsia="zh-CN"/>
          </w:rPr>
          <w:t>(三)、项目建设有利条件</w:t>
        </w:r>
        <w:r>
          <w:tab/>
        </w:r>
        <w:r>
          <w:fldChar w:fldCharType="begin"/>
        </w:r>
        <w:r>
          <w:instrText xml:space="preserve"> PAGEREF _Toc20141 \h </w:instrText>
        </w:r>
        <w:r>
          <w:fldChar w:fldCharType="separate"/>
        </w:r>
        <w:r>
          <w:t>7</w:t>
        </w:r>
        <w:r>
          <w:fldChar w:fldCharType="end"/>
        </w:r>
      </w:hyperlink>
    </w:p>
    <w:p>
      <w:pPr>
        <w:pStyle w:val="TOC1"/>
        <w:tabs>
          <w:tab w:val="right" w:leader="dot" w:pos="8306"/>
        </w:tabs>
      </w:pPr>
      <w:hyperlink w:anchor="_Toc21810" w:history="1">
        <w:r>
          <w:rPr>
            <w:rFonts w:ascii="仿宋" w:eastAsia="仿宋" w:hAnsi="仿宋" w:cs="仿宋" w:hint="eastAsia"/>
            <w:lang w:eastAsia="zh-CN"/>
          </w:rPr>
          <w:t>三、建设风险评估分析</w:t>
        </w:r>
        <w:r>
          <w:tab/>
        </w:r>
        <w:r>
          <w:fldChar w:fldCharType="begin"/>
        </w:r>
        <w:r>
          <w:instrText xml:space="preserve"> PAGEREF _Toc21810 \h </w:instrText>
        </w:r>
        <w:r>
          <w:fldChar w:fldCharType="separate"/>
        </w:r>
        <w:r>
          <w:t>9</w:t>
        </w:r>
        <w:r>
          <w:fldChar w:fldCharType="end"/>
        </w:r>
      </w:hyperlink>
    </w:p>
    <w:p>
      <w:pPr>
        <w:pStyle w:val="TOC2"/>
        <w:tabs>
          <w:tab w:val="right" w:leader="dot" w:pos="8306"/>
        </w:tabs>
      </w:pPr>
      <w:hyperlink w:anchor="_Toc6507" w:history="1">
        <w:r>
          <w:rPr>
            <w:rFonts w:ascii="仿宋" w:eastAsia="仿宋" w:hAnsi="仿宋" w:cs="仿宋" w:hint="eastAsia"/>
            <w:lang w:eastAsia="zh-CN"/>
          </w:rPr>
          <w:t>(一)、政策风险分析</w:t>
        </w:r>
        <w:r>
          <w:tab/>
        </w:r>
        <w:r>
          <w:fldChar w:fldCharType="begin"/>
        </w:r>
        <w:r>
          <w:instrText xml:space="preserve"> PAGEREF _Toc6507 \h </w:instrText>
        </w:r>
        <w:r>
          <w:fldChar w:fldCharType="separate"/>
        </w:r>
        <w:r>
          <w:t>9</w:t>
        </w:r>
        <w:r>
          <w:fldChar w:fldCharType="end"/>
        </w:r>
      </w:hyperlink>
    </w:p>
    <w:p>
      <w:pPr>
        <w:pStyle w:val="TOC2"/>
        <w:tabs>
          <w:tab w:val="right" w:leader="dot" w:pos="8306"/>
        </w:tabs>
      </w:pPr>
      <w:hyperlink w:anchor="_Toc14611" w:history="1">
        <w:r>
          <w:rPr>
            <w:rFonts w:ascii="仿宋" w:eastAsia="仿宋" w:hAnsi="仿宋" w:cs="仿宋" w:hint="eastAsia"/>
            <w:lang w:eastAsia="zh-CN"/>
          </w:rPr>
          <w:t>(二)、社会风险分析</w:t>
        </w:r>
        <w:r>
          <w:tab/>
        </w:r>
        <w:r>
          <w:fldChar w:fldCharType="begin"/>
        </w:r>
        <w:r>
          <w:instrText xml:space="preserve"> PAGEREF _Toc14611 \h </w:instrText>
        </w:r>
        <w:r>
          <w:fldChar w:fldCharType="separate"/>
        </w:r>
        <w:r>
          <w:t>10</w:t>
        </w:r>
        <w:r>
          <w:fldChar w:fldCharType="end"/>
        </w:r>
      </w:hyperlink>
    </w:p>
    <w:p>
      <w:pPr>
        <w:pStyle w:val="TOC2"/>
        <w:tabs>
          <w:tab w:val="right" w:leader="dot" w:pos="8306"/>
        </w:tabs>
      </w:pPr>
      <w:hyperlink w:anchor="_Toc31247" w:history="1">
        <w:r>
          <w:rPr>
            <w:rFonts w:ascii="仿宋" w:eastAsia="仿宋" w:hAnsi="仿宋" w:cs="仿宋" w:hint="eastAsia"/>
            <w:lang w:eastAsia="zh-CN"/>
          </w:rPr>
          <w:t>(三)、市场风险分析</w:t>
        </w:r>
        <w:r>
          <w:tab/>
        </w:r>
        <w:r>
          <w:fldChar w:fldCharType="begin"/>
        </w:r>
        <w:r>
          <w:instrText xml:space="preserve"> PAGEREF _Toc31247 \h </w:instrText>
        </w:r>
        <w:r>
          <w:fldChar w:fldCharType="separate"/>
        </w:r>
        <w:r>
          <w:t>12</w:t>
        </w:r>
        <w:r>
          <w:fldChar w:fldCharType="end"/>
        </w:r>
      </w:hyperlink>
    </w:p>
    <w:p>
      <w:pPr>
        <w:pStyle w:val="TOC2"/>
        <w:tabs>
          <w:tab w:val="right" w:leader="dot" w:pos="8306"/>
        </w:tabs>
      </w:pPr>
      <w:hyperlink w:anchor="_Toc26738" w:history="1">
        <w:r>
          <w:rPr>
            <w:rFonts w:ascii="仿宋" w:eastAsia="仿宋" w:hAnsi="仿宋" w:cs="仿宋" w:hint="eastAsia"/>
            <w:lang w:eastAsia="zh-CN"/>
          </w:rPr>
          <w:t>(四)、资金风险分析</w:t>
        </w:r>
        <w:r>
          <w:tab/>
        </w:r>
        <w:r>
          <w:fldChar w:fldCharType="begin"/>
        </w:r>
        <w:r>
          <w:instrText xml:space="preserve"> PAGEREF _Toc26738 \h </w:instrText>
        </w:r>
        <w:r>
          <w:fldChar w:fldCharType="separate"/>
        </w:r>
        <w:r>
          <w:t>12</w:t>
        </w:r>
        <w:r>
          <w:fldChar w:fldCharType="end"/>
        </w:r>
      </w:hyperlink>
    </w:p>
    <w:p>
      <w:pPr>
        <w:pStyle w:val="TOC2"/>
        <w:tabs>
          <w:tab w:val="right" w:leader="dot" w:pos="8306"/>
        </w:tabs>
      </w:pPr>
      <w:hyperlink w:anchor="_Toc5552" w:history="1">
        <w:r>
          <w:rPr>
            <w:rFonts w:ascii="仿宋" w:eastAsia="仿宋" w:hAnsi="仿宋" w:cs="仿宋" w:hint="eastAsia"/>
            <w:lang w:eastAsia="zh-CN"/>
          </w:rPr>
          <w:t>(五)、技术风险分析</w:t>
        </w:r>
        <w:r>
          <w:tab/>
        </w:r>
        <w:r>
          <w:fldChar w:fldCharType="begin"/>
        </w:r>
        <w:r>
          <w:instrText xml:space="preserve"> PAGEREF _Toc5552 \h </w:instrText>
        </w:r>
        <w:r>
          <w:fldChar w:fldCharType="separate"/>
        </w:r>
        <w:r>
          <w:t>13</w:t>
        </w:r>
        <w:r>
          <w:fldChar w:fldCharType="end"/>
        </w:r>
      </w:hyperlink>
    </w:p>
    <w:p>
      <w:pPr>
        <w:pStyle w:val="TOC2"/>
        <w:tabs>
          <w:tab w:val="right" w:leader="dot" w:pos="8306"/>
        </w:tabs>
      </w:pPr>
      <w:hyperlink w:anchor="_Toc16243" w:history="1">
        <w:r>
          <w:rPr>
            <w:rFonts w:ascii="仿宋" w:eastAsia="仿宋" w:hAnsi="仿宋" w:cs="仿宋" w:hint="eastAsia"/>
            <w:lang w:eastAsia="zh-CN"/>
          </w:rPr>
          <w:t>(六)、财务风险分析</w:t>
        </w:r>
        <w:r>
          <w:tab/>
        </w:r>
        <w:r>
          <w:fldChar w:fldCharType="begin"/>
        </w:r>
        <w:r>
          <w:instrText xml:space="preserve"> PAGEREF _Toc16243 \h </w:instrText>
        </w:r>
        <w:r>
          <w:fldChar w:fldCharType="separate"/>
        </w:r>
        <w:r>
          <w:t>15</w:t>
        </w:r>
        <w:r>
          <w:fldChar w:fldCharType="end"/>
        </w:r>
      </w:hyperlink>
    </w:p>
    <w:p>
      <w:pPr>
        <w:pStyle w:val="TOC2"/>
        <w:tabs>
          <w:tab w:val="right" w:leader="dot" w:pos="8306"/>
        </w:tabs>
      </w:pPr>
      <w:hyperlink w:anchor="_Toc7591" w:history="1">
        <w:r>
          <w:rPr>
            <w:rFonts w:ascii="仿宋" w:eastAsia="仿宋" w:hAnsi="仿宋" w:cs="仿宋" w:hint="eastAsia"/>
            <w:lang w:eastAsia="zh-CN"/>
          </w:rPr>
          <w:t>(七)、管理风险分析</w:t>
        </w:r>
        <w:r>
          <w:tab/>
        </w:r>
        <w:r>
          <w:fldChar w:fldCharType="begin"/>
        </w:r>
        <w:r>
          <w:instrText xml:space="preserve"> PAGEREF _Toc7591 \h </w:instrText>
        </w:r>
        <w:r>
          <w:fldChar w:fldCharType="separate"/>
        </w:r>
        <w:r>
          <w:t>16</w:t>
        </w:r>
        <w:r>
          <w:fldChar w:fldCharType="end"/>
        </w:r>
      </w:hyperlink>
    </w:p>
    <w:p>
      <w:pPr>
        <w:pStyle w:val="TOC2"/>
        <w:tabs>
          <w:tab w:val="right" w:leader="dot" w:pos="8306"/>
        </w:tabs>
      </w:pPr>
      <w:hyperlink w:anchor="_Toc24768" w:history="1">
        <w:r>
          <w:rPr>
            <w:rFonts w:ascii="仿宋" w:eastAsia="仿宋" w:hAnsi="仿宋" w:cs="仿宋" w:hint="eastAsia"/>
            <w:lang w:eastAsia="zh-CN"/>
          </w:rPr>
          <w:t>(八)、其它风险分析</w:t>
        </w:r>
        <w:r>
          <w:tab/>
        </w:r>
        <w:r>
          <w:fldChar w:fldCharType="begin"/>
        </w:r>
        <w:r>
          <w:instrText xml:space="preserve"> PAGEREF _Toc24768 \h </w:instrText>
        </w:r>
        <w:r>
          <w:fldChar w:fldCharType="separate"/>
        </w:r>
        <w:r>
          <w:t>18</w:t>
        </w:r>
        <w:r>
          <w:fldChar w:fldCharType="end"/>
        </w:r>
      </w:hyperlink>
    </w:p>
    <w:p>
      <w:pPr>
        <w:pStyle w:val="TOC2"/>
        <w:tabs>
          <w:tab w:val="right" w:leader="dot" w:pos="8306"/>
        </w:tabs>
      </w:pPr>
      <w:hyperlink w:anchor="_Toc28104" w:history="1">
        <w:r>
          <w:rPr>
            <w:rFonts w:ascii="仿宋" w:eastAsia="仿宋" w:hAnsi="仿宋" w:cs="仿宋" w:hint="eastAsia"/>
            <w:lang w:eastAsia="zh-CN"/>
          </w:rPr>
          <w:t>(九)、社会影响评估</w:t>
        </w:r>
        <w:r>
          <w:tab/>
        </w:r>
        <w:r>
          <w:fldChar w:fldCharType="begin"/>
        </w:r>
        <w:r>
          <w:instrText xml:space="preserve"> PAGEREF _Toc28104 \h </w:instrText>
        </w:r>
        <w:r>
          <w:fldChar w:fldCharType="separate"/>
        </w:r>
        <w:r>
          <w:t>19</w:t>
        </w:r>
        <w:r>
          <w:fldChar w:fldCharType="end"/>
        </w:r>
      </w:hyperlink>
    </w:p>
    <w:p>
      <w:pPr>
        <w:pStyle w:val="TOC1"/>
        <w:tabs>
          <w:tab w:val="right" w:leader="dot" w:pos="8306"/>
        </w:tabs>
      </w:pPr>
      <w:hyperlink w:anchor="_Toc13677" w:history="1">
        <w:r>
          <w:rPr>
            <w:rFonts w:ascii="仿宋" w:eastAsia="仿宋" w:hAnsi="仿宋" w:cs="仿宋" w:hint="eastAsia"/>
            <w:lang w:eastAsia="zh-CN"/>
          </w:rPr>
          <w:t>四、财务管理与成本控制</w:t>
        </w:r>
        <w:r>
          <w:tab/>
        </w:r>
        <w:r>
          <w:fldChar w:fldCharType="begin"/>
        </w:r>
        <w:r>
          <w:instrText xml:space="preserve"> PAGEREF _Toc13677 \h </w:instrText>
        </w:r>
        <w:r>
          <w:fldChar w:fldCharType="separate"/>
        </w:r>
        <w:r>
          <w:t>21</w:t>
        </w:r>
        <w:r>
          <w:fldChar w:fldCharType="end"/>
        </w:r>
      </w:hyperlink>
    </w:p>
    <w:p>
      <w:pPr>
        <w:pStyle w:val="TOC2"/>
        <w:tabs>
          <w:tab w:val="right" w:leader="dot" w:pos="8306"/>
        </w:tabs>
      </w:pPr>
      <w:hyperlink w:anchor="_Toc32051" w:history="1">
        <w:r>
          <w:rPr>
            <w:rFonts w:ascii="仿宋" w:eastAsia="仿宋" w:hAnsi="仿宋" w:cs="仿宋" w:hint="eastAsia"/>
            <w:lang w:eastAsia="zh-CN"/>
          </w:rPr>
          <w:t>(一)、财务管理体系建设</w:t>
        </w:r>
        <w:r>
          <w:tab/>
        </w:r>
        <w:r>
          <w:fldChar w:fldCharType="begin"/>
        </w:r>
        <w:r>
          <w:instrText xml:space="preserve"> PAGEREF _Toc32051 \h </w:instrText>
        </w:r>
        <w:r>
          <w:fldChar w:fldCharType="separate"/>
        </w:r>
        <w:r>
          <w:t>21</w:t>
        </w:r>
        <w:r>
          <w:fldChar w:fldCharType="end"/>
        </w:r>
      </w:hyperlink>
    </w:p>
    <w:p>
      <w:pPr>
        <w:pStyle w:val="TOC2"/>
        <w:tabs>
          <w:tab w:val="right" w:leader="dot" w:pos="8306"/>
        </w:tabs>
      </w:pPr>
      <w:hyperlink w:anchor="_Toc18670" w:history="1">
        <w:r>
          <w:rPr>
            <w:rFonts w:ascii="仿宋" w:eastAsia="仿宋" w:hAnsi="仿宋" w:cs="仿宋" w:hint="eastAsia"/>
            <w:lang w:eastAsia="zh-CN"/>
          </w:rPr>
          <w:t>(二)、成本控制措施</w:t>
        </w:r>
        <w:r>
          <w:tab/>
        </w:r>
        <w:r>
          <w:fldChar w:fldCharType="begin"/>
        </w:r>
        <w:r>
          <w:instrText xml:space="preserve"> PAGEREF _Toc18670 \h </w:instrText>
        </w:r>
        <w:r>
          <w:fldChar w:fldCharType="separate"/>
        </w:r>
        <w:r>
          <w:t>22</w:t>
        </w:r>
        <w:r>
          <w:fldChar w:fldCharType="end"/>
        </w:r>
      </w:hyperlink>
    </w:p>
    <w:p>
      <w:pPr>
        <w:pStyle w:val="TOC1"/>
        <w:tabs>
          <w:tab w:val="right" w:leader="dot" w:pos="8306"/>
        </w:tabs>
      </w:pPr>
      <w:hyperlink w:anchor="_Toc16132" w:history="1">
        <w:r>
          <w:rPr>
            <w:rFonts w:ascii="仿宋" w:eastAsia="仿宋" w:hAnsi="仿宋" w:cs="仿宋" w:hint="eastAsia"/>
            <w:lang w:eastAsia="zh-CN"/>
          </w:rPr>
          <w:t>五、发展规划、产业政策和行业准入分析</w:t>
        </w:r>
        <w:r>
          <w:tab/>
        </w:r>
        <w:r>
          <w:fldChar w:fldCharType="begin"/>
        </w:r>
        <w:r>
          <w:instrText xml:space="preserve"> PAGEREF _Toc16132 \h </w:instrText>
        </w:r>
        <w:r>
          <w:fldChar w:fldCharType="separate"/>
        </w:r>
        <w:r>
          <w:t>24</w:t>
        </w:r>
        <w:r>
          <w:fldChar w:fldCharType="end"/>
        </w:r>
      </w:hyperlink>
    </w:p>
    <w:p>
      <w:pPr>
        <w:pStyle w:val="TOC2"/>
        <w:tabs>
          <w:tab w:val="right" w:leader="dot" w:pos="8306"/>
        </w:tabs>
      </w:pPr>
      <w:hyperlink w:anchor="_Toc18848" w:history="1">
        <w:r>
          <w:rPr>
            <w:rFonts w:ascii="仿宋" w:eastAsia="仿宋" w:hAnsi="仿宋" w:cs="仿宋" w:hint="eastAsia"/>
            <w:lang w:eastAsia="zh-CN"/>
          </w:rPr>
          <w:t>(一)、发展规划分析</w:t>
        </w:r>
        <w:r>
          <w:tab/>
        </w:r>
        <w:r>
          <w:fldChar w:fldCharType="begin"/>
        </w:r>
        <w:r>
          <w:instrText xml:space="preserve"> PAGEREF _Toc18848 \h </w:instrText>
        </w:r>
        <w:r>
          <w:fldChar w:fldCharType="separate"/>
        </w:r>
        <w:r>
          <w:t>24</w:t>
        </w:r>
        <w:r>
          <w:fldChar w:fldCharType="end"/>
        </w:r>
      </w:hyperlink>
    </w:p>
    <w:p>
      <w:pPr>
        <w:pStyle w:val="TOC2"/>
        <w:tabs>
          <w:tab w:val="right" w:leader="dot" w:pos="8306"/>
        </w:tabs>
      </w:pPr>
      <w:hyperlink w:anchor="_Toc14631" w:history="1">
        <w:r>
          <w:rPr>
            <w:rFonts w:ascii="仿宋" w:eastAsia="仿宋" w:hAnsi="仿宋" w:cs="仿宋" w:hint="eastAsia"/>
            <w:lang w:eastAsia="zh-CN"/>
          </w:rPr>
          <w:t>(二)、产业政策分析</w:t>
        </w:r>
        <w:r>
          <w:tab/>
        </w:r>
        <w:r>
          <w:fldChar w:fldCharType="begin"/>
        </w:r>
        <w:r>
          <w:instrText xml:space="preserve"> PAGEREF _Toc14631 \h </w:instrText>
        </w:r>
        <w:r>
          <w:fldChar w:fldCharType="separate"/>
        </w:r>
        <w:r>
          <w:t>25</w:t>
        </w:r>
        <w:r>
          <w:fldChar w:fldCharType="end"/>
        </w:r>
      </w:hyperlink>
    </w:p>
    <w:p>
      <w:pPr>
        <w:pStyle w:val="TOC2"/>
        <w:tabs>
          <w:tab w:val="right" w:leader="dot" w:pos="8306"/>
        </w:tabs>
      </w:pPr>
      <w:hyperlink w:anchor="_Toc31412" w:history="1">
        <w:r>
          <w:rPr>
            <w:rFonts w:ascii="仿宋" w:eastAsia="仿宋" w:hAnsi="仿宋" w:cs="仿宋" w:hint="eastAsia"/>
            <w:lang w:eastAsia="zh-CN"/>
          </w:rPr>
          <w:t>(三)、行业准入分析</w:t>
        </w:r>
        <w:r>
          <w:tab/>
        </w:r>
        <w:r>
          <w:fldChar w:fldCharType="begin"/>
        </w:r>
        <w:r>
          <w:instrText xml:space="preserve"> PAGEREF _Toc31412 \h </w:instrText>
        </w:r>
        <w:r>
          <w:fldChar w:fldCharType="separate"/>
        </w:r>
        <w:r>
          <w:t>27</w:t>
        </w:r>
        <w:r>
          <w:fldChar w:fldCharType="end"/>
        </w:r>
      </w:hyperlink>
    </w:p>
    <w:p>
      <w:pPr>
        <w:pStyle w:val="TOC1"/>
        <w:tabs>
          <w:tab w:val="right" w:leader="dot" w:pos="8306"/>
        </w:tabs>
      </w:pPr>
      <w:hyperlink w:anchor="_Toc2836" w:history="1">
        <w:r>
          <w:rPr>
            <w:rFonts w:ascii="仿宋" w:eastAsia="仿宋" w:hAnsi="仿宋" w:cs="仿宋" w:hint="eastAsia"/>
            <w:lang w:eastAsia="zh-CN"/>
          </w:rPr>
          <w:t>六、环境和生态影响分析</w:t>
        </w:r>
        <w:r>
          <w:tab/>
        </w:r>
        <w:r>
          <w:fldChar w:fldCharType="begin"/>
        </w:r>
        <w:r>
          <w:instrText xml:space="preserve"> PAGEREF _Toc2836 \h </w:instrText>
        </w:r>
        <w:r>
          <w:fldChar w:fldCharType="separate"/>
        </w:r>
        <w:r>
          <w:t>28</w:t>
        </w:r>
        <w:r>
          <w:fldChar w:fldCharType="end"/>
        </w:r>
      </w:hyperlink>
    </w:p>
    <w:p>
      <w:pPr>
        <w:pStyle w:val="TOC2"/>
        <w:tabs>
          <w:tab w:val="right" w:leader="dot" w:pos="8306"/>
        </w:tabs>
      </w:pPr>
      <w:hyperlink w:anchor="_Toc2700" w:history="1">
        <w:r>
          <w:rPr>
            <w:rFonts w:ascii="仿宋" w:eastAsia="仿宋" w:hAnsi="仿宋" w:cs="仿宋" w:hint="eastAsia"/>
            <w:lang w:eastAsia="zh-CN"/>
          </w:rPr>
          <w:t>(一)、环境和生态现状</w:t>
        </w:r>
        <w:r>
          <w:tab/>
        </w:r>
        <w:r>
          <w:fldChar w:fldCharType="begin"/>
        </w:r>
        <w:r>
          <w:instrText xml:space="preserve"> PAGEREF _Toc2700 \h </w:instrText>
        </w:r>
        <w:r>
          <w:fldChar w:fldCharType="separate"/>
        </w:r>
        <w:r>
          <w:t>28</w:t>
        </w:r>
        <w:r>
          <w:fldChar w:fldCharType="end"/>
        </w:r>
      </w:hyperlink>
    </w:p>
    <w:p>
      <w:pPr>
        <w:pStyle w:val="TOC2"/>
        <w:tabs>
          <w:tab w:val="right" w:leader="dot" w:pos="8306"/>
        </w:tabs>
      </w:pPr>
      <w:hyperlink w:anchor="_Toc11086" w:history="1">
        <w:r>
          <w:rPr>
            <w:rFonts w:ascii="仿宋" w:eastAsia="仿宋" w:hAnsi="仿宋" w:cs="仿宋" w:hint="eastAsia"/>
            <w:lang w:eastAsia="zh-CN"/>
          </w:rPr>
          <w:t>(二)、生态环境影响分析</w:t>
        </w:r>
        <w:r>
          <w:tab/>
        </w:r>
        <w:r>
          <w:fldChar w:fldCharType="begin"/>
        </w:r>
        <w:r>
          <w:instrText xml:space="preserve"> PAGEREF _Toc11086 \h </w:instrText>
        </w:r>
        <w:r>
          <w:fldChar w:fldCharType="separate"/>
        </w:r>
        <w:r>
          <w:t>30</w:t>
        </w:r>
        <w:r>
          <w:fldChar w:fldCharType="end"/>
        </w:r>
      </w:hyperlink>
    </w:p>
    <w:p>
      <w:pPr>
        <w:pStyle w:val="TOC2"/>
        <w:tabs>
          <w:tab w:val="right" w:leader="dot" w:pos="8306"/>
        </w:tabs>
      </w:pPr>
      <w:hyperlink w:anchor="_Toc6331" w:history="1">
        <w:r>
          <w:rPr>
            <w:rFonts w:ascii="仿宋" w:eastAsia="仿宋" w:hAnsi="仿宋" w:cs="仿宋" w:hint="eastAsia"/>
            <w:lang w:eastAsia="zh-CN"/>
          </w:rPr>
          <w:t>(三)、生态环境保护措施</w:t>
        </w:r>
        <w:r>
          <w:tab/>
        </w:r>
        <w:r>
          <w:fldChar w:fldCharType="begin"/>
        </w:r>
        <w:r>
          <w:instrText xml:space="preserve"> PAGEREF _Toc6331 \h </w:instrText>
        </w:r>
        <w:r>
          <w:fldChar w:fldCharType="separate"/>
        </w:r>
        <w:r>
          <w:t>31</w:t>
        </w:r>
        <w:r>
          <w:fldChar w:fldCharType="end"/>
        </w:r>
      </w:hyperlink>
    </w:p>
    <w:p>
      <w:pPr>
        <w:pStyle w:val="TOC2"/>
        <w:tabs>
          <w:tab w:val="right" w:leader="dot" w:pos="8306"/>
        </w:tabs>
      </w:pPr>
      <w:hyperlink w:anchor="_Toc6603" w:history="1">
        <w:r>
          <w:rPr>
            <w:rFonts w:ascii="仿宋" w:eastAsia="仿宋" w:hAnsi="仿宋" w:cs="仿宋" w:hint="eastAsia"/>
            <w:lang w:eastAsia="zh-CN"/>
          </w:rPr>
          <w:t>(四)、地质灾害影响分析</w:t>
        </w:r>
        <w:r>
          <w:tab/>
        </w:r>
        <w:r>
          <w:fldChar w:fldCharType="begin"/>
        </w:r>
        <w:r>
          <w:instrText xml:space="preserve"> PAGEREF _Toc6603 \h </w:instrText>
        </w:r>
        <w:r>
          <w:fldChar w:fldCharType="separate"/>
        </w:r>
        <w:r>
          <w:t>33</w:t>
        </w:r>
        <w:r>
          <w:fldChar w:fldCharType="end"/>
        </w:r>
      </w:hyperlink>
    </w:p>
    <w:p>
      <w:pPr>
        <w:pStyle w:val="TOC2"/>
        <w:tabs>
          <w:tab w:val="right" w:leader="dot" w:pos="8306"/>
        </w:tabs>
      </w:pPr>
      <w:hyperlink w:anchor="_Toc20809" w:history="1">
        <w:r>
          <w:rPr>
            <w:rFonts w:ascii="仿宋" w:eastAsia="仿宋" w:hAnsi="仿宋" w:cs="仿宋" w:hint="eastAsia"/>
            <w:lang w:eastAsia="zh-CN"/>
          </w:rPr>
          <w:t>(五)、特殊环境影响</w:t>
        </w:r>
        <w:r>
          <w:tab/>
        </w:r>
        <w:r>
          <w:fldChar w:fldCharType="begin"/>
        </w:r>
        <w:r>
          <w:instrText xml:space="preserve"> PAGEREF _Toc20809 \h </w:instrText>
        </w:r>
        <w:r>
          <w:fldChar w:fldCharType="separate"/>
        </w:r>
        <w:r>
          <w:t>34</w:t>
        </w:r>
        <w:r>
          <w:fldChar w:fldCharType="end"/>
        </w:r>
      </w:hyperlink>
    </w:p>
    <w:p>
      <w:pPr>
        <w:pStyle w:val="TOC1"/>
        <w:tabs>
          <w:tab w:val="right" w:leader="dot" w:pos="8306"/>
        </w:tabs>
      </w:pPr>
      <w:hyperlink w:anchor="_Toc30387" w:history="1">
        <w:r>
          <w:rPr>
            <w:rFonts w:ascii="仿宋" w:eastAsia="仿宋" w:hAnsi="仿宋" w:cs="仿宋" w:hint="eastAsia"/>
            <w:lang w:eastAsia="zh-CN"/>
          </w:rPr>
          <w:t>七、项目实施与管理方案</w:t>
        </w:r>
        <w:r>
          <w:tab/>
        </w:r>
        <w:r>
          <w:fldChar w:fldCharType="begin"/>
        </w:r>
        <w:r>
          <w:instrText xml:space="preserve"> PAGEREF _Toc30387 \h </w:instrText>
        </w:r>
        <w:r>
          <w:fldChar w:fldCharType="separate"/>
        </w:r>
        <w:r>
          <w:t>35</w:t>
        </w:r>
        <w:r>
          <w:fldChar w:fldCharType="end"/>
        </w:r>
      </w:hyperlink>
    </w:p>
    <w:p>
      <w:pPr>
        <w:pStyle w:val="TOC2"/>
        <w:tabs>
          <w:tab w:val="right" w:leader="dot" w:pos="8306"/>
        </w:tabs>
      </w:pPr>
      <w:hyperlink w:anchor="_Toc28404" w:history="1">
        <w:r>
          <w:rPr>
            <w:rFonts w:ascii="仿宋" w:eastAsia="仿宋" w:hAnsi="仿宋" w:cs="仿宋" w:hint="eastAsia"/>
            <w:lang w:eastAsia="zh-CN"/>
          </w:rPr>
          <w:t>(一)、项目实施计划</w:t>
        </w:r>
        <w:r>
          <w:tab/>
        </w:r>
        <w:r>
          <w:fldChar w:fldCharType="begin"/>
        </w:r>
        <w:r>
          <w:instrText xml:space="preserve"> PAGEREF _Toc28404 \h </w:instrText>
        </w:r>
        <w:r>
          <w:fldChar w:fldCharType="separate"/>
        </w:r>
        <w:r>
          <w:t>35</w:t>
        </w:r>
        <w:r>
          <w:fldChar w:fldCharType="end"/>
        </w:r>
      </w:hyperlink>
    </w:p>
    <w:p>
      <w:pPr>
        <w:pStyle w:val="TOC2"/>
        <w:tabs>
          <w:tab w:val="right" w:leader="dot" w:pos="8306"/>
        </w:tabs>
      </w:pPr>
      <w:hyperlink w:anchor="_Toc10274" w:history="1">
        <w:r>
          <w:rPr>
            <w:rFonts w:ascii="仿宋" w:eastAsia="仿宋" w:hAnsi="仿宋" w:cs="仿宋" w:hint="eastAsia"/>
            <w:lang w:eastAsia="zh-CN"/>
          </w:rPr>
          <w:t>(二)、项目组织机构与职责</w:t>
        </w:r>
        <w:r>
          <w:tab/>
        </w:r>
        <w:r>
          <w:fldChar w:fldCharType="begin"/>
        </w:r>
        <w:r>
          <w:instrText xml:space="preserve"> PAGEREF _Toc10274 \h </w:instrText>
        </w:r>
        <w:r>
          <w:fldChar w:fldCharType="separate"/>
        </w:r>
        <w:r>
          <w:t>37</w:t>
        </w:r>
        <w:r>
          <w:fldChar w:fldCharType="end"/>
        </w:r>
      </w:hyperlink>
    </w:p>
    <w:p>
      <w:pPr>
        <w:pStyle w:val="TOC2"/>
        <w:tabs>
          <w:tab w:val="right" w:leader="dot" w:pos="8306"/>
        </w:tabs>
      </w:pPr>
      <w:hyperlink w:anchor="_Toc17528" w:history="1">
        <w:r>
          <w:rPr>
            <w:rFonts w:ascii="仿宋" w:eastAsia="仿宋" w:hAnsi="仿宋" w:cs="仿宋" w:hint="eastAsia"/>
            <w:lang w:eastAsia="zh-CN"/>
          </w:rPr>
          <w:t>(三)、项目管理与监控体系</w:t>
        </w:r>
        <w:r>
          <w:tab/>
        </w:r>
        <w:r>
          <w:fldChar w:fldCharType="begin"/>
        </w:r>
        <w:r>
          <w:instrText xml:space="preserve"> PAGEREF _Toc17528 \h </w:instrText>
        </w:r>
        <w:r>
          <w:fldChar w:fldCharType="separate"/>
        </w:r>
        <w:r>
          <w:t>39</w:t>
        </w:r>
        <w:r>
          <w:fldChar w:fldCharType="end"/>
        </w:r>
      </w:hyperlink>
    </w:p>
    <w:p>
      <w:pPr>
        <w:pStyle w:val="TOC1"/>
        <w:tabs>
          <w:tab w:val="right" w:leader="dot" w:pos="8306"/>
        </w:tabs>
      </w:pPr>
      <w:hyperlink w:anchor="_Toc20162" w:history="1">
        <w:r>
          <w:rPr>
            <w:rFonts w:ascii="仿宋" w:eastAsia="仿宋" w:hAnsi="仿宋" w:cs="仿宋" w:hint="eastAsia"/>
            <w:lang w:eastAsia="zh-CN"/>
          </w:rPr>
          <w:t>八、环境保护与绿色发展</w:t>
        </w:r>
        <w:r>
          <w:tab/>
        </w:r>
        <w:r>
          <w:fldChar w:fldCharType="begin"/>
        </w:r>
        <w:r>
          <w:instrText xml:space="preserve"> PAGEREF _Toc20162 \h </w:instrText>
        </w:r>
        <w:r>
          <w:fldChar w:fldCharType="separate"/>
        </w:r>
        <w:r>
          <w:t>41</w:t>
        </w:r>
        <w:r>
          <w:fldChar w:fldCharType="end"/>
        </w:r>
      </w:hyperlink>
    </w:p>
    <w:p>
      <w:pPr>
        <w:pStyle w:val="TOC2"/>
        <w:tabs>
          <w:tab w:val="right" w:leader="dot" w:pos="8306"/>
        </w:tabs>
      </w:pPr>
      <w:hyperlink w:anchor="_Toc11566" w:history="1">
        <w:r>
          <w:rPr>
            <w:rFonts w:ascii="仿宋" w:eastAsia="仿宋" w:hAnsi="仿宋" w:cs="仿宋" w:hint="eastAsia"/>
            <w:lang w:eastAsia="zh-CN"/>
          </w:rPr>
          <w:t>(一)、环境保护措施</w:t>
        </w:r>
        <w:r>
          <w:tab/>
        </w:r>
        <w:r>
          <w:fldChar w:fldCharType="begin"/>
        </w:r>
        <w:r>
          <w:instrText xml:space="preserve"> PAGEREF _Toc11566 \h </w:instrText>
        </w:r>
        <w:r>
          <w:fldChar w:fldCharType="separate"/>
        </w:r>
        <w:r>
          <w:t>41</w:t>
        </w:r>
        <w:r>
          <w:fldChar w:fldCharType="end"/>
        </w:r>
      </w:hyperlink>
    </w:p>
    <w:p>
      <w:pPr>
        <w:pStyle w:val="TOC2"/>
        <w:tabs>
          <w:tab w:val="right" w:leader="dot" w:pos="8306"/>
        </w:tabs>
      </w:pPr>
      <w:hyperlink w:anchor="_Toc2176" w:history="1">
        <w:r>
          <w:rPr>
            <w:rFonts w:ascii="仿宋" w:eastAsia="仿宋" w:hAnsi="仿宋" w:cs="仿宋" w:hint="eastAsia"/>
            <w:lang w:eastAsia="zh-CN"/>
          </w:rPr>
          <w:t>(二)、绿色发展与可持续发展策略</w:t>
        </w:r>
        <w:r>
          <w:tab/>
        </w:r>
        <w:r>
          <w:fldChar w:fldCharType="begin"/>
        </w:r>
        <w:r>
          <w:instrText xml:space="preserve"> PAGEREF _Toc2176 \h </w:instrText>
        </w:r>
        <w:r>
          <w:fldChar w:fldCharType="separate"/>
        </w:r>
        <w:r>
          <w:t>43</w:t>
        </w:r>
        <w:r>
          <w:fldChar w:fldCharType="end"/>
        </w:r>
      </w:hyperlink>
    </w:p>
    <w:p>
      <w:pPr>
        <w:pStyle w:val="TOC1"/>
        <w:tabs>
          <w:tab w:val="right" w:leader="dot" w:pos="8306"/>
        </w:tabs>
      </w:pPr>
      <w:hyperlink w:anchor="_Toc1915" w:history="1">
        <w:r>
          <w:rPr>
            <w:rFonts w:ascii="仿宋" w:eastAsia="仿宋" w:hAnsi="仿宋" w:cs="仿宋" w:hint="eastAsia"/>
            <w:lang w:eastAsia="zh-CN"/>
          </w:rPr>
          <w:t>九、资金管理与财务规划</w:t>
        </w:r>
        <w:r>
          <w:tab/>
        </w:r>
        <w:r>
          <w:fldChar w:fldCharType="begin"/>
        </w:r>
        <w:r>
          <w:instrText xml:space="preserve"> PAGEREF _Toc1915 \h </w:instrText>
        </w:r>
        <w:r>
          <w:fldChar w:fldCharType="separate"/>
        </w:r>
        <w:r>
          <w:t>44</w:t>
        </w:r>
        <w:r>
          <w:fldChar w:fldCharType="end"/>
        </w:r>
      </w:hyperlink>
    </w:p>
    <w:p>
      <w:pPr>
        <w:pStyle w:val="TOC2"/>
        <w:tabs>
          <w:tab w:val="right" w:leader="dot" w:pos="8306"/>
        </w:tabs>
      </w:pPr>
      <w:hyperlink w:anchor="_Toc14763" w:history="1">
        <w:r>
          <w:rPr>
            <w:rFonts w:ascii="仿宋" w:eastAsia="仿宋" w:hAnsi="仿宋" w:cs="仿宋" w:hint="eastAsia"/>
            <w:lang w:eastAsia="zh-CN"/>
          </w:rPr>
          <w:t>(一)、项目资金来源与筹措</w:t>
        </w:r>
        <w:r>
          <w:tab/>
        </w:r>
        <w:r>
          <w:fldChar w:fldCharType="begin"/>
        </w:r>
        <w:r>
          <w:instrText xml:space="preserve"> PAGEREF _Toc14763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64" w:history="1">
        <w:r>
          <w:rPr>
            <w:rFonts w:ascii="仿宋" w:eastAsia="仿宋" w:hAnsi="仿宋" w:cs="仿宋" w:hint="eastAsia"/>
            <w:lang w:eastAsia="zh-CN"/>
          </w:rPr>
          <w:t>(二)、资金使用与监管</w:t>
        </w:r>
        <w:r>
          <w:tab/>
        </w:r>
        <w:r>
          <w:fldChar w:fldCharType="begin"/>
        </w:r>
        <w:r>
          <w:instrText xml:space="preserve"> PAGEREF _Toc12264 \h </w:instrText>
        </w:r>
        <w:r>
          <w:fldChar w:fldCharType="separate"/>
        </w:r>
        <w:r>
          <w:t>45</w:t>
        </w:r>
        <w:r>
          <w:fldChar w:fldCharType="end"/>
        </w:r>
      </w:hyperlink>
    </w:p>
    <w:p>
      <w:pPr>
        <w:pStyle w:val="TOC2"/>
        <w:tabs>
          <w:tab w:val="right" w:leader="dot" w:pos="8306"/>
        </w:tabs>
      </w:pPr>
      <w:hyperlink w:anchor="_Toc6200" w:history="1">
        <w:r>
          <w:rPr>
            <w:rFonts w:ascii="仿宋" w:eastAsia="仿宋" w:hAnsi="仿宋" w:cs="仿宋" w:hint="eastAsia"/>
            <w:lang w:eastAsia="zh-CN"/>
          </w:rPr>
          <w:t>(三)、财务规划与预测</w:t>
        </w:r>
        <w:r>
          <w:tab/>
        </w:r>
        <w:r>
          <w:fldChar w:fldCharType="begin"/>
        </w:r>
        <w:r>
          <w:instrText xml:space="preserve"> PAGEREF _Toc6200 \h </w:instrText>
        </w:r>
        <w:r>
          <w:fldChar w:fldCharType="separate"/>
        </w:r>
        <w:r>
          <w:t>47</w:t>
        </w:r>
        <w:r>
          <w:fldChar w:fldCharType="end"/>
        </w:r>
      </w:hyperlink>
    </w:p>
    <w:p>
      <w:pPr>
        <w:pStyle w:val="TOC1"/>
        <w:tabs>
          <w:tab w:val="right" w:leader="dot" w:pos="8306"/>
        </w:tabs>
      </w:pPr>
      <w:hyperlink w:anchor="_Toc27105" w:history="1">
        <w:r>
          <w:rPr>
            <w:rFonts w:ascii="仿宋" w:eastAsia="仿宋" w:hAnsi="仿宋" w:cs="仿宋" w:hint="eastAsia"/>
            <w:lang w:eastAsia="zh-CN"/>
          </w:rPr>
          <w:t>十、客户关系管理与市场拓展</w:t>
        </w:r>
        <w:r>
          <w:tab/>
        </w:r>
        <w:r>
          <w:fldChar w:fldCharType="begin"/>
        </w:r>
        <w:r>
          <w:instrText xml:space="preserve"> PAGEREF _Toc27105 \h </w:instrText>
        </w:r>
        <w:r>
          <w:fldChar w:fldCharType="separate"/>
        </w:r>
        <w:r>
          <w:t>48</w:t>
        </w:r>
        <w:r>
          <w:fldChar w:fldCharType="end"/>
        </w:r>
      </w:hyperlink>
    </w:p>
    <w:p>
      <w:pPr>
        <w:pStyle w:val="TOC2"/>
        <w:tabs>
          <w:tab w:val="right" w:leader="dot" w:pos="8306"/>
        </w:tabs>
      </w:pPr>
      <w:hyperlink w:anchor="_Toc20999" w:history="1">
        <w:r>
          <w:rPr>
            <w:rFonts w:ascii="仿宋" w:eastAsia="仿宋" w:hAnsi="仿宋" w:cs="仿宋" w:hint="eastAsia"/>
            <w:lang w:eastAsia="zh-CN"/>
          </w:rPr>
          <w:t>(一)、客户关系管理策略</w:t>
        </w:r>
        <w:r>
          <w:tab/>
        </w:r>
        <w:r>
          <w:fldChar w:fldCharType="begin"/>
        </w:r>
        <w:r>
          <w:instrText xml:space="preserve"> PAGEREF _Toc20999 \h </w:instrText>
        </w:r>
        <w:r>
          <w:fldChar w:fldCharType="separate"/>
        </w:r>
        <w:r>
          <w:t>48</w:t>
        </w:r>
        <w:r>
          <w:fldChar w:fldCharType="end"/>
        </w:r>
      </w:hyperlink>
    </w:p>
    <w:p>
      <w:pPr>
        <w:pStyle w:val="TOC2"/>
        <w:tabs>
          <w:tab w:val="right" w:leader="dot" w:pos="8306"/>
        </w:tabs>
      </w:pPr>
      <w:hyperlink w:anchor="_Toc19299" w:history="1">
        <w:r>
          <w:rPr>
            <w:rFonts w:ascii="仿宋" w:eastAsia="仿宋" w:hAnsi="仿宋" w:cs="仿宋" w:hint="eastAsia"/>
            <w:lang w:eastAsia="zh-CN"/>
          </w:rPr>
          <w:t>(二)、市场拓展方案</w:t>
        </w:r>
        <w:r>
          <w:tab/>
        </w:r>
        <w:r>
          <w:fldChar w:fldCharType="begin"/>
        </w:r>
        <w:r>
          <w:instrText xml:space="preserve"> PAGEREF _Toc19299 \h </w:instrText>
        </w:r>
        <w:r>
          <w:fldChar w:fldCharType="separate"/>
        </w:r>
        <w:r>
          <w:t>49</w:t>
        </w:r>
        <w:r>
          <w:fldChar w:fldCharType="end"/>
        </w:r>
      </w:hyperlink>
    </w:p>
    <w:p>
      <w:pPr>
        <w:pStyle w:val="TOC1"/>
        <w:tabs>
          <w:tab w:val="right" w:leader="dot" w:pos="8306"/>
        </w:tabs>
      </w:pPr>
      <w:hyperlink w:anchor="_Toc11859" w:history="1">
        <w:r>
          <w:rPr>
            <w:rFonts w:ascii="仿宋" w:eastAsia="仿宋" w:hAnsi="仿宋" w:cs="仿宋" w:hint="eastAsia"/>
            <w:lang w:eastAsia="zh-CN"/>
          </w:rPr>
          <w:t>十一、项目质量与标准</w:t>
        </w:r>
        <w:r>
          <w:tab/>
        </w:r>
        <w:r>
          <w:fldChar w:fldCharType="begin"/>
        </w:r>
        <w:r>
          <w:instrText xml:space="preserve"> PAGEREF _Toc11859 \h </w:instrText>
        </w:r>
        <w:r>
          <w:fldChar w:fldCharType="separate"/>
        </w:r>
        <w:r>
          <w:t>50</w:t>
        </w:r>
        <w:r>
          <w:fldChar w:fldCharType="end"/>
        </w:r>
      </w:hyperlink>
    </w:p>
    <w:p>
      <w:pPr>
        <w:pStyle w:val="TOC2"/>
        <w:tabs>
          <w:tab w:val="right" w:leader="dot" w:pos="8306"/>
        </w:tabs>
      </w:pPr>
      <w:hyperlink w:anchor="_Toc11044" w:history="1">
        <w:r>
          <w:rPr>
            <w:rFonts w:ascii="仿宋" w:eastAsia="仿宋" w:hAnsi="仿宋" w:cs="仿宋" w:hint="eastAsia"/>
            <w:lang w:eastAsia="zh-CN"/>
          </w:rPr>
          <w:t>(一)、质量保障体系</w:t>
        </w:r>
        <w:r>
          <w:tab/>
        </w:r>
        <w:r>
          <w:fldChar w:fldCharType="begin"/>
        </w:r>
        <w:r>
          <w:instrText xml:space="preserve"> PAGEREF _Toc11044 \h </w:instrText>
        </w:r>
        <w:r>
          <w:fldChar w:fldCharType="separate"/>
        </w:r>
        <w:r>
          <w:t>50</w:t>
        </w:r>
        <w:r>
          <w:fldChar w:fldCharType="end"/>
        </w:r>
      </w:hyperlink>
    </w:p>
    <w:p>
      <w:pPr>
        <w:pStyle w:val="TOC2"/>
        <w:tabs>
          <w:tab w:val="right" w:leader="dot" w:pos="8306"/>
        </w:tabs>
      </w:pPr>
      <w:hyperlink w:anchor="_Toc19390" w:history="1">
        <w:r>
          <w:rPr>
            <w:rFonts w:ascii="仿宋" w:eastAsia="仿宋" w:hAnsi="仿宋" w:cs="仿宋" w:hint="eastAsia"/>
            <w:lang w:eastAsia="zh-CN"/>
          </w:rPr>
          <w:t>(二)、标准化作业流程</w:t>
        </w:r>
        <w:r>
          <w:tab/>
        </w:r>
        <w:r>
          <w:fldChar w:fldCharType="begin"/>
        </w:r>
        <w:r>
          <w:instrText xml:space="preserve"> PAGEREF _Toc19390 \h </w:instrText>
        </w:r>
        <w:r>
          <w:fldChar w:fldCharType="separate"/>
        </w:r>
        <w:r>
          <w:t>52</w:t>
        </w:r>
        <w:r>
          <w:fldChar w:fldCharType="end"/>
        </w:r>
      </w:hyperlink>
    </w:p>
    <w:p>
      <w:pPr>
        <w:pStyle w:val="TOC2"/>
        <w:tabs>
          <w:tab w:val="right" w:leader="dot" w:pos="8306"/>
        </w:tabs>
      </w:pPr>
      <w:hyperlink w:anchor="_Toc19708" w:history="1">
        <w:r>
          <w:rPr>
            <w:rFonts w:ascii="仿宋" w:eastAsia="仿宋" w:hAnsi="仿宋" w:cs="仿宋" w:hint="eastAsia"/>
            <w:lang w:eastAsia="zh-CN"/>
          </w:rPr>
          <w:t>(三)、质量监控与评估</w:t>
        </w:r>
        <w:r>
          <w:tab/>
        </w:r>
        <w:r>
          <w:fldChar w:fldCharType="begin"/>
        </w:r>
        <w:r>
          <w:instrText xml:space="preserve"> PAGEREF _Toc19708 \h </w:instrText>
        </w:r>
        <w:r>
          <w:fldChar w:fldCharType="separate"/>
        </w:r>
        <w:r>
          <w:t>53</w:t>
        </w:r>
        <w:r>
          <w:fldChar w:fldCharType="end"/>
        </w:r>
      </w:hyperlink>
    </w:p>
    <w:p>
      <w:pPr>
        <w:pStyle w:val="TOC2"/>
        <w:tabs>
          <w:tab w:val="right" w:leader="dot" w:pos="8306"/>
        </w:tabs>
      </w:pPr>
      <w:hyperlink w:anchor="_Toc26513" w:history="1">
        <w:r>
          <w:rPr>
            <w:rFonts w:ascii="仿宋" w:eastAsia="仿宋" w:hAnsi="仿宋" w:cs="仿宋" w:hint="eastAsia"/>
            <w:lang w:eastAsia="zh-CN"/>
          </w:rPr>
          <w:t>(四)、质量改进计划</w:t>
        </w:r>
        <w:r>
          <w:tab/>
        </w:r>
        <w:r>
          <w:fldChar w:fldCharType="begin"/>
        </w:r>
        <w:r>
          <w:instrText xml:space="preserve"> PAGEREF _Toc26513 \h </w:instrText>
        </w:r>
        <w:r>
          <w:fldChar w:fldCharType="separate"/>
        </w:r>
        <w:r>
          <w:t>54</w:t>
        </w:r>
        <w:r>
          <w:fldChar w:fldCharType="end"/>
        </w:r>
      </w:hyperlink>
    </w:p>
    <w:p>
      <w:pPr>
        <w:pStyle w:val="TOC1"/>
        <w:tabs>
          <w:tab w:val="right" w:leader="dot" w:pos="8306"/>
        </w:tabs>
      </w:pPr>
      <w:hyperlink w:anchor="_Toc9879" w:history="1">
        <w:r>
          <w:rPr>
            <w:rFonts w:ascii="仿宋" w:eastAsia="仿宋" w:hAnsi="仿宋" w:cs="仿宋" w:hint="eastAsia"/>
            <w:lang w:eastAsia="zh-CN"/>
          </w:rPr>
          <w:t>十二、土地利用与规划方案</w:t>
        </w:r>
        <w:r>
          <w:tab/>
        </w:r>
        <w:r>
          <w:fldChar w:fldCharType="begin"/>
        </w:r>
        <w:r>
          <w:instrText xml:space="preserve"> PAGEREF _Toc9879 \h </w:instrText>
        </w:r>
        <w:r>
          <w:fldChar w:fldCharType="separate"/>
        </w:r>
        <w:r>
          <w:t>55</w:t>
        </w:r>
        <w:r>
          <w:fldChar w:fldCharType="end"/>
        </w:r>
      </w:hyperlink>
    </w:p>
    <w:p>
      <w:pPr>
        <w:pStyle w:val="TOC2"/>
        <w:tabs>
          <w:tab w:val="right" w:leader="dot" w:pos="8306"/>
        </w:tabs>
      </w:pPr>
      <w:hyperlink w:anchor="_Toc16424" w:history="1">
        <w:r>
          <w:rPr>
            <w:rFonts w:ascii="仿宋" w:eastAsia="仿宋" w:hAnsi="仿宋" w:cs="仿宋" w:hint="eastAsia"/>
            <w:lang w:eastAsia="zh-CN"/>
          </w:rPr>
          <w:t>(一)、项目用地情况分析</w:t>
        </w:r>
        <w:r>
          <w:tab/>
        </w:r>
        <w:r>
          <w:fldChar w:fldCharType="begin"/>
        </w:r>
        <w:r>
          <w:instrText xml:space="preserve"> PAGEREF _Toc16424 \h </w:instrText>
        </w:r>
        <w:r>
          <w:fldChar w:fldCharType="separate"/>
        </w:r>
        <w:r>
          <w:t>55</w:t>
        </w:r>
        <w:r>
          <w:fldChar w:fldCharType="end"/>
        </w:r>
      </w:hyperlink>
    </w:p>
    <w:p>
      <w:pPr>
        <w:pStyle w:val="TOC2"/>
        <w:tabs>
          <w:tab w:val="right" w:leader="dot" w:pos="8306"/>
        </w:tabs>
      </w:pPr>
      <w:hyperlink w:anchor="_Toc9913" w:history="1">
        <w:r>
          <w:rPr>
            <w:rFonts w:ascii="仿宋" w:eastAsia="仿宋" w:hAnsi="仿宋" w:cs="仿宋" w:hint="eastAsia"/>
            <w:lang w:eastAsia="zh-CN"/>
          </w:rPr>
          <w:t>(二)、土地利用规划方案</w:t>
        </w:r>
        <w:r>
          <w:tab/>
        </w:r>
        <w:r>
          <w:fldChar w:fldCharType="begin"/>
        </w:r>
        <w:r>
          <w:instrText xml:space="preserve"> PAGEREF _Toc9913 \h </w:instrText>
        </w:r>
        <w:r>
          <w:fldChar w:fldCharType="separate"/>
        </w:r>
        <w:r>
          <w:t>56</w:t>
        </w:r>
        <w:r>
          <w:fldChar w:fldCharType="end"/>
        </w:r>
      </w:hyperlink>
    </w:p>
    <w:p>
      <w:pPr>
        <w:pStyle w:val="TOC1"/>
        <w:tabs>
          <w:tab w:val="right" w:leader="dot" w:pos="8306"/>
        </w:tabs>
      </w:pPr>
      <w:hyperlink w:anchor="_Toc29610" w:history="1">
        <w:r>
          <w:rPr>
            <w:rFonts w:ascii="仿宋" w:eastAsia="仿宋" w:hAnsi="仿宋" w:cs="仿宋" w:hint="eastAsia"/>
            <w:lang w:eastAsia="zh-CN"/>
          </w:rPr>
          <w:t>十三、项目施工方案</w:t>
        </w:r>
        <w:r>
          <w:tab/>
        </w:r>
        <w:r>
          <w:fldChar w:fldCharType="begin"/>
        </w:r>
        <w:r>
          <w:instrText xml:space="preserve"> PAGEREF _Toc29610 \h </w:instrText>
        </w:r>
        <w:r>
          <w:fldChar w:fldCharType="separate"/>
        </w:r>
        <w:r>
          <w:t>58</w:t>
        </w:r>
        <w:r>
          <w:fldChar w:fldCharType="end"/>
        </w:r>
      </w:hyperlink>
    </w:p>
    <w:p>
      <w:pPr>
        <w:pStyle w:val="TOC2"/>
        <w:tabs>
          <w:tab w:val="right" w:leader="dot" w:pos="8306"/>
        </w:tabs>
      </w:pPr>
      <w:hyperlink w:anchor="_Toc31642" w:history="1">
        <w:r>
          <w:rPr>
            <w:rFonts w:ascii="仿宋" w:eastAsia="仿宋" w:hAnsi="仿宋" w:cs="仿宋" w:hint="eastAsia"/>
            <w:lang w:eastAsia="zh-CN"/>
          </w:rPr>
          <w:t>(一)、施工组织设计</w:t>
        </w:r>
        <w:r>
          <w:tab/>
        </w:r>
        <w:r>
          <w:fldChar w:fldCharType="begin"/>
        </w:r>
        <w:r>
          <w:instrText xml:space="preserve"> PAGEREF _Toc31642 \h </w:instrText>
        </w:r>
        <w:r>
          <w:fldChar w:fldCharType="separate"/>
        </w:r>
        <w:r>
          <w:t>58</w:t>
        </w:r>
        <w:r>
          <w:fldChar w:fldCharType="end"/>
        </w:r>
      </w:hyperlink>
    </w:p>
    <w:p>
      <w:pPr>
        <w:pStyle w:val="TOC2"/>
        <w:tabs>
          <w:tab w:val="right" w:leader="dot" w:pos="8306"/>
        </w:tabs>
      </w:pPr>
      <w:hyperlink w:anchor="_Toc1394" w:history="1">
        <w:r>
          <w:rPr>
            <w:rFonts w:ascii="仿宋" w:eastAsia="仿宋" w:hAnsi="仿宋" w:cs="仿宋" w:hint="eastAsia"/>
            <w:lang w:eastAsia="zh-CN"/>
          </w:rPr>
          <w:t>(二)、施工工艺与技术路线</w:t>
        </w:r>
        <w:r>
          <w:tab/>
        </w:r>
        <w:r>
          <w:fldChar w:fldCharType="begin"/>
        </w:r>
        <w:r>
          <w:instrText xml:space="preserve"> PAGEREF _Toc1394 \h </w:instrText>
        </w:r>
        <w:r>
          <w:fldChar w:fldCharType="separate"/>
        </w:r>
        <w:r>
          <w:t>59</w:t>
        </w:r>
        <w:r>
          <w:fldChar w:fldCharType="end"/>
        </w:r>
      </w:hyperlink>
    </w:p>
    <w:p>
      <w:pPr>
        <w:pStyle w:val="TOC2"/>
        <w:tabs>
          <w:tab w:val="right" w:leader="dot" w:pos="8306"/>
        </w:tabs>
      </w:pPr>
      <w:hyperlink w:anchor="_Toc31010" w:history="1">
        <w:r>
          <w:rPr>
            <w:rFonts w:ascii="仿宋" w:eastAsia="仿宋" w:hAnsi="仿宋" w:cs="仿宋" w:hint="eastAsia"/>
            <w:lang w:eastAsia="zh-CN"/>
          </w:rPr>
          <w:t>(三)、关键节点施工计划</w:t>
        </w:r>
        <w:r>
          <w:tab/>
        </w:r>
        <w:r>
          <w:fldChar w:fldCharType="begin"/>
        </w:r>
        <w:r>
          <w:instrText xml:space="preserve"> PAGEREF _Toc31010 \h </w:instrText>
        </w:r>
        <w:r>
          <w:fldChar w:fldCharType="separate"/>
        </w:r>
        <w:r>
          <w:t>60</w:t>
        </w:r>
        <w:r>
          <w:fldChar w:fldCharType="end"/>
        </w:r>
      </w:hyperlink>
    </w:p>
    <w:p>
      <w:pPr>
        <w:pStyle w:val="TOC2"/>
        <w:tabs>
          <w:tab w:val="right" w:leader="dot" w:pos="8306"/>
        </w:tabs>
      </w:pPr>
      <w:hyperlink w:anchor="_Toc18393" w:history="1">
        <w:r>
          <w:rPr>
            <w:rFonts w:ascii="仿宋" w:eastAsia="仿宋" w:hAnsi="仿宋" w:cs="仿宋" w:hint="eastAsia"/>
            <w:lang w:eastAsia="zh-CN"/>
          </w:rPr>
          <w:t>(四)、施工现场管理</w:t>
        </w:r>
        <w:r>
          <w:tab/>
        </w:r>
        <w:r>
          <w:fldChar w:fldCharType="begin"/>
        </w:r>
        <w:r>
          <w:instrText xml:space="preserve"> PAGEREF _Toc18393 \h </w:instrText>
        </w:r>
        <w:r>
          <w:fldChar w:fldCharType="separate"/>
        </w:r>
        <w:r>
          <w:t>62</w:t>
        </w:r>
        <w:r>
          <w:fldChar w:fldCharType="end"/>
        </w:r>
      </w:hyperlink>
    </w:p>
    <w:p>
      <w:pPr>
        <w:pStyle w:val="TOC1"/>
        <w:tabs>
          <w:tab w:val="right" w:leader="dot" w:pos="8306"/>
        </w:tabs>
      </w:pPr>
      <w:hyperlink w:anchor="_Toc1552" w:history="1">
        <w:r>
          <w:rPr>
            <w:rFonts w:ascii="仿宋" w:eastAsia="仿宋" w:hAnsi="仿宋" w:cs="仿宋" w:hint="eastAsia"/>
            <w:lang w:eastAsia="zh-CN"/>
          </w:rPr>
          <w:t>十四、成果转化与推广应用</w:t>
        </w:r>
        <w:r>
          <w:tab/>
        </w:r>
        <w:r>
          <w:fldChar w:fldCharType="begin"/>
        </w:r>
        <w:r>
          <w:instrText xml:space="preserve"> PAGEREF _Toc1552 \h </w:instrText>
        </w:r>
        <w:r>
          <w:fldChar w:fldCharType="separate"/>
        </w:r>
        <w:r>
          <w:t>64</w:t>
        </w:r>
        <w:r>
          <w:fldChar w:fldCharType="end"/>
        </w:r>
      </w:hyperlink>
    </w:p>
    <w:p>
      <w:pPr>
        <w:pStyle w:val="TOC2"/>
        <w:tabs>
          <w:tab w:val="right" w:leader="dot" w:pos="8306"/>
        </w:tabs>
      </w:pPr>
      <w:hyperlink w:anchor="_Toc5444" w:history="1">
        <w:r>
          <w:rPr>
            <w:rFonts w:ascii="仿宋" w:eastAsia="仿宋" w:hAnsi="仿宋" w:cs="仿宋" w:hint="eastAsia"/>
            <w:lang w:eastAsia="zh-CN"/>
          </w:rPr>
          <w:t>(一)、成果转化策略制定</w:t>
        </w:r>
        <w:r>
          <w:tab/>
        </w:r>
        <w:r>
          <w:fldChar w:fldCharType="begin"/>
        </w:r>
        <w:r>
          <w:instrText xml:space="preserve"> PAGEREF _Toc5444 \h </w:instrText>
        </w:r>
        <w:r>
          <w:fldChar w:fldCharType="separate"/>
        </w:r>
        <w:r>
          <w:t>64</w:t>
        </w:r>
        <w:r>
          <w:fldChar w:fldCharType="end"/>
        </w:r>
      </w:hyperlink>
    </w:p>
    <w:p>
      <w:pPr>
        <w:pStyle w:val="TOC2"/>
        <w:tabs>
          <w:tab w:val="right" w:leader="dot" w:pos="8306"/>
        </w:tabs>
      </w:pPr>
      <w:hyperlink w:anchor="_Toc28498" w:history="1">
        <w:r>
          <w:rPr>
            <w:rFonts w:ascii="仿宋" w:eastAsia="仿宋" w:hAnsi="仿宋" w:cs="仿宋" w:hint="eastAsia"/>
            <w:lang w:eastAsia="zh-CN"/>
          </w:rPr>
          <w:t>(二)、成果推广应用方案</w:t>
        </w:r>
        <w:r>
          <w:tab/>
        </w:r>
        <w:r>
          <w:fldChar w:fldCharType="begin"/>
        </w:r>
        <w:r>
          <w:instrText xml:space="preserve"> PAGEREF _Toc28498 \h </w:instrText>
        </w:r>
        <w:r>
          <w:fldChar w:fldCharType="separate"/>
        </w:r>
        <w:r>
          <w:t>65</w:t>
        </w:r>
        <w:r>
          <w:fldChar w:fldCharType="end"/>
        </w:r>
      </w:hyperlink>
    </w:p>
    <w:p>
      <w:pPr>
        <w:pStyle w:val="TOC1"/>
        <w:tabs>
          <w:tab w:val="right" w:leader="dot" w:pos="8306"/>
        </w:tabs>
      </w:pPr>
      <w:hyperlink w:anchor="_Toc23195" w:history="1">
        <w:r>
          <w:rPr>
            <w:rFonts w:ascii="仿宋" w:eastAsia="仿宋" w:hAnsi="仿宋" w:cs="仿宋" w:hint="eastAsia"/>
            <w:lang w:eastAsia="zh-CN"/>
          </w:rPr>
          <w:t>十五、产业协同与集群发展</w:t>
        </w:r>
        <w:r>
          <w:tab/>
        </w:r>
        <w:r>
          <w:fldChar w:fldCharType="begin"/>
        </w:r>
        <w:r>
          <w:instrText xml:space="preserve"> PAGEREF _Toc23195 \h </w:instrText>
        </w:r>
        <w:r>
          <w:fldChar w:fldCharType="separate"/>
        </w:r>
        <w:r>
          <w:t>67</w:t>
        </w:r>
        <w:r>
          <w:fldChar w:fldCharType="end"/>
        </w:r>
      </w:hyperlink>
    </w:p>
    <w:p>
      <w:pPr>
        <w:pStyle w:val="TOC2"/>
        <w:tabs>
          <w:tab w:val="right" w:leader="dot" w:pos="8306"/>
        </w:tabs>
      </w:pPr>
      <w:hyperlink w:anchor="_Toc15123" w:history="1">
        <w:r>
          <w:rPr>
            <w:rFonts w:ascii="仿宋" w:eastAsia="仿宋" w:hAnsi="仿宋" w:cs="仿宋" w:hint="eastAsia"/>
            <w:lang w:eastAsia="zh-CN"/>
          </w:rPr>
          <w:t>(一)、产业协同机制建设</w:t>
        </w:r>
        <w:r>
          <w:tab/>
        </w:r>
        <w:r>
          <w:fldChar w:fldCharType="begin"/>
        </w:r>
        <w:r>
          <w:instrText xml:space="preserve"> PAGEREF _Toc15123 \h </w:instrText>
        </w:r>
        <w:r>
          <w:fldChar w:fldCharType="separate"/>
        </w:r>
        <w:r>
          <w:t>67</w:t>
        </w:r>
        <w:r>
          <w:fldChar w:fldCharType="end"/>
        </w:r>
      </w:hyperlink>
    </w:p>
    <w:p>
      <w:pPr>
        <w:pStyle w:val="TOC2"/>
        <w:tabs>
          <w:tab w:val="right" w:leader="dot" w:pos="8306"/>
        </w:tabs>
      </w:pPr>
      <w:hyperlink w:anchor="_Toc18080" w:history="1">
        <w:r>
          <w:rPr>
            <w:rFonts w:ascii="仿宋" w:eastAsia="仿宋" w:hAnsi="仿宋" w:cs="仿宋" w:hint="eastAsia"/>
            <w:lang w:eastAsia="zh-CN"/>
          </w:rPr>
          <w:t>(二)、产业集群培育与发展</w:t>
        </w:r>
        <w:r>
          <w:tab/>
        </w:r>
        <w:r>
          <w:fldChar w:fldCharType="begin"/>
        </w:r>
        <w:r>
          <w:instrText xml:space="preserve"> PAGEREF _Toc18080 \h </w:instrText>
        </w:r>
        <w:r>
          <w:fldChar w:fldCharType="separate"/>
        </w:r>
        <w:r>
          <w:t>68</w:t>
        </w:r>
        <w:r>
          <w:fldChar w:fldCharType="end"/>
        </w:r>
      </w:hyperlink>
    </w:p>
    <w:p>
      <w:pPr>
        <w:pStyle w:val="TOC1"/>
        <w:tabs>
          <w:tab w:val="right" w:leader="dot" w:pos="8306"/>
        </w:tabs>
      </w:pPr>
      <w:hyperlink w:anchor="_Toc8525" w:history="1">
        <w:r>
          <w:rPr>
            <w:rFonts w:ascii="仿宋" w:eastAsia="仿宋" w:hAnsi="仿宋" w:cs="仿宋" w:hint="eastAsia"/>
            <w:lang w:eastAsia="zh-CN"/>
          </w:rPr>
          <w:t>十六、设施与设备管理</w:t>
        </w:r>
        <w:r>
          <w:tab/>
        </w:r>
        <w:r>
          <w:fldChar w:fldCharType="begin"/>
        </w:r>
        <w:r>
          <w:instrText xml:space="preserve"> PAGEREF _Toc8525 \h </w:instrText>
        </w:r>
        <w:r>
          <w:fldChar w:fldCharType="separate"/>
        </w:r>
        <w:r>
          <w:t>69</w:t>
        </w:r>
        <w:r>
          <w:fldChar w:fldCharType="end"/>
        </w:r>
      </w:hyperlink>
    </w:p>
    <w:p>
      <w:pPr>
        <w:pStyle w:val="TOC2"/>
        <w:tabs>
          <w:tab w:val="right" w:leader="dot" w:pos="8306"/>
        </w:tabs>
      </w:pPr>
      <w:hyperlink w:anchor="_Toc19637" w:history="1">
        <w:r>
          <w:rPr>
            <w:rFonts w:ascii="仿宋" w:eastAsia="仿宋" w:hAnsi="仿宋" w:cs="仿宋" w:hint="eastAsia"/>
            <w:lang w:eastAsia="zh-CN"/>
          </w:rPr>
          <w:t>(一)、设施规划与配置</w:t>
        </w:r>
        <w:r>
          <w:tab/>
        </w:r>
        <w:r>
          <w:fldChar w:fldCharType="begin"/>
        </w:r>
        <w:r>
          <w:instrText xml:space="preserve"> PAGEREF _Toc19637 \h </w:instrText>
        </w:r>
        <w:r>
          <w:fldChar w:fldCharType="separate"/>
        </w:r>
        <w:r>
          <w:t>69</w:t>
        </w:r>
        <w:r>
          <w:fldChar w:fldCharType="end"/>
        </w:r>
      </w:hyperlink>
    </w:p>
    <w:p>
      <w:pPr>
        <w:pStyle w:val="TOC2"/>
        <w:tabs>
          <w:tab w:val="right" w:leader="dot" w:pos="8306"/>
        </w:tabs>
      </w:pPr>
      <w:hyperlink w:anchor="_Toc15846" w:history="1">
        <w:r>
          <w:rPr>
            <w:rFonts w:ascii="仿宋" w:eastAsia="仿宋" w:hAnsi="仿宋" w:cs="仿宋" w:hint="eastAsia"/>
            <w:lang w:eastAsia="zh-CN"/>
          </w:rPr>
          <w:t>(二)、设备采购与维护管理</w:t>
        </w:r>
        <w:r>
          <w:tab/>
        </w:r>
        <w:r>
          <w:fldChar w:fldCharType="begin"/>
        </w:r>
        <w:r>
          <w:instrText xml:space="preserve"> PAGEREF _Toc15846 \h </w:instrText>
        </w:r>
        <w:r>
          <w:fldChar w:fldCharType="separate"/>
        </w:r>
        <w:r>
          <w:t>70</w:t>
        </w:r>
        <w:r>
          <w:fldChar w:fldCharType="end"/>
        </w:r>
      </w:hyperlink>
    </w:p>
    <w:p>
      <w:pPr>
        <w:pStyle w:val="TOC2"/>
        <w:tabs>
          <w:tab w:val="right" w:leader="dot" w:pos="8306"/>
        </w:tabs>
      </w:pPr>
      <w:hyperlink w:anchor="_Toc24334" w:history="1">
        <w:r>
          <w:rPr>
            <w:rFonts w:ascii="仿宋" w:eastAsia="仿宋" w:hAnsi="仿宋" w:cs="仿宋" w:hint="eastAsia"/>
            <w:lang w:eastAsia="zh-CN"/>
          </w:rPr>
          <w:t>(三)、设施设备升级策略</w:t>
        </w:r>
        <w:r>
          <w:tab/>
        </w:r>
        <w:r>
          <w:fldChar w:fldCharType="begin"/>
        </w:r>
        <w:r>
          <w:instrText xml:space="preserve"> PAGEREF _Toc24334 \h </w:instrText>
        </w:r>
        <w:r>
          <w:fldChar w:fldCharType="separate"/>
        </w:r>
        <w:r>
          <w:t>70</w:t>
        </w:r>
        <w:r>
          <w:fldChar w:fldCharType="end"/>
        </w:r>
      </w:hyperlink>
    </w:p>
    <w:p>
      <w:pPr>
        <w:pStyle w:val="TOC1"/>
        <w:tabs>
          <w:tab w:val="right" w:leader="dot" w:pos="8306"/>
        </w:tabs>
      </w:pPr>
      <w:hyperlink w:anchor="_Toc28820" w:history="1">
        <w:r>
          <w:rPr>
            <w:rFonts w:ascii="仿宋" w:eastAsia="仿宋" w:hAnsi="仿宋" w:cs="仿宋" w:hint="eastAsia"/>
            <w:lang w:eastAsia="zh-CN"/>
          </w:rPr>
          <w:t>十七、创新驱动与持续发展</w:t>
        </w:r>
        <w:r>
          <w:tab/>
        </w:r>
        <w:r>
          <w:fldChar w:fldCharType="begin"/>
        </w:r>
        <w:r>
          <w:instrText xml:space="preserve"> PAGEREF _Toc28820 \h </w:instrText>
        </w:r>
        <w:r>
          <w:fldChar w:fldCharType="separate"/>
        </w:r>
        <w:r>
          <w:t>71</w:t>
        </w:r>
        <w:r>
          <w:fldChar w:fldCharType="end"/>
        </w:r>
      </w:hyperlink>
    </w:p>
    <w:p>
      <w:pPr>
        <w:pStyle w:val="TOC2"/>
        <w:tabs>
          <w:tab w:val="right" w:leader="dot" w:pos="8306"/>
        </w:tabs>
      </w:pPr>
      <w:hyperlink w:anchor="_Toc9076" w:history="1">
        <w:r>
          <w:rPr>
            <w:rFonts w:ascii="仿宋" w:eastAsia="仿宋" w:hAnsi="仿宋" w:cs="仿宋" w:hint="eastAsia"/>
            <w:lang w:eastAsia="zh-CN"/>
          </w:rPr>
          <w:t>(一)、创新驱动战略实施</w:t>
        </w:r>
        <w:r>
          <w:tab/>
        </w:r>
        <w:r>
          <w:fldChar w:fldCharType="begin"/>
        </w:r>
        <w:r>
          <w:instrText xml:space="preserve"> PAGEREF _Toc9076 \h </w:instrText>
        </w:r>
        <w:r>
          <w:fldChar w:fldCharType="separate"/>
        </w:r>
        <w:r>
          <w:t>71</w:t>
        </w:r>
        <w:r>
          <w:fldChar w:fldCharType="end"/>
        </w:r>
      </w:hyperlink>
    </w:p>
    <w:p>
      <w:pPr>
        <w:pStyle w:val="TOC2"/>
        <w:tabs>
          <w:tab w:val="right" w:leader="dot" w:pos="8306"/>
        </w:tabs>
      </w:pPr>
      <w:hyperlink w:anchor="_Toc16682" w:history="1">
        <w:r>
          <w:rPr>
            <w:rFonts w:ascii="仿宋" w:eastAsia="仿宋" w:hAnsi="仿宋" w:cs="仿宋" w:hint="eastAsia"/>
            <w:lang w:eastAsia="zh-CN"/>
          </w:rPr>
          <w:t>(二)、持续发展路径探索</w:t>
        </w:r>
        <w:r>
          <w:tab/>
        </w:r>
        <w:r>
          <w:fldChar w:fldCharType="begin"/>
        </w:r>
        <w:r>
          <w:instrText xml:space="preserve"> PAGEREF _Toc16682 \h </w:instrText>
        </w:r>
        <w:r>
          <w:fldChar w:fldCharType="separate"/>
        </w:r>
        <w:r>
          <w:t>73</w:t>
        </w:r>
        <w:r>
          <w:fldChar w:fldCharType="end"/>
        </w:r>
      </w:hyperlink>
    </w:p>
    <w:p>
      <w:pPr>
        <w:pStyle w:val="TOC1"/>
        <w:tabs>
          <w:tab w:val="right" w:leader="dot" w:pos="8306"/>
        </w:tabs>
      </w:pPr>
      <w:hyperlink w:anchor="_Toc16118" w:history="1">
        <w:r>
          <w:rPr>
            <w:rFonts w:ascii="仿宋" w:eastAsia="仿宋" w:hAnsi="仿宋" w:cs="仿宋" w:hint="eastAsia"/>
            <w:lang w:eastAsia="zh-CN"/>
          </w:rPr>
          <w:t>十八、知识产权管理与保护</w:t>
        </w:r>
        <w:r>
          <w:tab/>
        </w:r>
        <w:r>
          <w:fldChar w:fldCharType="begin"/>
        </w:r>
        <w:r>
          <w:instrText xml:space="preserve"> PAGEREF _Toc16118 \h </w:instrText>
        </w:r>
        <w:r>
          <w:fldChar w:fldCharType="separate"/>
        </w:r>
        <w:r>
          <w:t>77</w:t>
        </w:r>
        <w:r>
          <w:fldChar w:fldCharType="end"/>
        </w:r>
      </w:hyperlink>
    </w:p>
    <w:p>
      <w:pPr>
        <w:pStyle w:val="TOC2"/>
        <w:tabs>
          <w:tab w:val="right" w:leader="dot" w:pos="8306"/>
        </w:tabs>
      </w:pPr>
      <w:hyperlink w:anchor="_Toc4855" w:history="1">
        <w:r>
          <w:rPr>
            <w:rFonts w:ascii="仿宋" w:eastAsia="仿宋" w:hAnsi="仿宋" w:cs="仿宋" w:hint="eastAsia"/>
            <w:lang w:eastAsia="zh-CN"/>
          </w:rPr>
          <w:t>(一)、知识产权管理体系建设</w:t>
        </w:r>
        <w:r>
          <w:tab/>
        </w:r>
        <w:r>
          <w:fldChar w:fldCharType="begin"/>
        </w:r>
        <w:r>
          <w:instrText xml:space="preserve"> PAGEREF _Toc4855 \h </w:instrText>
        </w:r>
        <w:r>
          <w:fldChar w:fldCharType="separate"/>
        </w:r>
        <w:r>
          <w:t>77</w:t>
        </w:r>
        <w:r>
          <w:fldChar w:fldCharType="end"/>
        </w:r>
      </w:hyperlink>
    </w:p>
    <w:p>
      <w:pPr>
        <w:pStyle w:val="TOC2"/>
        <w:tabs>
          <w:tab w:val="right" w:leader="dot" w:pos="8306"/>
        </w:tabs>
      </w:pPr>
      <w:hyperlink w:anchor="_Toc30776" w:history="1">
        <w:r>
          <w:rPr>
            <w:rFonts w:ascii="仿宋" w:eastAsia="仿宋" w:hAnsi="仿宋" w:cs="仿宋" w:hint="eastAsia"/>
            <w:lang w:eastAsia="zh-CN"/>
          </w:rPr>
          <w:t>(二)、知识产权保护措施</w:t>
        </w:r>
        <w:r>
          <w:tab/>
        </w:r>
        <w:r>
          <w:fldChar w:fldCharType="begin"/>
        </w:r>
        <w:r>
          <w:instrText xml:space="preserve"> PAGEREF _Toc30776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9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01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0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19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01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31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卸气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卸气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54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在全球经济快速发展和科技日新月异的今天，市场对创新技术和环保解决方案的需求日益增长。卸气柱项目恰好聚焦于这一趋势，提供涵盖人工智能、大数据分析和可持续能源等领域的高效、先进产品和服务。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卸气柱项目在其专注的领域内，特别是在人工智能和数据科学方面，有望推动显著的技术革新。项目的研发活动不仅有望孕育出改变行业运作方式的新技术，还可能在长远中影响整个技术生态系统。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卸气柱项目还致力于提升当地居民的技能和就业能力，通过与当地教育机构合作提供培训和教育机会，从而提高社区整体的生活水平和社会福祉。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卸气柱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14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卸气柱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卸气柱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181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650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461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https://d.book118.com/048017061131006042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B52C3"/>
    <w:rsid w:val="240B52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1706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2024-02-22T00:05:00Z</dcterms:created>
  <dcterms:modified xsi:type="dcterms:W3CDTF">2024-02-22T00:06:18Z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5EFB4BCC5D424A8DAAAD5B698D5EAEFF_11</vt:lpwstr>
  </property>
  <property fmtid="{D5CDD505-2E9C-101B-9397-08002B2CF9AE}" pid="3" name="KSOProductBuildVer">
    <vt:lpwstr>2052-12.1.0.16250</vt:lpwstr>
  </property>
</Properties>
</file>