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49" w:history="1">
        <w:r>
          <w:rPr>
            <w:rFonts w:ascii="仿宋" w:eastAsia="仿宋" w:hAnsi="仿宋" w:cs="仿宋" w:hint="eastAsia"/>
            <w:lang w:eastAsia="zh-CN"/>
          </w:rPr>
          <w:t>概论</w:t>
        </w:r>
        <w:r>
          <w:tab/>
        </w:r>
        <w:r>
          <w:fldChar w:fldCharType="begin"/>
        </w:r>
        <w:r>
          <w:instrText xml:space="preserve"> PAGEREF _Toc20149 \h </w:instrText>
        </w:r>
        <w:r>
          <w:fldChar w:fldCharType="separate"/>
        </w:r>
        <w:r>
          <w:t>3</w:t>
        </w:r>
        <w:r>
          <w:fldChar w:fldCharType="end"/>
        </w:r>
      </w:hyperlink>
    </w:p>
    <w:p>
      <w:pPr>
        <w:pStyle w:val="TOC1"/>
        <w:tabs>
          <w:tab w:val="right" w:leader="dot" w:pos="8306"/>
        </w:tabs>
      </w:pPr>
      <w:hyperlink w:anchor="_Toc16376" w:history="1">
        <w:r>
          <w:rPr>
            <w:rFonts w:ascii="仿宋" w:eastAsia="仿宋" w:hAnsi="仿宋" w:cs="仿宋" w:hint="eastAsia"/>
            <w:lang w:eastAsia="zh-CN"/>
          </w:rPr>
          <w:t>一、社会影响分析</w:t>
        </w:r>
        <w:r>
          <w:tab/>
        </w:r>
        <w:r>
          <w:fldChar w:fldCharType="begin"/>
        </w:r>
        <w:r>
          <w:instrText xml:space="preserve"> PAGEREF _Toc16376 \h </w:instrText>
        </w:r>
        <w:r>
          <w:fldChar w:fldCharType="separate"/>
        </w:r>
        <w:r>
          <w:t>3</w:t>
        </w:r>
        <w:r>
          <w:fldChar w:fldCharType="end"/>
        </w:r>
      </w:hyperlink>
    </w:p>
    <w:p>
      <w:pPr>
        <w:pStyle w:val="TOC2"/>
        <w:tabs>
          <w:tab w:val="right" w:leader="dot" w:pos="8306"/>
        </w:tabs>
      </w:pPr>
      <w:hyperlink w:anchor="_Toc24984" w:history="1">
        <w:r>
          <w:rPr>
            <w:rFonts w:ascii="仿宋" w:eastAsia="仿宋" w:hAnsi="仿宋" w:cs="仿宋" w:hint="eastAsia"/>
            <w:lang w:eastAsia="zh-CN"/>
          </w:rPr>
          <w:t>(一)、社会影响效果分析</w:t>
        </w:r>
        <w:r>
          <w:tab/>
        </w:r>
        <w:r>
          <w:fldChar w:fldCharType="begin"/>
        </w:r>
        <w:r>
          <w:instrText xml:space="preserve"> PAGEREF _Toc24984 \h </w:instrText>
        </w:r>
        <w:r>
          <w:fldChar w:fldCharType="separate"/>
        </w:r>
        <w:r>
          <w:t>3</w:t>
        </w:r>
        <w:r>
          <w:fldChar w:fldCharType="end"/>
        </w:r>
      </w:hyperlink>
    </w:p>
    <w:p>
      <w:pPr>
        <w:pStyle w:val="TOC2"/>
        <w:tabs>
          <w:tab w:val="right" w:leader="dot" w:pos="8306"/>
        </w:tabs>
      </w:pPr>
      <w:hyperlink w:anchor="_Toc27562" w:history="1">
        <w:r>
          <w:rPr>
            <w:rFonts w:ascii="仿宋" w:eastAsia="仿宋" w:hAnsi="仿宋" w:cs="仿宋" w:hint="eastAsia"/>
            <w:lang w:eastAsia="zh-CN"/>
          </w:rPr>
          <w:t>(二)、社会适应性分析</w:t>
        </w:r>
        <w:r>
          <w:tab/>
        </w:r>
        <w:r>
          <w:fldChar w:fldCharType="begin"/>
        </w:r>
        <w:r>
          <w:instrText xml:space="preserve"> PAGEREF _Toc27562 \h </w:instrText>
        </w:r>
        <w:r>
          <w:fldChar w:fldCharType="separate"/>
        </w:r>
        <w:r>
          <w:t>5</w:t>
        </w:r>
        <w:r>
          <w:fldChar w:fldCharType="end"/>
        </w:r>
      </w:hyperlink>
    </w:p>
    <w:p>
      <w:pPr>
        <w:pStyle w:val="TOC2"/>
        <w:tabs>
          <w:tab w:val="right" w:leader="dot" w:pos="8306"/>
        </w:tabs>
      </w:pPr>
      <w:hyperlink w:anchor="_Toc21263" w:history="1">
        <w:r>
          <w:rPr>
            <w:rFonts w:ascii="仿宋" w:eastAsia="仿宋" w:hAnsi="仿宋" w:cs="仿宋" w:hint="eastAsia"/>
            <w:lang w:eastAsia="zh-CN"/>
          </w:rPr>
          <w:t>(三)、社会风险及对策分析</w:t>
        </w:r>
        <w:r>
          <w:tab/>
        </w:r>
        <w:r>
          <w:fldChar w:fldCharType="begin"/>
        </w:r>
        <w:r>
          <w:instrText xml:space="preserve"> PAGEREF _Toc21263 \h </w:instrText>
        </w:r>
        <w:r>
          <w:fldChar w:fldCharType="separate"/>
        </w:r>
        <w:r>
          <w:t>7</w:t>
        </w:r>
        <w:r>
          <w:fldChar w:fldCharType="end"/>
        </w:r>
      </w:hyperlink>
    </w:p>
    <w:p>
      <w:pPr>
        <w:pStyle w:val="TOC1"/>
        <w:tabs>
          <w:tab w:val="right" w:leader="dot" w:pos="8306"/>
        </w:tabs>
      </w:pPr>
      <w:hyperlink w:anchor="_Toc21698" w:history="1">
        <w:r>
          <w:rPr>
            <w:rFonts w:ascii="仿宋" w:eastAsia="仿宋" w:hAnsi="仿宋" w:cs="仿宋" w:hint="eastAsia"/>
            <w:lang w:eastAsia="zh-CN"/>
          </w:rPr>
          <w:t>二、背景、必要性分析</w:t>
        </w:r>
        <w:r>
          <w:tab/>
        </w:r>
        <w:r>
          <w:fldChar w:fldCharType="begin"/>
        </w:r>
        <w:r>
          <w:instrText xml:space="preserve"> PAGEREF _Toc21698 \h </w:instrText>
        </w:r>
        <w:r>
          <w:fldChar w:fldCharType="separate"/>
        </w:r>
        <w:r>
          <w:t>10</w:t>
        </w:r>
        <w:r>
          <w:fldChar w:fldCharType="end"/>
        </w:r>
      </w:hyperlink>
    </w:p>
    <w:p>
      <w:pPr>
        <w:pStyle w:val="TOC2"/>
        <w:tabs>
          <w:tab w:val="right" w:leader="dot" w:pos="8306"/>
        </w:tabs>
      </w:pPr>
      <w:hyperlink w:anchor="_Toc3575" w:history="1">
        <w:r>
          <w:rPr>
            <w:rFonts w:ascii="仿宋" w:eastAsia="仿宋" w:hAnsi="仿宋" w:cs="仿宋" w:hint="eastAsia"/>
            <w:lang w:eastAsia="zh-CN"/>
          </w:rPr>
          <w:t>(一)、项目建设背景</w:t>
        </w:r>
        <w:r>
          <w:tab/>
        </w:r>
        <w:r>
          <w:fldChar w:fldCharType="begin"/>
        </w:r>
        <w:r>
          <w:instrText xml:space="preserve"> PAGEREF _Toc3575 \h </w:instrText>
        </w:r>
        <w:r>
          <w:fldChar w:fldCharType="separate"/>
        </w:r>
        <w:r>
          <w:t>10</w:t>
        </w:r>
        <w:r>
          <w:fldChar w:fldCharType="end"/>
        </w:r>
      </w:hyperlink>
    </w:p>
    <w:p>
      <w:pPr>
        <w:pStyle w:val="TOC2"/>
        <w:tabs>
          <w:tab w:val="right" w:leader="dot" w:pos="8306"/>
        </w:tabs>
      </w:pPr>
      <w:hyperlink w:anchor="_Toc13725" w:history="1">
        <w:r>
          <w:rPr>
            <w:rFonts w:ascii="仿宋" w:eastAsia="仿宋" w:hAnsi="仿宋" w:cs="仿宋" w:hint="eastAsia"/>
            <w:lang w:eastAsia="zh-CN"/>
          </w:rPr>
          <w:t>(二)、必要性分析</w:t>
        </w:r>
        <w:r>
          <w:tab/>
        </w:r>
        <w:r>
          <w:fldChar w:fldCharType="begin"/>
        </w:r>
        <w:r>
          <w:instrText xml:space="preserve"> PAGEREF _Toc13725 \h </w:instrText>
        </w:r>
        <w:r>
          <w:fldChar w:fldCharType="separate"/>
        </w:r>
        <w:r>
          <w:t>11</w:t>
        </w:r>
        <w:r>
          <w:fldChar w:fldCharType="end"/>
        </w:r>
      </w:hyperlink>
    </w:p>
    <w:p>
      <w:pPr>
        <w:pStyle w:val="TOC2"/>
        <w:tabs>
          <w:tab w:val="right" w:leader="dot" w:pos="8306"/>
        </w:tabs>
      </w:pPr>
      <w:hyperlink w:anchor="_Toc23111" w:history="1">
        <w:r>
          <w:rPr>
            <w:rFonts w:ascii="仿宋" w:eastAsia="仿宋" w:hAnsi="仿宋" w:cs="仿宋" w:hint="eastAsia"/>
            <w:lang w:eastAsia="zh-CN"/>
          </w:rPr>
          <w:t>(三)、项目建设有利条件</w:t>
        </w:r>
        <w:r>
          <w:tab/>
        </w:r>
        <w:r>
          <w:fldChar w:fldCharType="begin"/>
        </w:r>
        <w:r>
          <w:instrText xml:space="preserve"> PAGEREF _Toc23111 \h </w:instrText>
        </w:r>
        <w:r>
          <w:fldChar w:fldCharType="separate"/>
        </w:r>
        <w:r>
          <w:t>13</w:t>
        </w:r>
        <w:r>
          <w:fldChar w:fldCharType="end"/>
        </w:r>
      </w:hyperlink>
    </w:p>
    <w:p>
      <w:pPr>
        <w:pStyle w:val="TOC1"/>
        <w:tabs>
          <w:tab w:val="right" w:leader="dot" w:pos="8306"/>
        </w:tabs>
      </w:pPr>
      <w:hyperlink w:anchor="_Toc6436" w:history="1">
        <w:r>
          <w:rPr>
            <w:rFonts w:ascii="仿宋" w:eastAsia="仿宋" w:hAnsi="仿宋" w:cs="仿宋" w:hint="eastAsia"/>
            <w:lang w:eastAsia="zh-CN"/>
          </w:rPr>
          <w:t>三、经济影响分析</w:t>
        </w:r>
        <w:r>
          <w:tab/>
        </w:r>
        <w:r>
          <w:fldChar w:fldCharType="begin"/>
        </w:r>
        <w:r>
          <w:instrText xml:space="preserve"> PAGEREF _Toc6436 \h </w:instrText>
        </w:r>
        <w:r>
          <w:fldChar w:fldCharType="separate"/>
        </w:r>
        <w:r>
          <w:t>14</w:t>
        </w:r>
        <w:r>
          <w:fldChar w:fldCharType="end"/>
        </w:r>
      </w:hyperlink>
    </w:p>
    <w:p>
      <w:pPr>
        <w:pStyle w:val="TOC2"/>
        <w:tabs>
          <w:tab w:val="right" w:leader="dot" w:pos="8306"/>
        </w:tabs>
      </w:pPr>
      <w:hyperlink w:anchor="_Toc5867" w:history="1">
        <w:r>
          <w:rPr>
            <w:rFonts w:ascii="仿宋" w:eastAsia="仿宋" w:hAnsi="仿宋" w:cs="仿宋" w:hint="eastAsia"/>
            <w:lang w:eastAsia="zh-CN"/>
          </w:rPr>
          <w:t>(一)、经济费用效益或费用效果分析</w:t>
        </w:r>
        <w:r>
          <w:tab/>
        </w:r>
        <w:r>
          <w:fldChar w:fldCharType="begin"/>
        </w:r>
        <w:r>
          <w:instrText xml:space="preserve"> PAGEREF _Toc5867 \h </w:instrText>
        </w:r>
        <w:r>
          <w:fldChar w:fldCharType="separate"/>
        </w:r>
        <w:r>
          <w:t>14</w:t>
        </w:r>
        <w:r>
          <w:fldChar w:fldCharType="end"/>
        </w:r>
      </w:hyperlink>
    </w:p>
    <w:p>
      <w:pPr>
        <w:pStyle w:val="TOC2"/>
        <w:tabs>
          <w:tab w:val="right" w:leader="dot" w:pos="8306"/>
        </w:tabs>
      </w:pPr>
      <w:hyperlink w:anchor="_Toc27567" w:history="1">
        <w:r>
          <w:rPr>
            <w:rFonts w:ascii="仿宋" w:eastAsia="仿宋" w:hAnsi="仿宋" w:cs="仿宋" w:hint="eastAsia"/>
            <w:lang w:eastAsia="zh-CN"/>
          </w:rPr>
          <w:t>(二)、行业影响分析</w:t>
        </w:r>
        <w:r>
          <w:tab/>
        </w:r>
        <w:r>
          <w:fldChar w:fldCharType="begin"/>
        </w:r>
        <w:r>
          <w:instrText xml:space="preserve"> PAGEREF _Toc27567 \h </w:instrText>
        </w:r>
        <w:r>
          <w:fldChar w:fldCharType="separate"/>
        </w:r>
        <w:r>
          <w:t>17</w:t>
        </w:r>
        <w:r>
          <w:fldChar w:fldCharType="end"/>
        </w:r>
      </w:hyperlink>
    </w:p>
    <w:p>
      <w:pPr>
        <w:pStyle w:val="TOC2"/>
        <w:tabs>
          <w:tab w:val="right" w:leader="dot" w:pos="8306"/>
        </w:tabs>
      </w:pPr>
      <w:hyperlink w:anchor="_Toc19341" w:history="1">
        <w:r>
          <w:rPr>
            <w:rFonts w:ascii="仿宋" w:eastAsia="仿宋" w:hAnsi="仿宋" w:cs="仿宋" w:hint="eastAsia"/>
            <w:lang w:eastAsia="zh-CN"/>
          </w:rPr>
          <w:t>(三)、区域经济影响分析</w:t>
        </w:r>
        <w:r>
          <w:tab/>
        </w:r>
        <w:r>
          <w:fldChar w:fldCharType="begin"/>
        </w:r>
        <w:r>
          <w:instrText xml:space="preserve"> PAGEREF _Toc19341 \h </w:instrText>
        </w:r>
        <w:r>
          <w:fldChar w:fldCharType="separate"/>
        </w:r>
        <w:r>
          <w:t>18</w:t>
        </w:r>
        <w:r>
          <w:fldChar w:fldCharType="end"/>
        </w:r>
      </w:hyperlink>
    </w:p>
    <w:p>
      <w:pPr>
        <w:pStyle w:val="TOC2"/>
        <w:tabs>
          <w:tab w:val="right" w:leader="dot" w:pos="8306"/>
        </w:tabs>
      </w:pPr>
      <w:hyperlink w:anchor="_Toc30756" w:history="1">
        <w:r>
          <w:rPr>
            <w:rFonts w:ascii="仿宋" w:eastAsia="仿宋" w:hAnsi="仿宋" w:cs="仿宋" w:hint="eastAsia"/>
            <w:lang w:eastAsia="zh-CN"/>
          </w:rPr>
          <w:t>(四)、宏观经济影响分析</w:t>
        </w:r>
        <w:r>
          <w:tab/>
        </w:r>
        <w:r>
          <w:fldChar w:fldCharType="begin"/>
        </w:r>
        <w:r>
          <w:instrText xml:space="preserve"> PAGEREF _Toc30756 \h </w:instrText>
        </w:r>
        <w:r>
          <w:fldChar w:fldCharType="separate"/>
        </w:r>
        <w:r>
          <w:t>19</w:t>
        </w:r>
        <w:r>
          <w:fldChar w:fldCharType="end"/>
        </w:r>
      </w:hyperlink>
    </w:p>
    <w:p>
      <w:pPr>
        <w:pStyle w:val="TOC1"/>
        <w:tabs>
          <w:tab w:val="right" w:leader="dot" w:pos="8306"/>
        </w:tabs>
      </w:pPr>
      <w:hyperlink w:anchor="_Toc6585" w:history="1">
        <w:r>
          <w:rPr>
            <w:rFonts w:ascii="仿宋" w:eastAsia="仿宋" w:hAnsi="仿宋" w:cs="仿宋" w:hint="eastAsia"/>
            <w:lang w:eastAsia="zh-CN"/>
          </w:rPr>
          <w:t>四、项目监理与质量保证</w:t>
        </w:r>
        <w:r>
          <w:tab/>
        </w:r>
        <w:r>
          <w:fldChar w:fldCharType="begin"/>
        </w:r>
        <w:r>
          <w:instrText xml:space="preserve"> PAGEREF _Toc6585 \h </w:instrText>
        </w:r>
        <w:r>
          <w:fldChar w:fldCharType="separate"/>
        </w:r>
        <w:r>
          <w:t>21</w:t>
        </w:r>
        <w:r>
          <w:fldChar w:fldCharType="end"/>
        </w:r>
      </w:hyperlink>
    </w:p>
    <w:p>
      <w:pPr>
        <w:pStyle w:val="TOC2"/>
        <w:tabs>
          <w:tab w:val="right" w:leader="dot" w:pos="8306"/>
        </w:tabs>
      </w:pPr>
      <w:hyperlink w:anchor="_Toc23325" w:history="1">
        <w:r>
          <w:rPr>
            <w:rFonts w:ascii="仿宋" w:eastAsia="仿宋" w:hAnsi="仿宋" w:cs="仿宋" w:hint="eastAsia"/>
            <w:lang w:eastAsia="zh-CN"/>
          </w:rPr>
          <w:t>(一)、监理体系构建</w:t>
        </w:r>
        <w:r>
          <w:tab/>
        </w:r>
        <w:r>
          <w:fldChar w:fldCharType="begin"/>
        </w:r>
        <w:r>
          <w:instrText xml:space="preserve"> PAGEREF _Toc23325 \h </w:instrText>
        </w:r>
        <w:r>
          <w:fldChar w:fldCharType="separate"/>
        </w:r>
        <w:r>
          <w:t>21</w:t>
        </w:r>
        <w:r>
          <w:fldChar w:fldCharType="end"/>
        </w:r>
      </w:hyperlink>
    </w:p>
    <w:p>
      <w:pPr>
        <w:pStyle w:val="TOC2"/>
        <w:tabs>
          <w:tab w:val="right" w:leader="dot" w:pos="8306"/>
        </w:tabs>
      </w:pPr>
      <w:hyperlink w:anchor="_Toc4087" w:history="1">
        <w:r>
          <w:rPr>
            <w:rFonts w:ascii="仿宋" w:eastAsia="仿宋" w:hAnsi="仿宋" w:cs="仿宋" w:hint="eastAsia"/>
            <w:lang w:eastAsia="zh-CN"/>
          </w:rPr>
          <w:t>(二)、质量保证体系实施</w:t>
        </w:r>
        <w:r>
          <w:tab/>
        </w:r>
        <w:r>
          <w:fldChar w:fldCharType="begin"/>
        </w:r>
        <w:r>
          <w:instrText xml:space="preserve"> PAGEREF _Toc4087 \h </w:instrText>
        </w:r>
        <w:r>
          <w:fldChar w:fldCharType="separate"/>
        </w:r>
        <w:r>
          <w:t>21</w:t>
        </w:r>
        <w:r>
          <w:fldChar w:fldCharType="end"/>
        </w:r>
      </w:hyperlink>
    </w:p>
    <w:p>
      <w:pPr>
        <w:pStyle w:val="TOC2"/>
        <w:tabs>
          <w:tab w:val="right" w:leader="dot" w:pos="8306"/>
        </w:tabs>
      </w:pPr>
      <w:hyperlink w:anchor="_Toc1038" w:history="1">
        <w:r>
          <w:rPr>
            <w:rFonts w:ascii="仿宋" w:eastAsia="仿宋" w:hAnsi="仿宋" w:cs="仿宋" w:hint="eastAsia"/>
            <w:lang w:eastAsia="zh-CN"/>
          </w:rPr>
          <w:t>(三)、监理与质量控制流程</w:t>
        </w:r>
        <w:r>
          <w:tab/>
        </w:r>
        <w:r>
          <w:fldChar w:fldCharType="begin"/>
        </w:r>
        <w:r>
          <w:instrText xml:space="preserve"> PAGEREF _Toc1038 \h </w:instrText>
        </w:r>
        <w:r>
          <w:fldChar w:fldCharType="separate"/>
        </w:r>
        <w:r>
          <w:t>22</w:t>
        </w:r>
        <w:r>
          <w:fldChar w:fldCharType="end"/>
        </w:r>
      </w:hyperlink>
    </w:p>
    <w:p>
      <w:pPr>
        <w:pStyle w:val="TOC1"/>
        <w:tabs>
          <w:tab w:val="right" w:leader="dot" w:pos="8306"/>
        </w:tabs>
      </w:pPr>
      <w:hyperlink w:anchor="_Toc14026" w:history="1">
        <w:r>
          <w:rPr>
            <w:rFonts w:ascii="仿宋" w:eastAsia="仿宋" w:hAnsi="仿宋" w:cs="仿宋" w:hint="eastAsia"/>
            <w:lang w:eastAsia="zh-CN"/>
          </w:rPr>
          <w:t>五、项目选址研究</w:t>
        </w:r>
        <w:r>
          <w:tab/>
        </w:r>
        <w:r>
          <w:fldChar w:fldCharType="begin"/>
        </w:r>
        <w:r>
          <w:instrText xml:space="preserve"> PAGEREF _Toc14026 \h </w:instrText>
        </w:r>
        <w:r>
          <w:fldChar w:fldCharType="separate"/>
        </w:r>
        <w:r>
          <w:t>23</w:t>
        </w:r>
        <w:r>
          <w:fldChar w:fldCharType="end"/>
        </w:r>
      </w:hyperlink>
    </w:p>
    <w:p>
      <w:pPr>
        <w:pStyle w:val="TOC2"/>
        <w:tabs>
          <w:tab w:val="right" w:leader="dot" w:pos="8306"/>
        </w:tabs>
      </w:pPr>
      <w:hyperlink w:anchor="_Toc23745" w:history="1">
        <w:r>
          <w:rPr>
            <w:rFonts w:ascii="仿宋" w:eastAsia="仿宋" w:hAnsi="仿宋" w:cs="仿宋" w:hint="eastAsia"/>
            <w:lang w:eastAsia="zh-CN"/>
          </w:rPr>
          <w:t>(一)、项目选址原则</w:t>
        </w:r>
        <w:r>
          <w:tab/>
        </w:r>
        <w:r>
          <w:fldChar w:fldCharType="begin"/>
        </w:r>
        <w:r>
          <w:instrText xml:space="preserve"> PAGEREF _Toc23745 \h </w:instrText>
        </w:r>
        <w:r>
          <w:fldChar w:fldCharType="separate"/>
        </w:r>
        <w:r>
          <w:t>23</w:t>
        </w:r>
        <w:r>
          <w:fldChar w:fldCharType="end"/>
        </w:r>
      </w:hyperlink>
    </w:p>
    <w:p>
      <w:pPr>
        <w:pStyle w:val="TOC2"/>
        <w:tabs>
          <w:tab w:val="right" w:leader="dot" w:pos="8306"/>
        </w:tabs>
      </w:pPr>
      <w:hyperlink w:anchor="_Toc11973" w:history="1">
        <w:r>
          <w:rPr>
            <w:rFonts w:ascii="仿宋" w:eastAsia="仿宋" w:hAnsi="仿宋" w:cs="仿宋" w:hint="eastAsia"/>
            <w:lang w:eastAsia="zh-CN"/>
          </w:rPr>
          <w:t>(二)、项目选址</w:t>
        </w:r>
        <w:r>
          <w:tab/>
        </w:r>
        <w:r>
          <w:fldChar w:fldCharType="begin"/>
        </w:r>
        <w:r>
          <w:instrText xml:space="preserve"> PAGEREF _Toc11973 \h </w:instrText>
        </w:r>
        <w:r>
          <w:fldChar w:fldCharType="separate"/>
        </w:r>
        <w:r>
          <w:t>26</w:t>
        </w:r>
        <w:r>
          <w:fldChar w:fldCharType="end"/>
        </w:r>
      </w:hyperlink>
    </w:p>
    <w:p>
      <w:pPr>
        <w:pStyle w:val="TOC2"/>
        <w:tabs>
          <w:tab w:val="right" w:leader="dot" w:pos="8306"/>
        </w:tabs>
      </w:pPr>
      <w:hyperlink w:anchor="_Toc12717" w:history="1">
        <w:r>
          <w:rPr>
            <w:rFonts w:ascii="仿宋" w:eastAsia="仿宋" w:hAnsi="仿宋" w:cs="仿宋" w:hint="eastAsia"/>
            <w:lang w:eastAsia="zh-CN"/>
          </w:rPr>
          <w:t>(三)、建设条件分析</w:t>
        </w:r>
        <w:r>
          <w:tab/>
        </w:r>
        <w:r>
          <w:fldChar w:fldCharType="begin"/>
        </w:r>
        <w:r>
          <w:instrText xml:space="preserve"> PAGEREF _Toc12717 \h </w:instrText>
        </w:r>
        <w:r>
          <w:fldChar w:fldCharType="separate"/>
        </w:r>
        <w:r>
          <w:t>28</w:t>
        </w:r>
        <w:r>
          <w:fldChar w:fldCharType="end"/>
        </w:r>
      </w:hyperlink>
    </w:p>
    <w:p>
      <w:pPr>
        <w:pStyle w:val="TOC2"/>
        <w:tabs>
          <w:tab w:val="right" w:leader="dot" w:pos="8306"/>
        </w:tabs>
      </w:pPr>
      <w:hyperlink w:anchor="_Toc12297" w:history="1">
        <w:r>
          <w:rPr>
            <w:rFonts w:ascii="仿宋" w:eastAsia="仿宋" w:hAnsi="仿宋" w:cs="仿宋" w:hint="eastAsia"/>
            <w:lang w:eastAsia="zh-CN"/>
          </w:rPr>
          <w:t>(四)、用地控制指标</w:t>
        </w:r>
        <w:r>
          <w:tab/>
        </w:r>
        <w:r>
          <w:fldChar w:fldCharType="begin"/>
        </w:r>
        <w:r>
          <w:instrText xml:space="preserve"> PAGEREF _Toc12297 \h </w:instrText>
        </w:r>
        <w:r>
          <w:fldChar w:fldCharType="separate"/>
        </w:r>
        <w:r>
          <w:t>29</w:t>
        </w:r>
        <w:r>
          <w:fldChar w:fldCharType="end"/>
        </w:r>
      </w:hyperlink>
    </w:p>
    <w:p>
      <w:pPr>
        <w:pStyle w:val="TOC2"/>
        <w:tabs>
          <w:tab w:val="right" w:leader="dot" w:pos="8306"/>
        </w:tabs>
      </w:pPr>
      <w:hyperlink w:anchor="_Toc2535" w:history="1">
        <w:r>
          <w:rPr>
            <w:rFonts w:ascii="仿宋" w:eastAsia="仿宋" w:hAnsi="仿宋" w:cs="仿宋" w:hint="eastAsia"/>
            <w:lang w:eastAsia="zh-CN"/>
          </w:rPr>
          <w:t>(五)、地总体要求</w:t>
        </w:r>
        <w:r>
          <w:tab/>
        </w:r>
        <w:r>
          <w:fldChar w:fldCharType="begin"/>
        </w:r>
        <w:r>
          <w:instrText xml:space="preserve"> PAGEREF _Toc2535 \h </w:instrText>
        </w:r>
        <w:r>
          <w:fldChar w:fldCharType="separate"/>
        </w:r>
        <w:r>
          <w:t>31</w:t>
        </w:r>
        <w:r>
          <w:fldChar w:fldCharType="end"/>
        </w:r>
      </w:hyperlink>
    </w:p>
    <w:p>
      <w:pPr>
        <w:pStyle w:val="TOC2"/>
        <w:tabs>
          <w:tab w:val="right" w:leader="dot" w:pos="8306"/>
        </w:tabs>
      </w:pPr>
      <w:hyperlink w:anchor="_Toc32489" w:history="1">
        <w:r>
          <w:rPr>
            <w:rFonts w:ascii="仿宋" w:eastAsia="仿宋" w:hAnsi="仿宋" w:cs="仿宋" w:hint="eastAsia"/>
            <w:lang w:eastAsia="zh-CN"/>
          </w:rPr>
          <w:t>(六)、节约用地措施</w:t>
        </w:r>
        <w:r>
          <w:tab/>
        </w:r>
        <w:r>
          <w:fldChar w:fldCharType="begin"/>
        </w:r>
        <w:r>
          <w:instrText xml:space="preserve"> PAGEREF _Toc32489 \h </w:instrText>
        </w:r>
        <w:r>
          <w:fldChar w:fldCharType="separate"/>
        </w:r>
        <w:r>
          <w:t>32</w:t>
        </w:r>
        <w:r>
          <w:fldChar w:fldCharType="end"/>
        </w:r>
      </w:hyperlink>
    </w:p>
    <w:p>
      <w:pPr>
        <w:pStyle w:val="TOC2"/>
        <w:tabs>
          <w:tab w:val="right" w:leader="dot" w:pos="8306"/>
        </w:tabs>
      </w:pPr>
      <w:hyperlink w:anchor="_Toc21441" w:history="1">
        <w:r>
          <w:rPr>
            <w:rFonts w:ascii="仿宋" w:eastAsia="仿宋" w:hAnsi="仿宋" w:cs="仿宋" w:hint="eastAsia"/>
            <w:lang w:eastAsia="zh-CN"/>
          </w:rPr>
          <w:t>(七)、选址综合评价</w:t>
        </w:r>
        <w:r>
          <w:tab/>
        </w:r>
        <w:r>
          <w:fldChar w:fldCharType="begin"/>
        </w:r>
        <w:r>
          <w:instrText xml:space="preserve"> PAGEREF _Toc21441 \h </w:instrText>
        </w:r>
        <w:r>
          <w:fldChar w:fldCharType="separate"/>
        </w:r>
        <w:r>
          <w:t>33</w:t>
        </w:r>
        <w:r>
          <w:fldChar w:fldCharType="end"/>
        </w:r>
      </w:hyperlink>
    </w:p>
    <w:p>
      <w:pPr>
        <w:pStyle w:val="TOC1"/>
        <w:tabs>
          <w:tab w:val="right" w:leader="dot" w:pos="8306"/>
        </w:tabs>
      </w:pPr>
      <w:hyperlink w:anchor="_Toc18061" w:history="1">
        <w:r>
          <w:rPr>
            <w:rFonts w:ascii="仿宋" w:eastAsia="仿宋" w:hAnsi="仿宋" w:cs="仿宋" w:hint="eastAsia"/>
            <w:lang w:eastAsia="zh-CN"/>
          </w:rPr>
          <w:t>六、润滑油脂项目概论</w:t>
        </w:r>
        <w:r>
          <w:tab/>
        </w:r>
        <w:r>
          <w:fldChar w:fldCharType="begin"/>
        </w:r>
        <w:r>
          <w:instrText xml:space="preserve"> PAGEREF _Toc18061 \h </w:instrText>
        </w:r>
        <w:r>
          <w:fldChar w:fldCharType="separate"/>
        </w:r>
        <w:r>
          <w:t>34</w:t>
        </w:r>
        <w:r>
          <w:fldChar w:fldCharType="end"/>
        </w:r>
      </w:hyperlink>
    </w:p>
    <w:p>
      <w:pPr>
        <w:pStyle w:val="TOC2"/>
        <w:tabs>
          <w:tab w:val="right" w:leader="dot" w:pos="8306"/>
        </w:tabs>
      </w:pPr>
      <w:hyperlink w:anchor="_Toc13149" w:history="1">
        <w:r>
          <w:rPr>
            <w:rFonts w:ascii="仿宋" w:eastAsia="仿宋" w:hAnsi="仿宋" w:cs="仿宋" w:hint="eastAsia"/>
            <w:lang w:eastAsia="zh-CN"/>
          </w:rPr>
          <w:t>(一)、项目申报单位概况</w:t>
        </w:r>
        <w:r>
          <w:tab/>
        </w:r>
        <w:r>
          <w:fldChar w:fldCharType="begin"/>
        </w:r>
        <w:r>
          <w:instrText xml:space="preserve"> PAGEREF _Toc13149 \h </w:instrText>
        </w:r>
        <w:r>
          <w:fldChar w:fldCharType="separate"/>
        </w:r>
        <w:r>
          <w:t>34</w:t>
        </w:r>
        <w:r>
          <w:fldChar w:fldCharType="end"/>
        </w:r>
      </w:hyperlink>
    </w:p>
    <w:p>
      <w:pPr>
        <w:pStyle w:val="TOC2"/>
        <w:tabs>
          <w:tab w:val="right" w:leader="dot" w:pos="8306"/>
        </w:tabs>
      </w:pPr>
      <w:hyperlink w:anchor="_Toc4551" w:history="1">
        <w:r>
          <w:rPr>
            <w:rFonts w:ascii="仿宋" w:eastAsia="仿宋" w:hAnsi="仿宋" w:cs="仿宋" w:hint="eastAsia"/>
            <w:lang w:eastAsia="zh-CN"/>
          </w:rPr>
          <w:t>(二)、项目概况</w:t>
        </w:r>
        <w:r>
          <w:tab/>
        </w:r>
        <w:r>
          <w:fldChar w:fldCharType="begin"/>
        </w:r>
        <w:r>
          <w:instrText xml:space="preserve"> PAGEREF _Toc4551 \h </w:instrText>
        </w:r>
        <w:r>
          <w:fldChar w:fldCharType="separate"/>
        </w:r>
        <w:r>
          <w:t>35</w:t>
        </w:r>
        <w:r>
          <w:fldChar w:fldCharType="end"/>
        </w:r>
      </w:hyperlink>
    </w:p>
    <w:p>
      <w:pPr>
        <w:pStyle w:val="TOC1"/>
        <w:tabs>
          <w:tab w:val="right" w:leader="dot" w:pos="8306"/>
        </w:tabs>
      </w:pPr>
      <w:hyperlink w:anchor="_Toc27310" w:history="1">
        <w:r>
          <w:rPr>
            <w:rFonts w:ascii="仿宋" w:eastAsia="仿宋" w:hAnsi="仿宋" w:cs="仿宋" w:hint="eastAsia"/>
            <w:lang w:eastAsia="zh-CN"/>
          </w:rPr>
          <w:t>七、项目进度计划</w:t>
        </w:r>
        <w:r>
          <w:tab/>
        </w:r>
        <w:r>
          <w:fldChar w:fldCharType="begin"/>
        </w:r>
        <w:r>
          <w:instrText xml:space="preserve"> PAGEREF _Toc27310 \h </w:instrText>
        </w:r>
        <w:r>
          <w:fldChar w:fldCharType="separate"/>
        </w:r>
        <w:r>
          <w:t>38</w:t>
        </w:r>
        <w:r>
          <w:fldChar w:fldCharType="end"/>
        </w:r>
      </w:hyperlink>
    </w:p>
    <w:p>
      <w:pPr>
        <w:pStyle w:val="TOC2"/>
        <w:tabs>
          <w:tab w:val="right" w:leader="dot" w:pos="8306"/>
        </w:tabs>
      </w:pPr>
      <w:hyperlink w:anchor="_Toc7032" w:history="1">
        <w:r>
          <w:rPr>
            <w:rFonts w:ascii="仿宋" w:eastAsia="仿宋" w:hAnsi="仿宋" w:cs="仿宋" w:hint="eastAsia"/>
            <w:lang w:eastAsia="zh-CN"/>
          </w:rPr>
          <w:t>(一)、建设周期</w:t>
        </w:r>
        <w:r>
          <w:tab/>
        </w:r>
        <w:r>
          <w:fldChar w:fldCharType="begin"/>
        </w:r>
        <w:r>
          <w:instrText xml:space="preserve"> PAGEREF _Toc7032 \h </w:instrText>
        </w:r>
        <w:r>
          <w:fldChar w:fldCharType="separate"/>
        </w:r>
        <w:r>
          <w:t>38</w:t>
        </w:r>
        <w:r>
          <w:fldChar w:fldCharType="end"/>
        </w:r>
      </w:hyperlink>
    </w:p>
    <w:p>
      <w:pPr>
        <w:pStyle w:val="TOC2"/>
        <w:tabs>
          <w:tab w:val="right" w:leader="dot" w:pos="8306"/>
        </w:tabs>
      </w:pPr>
      <w:hyperlink w:anchor="_Toc20169" w:history="1">
        <w:r>
          <w:rPr>
            <w:rFonts w:ascii="仿宋" w:eastAsia="仿宋" w:hAnsi="仿宋" w:cs="仿宋" w:hint="eastAsia"/>
            <w:lang w:eastAsia="zh-CN"/>
          </w:rPr>
          <w:t>(二)、建设进度</w:t>
        </w:r>
        <w:r>
          <w:tab/>
        </w:r>
        <w:r>
          <w:fldChar w:fldCharType="begin"/>
        </w:r>
        <w:r>
          <w:instrText xml:space="preserve"> PAGEREF _Toc20169 \h </w:instrText>
        </w:r>
        <w:r>
          <w:fldChar w:fldCharType="separate"/>
        </w:r>
        <w:r>
          <w:t>38</w:t>
        </w:r>
        <w:r>
          <w:fldChar w:fldCharType="end"/>
        </w:r>
      </w:hyperlink>
    </w:p>
    <w:p>
      <w:pPr>
        <w:pStyle w:val="TOC2"/>
        <w:tabs>
          <w:tab w:val="right" w:leader="dot" w:pos="8306"/>
        </w:tabs>
      </w:pPr>
      <w:hyperlink w:anchor="_Toc15161" w:history="1">
        <w:r>
          <w:rPr>
            <w:rFonts w:ascii="仿宋" w:eastAsia="仿宋" w:hAnsi="仿宋" w:cs="仿宋" w:hint="eastAsia"/>
            <w:lang w:eastAsia="zh-CN"/>
          </w:rPr>
          <w:t>(三)、进度安排注意事项</w:t>
        </w:r>
        <w:r>
          <w:tab/>
        </w:r>
        <w:r>
          <w:fldChar w:fldCharType="begin"/>
        </w:r>
        <w:r>
          <w:instrText xml:space="preserve"> PAGEREF _Toc15161 \h </w:instrText>
        </w:r>
        <w:r>
          <w:fldChar w:fldCharType="separate"/>
        </w:r>
        <w:r>
          <w:t>40</w:t>
        </w:r>
        <w:r>
          <w:fldChar w:fldCharType="end"/>
        </w:r>
      </w:hyperlink>
    </w:p>
    <w:p>
      <w:pPr>
        <w:pStyle w:val="TOC2"/>
        <w:tabs>
          <w:tab w:val="right" w:leader="dot" w:pos="8306"/>
        </w:tabs>
      </w:pPr>
      <w:hyperlink w:anchor="_Toc7282" w:history="1">
        <w:r>
          <w:rPr>
            <w:rFonts w:ascii="仿宋" w:eastAsia="仿宋" w:hAnsi="仿宋" w:cs="仿宋" w:hint="eastAsia"/>
            <w:lang w:eastAsia="zh-CN"/>
          </w:rPr>
          <w:t>(四)、人力资源配置</w:t>
        </w:r>
        <w:r>
          <w:tab/>
        </w:r>
        <w:r>
          <w:fldChar w:fldCharType="begin"/>
        </w:r>
        <w:r>
          <w:instrText xml:space="preserve"> PAGEREF _Toc7282 \h </w:instrText>
        </w:r>
        <w:r>
          <w:fldChar w:fldCharType="separate"/>
        </w:r>
        <w:r>
          <w:t>41</w:t>
        </w:r>
        <w:r>
          <w:fldChar w:fldCharType="end"/>
        </w:r>
      </w:hyperlink>
    </w:p>
    <w:p>
      <w:pPr>
        <w:pStyle w:val="TOC2"/>
        <w:tabs>
          <w:tab w:val="right" w:leader="dot" w:pos="8306"/>
        </w:tabs>
      </w:pPr>
      <w:hyperlink w:anchor="_Toc6175" w:history="1">
        <w:r>
          <w:rPr>
            <w:rFonts w:ascii="仿宋" w:eastAsia="仿宋" w:hAnsi="仿宋" w:cs="仿宋" w:hint="eastAsia"/>
            <w:lang w:eastAsia="zh-CN"/>
          </w:rPr>
          <w:t>(五)、员工培训</w:t>
        </w:r>
        <w:r>
          <w:tab/>
        </w:r>
        <w:r>
          <w:fldChar w:fldCharType="begin"/>
        </w:r>
        <w:r>
          <w:instrText xml:space="preserve"> PAGEREF _Toc6175 \h </w:instrText>
        </w:r>
        <w:r>
          <w:fldChar w:fldCharType="separate"/>
        </w:r>
        <w:r>
          <w:t>43</w:t>
        </w:r>
        <w:r>
          <w:fldChar w:fldCharType="end"/>
        </w:r>
      </w:hyperlink>
    </w:p>
    <w:p>
      <w:pPr>
        <w:pStyle w:val="TOC2"/>
        <w:tabs>
          <w:tab w:val="right" w:leader="dot" w:pos="8306"/>
        </w:tabs>
      </w:pPr>
      <w:hyperlink w:anchor="_Toc20031" w:history="1">
        <w:r>
          <w:rPr>
            <w:rFonts w:ascii="仿宋" w:eastAsia="仿宋" w:hAnsi="仿宋" w:cs="仿宋" w:hint="eastAsia"/>
            <w:lang w:eastAsia="zh-CN"/>
          </w:rPr>
          <w:t>(六)、项目实施保障</w:t>
        </w:r>
        <w:r>
          <w:tab/>
        </w:r>
        <w:r>
          <w:fldChar w:fldCharType="begin"/>
        </w:r>
        <w:r>
          <w:instrText xml:space="preserve"> PAGEREF _Toc20031 \h </w:instrText>
        </w:r>
        <w:r>
          <w:fldChar w:fldCharType="separate"/>
        </w:r>
        <w:r>
          <w:t>44</w:t>
        </w:r>
        <w:r>
          <w:fldChar w:fldCharType="end"/>
        </w:r>
      </w:hyperlink>
    </w:p>
    <w:p>
      <w:pPr>
        <w:pStyle w:val="TOC2"/>
        <w:tabs>
          <w:tab w:val="right" w:leader="dot" w:pos="8306"/>
        </w:tabs>
      </w:pPr>
      <w:hyperlink w:anchor="_Toc23254" w:history="1">
        <w:r>
          <w:rPr>
            <w:rFonts w:ascii="仿宋" w:eastAsia="仿宋" w:hAnsi="仿宋" w:cs="仿宋" w:hint="eastAsia"/>
            <w:lang w:eastAsia="zh-CN"/>
          </w:rPr>
          <w:t>(七)、安全规范管理</w:t>
        </w:r>
        <w:r>
          <w:tab/>
        </w:r>
        <w:r>
          <w:fldChar w:fldCharType="begin"/>
        </w:r>
        <w:r>
          <w:instrText xml:space="preserve"> PAGEREF _Toc23254 \h </w:instrText>
        </w:r>
        <w:r>
          <w:fldChar w:fldCharType="separate"/>
        </w:r>
        <w:r>
          <w:t>45</w:t>
        </w:r>
        <w:r>
          <w:fldChar w:fldCharType="end"/>
        </w:r>
      </w:hyperlink>
    </w:p>
    <w:p>
      <w:pPr>
        <w:pStyle w:val="TOC1"/>
        <w:tabs>
          <w:tab w:val="right" w:leader="dot" w:pos="8306"/>
        </w:tabs>
      </w:pPr>
      <w:hyperlink w:anchor="_Toc26841" w:history="1">
        <w:r>
          <w:rPr>
            <w:rFonts w:ascii="仿宋" w:eastAsia="仿宋" w:hAnsi="仿宋" w:cs="仿宋" w:hint="eastAsia"/>
            <w:lang w:eastAsia="zh-CN"/>
          </w:rPr>
          <w:t>八、项目实施与管理方案</w:t>
        </w:r>
        <w:r>
          <w:tab/>
        </w:r>
        <w:r>
          <w:fldChar w:fldCharType="begin"/>
        </w:r>
        <w:r>
          <w:instrText xml:space="preserve"> PAGEREF _Toc26841 \h </w:instrText>
        </w:r>
        <w:r>
          <w:fldChar w:fldCharType="separate"/>
        </w:r>
        <w:r>
          <w:t>46</w:t>
        </w:r>
        <w:r>
          <w:fldChar w:fldCharType="end"/>
        </w:r>
      </w:hyperlink>
    </w:p>
    <w:p>
      <w:pPr>
        <w:pStyle w:val="TOC2"/>
        <w:tabs>
          <w:tab w:val="right" w:leader="dot" w:pos="8306"/>
        </w:tabs>
      </w:pPr>
      <w:hyperlink w:anchor="_Toc8555" w:history="1">
        <w:r>
          <w:rPr>
            <w:rFonts w:ascii="仿宋" w:eastAsia="仿宋" w:hAnsi="仿宋" w:cs="仿宋" w:hint="eastAsia"/>
            <w:lang w:eastAsia="zh-CN"/>
          </w:rPr>
          <w:t>(一)、项目实施计划</w:t>
        </w:r>
        <w:r>
          <w:tab/>
        </w:r>
        <w:r>
          <w:fldChar w:fldCharType="begin"/>
        </w:r>
        <w:r>
          <w:instrText xml:space="preserve"> PAGEREF _Toc8555 \h </w:instrText>
        </w:r>
        <w:r>
          <w:fldChar w:fldCharType="separate"/>
        </w:r>
        <w:r>
          <w:t>46</w:t>
        </w:r>
        <w:r>
          <w:fldChar w:fldCharType="end"/>
        </w:r>
      </w:hyperlink>
    </w:p>
    <w:p>
      <w:pPr>
        <w:pStyle w:val="TOC2"/>
        <w:tabs>
          <w:tab w:val="right" w:leader="dot" w:pos="8306"/>
        </w:tabs>
      </w:pPr>
      <w:hyperlink w:anchor="_Toc5651" w:history="1">
        <w:r>
          <w:rPr>
            <w:rFonts w:ascii="仿宋" w:eastAsia="仿宋" w:hAnsi="仿宋" w:cs="仿宋" w:hint="eastAsia"/>
            <w:lang w:eastAsia="zh-CN"/>
          </w:rPr>
          <w:t>(二)、项目组织机构与职责</w:t>
        </w:r>
        <w:r>
          <w:tab/>
        </w:r>
        <w:r>
          <w:fldChar w:fldCharType="begin"/>
        </w:r>
        <w:r>
          <w:instrText xml:space="preserve"> PAGEREF _Toc5651 \h </w:instrText>
        </w:r>
        <w:r>
          <w:fldChar w:fldCharType="separate"/>
        </w:r>
        <w:r>
          <w:t>47</w:t>
        </w:r>
        <w:r>
          <w:fldChar w:fldCharType="end"/>
        </w:r>
      </w:hyperlink>
    </w:p>
    <w:p>
      <w:pPr>
        <w:pStyle w:val="TOC2"/>
        <w:tabs>
          <w:tab w:val="right" w:leader="dot" w:pos="8306"/>
        </w:tabs>
      </w:pPr>
      <w:hyperlink w:anchor="_Toc19060" w:history="1">
        <w:r>
          <w:rPr>
            <w:rFonts w:ascii="仿宋" w:eastAsia="仿宋" w:hAnsi="仿宋" w:cs="仿宋" w:hint="eastAsia"/>
            <w:lang w:eastAsia="zh-CN"/>
          </w:rPr>
          <w:t>(三)、项目管理与监控体系</w:t>
        </w:r>
        <w:r>
          <w:tab/>
        </w:r>
        <w:r>
          <w:fldChar w:fldCharType="begin"/>
        </w:r>
        <w:r>
          <w:instrText xml:space="preserve"> PAGEREF _Toc19060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48" w:history="1">
        <w:r>
          <w:rPr>
            <w:rFonts w:ascii="仿宋" w:eastAsia="仿宋" w:hAnsi="仿宋" w:cs="仿宋" w:hint="eastAsia"/>
            <w:lang w:eastAsia="zh-CN"/>
          </w:rPr>
          <w:t>九、资金管理与财务规划</w:t>
        </w:r>
        <w:r>
          <w:tab/>
        </w:r>
        <w:r>
          <w:fldChar w:fldCharType="begin"/>
        </w:r>
        <w:r>
          <w:instrText xml:space="preserve"> PAGEREF _Toc28148 \h </w:instrText>
        </w:r>
        <w:r>
          <w:fldChar w:fldCharType="separate"/>
        </w:r>
        <w:r>
          <w:t>52</w:t>
        </w:r>
        <w:r>
          <w:fldChar w:fldCharType="end"/>
        </w:r>
      </w:hyperlink>
    </w:p>
    <w:p>
      <w:pPr>
        <w:pStyle w:val="TOC2"/>
        <w:tabs>
          <w:tab w:val="right" w:leader="dot" w:pos="8306"/>
        </w:tabs>
      </w:pPr>
      <w:hyperlink w:anchor="_Toc6783" w:history="1">
        <w:r>
          <w:rPr>
            <w:rFonts w:ascii="仿宋" w:eastAsia="仿宋" w:hAnsi="仿宋" w:cs="仿宋" w:hint="eastAsia"/>
            <w:lang w:eastAsia="zh-CN"/>
          </w:rPr>
          <w:t>(一)、项目资金来源与筹措</w:t>
        </w:r>
        <w:r>
          <w:tab/>
        </w:r>
        <w:r>
          <w:fldChar w:fldCharType="begin"/>
        </w:r>
        <w:r>
          <w:instrText xml:space="preserve"> PAGEREF _Toc6783 \h </w:instrText>
        </w:r>
        <w:r>
          <w:fldChar w:fldCharType="separate"/>
        </w:r>
        <w:r>
          <w:t>52</w:t>
        </w:r>
        <w:r>
          <w:fldChar w:fldCharType="end"/>
        </w:r>
      </w:hyperlink>
    </w:p>
    <w:p>
      <w:pPr>
        <w:pStyle w:val="TOC2"/>
        <w:tabs>
          <w:tab w:val="right" w:leader="dot" w:pos="8306"/>
        </w:tabs>
      </w:pPr>
      <w:hyperlink w:anchor="_Toc1260" w:history="1">
        <w:r>
          <w:rPr>
            <w:rFonts w:ascii="仿宋" w:eastAsia="仿宋" w:hAnsi="仿宋" w:cs="仿宋" w:hint="eastAsia"/>
            <w:lang w:eastAsia="zh-CN"/>
          </w:rPr>
          <w:t>(二)、资金使用与监管</w:t>
        </w:r>
        <w:r>
          <w:tab/>
        </w:r>
        <w:r>
          <w:fldChar w:fldCharType="begin"/>
        </w:r>
        <w:r>
          <w:instrText xml:space="preserve"> PAGEREF _Toc1260 \h </w:instrText>
        </w:r>
        <w:r>
          <w:fldChar w:fldCharType="separate"/>
        </w:r>
        <w:r>
          <w:t>53</w:t>
        </w:r>
        <w:r>
          <w:fldChar w:fldCharType="end"/>
        </w:r>
      </w:hyperlink>
    </w:p>
    <w:p>
      <w:pPr>
        <w:pStyle w:val="TOC2"/>
        <w:tabs>
          <w:tab w:val="right" w:leader="dot" w:pos="8306"/>
        </w:tabs>
      </w:pPr>
      <w:hyperlink w:anchor="_Toc5611" w:history="1">
        <w:r>
          <w:rPr>
            <w:rFonts w:ascii="仿宋" w:eastAsia="仿宋" w:hAnsi="仿宋" w:cs="仿宋" w:hint="eastAsia"/>
            <w:lang w:eastAsia="zh-CN"/>
          </w:rPr>
          <w:t>(三)、财务规划与预测</w:t>
        </w:r>
        <w:r>
          <w:tab/>
        </w:r>
        <w:r>
          <w:fldChar w:fldCharType="begin"/>
        </w:r>
        <w:r>
          <w:instrText xml:space="preserve"> PAGEREF _Toc5611 \h </w:instrText>
        </w:r>
        <w:r>
          <w:fldChar w:fldCharType="separate"/>
        </w:r>
        <w:r>
          <w:t>54</w:t>
        </w:r>
        <w:r>
          <w:fldChar w:fldCharType="end"/>
        </w:r>
      </w:hyperlink>
    </w:p>
    <w:p>
      <w:pPr>
        <w:pStyle w:val="TOC1"/>
        <w:tabs>
          <w:tab w:val="right" w:leader="dot" w:pos="8306"/>
        </w:tabs>
      </w:pPr>
      <w:hyperlink w:anchor="_Toc20679" w:history="1">
        <w:r>
          <w:rPr>
            <w:rFonts w:ascii="仿宋" w:eastAsia="仿宋" w:hAnsi="仿宋" w:cs="仿宋" w:hint="eastAsia"/>
            <w:lang w:eastAsia="zh-CN"/>
          </w:rPr>
          <w:t>十、土地利用与规划方案</w:t>
        </w:r>
        <w:r>
          <w:tab/>
        </w:r>
        <w:r>
          <w:fldChar w:fldCharType="begin"/>
        </w:r>
        <w:r>
          <w:instrText xml:space="preserve"> PAGEREF _Toc20679 \h </w:instrText>
        </w:r>
        <w:r>
          <w:fldChar w:fldCharType="separate"/>
        </w:r>
        <w:r>
          <w:t>55</w:t>
        </w:r>
        <w:r>
          <w:fldChar w:fldCharType="end"/>
        </w:r>
      </w:hyperlink>
    </w:p>
    <w:p>
      <w:pPr>
        <w:pStyle w:val="TOC2"/>
        <w:tabs>
          <w:tab w:val="right" w:leader="dot" w:pos="8306"/>
        </w:tabs>
      </w:pPr>
      <w:hyperlink w:anchor="_Toc31386" w:history="1">
        <w:r>
          <w:rPr>
            <w:rFonts w:ascii="仿宋" w:eastAsia="仿宋" w:hAnsi="仿宋" w:cs="仿宋" w:hint="eastAsia"/>
            <w:lang w:eastAsia="zh-CN"/>
          </w:rPr>
          <w:t>(一)、项目用地情况分析</w:t>
        </w:r>
        <w:r>
          <w:tab/>
        </w:r>
        <w:r>
          <w:fldChar w:fldCharType="begin"/>
        </w:r>
        <w:r>
          <w:instrText xml:space="preserve"> PAGEREF _Toc31386 \h </w:instrText>
        </w:r>
        <w:r>
          <w:fldChar w:fldCharType="separate"/>
        </w:r>
        <w:r>
          <w:t>55</w:t>
        </w:r>
        <w:r>
          <w:fldChar w:fldCharType="end"/>
        </w:r>
      </w:hyperlink>
    </w:p>
    <w:p>
      <w:pPr>
        <w:pStyle w:val="TOC2"/>
        <w:tabs>
          <w:tab w:val="right" w:leader="dot" w:pos="8306"/>
        </w:tabs>
      </w:pPr>
      <w:hyperlink w:anchor="_Toc16922" w:history="1">
        <w:r>
          <w:rPr>
            <w:rFonts w:ascii="仿宋" w:eastAsia="仿宋" w:hAnsi="仿宋" w:cs="仿宋" w:hint="eastAsia"/>
            <w:lang w:eastAsia="zh-CN"/>
          </w:rPr>
          <w:t>(二)、土地利用规划方案</w:t>
        </w:r>
        <w:r>
          <w:tab/>
        </w:r>
        <w:r>
          <w:fldChar w:fldCharType="begin"/>
        </w:r>
        <w:r>
          <w:instrText xml:space="preserve"> PAGEREF _Toc16922 \h </w:instrText>
        </w:r>
        <w:r>
          <w:fldChar w:fldCharType="separate"/>
        </w:r>
        <w:r>
          <w:t>56</w:t>
        </w:r>
        <w:r>
          <w:fldChar w:fldCharType="end"/>
        </w:r>
      </w:hyperlink>
    </w:p>
    <w:p>
      <w:pPr>
        <w:pStyle w:val="TOC1"/>
        <w:tabs>
          <w:tab w:val="right" w:leader="dot" w:pos="8306"/>
        </w:tabs>
      </w:pPr>
      <w:hyperlink w:anchor="_Toc24604" w:history="1">
        <w:r>
          <w:rPr>
            <w:rFonts w:ascii="仿宋" w:eastAsia="仿宋" w:hAnsi="仿宋" w:cs="仿宋" w:hint="eastAsia"/>
            <w:lang w:eastAsia="zh-CN"/>
          </w:rPr>
          <w:t>十一、项目质量与标准</w:t>
        </w:r>
        <w:r>
          <w:tab/>
        </w:r>
        <w:r>
          <w:fldChar w:fldCharType="begin"/>
        </w:r>
        <w:r>
          <w:instrText xml:space="preserve"> PAGEREF _Toc24604 \h </w:instrText>
        </w:r>
        <w:r>
          <w:fldChar w:fldCharType="separate"/>
        </w:r>
        <w:r>
          <w:t>58</w:t>
        </w:r>
        <w:r>
          <w:fldChar w:fldCharType="end"/>
        </w:r>
      </w:hyperlink>
    </w:p>
    <w:p>
      <w:pPr>
        <w:pStyle w:val="TOC2"/>
        <w:tabs>
          <w:tab w:val="right" w:leader="dot" w:pos="8306"/>
        </w:tabs>
      </w:pPr>
      <w:hyperlink w:anchor="_Toc7746" w:history="1">
        <w:r>
          <w:rPr>
            <w:rFonts w:ascii="仿宋" w:eastAsia="仿宋" w:hAnsi="仿宋" w:cs="仿宋" w:hint="eastAsia"/>
            <w:lang w:eastAsia="zh-CN"/>
          </w:rPr>
          <w:t>(一)、质量保障体系</w:t>
        </w:r>
        <w:r>
          <w:tab/>
        </w:r>
        <w:r>
          <w:fldChar w:fldCharType="begin"/>
        </w:r>
        <w:r>
          <w:instrText xml:space="preserve"> PAGEREF _Toc7746 \h </w:instrText>
        </w:r>
        <w:r>
          <w:fldChar w:fldCharType="separate"/>
        </w:r>
        <w:r>
          <w:t>58</w:t>
        </w:r>
        <w:r>
          <w:fldChar w:fldCharType="end"/>
        </w:r>
      </w:hyperlink>
    </w:p>
    <w:p>
      <w:pPr>
        <w:pStyle w:val="TOC2"/>
        <w:tabs>
          <w:tab w:val="right" w:leader="dot" w:pos="8306"/>
        </w:tabs>
      </w:pPr>
      <w:hyperlink w:anchor="_Toc31295" w:history="1">
        <w:r>
          <w:rPr>
            <w:rFonts w:ascii="仿宋" w:eastAsia="仿宋" w:hAnsi="仿宋" w:cs="仿宋" w:hint="eastAsia"/>
            <w:lang w:eastAsia="zh-CN"/>
          </w:rPr>
          <w:t>(二)、标准化作业流程</w:t>
        </w:r>
        <w:r>
          <w:tab/>
        </w:r>
        <w:r>
          <w:fldChar w:fldCharType="begin"/>
        </w:r>
        <w:r>
          <w:instrText xml:space="preserve"> PAGEREF _Toc31295 \h </w:instrText>
        </w:r>
        <w:r>
          <w:fldChar w:fldCharType="separate"/>
        </w:r>
        <w:r>
          <w:t>59</w:t>
        </w:r>
        <w:r>
          <w:fldChar w:fldCharType="end"/>
        </w:r>
      </w:hyperlink>
    </w:p>
    <w:p>
      <w:pPr>
        <w:pStyle w:val="TOC2"/>
        <w:tabs>
          <w:tab w:val="right" w:leader="dot" w:pos="8306"/>
        </w:tabs>
      </w:pPr>
      <w:hyperlink w:anchor="_Toc17962" w:history="1">
        <w:r>
          <w:rPr>
            <w:rFonts w:ascii="仿宋" w:eastAsia="仿宋" w:hAnsi="仿宋" w:cs="仿宋" w:hint="eastAsia"/>
            <w:lang w:eastAsia="zh-CN"/>
          </w:rPr>
          <w:t>(三)、质量监控与评估</w:t>
        </w:r>
        <w:r>
          <w:tab/>
        </w:r>
        <w:r>
          <w:fldChar w:fldCharType="begin"/>
        </w:r>
        <w:r>
          <w:instrText xml:space="preserve"> PAGEREF _Toc17962 \h </w:instrText>
        </w:r>
        <w:r>
          <w:fldChar w:fldCharType="separate"/>
        </w:r>
        <w:r>
          <w:t>61</w:t>
        </w:r>
        <w:r>
          <w:fldChar w:fldCharType="end"/>
        </w:r>
      </w:hyperlink>
    </w:p>
    <w:p>
      <w:pPr>
        <w:pStyle w:val="TOC2"/>
        <w:tabs>
          <w:tab w:val="right" w:leader="dot" w:pos="8306"/>
        </w:tabs>
      </w:pPr>
      <w:hyperlink w:anchor="_Toc6450" w:history="1">
        <w:r>
          <w:rPr>
            <w:rFonts w:ascii="仿宋" w:eastAsia="仿宋" w:hAnsi="仿宋" w:cs="仿宋" w:hint="eastAsia"/>
            <w:lang w:eastAsia="zh-CN"/>
          </w:rPr>
          <w:t>(四)、质量改进计划</w:t>
        </w:r>
        <w:r>
          <w:tab/>
        </w:r>
        <w:r>
          <w:fldChar w:fldCharType="begin"/>
        </w:r>
        <w:r>
          <w:instrText xml:space="preserve"> PAGEREF _Toc6450 \h </w:instrText>
        </w:r>
        <w:r>
          <w:fldChar w:fldCharType="separate"/>
        </w:r>
        <w:r>
          <w:t>62</w:t>
        </w:r>
        <w:r>
          <w:fldChar w:fldCharType="end"/>
        </w:r>
      </w:hyperlink>
    </w:p>
    <w:p>
      <w:pPr>
        <w:pStyle w:val="TOC1"/>
        <w:tabs>
          <w:tab w:val="right" w:leader="dot" w:pos="8306"/>
        </w:tabs>
      </w:pPr>
      <w:hyperlink w:anchor="_Toc14451" w:history="1">
        <w:r>
          <w:rPr>
            <w:rFonts w:ascii="仿宋" w:eastAsia="仿宋" w:hAnsi="仿宋" w:cs="仿宋" w:hint="eastAsia"/>
            <w:lang w:eastAsia="zh-CN"/>
          </w:rPr>
          <w:t>十二、环境保护与治理方案</w:t>
        </w:r>
        <w:r>
          <w:tab/>
        </w:r>
        <w:r>
          <w:fldChar w:fldCharType="begin"/>
        </w:r>
        <w:r>
          <w:instrText xml:space="preserve"> PAGEREF _Toc14451 \h </w:instrText>
        </w:r>
        <w:r>
          <w:fldChar w:fldCharType="separate"/>
        </w:r>
        <w:r>
          <w:t>63</w:t>
        </w:r>
        <w:r>
          <w:fldChar w:fldCharType="end"/>
        </w:r>
      </w:hyperlink>
    </w:p>
    <w:p>
      <w:pPr>
        <w:pStyle w:val="TOC2"/>
        <w:tabs>
          <w:tab w:val="right" w:leader="dot" w:pos="8306"/>
        </w:tabs>
      </w:pPr>
      <w:hyperlink w:anchor="_Toc7060" w:history="1">
        <w:r>
          <w:rPr>
            <w:rFonts w:ascii="仿宋" w:eastAsia="仿宋" w:hAnsi="仿宋" w:cs="仿宋" w:hint="eastAsia"/>
            <w:lang w:eastAsia="zh-CN"/>
          </w:rPr>
          <w:t>(一)、项目环境影响评估</w:t>
        </w:r>
        <w:r>
          <w:tab/>
        </w:r>
        <w:r>
          <w:fldChar w:fldCharType="begin"/>
        </w:r>
        <w:r>
          <w:instrText xml:space="preserve"> PAGEREF _Toc7060 \h </w:instrText>
        </w:r>
        <w:r>
          <w:fldChar w:fldCharType="separate"/>
        </w:r>
        <w:r>
          <w:t>63</w:t>
        </w:r>
        <w:r>
          <w:fldChar w:fldCharType="end"/>
        </w:r>
      </w:hyperlink>
    </w:p>
    <w:p>
      <w:pPr>
        <w:pStyle w:val="TOC2"/>
        <w:tabs>
          <w:tab w:val="right" w:leader="dot" w:pos="8306"/>
        </w:tabs>
      </w:pPr>
      <w:hyperlink w:anchor="_Toc20919" w:history="1">
        <w:r>
          <w:rPr>
            <w:rFonts w:ascii="仿宋" w:eastAsia="仿宋" w:hAnsi="仿宋" w:cs="仿宋" w:hint="eastAsia"/>
            <w:lang w:eastAsia="zh-CN"/>
          </w:rPr>
          <w:t>(二)、环境保护措施与治理方案</w:t>
        </w:r>
        <w:r>
          <w:tab/>
        </w:r>
        <w:r>
          <w:fldChar w:fldCharType="begin"/>
        </w:r>
        <w:r>
          <w:instrText xml:space="preserve"> PAGEREF _Toc20919 \h </w:instrText>
        </w:r>
        <w:r>
          <w:fldChar w:fldCharType="separate"/>
        </w:r>
        <w:r>
          <w:t>63</w:t>
        </w:r>
        <w:r>
          <w:fldChar w:fldCharType="end"/>
        </w:r>
      </w:hyperlink>
    </w:p>
    <w:p>
      <w:pPr>
        <w:pStyle w:val="TOC1"/>
        <w:tabs>
          <w:tab w:val="right" w:leader="dot" w:pos="8306"/>
        </w:tabs>
      </w:pPr>
      <w:hyperlink w:anchor="_Toc27176" w:history="1">
        <w:r>
          <w:rPr>
            <w:rFonts w:ascii="仿宋" w:eastAsia="仿宋" w:hAnsi="仿宋" w:cs="仿宋" w:hint="eastAsia"/>
            <w:lang w:eastAsia="zh-CN"/>
          </w:rPr>
          <w:t>十三、法律法规与政策遵循</w:t>
        </w:r>
        <w:r>
          <w:tab/>
        </w:r>
        <w:r>
          <w:fldChar w:fldCharType="begin"/>
        </w:r>
        <w:r>
          <w:instrText xml:space="preserve"> PAGEREF _Toc27176 \h </w:instrText>
        </w:r>
        <w:r>
          <w:fldChar w:fldCharType="separate"/>
        </w:r>
        <w:r>
          <w:t>64</w:t>
        </w:r>
        <w:r>
          <w:fldChar w:fldCharType="end"/>
        </w:r>
      </w:hyperlink>
    </w:p>
    <w:p>
      <w:pPr>
        <w:pStyle w:val="TOC2"/>
        <w:tabs>
          <w:tab w:val="right" w:leader="dot" w:pos="8306"/>
        </w:tabs>
      </w:pPr>
      <w:hyperlink w:anchor="_Toc9209" w:history="1">
        <w:r>
          <w:rPr>
            <w:rFonts w:ascii="仿宋" w:eastAsia="仿宋" w:hAnsi="仿宋" w:cs="仿宋" w:hint="eastAsia"/>
            <w:lang w:eastAsia="zh-CN"/>
          </w:rPr>
          <w:t>(一)、法律法规遵守</w:t>
        </w:r>
        <w:r>
          <w:tab/>
        </w:r>
        <w:r>
          <w:fldChar w:fldCharType="begin"/>
        </w:r>
        <w:r>
          <w:instrText xml:space="preserve"> PAGEREF _Toc9209 \h </w:instrText>
        </w:r>
        <w:r>
          <w:fldChar w:fldCharType="separate"/>
        </w:r>
        <w:r>
          <w:t>64</w:t>
        </w:r>
        <w:r>
          <w:fldChar w:fldCharType="end"/>
        </w:r>
      </w:hyperlink>
    </w:p>
    <w:p>
      <w:pPr>
        <w:pStyle w:val="TOC2"/>
        <w:tabs>
          <w:tab w:val="right" w:leader="dot" w:pos="8306"/>
        </w:tabs>
      </w:pPr>
      <w:hyperlink w:anchor="_Toc4617" w:history="1">
        <w:r>
          <w:rPr>
            <w:rFonts w:ascii="仿宋" w:eastAsia="仿宋" w:hAnsi="仿宋" w:cs="仿宋" w:hint="eastAsia"/>
            <w:lang w:eastAsia="zh-CN"/>
          </w:rPr>
          <w:t>(二)、政策导向与利用</w:t>
        </w:r>
        <w:r>
          <w:tab/>
        </w:r>
        <w:r>
          <w:fldChar w:fldCharType="begin"/>
        </w:r>
        <w:r>
          <w:instrText xml:space="preserve"> PAGEREF _Toc4617 \h </w:instrText>
        </w:r>
        <w:r>
          <w:fldChar w:fldCharType="separate"/>
        </w:r>
        <w:r>
          <w:t>65</w:t>
        </w:r>
        <w:r>
          <w:fldChar w:fldCharType="end"/>
        </w:r>
      </w:hyperlink>
    </w:p>
    <w:p>
      <w:pPr>
        <w:pStyle w:val="TOC1"/>
        <w:tabs>
          <w:tab w:val="right" w:leader="dot" w:pos="8306"/>
        </w:tabs>
      </w:pPr>
      <w:hyperlink w:anchor="_Toc18051" w:history="1">
        <w:r>
          <w:rPr>
            <w:rFonts w:ascii="仿宋" w:eastAsia="仿宋" w:hAnsi="仿宋" w:cs="仿宋" w:hint="eastAsia"/>
            <w:lang w:eastAsia="zh-CN"/>
          </w:rPr>
          <w:t>十四、知识产权管理与保护</w:t>
        </w:r>
        <w:r>
          <w:tab/>
        </w:r>
        <w:r>
          <w:fldChar w:fldCharType="begin"/>
        </w:r>
        <w:r>
          <w:instrText xml:space="preserve"> PAGEREF _Toc18051 \h </w:instrText>
        </w:r>
        <w:r>
          <w:fldChar w:fldCharType="separate"/>
        </w:r>
        <w:r>
          <w:t>66</w:t>
        </w:r>
        <w:r>
          <w:fldChar w:fldCharType="end"/>
        </w:r>
      </w:hyperlink>
    </w:p>
    <w:p>
      <w:pPr>
        <w:pStyle w:val="TOC2"/>
        <w:tabs>
          <w:tab w:val="right" w:leader="dot" w:pos="8306"/>
        </w:tabs>
      </w:pPr>
      <w:hyperlink w:anchor="_Toc31116" w:history="1">
        <w:r>
          <w:rPr>
            <w:rFonts w:ascii="仿宋" w:eastAsia="仿宋" w:hAnsi="仿宋" w:cs="仿宋" w:hint="eastAsia"/>
            <w:lang w:eastAsia="zh-CN"/>
          </w:rPr>
          <w:t>(一)、知识产权管理体系建设</w:t>
        </w:r>
        <w:r>
          <w:tab/>
        </w:r>
        <w:r>
          <w:fldChar w:fldCharType="begin"/>
        </w:r>
        <w:r>
          <w:instrText xml:space="preserve"> PAGEREF _Toc31116 \h </w:instrText>
        </w:r>
        <w:r>
          <w:fldChar w:fldCharType="separate"/>
        </w:r>
        <w:r>
          <w:t>66</w:t>
        </w:r>
        <w:r>
          <w:fldChar w:fldCharType="end"/>
        </w:r>
      </w:hyperlink>
    </w:p>
    <w:p>
      <w:pPr>
        <w:pStyle w:val="TOC2"/>
        <w:tabs>
          <w:tab w:val="right" w:leader="dot" w:pos="8306"/>
        </w:tabs>
      </w:pPr>
      <w:hyperlink w:anchor="_Toc18876" w:history="1">
        <w:r>
          <w:rPr>
            <w:rFonts w:ascii="仿宋" w:eastAsia="仿宋" w:hAnsi="仿宋" w:cs="仿宋" w:hint="eastAsia"/>
            <w:lang w:eastAsia="zh-CN"/>
          </w:rPr>
          <w:t>(二)、知识产权保护措施</w:t>
        </w:r>
        <w:r>
          <w:tab/>
        </w:r>
        <w:r>
          <w:fldChar w:fldCharType="begin"/>
        </w:r>
        <w:r>
          <w:instrText xml:space="preserve"> PAGEREF _Toc18876 \h </w:instrText>
        </w:r>
        <w:r>
          <w:fldChar w:fldCharType="separate"/>
        </w:r>
        <w:r>
          <w:t>67</w:t>
        </w:r>
        <w:r>
          <w:fldChar w:fldCharType="end"/>
        </w:r>
      </w:hyperlink>
    </w:p>
    <w:p>
      <w:pPr>
        <w:pStyle w:val="TOC1"/>
        <w:tabs>
          <w:tab w:val="right" w:leader="dot" w:pos="8306"/>
        </w:tabs>
      </w:pPr>
      <w:hyperlink w:anchor="_Toc19769" w:history="1">
        <w:r>
          <w:rPr>
            <w:rFonts w:ascii="仿宋" w:eastAsia="仿宋" w:hAnsi="仿宋" w:cs="仿宋" w:hint="eastAsia"/>
            <w:lang w:eastAsia="zh-CN"/>
          </w:rPr>
          <w:t>十五、质量管理与控制</w:t>
        </w:r>
        <w:r>
          <w:tab/>
        </w:r>
        <w:r>
          <w:fldChar w:fldCharType="begin"/>
        </w:r>
        <w:r>
          <w:instrText xml:space="preserve"> PAGEREF _Toc19769 \h </w:instrText>
        </w:r>
        <w:r>
          <w:fldChar w:fldCharType="separate"/>
        </w:r>
        <w:r>
          <w:t>68</w:t>
        </w:r>
        <w:r>
          <w:fldChar w:fldCharType="end"/>
        </w:r>
      </w:hyperlink>
    </w:p>
    <w:p>
      <w:pPr>
        <w:pStyle w:val="TOC2"/>
        <w:tabs>
          <w:tab w:val="right" w:leader="dot" w:pos="8306"/>
        </w:tabs>
      </w:pPr>
      <w:hyperlink w:anchor="_Toc5830" w:history="1">
        <w:r>
          <w:rPr>
            <w:rFonts w:ascii="仿宋" w:eastAsia="仿宋" w:hAnsi="仿宋" w:cs="仿宋" w:hint="eastAsia"/>
            <w:lang w:eastAsia="zh-CN"/>
          </w:rPr>
          <w:t>(一)、质量管理体系建设</w:t>
        </w:r>
        <w:r>
          <w:tab/>
        </w:r>
        <w:r>
          <w:fldChar w:fldCharType="begin"/>
        </w:r>
        <w:r>
          <w:instrText xml:space="preserve"> PAGEREF _Toc5830 \h </w:instrText>
        </w:r>
        <w:r>
          <w:fldChar w:fldCharType="separate"/>
        </w:r>
        <w:r>
          <w:t>68</w:t>
        </w:r>
        <w:r>
          <w:fldChar w:fldCharType="end"/>
        </w:r>
      </w:hyperlink>
    </w:p>
    <w:p>
      <w:pPr>
        <w:pStyle w:val="TOC2"/>
        <w:tabs>
          <w:tab w:val="right" w:leader="dot" w:pos="8306"/>
        </w:tabs>
      </w:pPr>
      <w:hyperlink w:anchor="_Toc28034" w:history="1">
        <w:r>
          <w:rPr>
            <w:rFonts w:ascii="仿宋" w:eastAsia="仿宋" w:hAnsi="仿宋" w:cs="仿宋" w:hint="eastAsia"/>
            <w:lang w:eastAsia="zh-CN"/>
          </w:rPr>
          <w:t>(二)、质量控制措施</w:t>
        </w:r>
        <w:r>
          <w:tab/>
        </w:r>
        <w:r>
          <w:fldChar w:fldCharType="begin"/>
        </w:r>
        <w:r>
          <w:instrText xml:space="preserve"> PAGEREF _Toc28034 \h </w:instrText>
        </w:r>
        <w:r>
          <w:fldChar w:fldCharType="separate"/>
        </w:r>
        <w:r>
          <w:t>70</w:t>
        </w:r>
        <w:r>
          <w:fldChar w:fldCharType="end"/>
        </w:r>
      </w:hyperlink>
    </w:p>
    <w:p>
      <w:pPr>
        <w:pStyle w:val="TOC1"/>
        <w:tabs>
          <w:tab w:val="right" w:leader="dot" w:pos="8306"/>
        </w:tabs>
      </w:pPr>
      <w:hyperlink w:anchor="_Toc219" w:history="1">
        <w:r>
          <w:rPr>
            <w:rFonts w:ascii="仿宋" w:eastAsia="仿宋" w:hAnsi="仿宋" w:cs="仿宋" w:hint="eastAsia"/>
            <w:lang w:eastAsia="zh-CN"/>
          </w:rPr>
          <w:t>十六、创新驱动与持续发展</w:t>
        </w:r>
        <w:r>
          <w:tab/>
        </w:r>
        <w:r>
          <w:fldChar w:fldCharType="begin"/>
        </w:r>
        <w:r>
          <w:instrText xml:space="preserve"> PAGEREF _Toc219 \h </w:instrText>
        </w:r>
        <w:r>
          <w:fldChar w:fldCharType="separate"/>
        </w:r>
        <w:r>
          <w:t>71</w:t>
        </w:r>
        <w:r>
          <w:fldChar w:fldCharType="end"/>
        </w:r>
      </w:hyperlink>
    </w:p>
    <w:p>
      <w:pPr>
        <w:pStyle w:val="TOC2"/>
        <w:tabs>
          <w:tab w:val="right" w:leader="dot" w:pos="8306"/>
        </w:tabs>
      </w:pPr>
      <w:hyperlink w:anchor="_Toc11029" w:history="1">
        <w:r>
          <w:rPr>
            <w:rFonts w:ascii="仿宋" w:eastAsia="仿宋" w:hAnsi="仿宋" w:cs="仿宋" w:hint="eastAsia"/>
            <w:lang w:eastAsia="zh-CN"/>
          </w:rPr>
          <w:t>(一)、创新驱动战略实施</w:t>
        </w:r>
        <w:r>
          <w:tab/>
        </w:r>
        <w:r>
          <w:fldChar w:fldCharType="begin"/>
        </w:r>
        <w:r>
          <w:instrText xml:space="preserve"> PAGEREF _Toc11029 \h </w:instrText>
        </w:r>
        <w:r>
          <w:fldChar w:fldCharType="separate"/>
        </w:r>
        <w:r>
          <w:t>71</w:t>
        </w:r>
        <w:r>
          <w:fldChar w:fldCharType="end"/>
        </w:r>
      </w:hyperlink>
    </w:p>
    <w:p>
      <w:pPr>
        <w:pStyle w:val="TOC2"/>
        <w:tabs>
          <w:tab w:val="right" w:leader="dot" w:pos="8306"/>
        </w:tabs>
      </w:pPr>
      <w:hyperlink w:anchor="_Toc16069" w:history="1">
        <w:r>
          <w:rPr>
            <w:rFonts w:ascii="仿宋" w:eastAsia="仿宋" w:hAnsi="仿宋" w:cs="仿宋" w:hint="eastAsia"/>
            <w:lang w:eastAsia="zh-CN"/>
          </w:rPr>
          <w:t>(二)、持续发展路径探索</w:t>
        </w:r>
        <w:r>
          <w:tab/>
        </w:r>
        <w:r>
          <w:fldChar w:fldCharType="begin"/>
        </w:r>
        <w:r>
          <w:instrText xml:space="preserve"> PAGEREF _Toc16069 \h </w:instrText>
        </w:r>
        <w:r>
          <w:fldChar w:fldCharType="separate"/>
        </w:r>
        <w:r>
          <w:t>73</w:t>
        </w:r>
        <w:r>
          <w:fldChar w:fldCharType="end"/>
        </w:r>
      </w:hyperlink>
    </w:p>
    <w:p>
      <w:pPr>
        <w:pStyle w:val="TOC1"/>
        <w:tabs>
          <w:tab w:val="right" w:leader="dot" w:pos="8306"/>
        </w:tabs>
      </w:pPr>
      <w:hyperlink w:anchor="_Toc20235" w:history="1">
        <w:r>
          <w:rPr>
            <w:rFonts w:ascii="仿宋" w:eastAsia="仿宋" w:hAnsi="仿宋" w:cs="仿宋" w:hint="eastAsia"/>
            <w:lang w:eastAsia="zh-CN"/>
          </w:rPr>
          <w:t>十七、设施与设备管理</w:t>
        </w:r>
        <w:r>
          <w:tab/>
        </w:r>
        <w:r>
          <w:fldChar w:fldCharType="begin"/>
        </w:r>
        <w:r>
          <w:instrText xml:space="preserve"> PAGEREF _Toc20235 \h </w:instrText>
        </w:r>
        <w:r>
          <w:fldChar w:fldCharType="separate"/>
        </w:r>
        <w:r>
          <w:t>77</w:t>
        </w:r>
        <w:r>
          <w:fldChar w:fldCharType="end"/>
        </w:r>
      </w:hyperlink>
    </w:p>
    <w:p>
      <w:pPr>
        <w:pStyle w:val="TOC2"/>
        <w:tabs>
          <w:tab w:val="right" w:leader="dot" w:pos="8306"/>
        </w:tabs>
      </w:pPr>
      <w:hyperlink w:anchor="_Toc29926" w:history="1">
        <w:r>
          <w:rPr>
            <w:rFonts w:ascii="仿宋" w:eastAsia="仿宋" w:hAnsi="仿宋" w:cs="仿宋" w:hint="eastAsia"/>
            <w:lang w:eastAsia="zh-CN"/>
          </w:rPr>
          <w:t>(一)、设施规划与配置</w:t>
        </w:r>
        <w:r>
          <w:tab/>
        </w:r>
        <w:r>
          <w:fldChar w:fldCharType="begin"/>
        </w:r>
        <w:r>
          <w:instrText xml:space="preserve"> PAGEREF _Toc29926 \h </w:instrText>
        </w:r>
        <w:r>
          <w:fldChar w:fldCharType="separate"/>
        </w:r>
        <w:r>
          <w:t>77</w:t>
        </w:r>
        <w:r>
          <w:fldChar w:fldCharType="end"/>
        </w:r>
      </w:hyperlink>
    </w:p>
    <w:p>
      <w:pPr>
        <w:pStyle w:val="TOC2"/>
        <w:tabs>
          <w:tab w:val="right" w:leader="dot" w:pos="8306"/>
        </w:tabs>
      </w:pPr>
      <w:hyperlink w:anchor="_Toc5439" w:history="1">
        <w:r>
          <w:rPr>
            <w:rFonts w:ascii="仿宋" w:eastAsia="仿宋" w:hAnsi="仿宋" w:cs="仿宋" w:hint="eastAsia"/>
            <w:lang w:eastAsia="zh-CN"/>
          </w:rPr>
          <w:t>(二)、设备采购与维护管理</w:t>
        </w:r>
        <w:r>
          <w:tab/>
        </w:r>
        <w:r>
          <w:fldChar w:fldCharType="begin"/>
        </w:r>
        <w:r>
          <w:instrText xml:space="preserve"> PAGEREF _Toc5439 \h </w:instrText>
        </w:r>
        <w:r>
          <w:fldChar w:fldCharType="separate"/>
        </w:r>
        <w:r>
          <w:t>77</w:t>
        </w:r>
        <w:r>
          <w:fldChar w:fldCharType="end"/>
        </w:r>
      </w:hyperlink>
    </w:p>
    <w:p>
      <w:pPr>
        <w:pStyle w:val="TOC2"/>
        <w:tabs>
          <w:tab w:val="right" w:leader="dot" w:pos="8306"/>
        </w:tabs>
      </w:pPr>
      <w:hyperlink w:anchor="_Toc31911" w:history="1">
        <w:r>
          <w:rPr>
            <w:rFonts w:ascii="仿宋" w:eastAsia="仿宋" w:hAnsi="仿宋" w:cs="仿宋" w:hint="eastAsia"/>
            <w:lang w:eastAsia="zh-CN"/>
          </w:rPr>
          <w:t>(三)、设施设备升级策略</w:t>
        </w:r>
        <w:r>
          <w:tab/>
        </w:r>
        <w:r>
          <w:fldChar w:fldCharType="begin"/>
        </w:r>
        <w:r>
          <w:instrText xml:space="preserve"> PAGEREF _Toc31911 \h </w:instrText>
        </w:r>
        <w:r>
          <w:fldChar w:fldCharType="separate"/>
        </w:r>
        <w:r>
          <w:t>78</w:t>
        </w:r>
        <w:r>
          <w:fldChar w:fldCharType="end"/>
        </w:r>
      </w:hyperlink>
    </w:p>
    <w:p>
      <w:pPr>
        <w:pStyle w:val="TOC1"/>
        <w:tabs>
          <w:tab w:val="right" w:leader="dot" w:pos="8306"/>
        </w:tabs>
      </w:pPr>
      <w:hyperlink w:anchor="_Toc12935" w:history="1">
        <w:r>
          <w:rPr>
            <w:rFonts w:ascii="仿宋" w:eastAsia="仿宋" w:hAnsi="仿宋" w:cs="仿宋" w:hint="eastAsia"/>
            <w:lang w:eastAsia="zh-CN"/>
          </w:rPr>
          <w:t>十八、合作与交流机制建立</w:t>
        </w:r>
        <w:r>
          <w:tab/>
        </w:r>
        <w:r>
          <w:fldChar w:fldCharType="begin"/>
        </w:r>
        <w:r>
          <w:instrText xml:space="preserve"> PAGEREF _Toc12935 \h </w:instrText>
        </w:r>
        <w:r>
          <w:fldChar w:fldCharType="separate"/>
        </w:r>
        <w:r>
          <w:t>79</w:t>
        </w:r>
        <w:r>
          <w:fldChar w:fldCharType="end"/>
        </w:r>
      </w:hyperlink>
    </w:p>
    <w:p>
      <w:pPr>
        <w:pStyle w:val="TOC2"/>
        <w:tabs>
          <w:tab w:val="right" w:leader="dot" w:pos="8306"/>
        </w:tabs>
      </w:pPr>
      <w:hyperlink w:anchor="_Toc15438" w:history="1">
        <w:r>
          <w:rPr>
            <w:rFonts w:ascii="仿宋" w:eastAsia="仿宋" w:hAnsi="仿宋" w:cs="仿宋" w:hint="eastAsia"/>
            <w:lang w:eastAsia="zh-CN"/>
          </w:rPr>
          <w:t>(一)、合作伙伴选择与合作方式</w:t>
        </w:r>
        <w:r>
          <w:tab/>
        </w:r>
        <w:r>
          <w:fldChar w:fldCharType="begin"/>
        </w:r>
        <w:r>
          <w:instrText xml:space="preserve"> PAGEREF _Toc15438 \h </w:instrText>
        </w:r>
        <w:r>
          <w:fldChar w:fldCharType="separate"/>
        </w:r>
        <w:r>
          <w:t>79</w:t>
        </w:r>
        <w:r>
          <w:fldChar w:fldCharType="end"/>
        </w:r>
      </w:hyperlink>
    </w:p>
    <w:p>
      <w:pPr>
        <w:pStyle w:val="TOC2"/>
        <w:tabs>
          <w:tab w:val="right" w:leader="dot" w:pos="8306"/>
        </w:tabs>
      </w:pPr>
      <w:hyperlink w:anchor="_Toc3508" w:history="1">
        <w:r>
          <w:rPr>
            <w:rFonts w:ascii="仿宋" w:eastAsia="仿宋" w:hAnsi="仿宋" w:cs="仿宋" w:hint="eastAsia"/>
            <w:lang w:eastAsia="zh-CN"/>
          </w:rPr>
          <w:t>(二)、交流与合作平台搭建</w:t>
        </w:r>
        <w:r>
          <w:tab/>
        </w:r>
        <w:r>
          <w:fldChar w:fldCharType="begin"/>
        </w:r>
        <w:r>
          <w:instrText xml:space="preserve"> PAGEREF _Toc3508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98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润滑油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润滑油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润滑油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润滑油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润滑油脂项目的社会影响是全面而深远的。从提供就业机会和提升公共服务，到促进社会结构和劳动市场的多元化，再到推动社会责任和伦理标准的提高，项目对于提升社区的经济、文化和社会福祉有着重要作用。通过这些正面影响，润滑油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56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为了融入当地社区，润滑油脂项目需深入理解当地的文化特色和社会习俗。例如，项目在设计广告和市场推广活动时，应考虑使用当地语言和符合地方文化的表达方式。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26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为了确保润滑油脂项目的成功并最大限度地减轻潜在的社会风险，详细的风险分析和具体的应对策略至关重要。以下是针对项目可能面临的具体社会风险及相应对策的分析：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风险描述：润滑油脂项目可能遭遇社区抵制，尤其如果社区成员认为项目会破坏他们的生活环境或忽略他们的意见。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风险描述：润滑油脂项目的商业实践可能与当地的文化和价值观存在冲突，导致社会紧张和文化冲突。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风险描述：润滑油脂项目可能会增加对公共资源和基础设施的需求，给当地带来额外压力，例如在水资源、能源供应和交通系统方面。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风险描述：润滑油脂项目可能会引起当地社会结构和动态的变化，例如改变社区的人口组成和社交模式。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风险描述：在润滑油脂项目运营过程中，可能涉及大量个人和商业敏感信息，存在信息安全和隐私保护的风险。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1698"/>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3575"/>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润滑油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润滑油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3725"/>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润滑油脂项目的必要性在当前经济和社会背景下表现得尤为重要，其对市场需求的满足、技术创新的推动、社会经济发展的促进以及环境可持续性的提高，共同构成了项目建设的核心价值和必要性。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https://d.book118.com/048020133107006033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97A8D"/>
    <w:rsid w:val="56997A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8020133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2024-01-12T01:57:00Z</dcterms:created>
  <dcterms:modified xsi:type="dcterms:W3CDTF">2024-01-12T01:58:16Z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0E235A13F27F4AFF8B3C6CE7FC459675_11</vt:lpwstr>
  </property>
  <property fmtid="{D5CDD505-2E9C-101B-9397-08002B2CF9AE}" pid="3" name="KSOProductBuildVer">
    <vt:lpwstr>2052-12.1.0.16120</vt:lpwstr>
  </property>
</Properties>
</file>