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84DFE" w14:paraId="62AEE4D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4DFE" w14:paraId="1314905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4DFE" w14:paraId="4FC9DEA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4DFE" w:rsidRPr="00A84DFE" w14:paraId="4061B951" w14:textId="7D66626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84DFE">
        <w:rPr>
          <w:rFonts w:ascii="宋体" w:eastAsia="宋体" w:hAnsi="宋体" w:hint="eastAsia"/>
          <w:b/>
          <w:sz w:val="60"/>
        </w:rPr>
        <w:t>血液透析器行业项目可行性分析报告</w:t>
      </w:r>
    </w:p>
    <w:p w:rsidR="00A84DFE" w:rsidP="00A84DFE" w14:paraId="1561062B" w14:textId="67BC5DA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84DFE">
        <w:rPr>
          <w:rFonts w:ascii="仿宋" w:eastAsia="仿宋" w:hAnsi="仿宋" w:hint="eastAsia"/>
          <w:b/>
          <w:sz w:val="40"/>
        </w:rPr>
        <w:t>目录</w:t>
      </w:r>
    </w:p>
    <w:p w:rsidR="00A84DFE" w14:paraId="25C9E6D4" w14:textId="5260A82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84DFE" w14:paraId="4DA92211" w14:textId="7693F88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4DFE" w14:paraId="6C8CB1DA" w14:textId="1A359D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4DFE" w14:paraId="6C8FE391" w14:textId="44E944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84DFE" w14:paraId="671A16C1" w14:textId="7B2CE3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84DFE" w14:paraId="6EE7C54C" w14:textId="267C51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二、血液透析器项目组织机构与人力资源配置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84DFE" w14:paraId="4C88F6FC" w14:textId="5F7F64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(一)、血液透析器项目组织机构设置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84DFE" w14:paraId="3D77FD7C" w14:textId="70721B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84DFE" w14:paraId="3F445304" w14:textId="5614C7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84DFE" w14:paraId="3B31998B" w14:textId="557517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三、血液透析器项目选址科学性分析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4DFE" w14:paraId="78DC4235" w14:textId="66F8F5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(一)、血液透析器项目厂址的选择原则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4DFE" w14:paraId="34E4EDDB" w14:textId="226F83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(二)、血液透析器项目区概况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4DFE" w14:paraId="4D85B51D" w14:textId="0A5F1F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(三)、血液透析器厂址选择方案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4DFE" w14:paraId="1D81E91D" w14:textId="78B0A1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(四)、血液透析器项目选址用地权属性质类别及占地面积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4DFE" w14:paraId="1BD8AD44" w14:textId="0F8DED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(五)、血液透析器项目用地利用指标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84DFE" w14:paraId="627BD83A" w14:textId="1728E85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84DFE" w14:paraId="442310B2" w14:textId="7C0680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84DFE" w14:paraId="10445E86" w14:textId="0EB665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84DFE" w14:paraId="29EAF6B3" w14:textId="2C38DB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84DFE" w14:paraId="3606F776" w14:textId="388DC7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五、血液透析器项目主要建(构)筑物建设工程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_Toc155004089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84DFE" w14:paraId="445039D1" w14:textId="01B70C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_Toc155004090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https://d.book118.com/048027000000006024</w:t>
        </w:r>
      </w:hyperlink>
    </w:p>
    <w:p w:rsidR="00A84DF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P="003F2E53" w14:paraId="6FC098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4DFE" w14:paraId="7EB3D4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P="003F2E53" w14:paraId="4AB414E5" w14:textId="02CE4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84DFE" w14:paraId="123A045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paraId="3688F89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P="003F2E5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4DF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P="003F2E53" w14:textId="02CE4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84DF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paraId="759D8D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RPr="00A84DFE" w:rsidP="00A84DFE" w14:paraId="66904080" w14:textId="35CC1130">
    <w:pPr>
      <w:pStyle w:val="Header"/>
      <w:rPr>
        <w:rFonts w:ascii="仿宋" w:eastAsia="仿宋" w:hAnsi="仿宋"/>
      </w:rPr>
    </w:pPr>
    <w:r w:rsidRPr="00A84DFE">
      <w:rPr>
        <w:rFonts w:ascii="仿宋" w:eastAsia="仿宋" w:hAnsi="仿宋" w:hint="eastAsia"/>
      </w:rPr>
      <w:t>血液透析器可行性报告</w:t>
    </w:r>
    <w:r w:rsidRPr="00A84DF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paraId="0C0C2DC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:rsidRPr="00A84DFE" w:rsidP="00A84DFE" w14:textId="35CC1130">
    <w:pPr>
      <w:pStyle w:val="Header"/>
      <w:rPr>
        <w:rFonts w:ascii="仿宋" w:eastAsia="仿宋" w:hAnsi="仿宋"/>
      </w:rPr>
    </w:pPr>
    <w:r w:rsidRPr="00A84DFE">
      <w:rPr>
        <w:rFonts w:ascii="仿宋" w:eastAsia="仿宋" w:hAnsi="仿宋" w:hint="eastAsia"/>
      </w:rPr>
      <w:t>血液透析器可行性报告</w:t>
    </w:r>
    <w:r w:rsidRPr="00A84DF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DF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FE"/>
    <w:rsid w:val="003F2E53"/>
    <w:rsid w:val="00A84D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31CE6"/>
  <w15:chartTrackingRefBased/>
  <w15:docId w15:val="{8D7A632E-486F-4573-A9B2-00A9F1E8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84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84D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84DF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84DF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84D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4DF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4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4DF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84DFE"/>
  </w:style>
  <w:style w:type="paragraph" w:styleId="TOC1">
    <w:name w:val="toc 1"/>
    <w:basedOn w:val="Normal"/>
    <w:next w:val="Normal"/>
    <w:autoRedefine/>
    <w:uiPriority w:val="39"/>
    <w:unhideWhenUsed/>
    <w:rsid w:val="00A84DFE"/>
  </w:style>
  <w:style w:type="paragraph" w:styleId="TOC2">
    <w:name w:val="toc 2"/>
    <w:basedOn w:val="Normal"/>
    <w:next w:val="Normal"/>
    <w:autoRedefine/>
    <w:uiPriority w:val="39"/>
    <w:unhideWhenUsed/>
    <w:rsid w:val="00A84DF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4802700000000602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4409</Words>
  <Characters>25133</Characters>
  <Application>Microsoft Office Word</Application>
  <DocSecurity>0</DocSecurity>
  <Lines>209</Lines>
  <Paragraphs>58</Paragraphs>
  <ScaleCrop>false</ScaleCrop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2024-01-01T04:20:00Z</dcterms:created>
  <dcterms:modified xsi:type="dcterms:W3CDTF">2024-01-01T04:20:00Z</dcterms:modified>
</cp:coreProperties>
</file>