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童装项目规划设计蓝图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1" w:history="1">
        <w:r>
          <w:rPr>
            <w:rFonts w:ascii="仿宋" w:eastAsia="仿宋" w:hAnsi="仿宋" w:cs="仿宋" w:hint="eastAsia"/>
            <w:lang w:eastAsia="zh-CN"/>
          </w:rPr>
          <w:t>序言</w:t>
        </w:r>
        <w:r>
          <w:tab/>
        </w:r>
        <w:r>
          <w:fldChar w:fldCharType="begin"/>
        </w:r>
        <w:r>
          <w:instrText xml:space="preserve"> PAGEREF _Toc16641 \h </w:instrText>
        </w:r>
        <w:r>
          <w:fldChar w:fldCharType="separate"/>
        </w:r>
        <w:r>
          <w:t>3</w:t>
        </w:r>
        <w:r>
          <w:fldChar w:fldCharType="end"/>
        </w:r>
      </w:hyperlink>
    </w:p>
    <w:p>
      <w:pPr>
        <w:pStyle w:val="TOC1"/>
        <w:tabs>
          <w:tab w:val="right" w:leader="dot" w:pos="8306"/>
        </w:tabs>
      </w:pPr>
      <w:hyperlink w:anchor="_Toc29086" w:history="1">
        <w:r>
          <w:rPr>
            <w:rFonts w:ascii="仿宋" w:eastAsia="仿宋" w:hAnsi="仿宋" w:cs="仿宋" w:hint="eastAsia"/>
            <w:lang w:eastAsia="zh-CN"/>
          </w:rPr>
          <w:t>一、市场分析、调研</w:t>
        </w:r>
        <w:r>
          <w:tab/>
        </w:r>
        <w:r>
          <w:fldChar w:fldCharType="begin"/>
        </w:r>
        <w:r>
          <w:instrText xml:space="preserve"> PAGEREF _Toc29086 \h </w:instrText>
        </w:r>
        <w:r>
          <w:fldChar w:fldCharType="separate"/>
        </w:r>
        <w:r>
          <w:t>3</w:t>
        </w:r>
        <w:r>
          <w:fldChar w:fldCharType="end"/>
        </w:r>
      </w:hyperlink>
    </w:p>
    <w:p>
      <w:pPr>
        <w:pStyle w:val="TOC2"/>
        <w:tabs>
          <w:tab w:val="right" w:leader="dot" w:pos="8306"/>
        </w:tabs>
      </w:pPr>
      <w:hyperlink w:anchor="_Toc19963" w:history="1">
        <w:r>
          <w:rPr>
            <w:rFonts w:ascii="仿宋" w:eastAsia="仿宋" w:hAnsi="仿宋" w:cs="仿宋" w:hint="eastAsia"/>
            <w:lang w:eastAsia="zh-CN"/>
          </w:rPr>
          <w:t>(一)、童装行业分析</w:t>
        </w:r>
        <w:r>
          <w:tab/>
        </w:r>
        <w:r>
          <w:fldChar w:fldCharType="begin"/>
        </w:r>
        <w:r>
          <w:instrText xml:space="preserve"> PAGEREF _Toc19963 \h </w:instrText>
        </w:r>
        <w:r>
          <w:fldChar w:fldCharType="separate"/>
        </w:r>
        <w:r>
          <w:t>3</w:t>
        </w:r>
        <w:r>
          <w:fldChar w:fldCharType="end"/>
        </w:r>
      </w:hyperlink>
    </w:p>
    <w:p>
      <w:pPr>
        <w:pStyle w:val="TOC2"/>
        <w:tabs>
          <w:tab w:val="right" w:leader="dot" w:pos="8306"/>
        </w:tabs>
      </w:pPr>
      <w:hyperlink w:anchor="_Toc4541" w:history="1">
        <w:r>
          <w:rPr>
            <w:rFonts w:ascii="仿宋" w:eastAsia="仿宋" w:hAnsi="仿宋" w:cs="仿宋" w:hint="eastAsia"/>
            <w:lang w:eastAsia="zh-CN"/>
          </w:rPr>
          <w:t>(二)、童装市场分析预测</w:t>
        </w:r>
        <w:r>
          <w:tab/>
        </w:r>
        <w:r>
          <w:fldChar w:fldCharType="begin"/>
        </w:r>
        <w:r>
          <w:instrText xml:space="preserve"> PAGEREF _Toc4541 \h </w:instrText>
        </w:r>
        <w:r>
          <w:fldChar w:fldCharType="separate"/>
        </w:r>
        <w:r>
          <w:t>4</w:t>
        </w:r>
        <w:r>
          <w:fldChar w:fldCharType="end"/>
        </w:r>
      </w:hyperlink>
    </w:p>
    <w:p>
      <w:pPr>
        <w:pStyle w:val="TOC1"/>
        <w:tabs>
          <w:tab w:val="right" w:leader="dot" w:pos="8306"/>
        </w:tabs>
      </w:pPr>
      <w:hyperlink w:anchor="_Toc4506" w:history="1">
        <w:r>
          <w:rPr>
            <w:rFonts w:ascii="仿宋" w:eastAsia="仿宋" w:hAnsi="仿宋" w:cs="仿宋" w:hint="eastAsia"/>
            <w:lang w:eastAsia="zh-CN"/>
          </w:rPr>
          <w:t>二、产品规划分析</w:t>
        </w:r>
        <w:r>
          <w:tab/>
        </w:r>
        <w:r>
          <w:fldChar w:fldCharType="begin"/>
        </w:r>
        <w:r>
          <w:instrText xml:space="preserve"> PAGEREF _Toc4506 \h </w:instrText>
        </w:r>
        <w:r>
          <w:fldChar w:fldCharType="separate"/>
        </w:r>
        <w:r>
          <w:t>4</w:t>
        </w:r>
        <w:r>
          <w:fldChar w:fldCharType="end"/>
        </w:r>
      </w:hyperlink>
    </w:p>
    <w:p>
      <w:pPr>
        <w:pStyle w:val="TOC2"/>
        <w:tabs>
          <w:tab w:val="right" w:leader="dot" w:pos="8306"/>
        </w:tabs>
      </w:pPr>
      <w:hyperlink w:anchor="_Toc28554" w:history="1">
        <w:r>
          <w:rPr>
            <w:rFonts w:ascii="仿宋" w:eastAsia="仿宋" w:hAnsi="仿宋" w:cs="仿宋" w:hint="eastAsia"/>
            <w:lang w:eastAsia="zh-CN"/>
          </w:rPr>
          <w:t>(一)、产品规划</w:t>
        </w:r>
        <w:r>
          <w:tab/>
        </w:r>
        <w:r>
          <w:fldChar w:fldCharType="begin"/>
        </w:r>
        <w:r>
          <w:instrText xml:space="preserve"> PAGEREF _Toc28554 \h </w:instrText>
        </w:r>
        <w:r>
          <w:fldChar w:fldCharType="separate"/>
        </w:r>
        <w:r>
          <w:t>4</w:t>
        </w:r>
        <w:r>
          <w:fldChar w:fldCharType="end"/>
        </w:r>
      </w:hyperlink>
    </w:p>
    <w:p>
      <w:pPr>
        <w:pStyle w:val="TOC2"/>
        <w:tabs>
          <w:tab w:val="right" w:leader="dot" w:pos="8306"/>
        </w:tabs>
      </w:pPr>
      <w:hyperlink w:anchor="_Toc16467" w:history="1">
        <w:r>
          <w:rPr>
            <w:rFonts w:ascii="仿宋" w:eastAsia="仿宋" w:hAnsi="仿宋" w:cs="仿宋" w:hint="eastAsia"/>
            <w:lang w:eastAsia="zh-CN"/>
          </w:rPr>
          <w:t>(二)、建设规模</w:t>
        </w:r>
        <w:r>
          <w:tab/>
        </w:r>
        <w:r>
          <w:fldChar w:fldCharType="begin"/>
        </w:r>
        <w:r>
          <w:instrText xml:space="preserve"> PAGEREF _Toc16467 \h </w:instrText>
        </w:r>
        <w:r>
          <w:fldChar w:fldCharType="separate"/>
        </w:r>
        <w:r>
          <w:t>5</w:t>
        </w:r>
        <w:r>
          <w:fldChar w:fldCharType="end"/>
        </w:r>
      </w:hyperlink>
    </w:p>
    <w:p>
      <w:pPr>
        <w:pStyle w:val="TOC1"/>
        <w:tabs>
          <w:tab w:val="right" w:leader="dot" w:pos="8306"/>
        </w:tabs>
      </w:pPr>
      <w:hyperlink w:anchor="_Toc17561" w:history="1">
        <w:r>
          <w:rPr>
            <w:rFonts w:ascii="仿宋" w:eastAsia="仿宋" w:hAnsi="仿宋" w:cs="仿宋" w:hint="eastAsia"/>
            <w:lang w:eastAsia="zh-CN"/>
          </w:rPr>
          <w:t>三、童装项目概论</w:t>
        </w:r>
        <w:r>
          <w:tab/>
        </w:r>
        <w:r>
          <w:fldChar w:fldCharType="begin"/>
        </w:r>
        <w:r>
          <w:instrText xml:space="preserve"> PAGEREF _Toc17561 \h </w:instrText>
        </w:r>
        <w:r>
          <w:fldChar w:fldCharType="separate"/>
        </w:r>
        <w:r>
          <w:t>6</w:t>
        </w:r>
        <w:r>
          <w:fldChar w:fldCharType="end"/>
        </w:r>
      </w:hyperlink>
    </w:p>
    <w:p>
      <w:pPr>
        <w:pStyle w:val="TOC2"/>
        <w:tabs>
          <w:tab w:val="right" w:leader="dot" w:pos="8306"/>
        </w:tabs>
      </w:pPr>
      <w:hyperlink w:anchor="_Toc28824" w:history="1">
        <w:r>
          <w:rPr>
            <w:rFonts w:ascii="仿宋" w:eastAsia="仿宋" w:hAnsi="仿宋" w:cs="仿宋" w:hint="eastAsia"/>
            <w:lang w:eastAsia="zh-CN"/>
          </w:rPr>
          <w:t>(一)、童装项目概况</w:t>
        </w:r>
        <w:r>
          <w:tab/>
        </w:r>
        <w:r>
          <w:fldChar w:fldCharType="begin"/>
        </w:r>
        <w:r>
          <w:instrText xml:space="preserve"> PAGEREF _Toc28824 \h </w:instrText>
        </w:r>
        <w:r>
          <w:fldChar w:fldCharType="separate"/>
        </w:r>
        <w:r>
          <w:t>6</w:t>
        </w:r>
        <w:r>
          <w:fldChar w:fldCharType="end"/>
        </w:r>
      </w:hyperlink>
    </w:p>
    <w:p>
      <w:pPr>
        <w:pStyle w:val="TOC2"/>
        <w:tabs>
          <w:tab w:val="right" w:leader="dot" w:pos="8306"/>
        </w:tabs>
      </w:pPr>
      <w:hyperlink w:anchor="_Toc11285" w:history="1">
        <w:r>
          <w:rPr>
            <w:rFonts w:ascii="仿宋" w:eastAsia="仿宋" w:hAnsi="仿宋" w:cs="仿宋" w:hint="eastAsia"/>
            <w:lang w:eastAsia="zh-CN"/>
          </w:rPr>
          <w:t>(二)、童装项目目标</w:t>
        </w:r>
        <w:r>
          <w:tab/>
        </w:r>
        <w:r>
          <w:fldChar w:fldCharType="begin"/>
        </w:r>
        <w:r>
          <w:instrText xml:space="preserve"> PAGEREF _Toc11285 \h </w:instrText>
        </w:r>
        <w:r>
          <w:fldChar w:fldCharType="separate"/>
        </w:r>
        <w:r>
          <w:t>8</w:t>
        </w:r>
        <w:r>
          <w:fldChar w:fldCharType="end"/>
        </w:r>
      </w:hyperlink>
    </w:p>
    <w:p>
      <w:pPr>
        <w:pStyle w:val="TOC2"/>
        <w:tabs>
          <w:tab w:val="right" w:leader="dot" w:pos="8306"/>
        </w:tabs>
      </w:pPr>
      <w:hyperlink w:anchor="_Toc15709" w:history="1">
        <w:r>
          <w:rPr>
            <w:rFonts w:ascii="仿宋" w:eastAsia="仿宋" w:hAnsi="仿宋" w:cs="仿宋" w:hint="eastAsia"/>
            <w:lang w:eastAsia="zh-CN"/>
          </w:rPr>
          <w:t>(三)、童装项目提出的理由</w:t>
        </w:r>
        <w:r>
          <w:tab/>
        </w:r>
        <w:r>
          <w:fldChar w:fldCharType="begin"/>
        </w:r>
        <w:r>
          <w:instrText xml:space="preserve"> PAGEREF _Toc15709 \h </w:instrText>
        </w:r>
        <w:r>
          <w:fldChar w:fldCharType="separate"/>
        </w:r>
        <w:r>
          <w:t>9</w:t>
        </w:r>
        <w:r>
          <w:fldChar w:fldCharType="end"/>
        </w:r>
      </w:hyperlink>
    </w:p>
    <w:p>
      <w:pPr>
        <w:pStyle w:val="TOC2"/>
        <w:tabs>
          <w:tab w:val="right" w:leader="dot" w:pos="8306"/>
        </w:tabs>
      </w:pPr>
      <w:hyperlink w:anchor="_Toc30647" w:history="1">
        <w:r>
          <w:rPr>
            <w:rFonts w:ascii="仿宋" w:eastAsia="仿宋" w:hAnsi="仿宋" w:cs="仿宋" w:hint="eastAsia"/>
            <w:lang w:eastAsia="zh-CN"/>
          </w:rPr>
          <w:t>(四)、童装项目意义</w:t>
        </w:r>
        <w:r>
          <w:tab/>
        </w:r>
        <w:r>
          <w:fldChar w:fldCharType="begin"/>
        </w:r>
        <w:r>
          <w:instrText xml:space="preserve"> PAGEREF _Toc30647 \h </w:instrText>
        </w:r>
        <w:r>
          <w:fldChar w:fldCharType="separate"/>
        </w:r>
        <w:r>
          <w:t>11</w:t>
        </w:r>
        <w:r>
          <w:fldChar w:fldCharType="end"/>
        </w:r>
      </w:hyperlink>
    </w:p>
    <w:p>
      <w:pPr>
        <w:pStyle w:val="TOC2"/>
        <w:tabs>
          <w:tab w:val="right" w:leader="dot" w:pos="8306"/>
        </w:tabs>
      </w:pPr>
      <w:hyperlink w:anchor="_Toc4549" w:history="1">
        <w:r>
          <w:rPr>
            <w:rFonts w:ascii="仿宋" w:eastAsia="仿宋" w:hAnsi="仿宋" w:cs="仿宋" w:hint="eastAsia"/>
            <w:lang w:eastAsia="zh-CN"/>
          </w:rPr>
          <w:t>(五)、童装项目背景</w:t>
        </w:r>
        <w:r>
          <w:tab/>
        </w:r>
        <w:r>
          <w:fldChar w:fldCharType="begin"/>
        </w:r>
        <w:r>
          <w:instrText xml:space="preserve"> PAGEREF _Toc4549 \h </w:instrText>
        </w:r>
        <w:r>
          <w:fldChar w:fldCharType="separate"/>
        </w:r>
        <w:r>
          <w:t>12</w:t>
        </w:r>
        <w:r>
          <w:fldChar w:fldCharType="end"/>
        </w:r>
      </w:hyperlink>
    </w:p>
    <w:p>
      <w:pPr>
        <w:pStyle w:val="TOC1"/>
        <w:tabs>
          <w:tab w:val="right" w:leader="dot" w:pos="8306"/>
        </w:tabs>
      </w:pPr>
      <w:hyperlink w:anchor="_Toc27959" w:history="1">
        <w:r>
          <w:rPr>
            <w:rFonts w:ascii="仿宋" w:eastAsia="仿宋" w:hAnsi="仿宋" w:cs="仿宋" w:hint="eastAsia"/>
            <w:lang w:eastAsia="zh-CN"/>
          </w:rPr>
          <w:t>四、童装项目可持续发展</w:t>
        </w:r>
        <w:r>
          <w:tab/>
        </w:r>
        <w:r>
          <w:fldChar w:fldCharType="begin"/>
        </w:r>
        <w:r>
          <w:instrText xml:space="preserve"> PAGEREF _Toc27959 \h </w:instrText>
        </w:r>
        <w:r>
          <w:fldChar w:fldCharType="separate"/>
        </w:r>
        <w:r>
          <w:t>12</w:t>
        </w:r>
        <w:r>
          <w:fldChar w:fldCharType="end"/>
        </w:r>
      </w:hyperlink>
    </w:p>
    <w:p>
      <w:pPr>
        <w:pStyle w:val="TOC2"/>
        <w:tabs>
          <w:tab w:val="right" w:leader="dot" w:pos="8306"/>
        </w:tabs>
      </w:pPr>
      <w:hyperlink w:anchor="_Toc3906" w:history="1">
        <w:r>
          <w:rPr>
            <w:rFonts w:ascii="仿宋" w:eastAsia="仿宋" w:hAnsi="仿宋" w:cs="仿宋" w:hint="eastAsia"/>
            <w:lang w:eastAsia="zh-CN"/>
          </w:rPr>
          <w:t>(一)、可持续战略与实践</w:t>
        </w:r>
        <w:r>
          <w:tab/>
        </w:r>
        <w:r>
          <w:fldChar w:fldCharType="begin"/>
        </w:r>
        <w:r>
          <w:instrText xml:space="preserve"> PAGEREF _Toc3906 \h </w:instrText>
        </w:r>
        <w:r>
          <w:fldChar w:fldCharType="separate"/>
        </w:r>
        <w:r>
          <w:t>12</w:t>
        </w:r>
        <w:r>
          <w:fldChar w:fldCharType="end"/>
        </w:r>
      </w:hyperlink>
    </w:p>
    <w:p>
      <w:pPr>
        <w:pStyle w:val="TOC2"/>
        <w:tabs>
          <w:tab w:val="right" w:leader="dot" w:pos="8306"/>
        </w:tabs>
      </w:pPr>
      <w:hyperlink w:anchor="_Toc14446" w:history="1">
        <w:r>
          <w:rPr>
            <w:rFonts w:ascii="仿宋" w:eastAsia="仿宋" w:hAnsi="仿宋" w:cs="仿宋" w:hint="eastAsia"/>
            <w:lang w:eastAsia="zh-CN"/>
          </w:rPr>
          <w:t>(二)、环保与社会责任</w:t>
        </w:r>
        <w:r>
          <w:tab/>
        </w:r>
        <w:r>
          <w:fldChar w:fldCharType="begin"/>
        </w:r>
        <w:r>
          <w:instrText xml:space="preserve"> PAGEREF _Toc14446 \h </w:instrText>
        </w:r>
        <w:r>
          <w:fldChar w:fldCharType="separate"/>
        </w:r>
        <w:r>
          <w:t>13</w:t>
        </w:r>
        <w:r>
          <w:fldChar w:fldCharType="end"/>
        </w:r>
      </w:hyperlink>
    </w:p>
    <w:p>
      <w:pPr>
        <w:pStyle w:val="TOC1"/>
        <w:tabs>
          <w:tab w:val="right" w:leader="dot" w:pos="8306"/>
        </w:tabs>
      </w:pPr>
      <w:hyperlink w:anchor="_Toc18863" w:history="1">
        <w:r>
          <w:rPr>
            <w:rFonts w:ascii="仿宋" w:eastAsia="仿宋" w:hAnsi="仿宋" w:cs="仿宋" w:hint="eastAsia"/>
            <w:lang w:eastAsia="zh-CN"/>
          </w:rPr>
          <w:t>五、童装项目绩效评估</w:t>
        </w:r>
        <w:r>
          <w:tab/>
        </w:r>
        <w:r>
          <w:fldChar w:fldCharType="begin"/>
        </w:r>
        <w:r>
          <w:instrText xml:space="preserve"> PAGEREF _Toc18863 \h </w:instrText>
        </w:r>
        <w:r>
          <w:fldChar w:fldCharType="separate"/>
        </w:r>
        <w:r>
          <w:t>14</w:t>
        </w:r>
        <w:r>
          <w:fldChar w:fldCharType="end"/>
        </w:r>
      </w:hyperlink>
    </w:p>
    <w:p>
      <w:pPr>
        <w:pStyle w:val="TOC2"/>
        <w:tabs>
          <w:tab w:val="right" w:leader="dot" w:pos="8306"/>
        </w:tabs>
      </w:pPr>
      <w:hyperlink w:anchor="_Toc32659" w:history="1">
        <w:r>
          <w:rPr>
            <w:rFonts w:ascii="仿宋" w:eastAsia="仿宋" w:hAnsi="仿宋" w:cs="仿宋" w:hint="eastAsia"/>
            <w:lang w:eastAsia="zh-CN"/>
          </w:rPr>
          <w:t>(一)、绩效评估指标</w:t>
        </w:r>
        <w:r>
          <w:tab/>
        </w:r>
        <w:r>
          <w:fldChar w:fldCharType="begin"/>
        </w:r>
        <w:r>
          <w:instrText xml:space="preserve"> PAGEREF _Toc32659 \h </w:instrText>
        </w:r>
        <w:r>
          <w:fldChar w:fldCharType="separate"/>
        </w:r>
        <w:r>
          <w:t>14</w:t>
        </w:r>
        <w:r>
          <w:fldChar w:fldCharType="end"/>
        </w:r>
      </w:hyperlink>
    </w:p>
    <w:p>
      <w:pPr>
        <w:pStyle w:val="TOC2"/>
        <w:tabs>
          <w:tab w:val="right" w:leader="dot" w:pos="8306"/>
        </w:tabs>
      </w:pPr>
      <w:hyperlink w:anchor="_Toc12580" w:history="1">
        <w:r>
          <w:rPr>
            <w:rFonts w:ascii="仿宋" w:eastAsia="仿宋" w:hAnsi="仿宋" w:cs="仿宋" w:hint="eastAsia"/>
            <w:lang w:eastAsia="zh-CN"/>
          </w:rPr>
          <w:t>(二)、绩效评估方法</w:t>
        </w:r>
        <w:r>
          <w:tab/>
        </w:r>
        <w:r>
          <w:fldChar w:fldCharType="begin"/>
        </w:r>
        <w:r>
          <w:instrText xml:space="preserve"> PAGEREF _Toc12580 \h </w:instrText>
        </w:r>
        <w:r>
          <w:fldChar w:fldCharType="separate"/>
        </w:r>
        <w:r>
          <w:t>15</w:t>
        </w:r>
        <w:r>
          <w:fldChar w:fldCharType="end"/>
        </w:r>
      </w:hyperlink>
    </w:p>
    <w:p>
      <w:pPr>
        <w:pStyle w:val="TOC2"/>
        <w:tabs>
          <w:tab w:val="right" w:leader="dot" w:pos="8306"/>
        </w:tabs>
      </w:pPr>
      <w:hyperlink w:anchor="_Toc12842" w:history="1">
        <w:r>
          <w:rPr>
            <w:rFonts w:ascii="仿宋" w:eastAsia="仿宋" w:hAnsi="仿宋" w:cs="仿宋" w:hint="eastAsia"/>
            <w:lang w:eastAsia="zh-CN"/>
          </w:rPr>
          <w:t>(三)、绩效评估周期</w:t>
        </w:r>
        <w:r>
          <w:tab/>
        </w:r>
        <w:r>
          <w:fldChar w:fldCharType="begin"/>
        </w:r>
        <w:r>
          <w:instrText xml:space="preserve"> PAGEREF _Toc12842 \h </w:instrText>
        </w:r>
        <w:r>
          <w:fldChar w:fldCharType="separate"/>
        </w:r>
        <w:r>
          <w:t>16</w:t>
        </w:r>
        <w:r>
          <w:fldChar w:fldCharType="end"/>
        </w:r>
      </w:hyperlink>
    </w:p>
    <w:p>
      <w:pPr>
        <w:pStyle w:val="TOC1"/>
        <w:tabs>
          <w:tab w:val="right" w:leader="dot" w:pos="8306"/>
        </w:tabs>
      </w:pPr>
      <w:hyperlink w:anchor="_Toc32669" w:history="1">
        <w:r>
          <w:rPr>
            <w:rFonts w:ascii="仿宋" w:eastAsia="仿宋" w:hAnsi="仿宋" w:cs="仿宋" w:hint="eastAsia"/>
            <w:lang w:eastAsia="zh-CN"/>
          </w:rPr>
          <w:t>六、童装项目建设背景及必要性分析</w:t>
        </w:r>
        <w:r>
          <w:tab/>
        </w:r>
        <w:r>
          <w:fldChar w:fldCharType="begin"/>
        </w:r>
        <w:r>
          <w:instrText xml:space="preserve"> PAGEREF _Toc32669 \h </w:instrText>
        </w:r>
        <w:r>
          <w:fldChar w:fldCharType="separate"/>
        </w:r>
        <w:r>
          <w:t>17</w:t>
        </w:r>
        <w:r>
          <w:fldChar w:fldCharType="end"/>
        </w:r>
      </w:hyperlink>
    </w:p>
    <w:p>
      <w:pPr>
        <w:pStyle w:val="TOC2"/>
        <w:tabs>
          <w:tab w:val="right" w:leader="dot" w:pos="8306"/>
        </w:tabs>
      </w:pPr>
      <w:hyperlink w:anchor="_Toc12448" w:history="1">
        <w:r>
          <w:rPr>
            <w:rFonts w:ascii="仿宋" w:eastAsia="仿宋" w:hAnsi="仿宋" w:cs="仿宋" w:hint="eastAsia"/>
            <w:lang w:eastAsia="zh-CN"/>
          </w:rPr>
          <w:t>(一)、童装项目背景分析</w:t>
        </w:r>
        <w:r>
          <w:tab/>
        </w:r>
        <w:r>
          <w:fldChar w:fldCharType="begin"/>
        </w:r>
        <w:r>
          <w:instrText xml:space="preserve"> PAGEREF _Toc12448 \h </w:instrText>
        </w:r>
        <w:r>
          <w:fldChar w:fldCharType="separate"/>
        </w:r>
        <w:r>
          <w:t>17</w:t>
        </w:r>
        <w:r>
          <w:fldChar w:fldCharType="end"/>
        </w:r>
      </w:hyperlink>
    </w:p>
    <w:p>
      <w:pPr>
        <w:pStyle w:val="TOC2"/>
        <w:tabs>
          <w:tab w:val="right" w:leader="dot" w:pos="8306"/>
        </w:tabs>
      </w:pPr>
      <w:hyperlink w:anchor="_Toc28846" w:history="1">
        <w:r>
          <w:rPr>
            <w:rFonts w:ascii="仿宋" w:eastAsia="仿宋" w:hAnsi="仿宋" w:cs="仿宋" w:hint="eastAsia"/>
            <w:lang w:eastAsia="zh-CN"/>
          </w:rPr>
          <w:t>(二)、童装项目建设必要性分析</w:t>
        </w:r>
        <w:r>
          <w:tab/>
        </w:r>
        <w:r>
          <w:fldChar w:fldCharType="begin"/>
        </w:r>
        <w:r>
          <w:instrText xml:space="preserve"> PAGEREF _Toc28846 \h </w:instrText>
        </w:r>
        <w:r>
          <w:fldChar w:fldCharType="separate"/>
        </w:r>
        <w:r>
          <w:t>19</w:t>
        </w:r>
        <w:r>
          <w:fldChar w:fldCharType="end"/>
        </w:r>
      </w:hyperlink>
    </w:p>
    <w:p>
      <w:pPr>
        <w:pStyle w:val="TOC1"/>
        <w:tabs>
          <w:tab w:val="right" w:leader="dot" w:pos="8306"/>
        </w:tabs>
      </w:pPr>
      <w:hyperlink w:anchor="_Toc6579" w:history="1">
        <w:r>
          <w:rPr>
            <w:rFonts w:ascii="仿宋" w:eastAsia="仿宋" w:hAnsi="仿宋" w:cs="仿宋" w:hint="eastAsia"/>
            <w:lang w:eastAsia="zh-CN"/>
          </w:rPr>
          <w:t>七、童装项目创新与研发</w:t>
        </w:r>
        <w:r>
          <w:tab/>
        </w:r>
        <w:r>
          <w:fldChar w:fldCharType="begin"/>
        </w:r>
        <w:r>
          <w:instrText xml:space="preserve"> PAGEREF _Toc6579 \h </w:instrText>
        </w:r>
        <w:r>
          <w:fldChar w:fldCharType="separate"/>
        </w:r>
        <w:r>
          <w:t>20</w:t>
        </w:r>
        <w:r>
          <w:fldChar w:fldCharType="end"/>
        </w:r>
      </w:hyperlink>
    </w:p>
    <w:p>
      <w:pPr>
        <w:pStyle w:val="TOC2"/>
        <w:tabs>
          <w:tab w:val="right" w:leader="dot" w:pos="8306"/>
        </w:tabs>
      </w:pPr>
      <w:hyperlink w:anchor="_Toc31688" w:history="1">
        <w:r>
          <w:rPr>
            <w:rFonts w:ascii="仿宋" w:eastAsia="仿宋" w:hAnsi="仿宋" w:cs="仿宋" w:hint="eastAsia"/>
            <w:lang w:eastAsia="zh-CN"/>
          </w:rPr>
          <w:t>(一)、创新策略与方向</w:t>
        </w:r>
        <w:r>
          <w:tab/>
        </w:r>
        <w:r>
          <w:fldChar w:fldCharType="begin"/>
        </w:r>
        <w:r>
          <w:instrText xml:space="preserve"> PAGEREF _Toc31688 \h </w:instrText>
        </w:r>
        <w:r>
          <w:fldChar w:fldCharType="separate"/>
        </w:r>
        <w:r>
          <w:t>20</w:t>
        </w:r>
        <w:r>
          <w:fldChar w:fldCharType="end"/>
        </w:r>
      </w:hyperlink>
    </w:p>
    <w:p>
      <w:pPr>
        <w:pStyle w:val="TOC2"/>
        <w:tabs>
          <w:tab w:val="right" w:leader="dot" w:pos="8306"/>
        </w:tabs>
      </w:pPr>
      <w:hyperlink w:anchor="_Toc13322" w:history="1">
        <w:r>
          <w:rPr>
            <w:rFonts w:ascii="仿宋" w:eastAsia="仿宋" w:hAnsi="仿宋" w:cs="仿宋" w:hint="eastAsia"/>
            <w:lang w:eastAsia="zh-CN"/>
          </w:rPr>
          <w:t>(二)、研发规划与投入</w:t>
        </w:r>
        <w:r>
          <w:tab/>
        </w:r>
        <w:r>
          <w:fldChar w:fldCharType="begin"/>
        </w:r>
        <w:r>
          <w:instrText xml:space="preserve"> PAGEREF _Toc13322 \h </w:instrText>
        </w:r>
        <w:r>
          <w:fldChar w:fldCharType="separate"/>
        </w:r>
        <w:r>
          <w:t>21</w:t>
        </w:r>
        <w:r>
          <w:fldChar w:fldCharType="end"/>
        </w:r>
      </w:hyperlink>
    </w:p>
    <w:p>
      <w:pPr>
        <w:pStyle w:val="TOC1"/>
        <w:tabs>
          <w:tab w:val="right" w:leader="dot" w:pos="8306"/>
        </w:tabs>
      </w:pPr>
      <w:hyperlink w:anchor="_Toc19951" w:history="1">
        <w:r>
          <w:rPr>
            <w:rFonts w:ascii="仿宋" w:eastAsia="仿宋" w:hAnsi="仿宋" w:cs="仿宋" w:hint="eastAsia"/>
            <w:lang w:eastAsia="zh-CN"/>
          </w:rPr>
          <w:t>八、童装项目财务管理</w:t>
        </w:r>
        <w:r>
          <w:tab/>
        </w:r>
        <w:r>
          <w:fldChar w:fldCharType="begin"/>
        </w:r>
        <w:r>
          <w:instrText xml:space="preserve"> PAGEREF _Toc19951 \h </w:instrText>
        </w:r>
        <w:r>
          <w:fldChar w:fldCharType="separate"/>
        </w:r>
        <w:r>
          <w:t>23</w:t>
        </w:r>
        <w:r>
          <w:fldChar w:fldCharType="end"/>
        </w:r>
      </w:hyperlink>
    </w:p>
    <w:p>
      <w:pPr>
        <w:pStyle w:val="TOC2"/>
        <w:tabs>
          <w:tab w:val="right" w:leader="dot" w:pos="8306"/>
        </w:tabs>
      </w:pPr>
      <w:hyperlink w:anchor="_Toc23986" w:history="1">
        <w:r>
          <w:rPr>
            <w:rFonts w:ascii="仿宋" w:eastAsia="仿宋" w:hAnsi="仿宋" w:cs="仿宋" w:hint="eastAsia"/>
            <w:lang w:eastAsia="zh-CN"/>
          </w:rPr>
          <w:t>(一)、资金需求大</w:t>
        </w:r>
        <w:r>
          <w:tab/>
        </w:r>
        <w:r>
          <w:fldChar w:fldCharType="begin"/>
        </w:r>
        <w:r>
          <w:instrText xml:space="preserve"> PAGEREF _Toc23986 \h </w:instrText>
        </w:r>
        <w:r>
          <w:fldChar w:fldCharType="separate"/>
        </w:r>
        <w:r>
          <w:t>23</w:t>
        </w:r>
        <w:r>
          <w:fldChar w:fldCharType="end"/>
        </w:r>
      </w:hyperlink>
    </w:p>
    <w:p>
      <w:pPr>
        <w:pStyle w:val="TOC2"/>
        <w:tabs>
          <w:tab w:val="right" w:leader="dot" w:pos="8306"/>
        </w:tabs>
      </w:pPr>
      <w:hyperlink w:anchor="_Toc26056" w:history="1">
        <w:r>
          <w:rPr>
            <w:rFonts w:ascii="仿宋" w:eastAsia="仿宋" w:hAnsi="仿宋" w:cs="仿宋" w:hint="eastAsia"/>
            <w:lang w:eastAsia="zh-CN"/>
          </w:rPr>
          <w:t>(二)、研发周期长</w:t>
        </w:r>
        <w:r>
          <w:tab/>
        </w:r>
        <w:r>
          <w:fldChar w:fldCharType="begin"/>
        </w:r>
        <w:r>
          <w:instrText xml:space="preserve"> PAGEREF _Toc26056 \h </w:instrText>
        </w:r>
        <w:r>
          <w:fldChar w:fldCharType="separate"/>
        </w:r>
        <w:r>
          <w:t>24</w:t>
        </w:r>
        <w:r>
          <w:fldChar w:fldCharType="end"/>
        </w:r>
      </w:hyperlink>
    </w:p>
    <w:p>
      <w:pPr>
        <w:pStyle w:val="TOC2"/>
        <w:tabs>
          <w:tab w:val="right" w:leader="dot" w:pos="8306"/>
        </w:tabs>
      </w:pPr>
      <w:hyperlink w:anchor="_Toc30806" w:history="1">
        <w:r>
          <w:rPr>
            <w:rFonts w:ascii="仿宋" w:eastAsia="仿宋" w:hAnsi="仿宋" w:cs="仿宋" w:hint="eastAsia"/>
            <w:lang w:eastAsia="zh-CN"/>
          </w:rPr>
          <w:t>(三)、市场风险大</w:t>
        </w:r>
        <w:r>
          <w:tab/>
        </w:r>
        <w:r>
          <w:fldChar w:fldCharType="begin"/>
        </w:r>
        <w:r>
          <w:instrText xml:space="preserve"> PAGEREF _Toc30806 \h </w:instrText>
        </w:r>
        <w:r>
          <w:fldChar w:fldCharType="separate"/>
        </w:r>
        <w:r>
          <w:t>25</w:t>
        </w:r>
        <w:r>
          <w:fldChar w:fldCharType="end"/>
        </w:r>
      </w:hyperlink>
    </w:p>
    <w:p>
      <w:pPr>
        <w:pStyle w:val="TOC2"/>
        <w:tabs>
          <w:tab w:val="right" w:leader="dot" w:pos="8306"/>
        </w:tabs>
      </w:pPr>
      <w:hyperlink w:anchor="_Toc3432" w:history="1">
        <w:r>
          <w:rPr>
            <w:rFonts w:ascii="仿宋" w:eastAsia="仿宋" w:hAnsi="仿宋" w:cs="仿宋" w:hint="eastAsia"/>
            <w:lang w:eastAsia="zh-CN"/>
          </w:rPr>
          <w:t>(四)、利润率高</w:t>
        </w:r>
        <w:r>
          <w:tab/>
        </w:r>
        <w:r>
          <w:fldChar w:fldCharType="begin"/>
        </w:r>
        <w:r>
          <w:instrText xml:space="preserve"> PAGEREF _Toc3432 \h </w:instrText>
        </w:r>
        <w:r>
          <w:fldChar w:fldCharType="separate"/>
        </w:r>
        <w:r>
          <w:t>28</w:t>
        </w:r>
        <w:r>
          <w:fldChar w:fldCharType="end"/>
        </w:r>
      </w:hyperlink>
    </w:p>
    <w:p>
      <w:pPr>
        <w:pStyle w:val="TOC1"/>
        <w:tabs>
          <w:tab w:val="right" w:leader="dot" w:pos="8306"/>
        </w:tabs>
      </w:pPr>
      <w:hyperlink w:anchor="_Toc16497" w:history="1">
        <w:r>
          <w:rPr>
            <w:rFonts w:ascii="仿宋" w:eastAsia="仿宋" w:hAnsi="仿宋" w:cs="仿宋" w:hint="eastAsia"/>
            <w:lang w:eastAsia="zh-CN"/>
          </w:rPr>
          <w:t>九、童装项目环境影响分析</w:t>
        </w:r>
        <w:r>
          <w:tab/>
        </w:r>
        <w:r>
          <w:fldChar w:fldCharType="begin"/>
        </w:r>
        <w:r>
          <w:instrText xml:space="preserve"> PAGEREF _Toc16497 \h </w:instrText>
        </w:r>
        <w:r>
          <w:fldChar w:fldCharType="separate"/>
        </w:r>
        <w:r>
          <w:t>30</w:t>
        </w:r>
        <w:r>
          <w:fldChar w:fldCharType="end"/>
        </w:r>
      </w:hyperlink>
    </w:p>
    <w:p>
      <w:pPr>
        <w:pStyle w:val="TOC2"/>
        <w:tabs>
          <w:tab w:val="right" w:leader="dot" w:pos="8306"/>
        </w:tabs>
      </w:pPr>
      <w:hyperlink w:anchor="_Toc1869" w:history="1">
        <w:r>
          <w:rPr>
            <w:rFonts w:ascii="仿宋" w:eastAsia="仿宋" w:hAnsi="仿宋" w:cs="仿宋" w:hint="eastAsia"/>
            <w:lang w:eastAsia="zh-CN"/>
          </w:rPr>
          <w:t>(一)、建设区域环境质量现状</w:t>
        </w:r>
        <w:r>
          <w:tab/>
        </w:r>
        <w:r>
          <w:fldChar w:fldCharType="begin"/>
        </w:r>
        <w:r>
          <w:instrText xml:space="preserve"> PAGEREF _Toc1869 \h </w:instrText>
        </w:r>
        <w:r>
          <w:fldChar w:fldCharType="separate"/>
        </w:r>
        <w:r>
          <w:t>30</w:t>
        </w:r>
        <w:r>
          <w:fldChar w:fldCharType="end"/>
        </w:r>
      </w:hyperlink>
    </w:p>
    <w:p>
      <w:pPr>
        <w:pStyle w:val="TOC2"/>
        <w:tabs>
          <w:tab w:val="right" w:leader="dot" w:pos="8306"/>
        </w:tabs>
      </w:pPr>
      <w:hyperlink w:anchor="_Toc11974" w:history="1">
        <w:r>
          <w:rPr>
            <w:rFonts w:ascii="仿宋" w:eastAsia="仿宋" w:hAnsi="仿宋" w:cs="仿宋" w:hint="eastAsia"/>
            <w:lang w:eastAsia="zh-CN"/>
          </w:rPr>
          <w:t>(二)、建设期环境保护</w:t>
        </w:r>
        <w:r>
          <w:tab/>
        </w:r>
        <w:r>
          <w:fldChar w:fldCharType="begin"/>
        </w:r>
        <w:r>
          <w:instrText xml:space="preserve"> PAGEREF _Toc11974 \h </w:instrText>
        </w:r>
        <w:r>
          <w:fldChar w:fldCharType="separate"/>
        </w:r>
        <w:r>
          <w:t>31</w:t>
        </w:r>
        <w:r>
          <w:fldChar w:fldCharType="end"/>
        </w:r>
      </w:hyperlink>
    </w:p>
    <w:p>
      <w:pPr>
        <w:pStyle w:val="TOC2"/>
        <w:tabs>
          <w:tab w:val="right" w:leader="dot" w:pos="8306"/>
        </w:tabs>
      </w:pPr>
      <w:hyperlink w:anchor="_Toc12387" w:history="1">
        <w:r>
          <w:rPr>
            <w:rFonts w:ascii="仿宋" w:eastAsia="仿宋" w:hAnsi="仿宋" w:cs="仿宋" w:hint="eastAsia"/>
            <w:lang w:eastAsia="zh-CN"/>
          </w:rPr>
          <w:t>(三)、运营期环境保护</w:t>
        </w:r>
        <w:r>
          <w:tab/>
        </w:r>
        <w:r>
          <w:fldChar w:fldCharType="begin"/>
        </w:r>
        <w:r>
          <w:instrText xml:space="preserve"> PAGEREF _Toc12387 \h </w:instrText>
        </w:r>
        <w:r>
          <w:fldChar w:fldCharType="separate"/>
        </w:r>
        <w:r>
          <w:t>33</w:t>
        </w:r>
        <w:r>
          <w:fldChar w:fldCharType="end"/>
        </w:r>
      </w:hyperlink>
    </w:p>
    <w:p>
      <w:pPr>
        <w:pStyle w:val="TOC2"/>
        <w:tabs>
          <w:tab w:val="right" w:leader="dot" w:pos="8306"/>
        </w:tabs>
      </w:pPr>
      <w:hyperlink w:anchor="_Toc16098" w:history="1">
        <w:r>
          <w:rPr>
            <w:rFonts w:ascii="仿宋" w:eastAsia="仿宋" w:hAnsi="仿宋" w:cs="仿宋" w:hint="eastAsia"/>
            <w:lang w:eastAsia="zh-CN"/>
          </w:rPr>
          <w:t>(四)、童装项目建设对区域经济的影响</w:t>
        </w:r>
        <w:r>
          <w:tab/>
        </w:r>
        <w:r>
          <w:fldChar w:fldCharType="begin"/>
        </w:r>
        <w:r>
          <w:instrText xml:space="preserve"> PAGEREF _Toc16098 \h </w:instrText>
        </w:r>
        <w:r>
          <w:fldChar w:fldCharType="separate"/>
        </w:r>
        <w:r>
          <w:t>34</w:t>
        </w:r>
        <w:r>
          <w:fldChar w:fldCharType="end"/>
        </w:r>
      </w:hyperlink>
    </w:p>
    <w:p>
      <w:pPr>
        <w:pStyle w:val="TOC2"/>
        <w:tabs>
          <w:tab w:val="right" w:leader="dot" w:pos="8306"/>
        </w:tabs>
      </w:pPr>
      <w:hyperlink w:anchor="_Toc9999" w:history="1">
        <w:r>
          <w:rPr>
            <w:rFonts w:ascii="仿宋" w:eastAsia="仿宋" w:hAnsi="仿宋" w:cs="仿宋" w:hint="eastAsia"/>
            <w:lang w:eastAsia="zh-CN"/>
          </w:rPr>
          <w:t>(五)、废弃物处理</w:t>
        </w:r>
        <w:r>
          <w:tab/>
        </w:r>
        <w:r>
          <w:fldChar w:fldCharType="begin"/>
        </w:r>
        <w:r>
          <w:instrText xml:space="preserve"> PAGEREF _Toc9999 \h </w:instrText>
        </w:r>
        <w:r>
          <w:fldChar w:fldCharType="separate"/>
        </w:r>
        <w:r>
          <w:t>36</w:t>
        </w:r>
        <w:r>
          <w:fldChar w:fldCharType="end"/>
        </w:r>
      </w:hyperlink>
    </w:p>
    <w:p>
      <w:pPr>
        <w:pStyle w:val="TOC2"/>
        <w:tabs>
          <w:tab w:val="right" w:leader="dot" w:pos="8306"/>
        </w:tabs>
      </w:pPr>
      <w:hyperlink w:anchor="_Toc2684" w:history="1">
        <w:r>
          <w:rPr>
            <w:rFonts w:ascii="仿宋" w:eastAsia="仿宋" w:hAnsi="仿宋" w:cs="仿宋" w:hint="eastAsia"/>
            <w:lang w:eastAsia="zh-CN"/>
          </w:rPr>
          <w:t>(六)、特殊环境影响分析</w:t>
        </w:r>
        <w:r>
          <w:tab/>
        </w:r>
        <w:r>
          <w:fldChar w:fldCharType="begin"/>
        </w:r>
        <w:r>
          <w:instrText xml:space="preserve"> PAGEREF _Toc2684 \h </w:instrText>
        </w:r>
        <w:r>
          <w:fldChar w:fldCharType="separate"/>
        </w:r>
        <w:r>
          <w:t>37</w:t>
        </w:r>
        <w:r>
          <w:fldChar w:fldCharType="end"/>
        </w:r>
      </w:hyperlink>
    </w:p>
    <w:p>
      <w:pPr>
        <w:pStyle w:val="TOC2"/>
        <w:tabs>
          <w:tab w:val="right" w:leader="dot" w:pos="8306"/>
        </w:tabs>
      </w:pPr>
      <w:hyperlink w:anchor="_Toc18311" w:history="1">
        <w:r>
          <w:rPr>
            <w:rFonts w:ascii="仿宋" w:eastAsia="仿宋" w:hAnsi="仿宋" w:cs="仿宋" w:hint="eastAsia"/>
            <w:lang w:eastAsia="zh-CN"/>
          </w:rPr>
          <w:t>(七)、清洁生产</w:t>
        </w:r>
        <w:r>
          <w:tab/>
        </w:r>
        <w:r>
          <w:fldChar w:fldCharType="begin"/>
        </w:r>
        <w:r>
          <w:instrText xml:space="preserve"> PAGEREF _Toc18311 \h </w:instrText>
        </w:r>
        <w:r>
          <w:fldChar w:fldCharType="separate"/>
        </w:r>
        <w:r>
          <w:t>38</w:t>
        </w:r>
        <w:r>
          <w:fldChar w:fldCharType="end"/>
        </w:r>
      </w:hyperlink>
    </w:p>
    <w:p>
      <w:pPr>
        <w:pStyle w:val="TOC2"/>
        <w:tabs>
          <w:tab w:val="right" w:leader="dot" w:pos="8306"/>
        </w:tabs>
      </w:pPr>
      <w:hyperlink w:anchor="_Toc26851" w:history="1">
        <w:r>
          <w:rPr>
            <w:rFonts w:ascii="仿宋" w:eastAsia="仿宋" w:hAnsi="仿宋" w:cs="仿宋" w:hint="eastAsia"/>
            <w:lang w:eastAsia="zh-CN"/>
          </w:rPr>
          <w:t>(八)、环境保护综合评价</w:t>
        </w:r>
        <w:r>
          <w:tab/>
        </w:r>
        <w:r>
          <w:fldChar w:fldCharType="begin"/>
        </w:r>
        <w:r>
          <w:instrText xml:space="preserve"> PAGEREF _Toc26851 \h </w:instrText>
        </w:r>
        <w:r>
          <w:fldChar w:fldCharType="separate"/>
        </w:r>
        <w:r>
          <w:t>39</w:t>
        </w:r>
        <w:r>
          <w:fldChar w:fldCharType="end"/>
        </w:r>
      </w:hyperlink>
    </w:p>
    <w:p>
      <w:pPr>
        <w:pStyle w:val="TOC1"/>
        <w:tabs>
          <w:tab w:val="right" w:leader="dot" w:pos="8306"/>
        </w:tabs>
      </w:pPr>
      <w:hyperlink w:anchor="_Toc4104" w:history="1">
        <w:r>
          <w:rPr>
            <w:rFonts w:ascii="仿宋" w:eastAsia="仿宋" w:hAnsi="仿宋" w:cs="仿宋" w:hint="eastAsia"/>
            <w:lang w:eastAsia="zh-CN"/>
          </w:rPr>
          <w:t>十、生产安全保护</w:t>
        </w:r>
        <w:r>
          <w:tab/>
        </w:r>
        <w:r>
          <w:fldChar w:fldCharType="begin"/>
        </w:r>
        <w:r>
          <w:instrText xml:space="preserve"> PAGEREF _Toc4104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57" w:history="1">
        <w:r>
          <w:rPr>
            <w:rFonts w:ascii="仿宋" w:eastAsia="仿宋" w:hAnsi="仿宋" w:cs="仿宋" w:hint="eastAsia"/>
            <w:lang w:eastAsia="zh-CN"/>
          </w:rPr>
          <w:t>(一)、消防安全</w:t>
        </w:r>
        <w:r>
          <w:tab/>
        </w:r>
        <w:r>
          <w:fldChar w:fldCharType="begin"/>
        </w:r>
        <w:r>
          <w:instrText xml:space="preserve"> PAGEREF _Toc31457 \h </w:instrText>
        </w:r>
        <w:r>
          <w:fldChar w:fldCharType="separate"/>
        </w:r>
        <w:r>
          <w:t>40</w:t>
        </w:r>
        <w:r>
          <w:fldChar w:fldCharType="end"/>
        </w:r>
      </w:hyperlink>
    </w:p>
    <w:p>
      <w:pPr>
        <w:pStyle w:val="TOC2"/>
        <w:tabs>
          <w:tab w:val="right" w:leader="dot" w:pos="8306"/>
        </w:tabs>
      </w:pPr>
      <w:hyperlink w:anchor="_Toc21418" w:history="1">
        <w:r>
          <w:rPr>
            <w:rFonts w:ascii="仿宋" w:eastAsia="仿宋" w:hAnsi="仿宋" w:cs="仿宋" w:hint="eastAsia"/>
            <w:lang w:eastAsia="zh-CN"/>
          </w:rPr>
          <w:t>(二)、防火防爆总图布置措施</w:t>
        </w:r>
        <w:r>
          <w:tab/>
        </w:r>
        <w:r>
          <w:fldChar w:fldCharType="begin"/>
        </w:r>
        <w:r>
          <w:instrText xml:space="preserve"> PAGEREF _Toc21418 \h </w:instrText>
        </w:r>
        <w:r>
          <w:fldChar w:fldCharType="separate"/>
        </w:r>
        <w:r>
          <w:t>42</w:t>
        </w:r>
        <w:r>
          <w:fldChar w:fldCharType="end"/>
        </w:r>
      </w:hyperlink>
    </w:p>
    <w:p>
      <w:pPr>
        <w:pStyle w:val="TOC2"/>
        <w:tabs>
          <w:tab w:val="right" w:leader="dot" w:pos="8306"/>
        </w:tabs>
      </w:pPr>
      <w:hyperlink w:anchor="_Toc3776" w:history="1">
        <w:r>
          <w:rPr>
            <w:rFonts w:ascii="仿宋" w:eastAsia="仿宋" w:hAnsi="仿宋" w:cs="仿宋" w:hint="eastAsia"/>
            <w:lang w:eastAsia="zh-CN"/>
          </w:rPr>
          <w:t>(三)、自然灾害防范措施</w:t>
        </w:r>
        <w:r>
          <w:tab/>
        </w:r>
        <w:r>
          <w:fldChar w:fldCharType="begin"/>
        </w:r>
        <w:r>
          <w:instrText xml:space="preserve"> PAGEREF _Toc3776 \h </w:instrText>
        </w:r>
        <w:r>
          <w:fldChar w:fldCharType="separate"/>
        </w:r>
        <w:r>
          <w:t>42</w:t>
        </w:r>
        <w:r>
          <w:fldChar w:fldCharType="end"/>
        </w:r>
      </w:hyperlink>
    </w:p>
    <w:p>
      <w:pPr>
        <w:pStyle w:val="TOC2"/>
        <w:tabs>
          <w:tab w:val="right" w:leader="dot" w:pos="8306"/>
        </w:tabs>
      </w:pPr>
      <w:hyperlink w:anchor="_Toc6368" w:history="1">
        <w:r>
          <w:rPr>
            <w:rFonts w:ascii="仿宋" w:eastAsia="仿宋" w:hAnsi="仿宋" w:cs="仿宋" w:hint="eastAsia"/>
            <w:lang w:eastAsia="zh-CN"/>
          </w:rPr>
          <w:t>(四)、安全色及安全标志使用要求</w:t>
        </w:r>
        <w:r>
          <w:tab/>
        </w:r>
        <w:r>
          <w:fldChar w:fldCharType="begin"/>
        </w:r>
        <w:r>
          <w:instrText xml:space="preserve"> PAGEREF _Toc6368 \h </w:instrText>
        </w:r>
        <w:r>
          <w:fldChar w:fldCharType="separate"/>
        </w:r>
        <w:r>
          <w:t>43</w:t>
        </w:r>
        <w:r>
          <w:fldChar w:fldCharType="end"/>
        </w:r>
      </w:hyperlink>
    </w:p>
    <w:p>
      <w:pPr>
        <w:pStyle w:val="TOC2"/>
        <w:tabs>
          <w:tab w:val="right" w:leader="dot" w:pos="8306"/>
        </w:tabs>
      </w:pPr>
      <w:hyperlink w:anchor="_Toc25928" w:history="1">
        <w:r>
          <w:rPr>
            <w:rFonts w:ascii="仿宋" w:eastAsia="仿宋" w:hAnsi="仿宋" w:cs="仿宋" w:hint="eastAsia"/>
            <w:lang w:eastAsia="zh-CN"/>
          </w:rPr>
          <w:t>(五)、防尘防毒措施</w:t>
        </w:r>
        <w:r>
          <w:tab/>
        </w:r>
        <w:r>
          <w:fldChar w:fldCharType="begin"/>
        </w:r>
        <w:r>
          <w:instrText xml:space="preserve"> PAGEREF _Toc25928 \h </w:instrText>
        </w:r>
        <w:r>
          <w:fldChar w:fldCharType="separate"/>
        </w:r>
        <w:r>
          <w:t>44</w:t>
        </w:r>
        <w:r>
          <w:fldChar w:fldCharType="end"/>
        </w:r>
      </w:hyperlink>
    </w:p>
    <w:p>
      <w:pPr>
        <w:pStyle w:val="TOC2"/>
        <w:tabs>
          <w:tab w:val="right" w:leader="dot" w:pos="8306"/>
        </w:tabs>
      </w:pPr>
      <w:hyperlink w:anchor="_Toc10470" w:history="1">
        <w:r>
          <w:rPr>
            <w:rFonts w:ascii="仿宋" w:eastAsia="仿宋" w:hAnsi="仿宋" w:cs="仿宋" w:hint="eastAsia"/>
            <w:lang w:eastAsia="zh-CN"/>
          </w:rPr>
          <w:t>(六)、防静电、触电防护及防雷措施</w:t>
        </w:r>
        <w:r>
          <w:tab/>
        </w:r>
        <w:r>
          <w:fldChar w:fldCharType="begin"/>
        </w:r>
        <w:r>
          <w:instrText xml:space="preserve"> PAGEREF _Toc10470 \h </w:instrText>
        </w:r>
        <w:r>
          <w:fldChar w:fldCharType="separate"/>
        </w:r>
        <w:r>
          <w:t>45</w:t>
        </w:r>
        <w:r>
          <w:fldChar w:fldCharType="end"/>
        </w:r>
      </w:hyperlink>
    </w:p>
    <w:p>
      <w:pPr>
        <w:pStyle w:val="TOC2"/>
        <w:tabs>
          <w:tab w:val="right" w:leader="dot" w:pos="8306"/>
        </w:tabs>
      </w:pPr>
      <w:hyperlink w:anchor="_Toc26617" w:history="1">
        <w:r>
          <w:rPr>
            <w:rFonts w:ascii="仿宋" w:eastAsia="仿宋" w:hAnsi="仿宋" w:cs="仿宋" w:hint="eastAsia"/>
            <w:lang w:eastAsia="zh-CN"/>
          </w:rPr>
          <w:t>(七)、机械设备安全保障措施</w:t>
        </w:r>
        <w:r>
          <w:tab/>
        </w:r>
        <w:r>
          <w:fldChar w:fldCharType="begin"/>
        </w:r>
        <w:r>
          <w:instrText xml:space="preserve"> PAGEREF _Toc26617 \h </w:instrText>
        </w:r>
        <w:r>
          <w:fldChar w:fldCharType="separate"/>
        </w:r>
        <w:r>
          <w:t>46</w:t>
        </w:r>
        <w:r>
          <w:fldChar w:fldCharType="end"/>
        </w:r>
      </w:hyperlink>
    </w:p>
    <w:p>
      <w:pPr>
        <w:pStyle w:val="TOC1"/>
        <w:tabs>
          <w:tab w:val="right" w:leader="dot" w:pos="8306"/>
        </w:tabs>
      </w:pPr>
      <w:hyperlink w:anchor="_Toc16297" w:history="1">
        <w:r>
          <w:rPr>
            <w:rFonts w:ascii="仿宋" w:eastAsia="仿宋" w:hAnsi="仿宋" w:cs="仿宋" w:hint="eastAsia"/>
            <w:lang w:eastAsia="zh-CN"/>
          </w:rPr>
          <w:t>十一、童装项目人力资源管理</w:t>
        </w:r>
        <w:r>
          <w:tab/>
        </w:r>
        <w:r>
          <w:fldChar w:fldCharType="begin"/>
        </w:r>
        <w:r>
          <w:instrText xml:space="preserve"> PAGEREF _Toc16297 \h </w:instrText>
        </w:r>
        <w:r>
          <w:fldChar w:fldCharType="separate"/>
        </w:r>
        <w:r>
          <w:t>48</w:t>
        </w:r>
        <w:r>
          <w:fldChar w:fldCharType="end"/>
        </w:r>
      </w:hyperlink>
    </w:p>
    <w:p>
      <w:pPr>
        <w:pStyle w:val="TOC2"/>
        <w:tabs>
          <w:tab w:val="right" w:leader="dot" w:pos="8306"/>
        </w:tabs>
      </w:pPr>
      <w:hyperlink w:anchor="_Toc8655" w:history="1">
        <w:r>
          <w:rPr>
            <w:rFonts w:ascii="仿宋" w:eastAsia="仿宋" w:hAnsi="仿宋" w:cs="仿宋" w:hint="eastAsia"/>
            <w:lang w:eastAsia="zh-CN"/>
          </w:rPr>
          <w:t>(一)、建立健全的预算管理制度</w:t>
        </w:r>
        <w:r>
          <w:tab/>
        </w:r>
        <w:r>
          <w:fldChar w:fldCharType="begin"/>
        </w:r>
        <w:r>
          <w:instrText xml:space="preserve"> PAGEREF _Toc8655 \h </w:instrText>
        </w:r>
        <w:r>
          <w:fldChar w:fldCharType="separate"/>
        </w:r>
        <w:r>
          <w:t>48</w:t>
        </w:r>
        <w:r>
          <w:fldChar w:fldCharType="end"/>
        </w:r>
      </w:hyperlink>
    </w:p>
    <w:p>
      <w:pPr>
        <w:pStyle w:val="TOC2"/>
        <w:tabs>
          <w:tab w:val="right" w:leader="dot" w:pos="8306"/>
        </w:tabs>
      </w:pPr>
      <w:hyperlink w:anchor="_Toc2031" w:history="1">
        <w:r>
          <w:rPr>
            <w:rFonts w:ascii="仿宋" w:eastAsia="仿宋" w:hAnsi="仿宋" w:cs="仿宋" w:hint="eastAsia"/>
            <w:lang w:eastAsia="zh-CN"/>
          </w:rPr>
          <w:t>(二)、加强资金流动监控</w:t>
        </w:r>
        <w:r>
          <w:tab/>
        </w:r>
        <w:r>
          <w:fldChar w:fldCharType="begin"/>
        </w:r>
        <w:r>
          <w:instrText xml:space="preserve"> PAGEREF _Toc2031 \h </w:instrText>
        </w:r>
        <w:r>
          <w:fldChar w:fldCharType="separate"/>
        </w:r>
        <w:r>
          <w:t>49</w:t>
        </w:r>
        <w:r>
          <w:fldChar w:fldCharType="end"/>
        </w:r>
      </w:hyperlink>
    </w:p>
    <w:p>
      <w:pPr>
        <w:pStyle w:val="TOC2"/>
        <w:tabs>
          <w:tab w:val="right" w:leader="dot" w:pos="8306"/>
        </w:tabs>
      </w:pPr>
      <w:hyperlink w:anchor="_Toc5958" w:history="1">
        <w:r>
          <w:rPr>
            <w:rFonts w:ascii="仿宋" w:eastAsia="仿宋" w:hAnsi="仿宋" w:cs="仿宋" w:hint="eastAsia"/>
            <w:lang w:eastAsia="zh-CN"/>
          </w:rPr>
          <w:t>(三)、制定完善的风险控制机制</w:t>
        </w:r>
        <w:r>
          <w:tab/>
        </w:r>
        <w:r>
          <w:fldChar w:fldCharType="begin"/>
        </w:r>
        <w:r>
          <w:instrText xml:space="preserve"> PAGEREF _Toc5958 \h </w:instrText>
        </w:r>
        <w:r>
          <w:fldChar w:fldCharType="separate"/>
        </w:r>
        <w:r>
          <w:t>50</w:t>
        </w:r>
        <w:r>
          <w:fldChar w:fldCharType="end"/>
        </w:r>
      </w:hyperlink>
    </w:p>
    <w:p>
      <w:pPr>
        <w:pStyle w:val="TOC2"/>
        <w:tabs>
          <w:tab w:val="right" w:leader="dot" w:pos="8306"/>
        </w:tabs>
      </w:pPr>
      <w:hyperlink w:anchor="_Toc11724" w:history="1">
        <w:r>
          <w:rPr>
            <w:rFonts w:ascii="仿宋" w:eastAsia="仿宋" w:hAnsi="仿宋" w:cs="仿宋" w:hint="eastAsia"/>
            <w:lang w:eastAsia="zh-CN"/>
          </w:rPr>
          <w:t>(四)、优化成本管理</w:t>
        </w:r>
        <w:r>
          <w:tab/>
        </w:r>
        <w:r>
          <w:fldChar w:fldCharType="begin"/>
        </w:r>
        <w:r>
          <w:instrText xml:space="preserve"> PAGEREF _Toc11724 \h </w:instrText>
        </w:r>
        <w:r>
          <w:fldChar w:fldCharType="separate"/>
        </w:r>
        <w:r>
          <w:t>52</w:t>
        </w:r>
        <w:r>
          <w:fldChar w:fldCharType="end"/>
        </w:r>
      </w:hyperlink>
    </w:p>
    <w:p>
      <w:pPr>
        <w:pStyle w:val="TOC1"/>
        <w:tabs>
          <w:tab w:val="right" w:leader="dot" w:pos="8306"/>
        </w:tabs>
      </w:pPr>
      <w:hyperlink w:anchor="_Toc16262" w:history="1">
        <w:r>
          <w:rPr>
            <w:rFonts w:ascii="仿宋" w:eastAsia="仿宋" w:hAnsi="仿宋" w:cs="仿宋" w:hint="eastAsia"/>
            <w:lang w:eastAsia="zh-CN"/>
          </w:rPr>
          <w:t>十二、童装项目风险管理</w:t>
        </w:r>
        <w:r>
          <w:tab/>
        </w:r>
        <w:r>
          <w:fldChar w:fldCharType="begin"/>
        </w:r>
        <w:r>
          <w:instrText xml:space="preserve"> PAGEREF _Toc16262 \h </w:instrText>
        </w:r>
        <w:r>
          <w:fldChar w:fldCharType="separate"/>
        </w:r>
        <w:r>
          <w:t>53</w:t>
        </w:r>
        <w:r>
          <w:fldChar w:fldCharType="end"/>
        </w:r>
      </w:hyperlink>
    </w:p>
    <w:p>
      <w:pPr>
        <w:pStyle w:val="TOC2"/>
        <w:tabs>
          <w:tab w:val="right" w:leader="dot" w:pos="8306"/>
        </w:tabs>
      </w:pPr>
      <w:hyperlink w:anchor="_Toc24995" w:history="1">
        <w:r>
          <w:rPr>
            <w:rFonts w:ascii="仿宋" w:eastAsia="仿宋" w:hAnsi="仿宋" w:cs="仿宋" w:hint="eastAsia"/>
            <w:lang w:eastAsia="zh-CN"/>
          </w:rPr>
          <w:t>(一)、风险识别与评估</w:t>
        </w:r>
        <w:r>
          <w:tab/>
        </w:r>
        <w:r>
          <w:fldChar w:fldCharType="begin"/>
        </w:r>
        <w:r>
          <w:instrText xml:space="preserve"> PAGEREF _Toc24995 \h </w:instrText>
        </w:r>
        <w:r>
          <w:fldChar w:fldCharType="separate"/>
        </w:r>
        <w:r>
          <w:t>53</w:t>
        </w:r>
        <w:r>
          <w:fldChar w:fldCharType="end"/>
        </w:r>
      </w:hyperlink>
    </w:p>
    <w:p>
      <w:pPr>
        <w:pStyle w:val="TOC2"/>
        <w:tabs>
          <w:tab w:val="right" w:leader="dot" w:pos="8306"/>
        </w:tabs>
      </w:pPr>
      <w:hyperlink w:anchor="_Toc12249" w:history="1">
        <w:r>
          <w:rPr>
            <w:rFonts w:ascii="仿宋" w:eastAsia="仿宋" w:hAnsi="仿宋" w:cs="仿宋" w:hint="eastAsia"/>
            <w:lang w:eastAsia="zh-CN"/>
          </w:rPr>
          <w:t>(二)、风险应对策略</w:t>
        </w:r>
        <w:r>
          <w:tab/>
        </w:r>
        <w:r>
          <w:fldChar w:fldCharType="begin"/>
        </w:r>
        <w:r>
          <w:instrText xml:space="preserve"> PAGEREF _Toc12249 \h </w:instrText>
        </w:r>
        <w:r>
          <w:fldChar w:fldCharType="separate"/>
        </w:r>
        <w:r>
          <w:t>54</w:t>
        </w:r>
        <w:r>
          <w:fldChar w:fldCharType="end"/>
        </w:r>
      </w:hyperlink>
    </w:p>
    <w:p>
      <w:pPr>
        <w:pStyle w:val="TOC2"/>
        <w:tabs>
          <w:tab w:val="right" w:leader="dot" w:pos="8306"/>
        </w:tabs>
      </w:pPr>
      <w:hyperlink w:anchor="_Toc14403" w:history="1">
        <w:r>
          <w:rPr>
            <w:rFonts w:ascii="仿宋" w:eastAsia="仿宋" w:hAnsi="仿宋" w:cs="仿宋" w:hint="eastAsia"/>
            <w:lang w:eastAsia="zh-CN"/>
          </w:rPr>
          <w:t>(三)、风险监控与控制</w:t>
        </w:r>
        <w:r>
          <w:tab/>
        </w:r>
        <w:r>
          <w:fldChar w:fldCharType="begin"/>
        </w:r>
        <w:r>
          <w:instrText xml:space="preserve"> PAGEREF _Toc14403 \h </w:instrText>
        </w:r>
        <w:r>
          <w:fldChar w:fldCharType="separate"/>
        </w:r>
        <w:r>
          <w:t>56</w:t>
        </w:r>
        <w:r>
          <w:fldChar w:fldCharType="end"/>
        </w:r>
      </w:hyperlink>
    </w:p>
    <w:p>
      <w:pPr>
        <w:pStyle w:val="TOC1"/>
        <w:tabs>
          <w:tab w:val="right" w:leader="dot" w:pos="8306"/>
        </w:tabs>
      </w:pPr>
      <w:hyperlink w:anchor="_Toc21460" w:history="1">
        <w:r>
          <w:rPr>
            <w:rFonts w:ascii="仿宋" w:eastAsia="仿宋" w:hAnsi="仿宋" w:cs="仿宋" w:hint="eastAsia"/>
            <w:lang w:eastAsia="zh-CN"/>
          </w:rPr>
          <w:t>十三、利益相关者分析与沟通计划</w:t>
        </w:r>
        <w:r>
          <w:tab/>
        </w:r>
        <w:r>
          <w:fldChar w:fldCharType="begin"/>
        </w:r>
        <w:r>
          <w:instrText xml:space="preserve"> PAGEREF _Toc21460 \h </w:instrText>
        </w:r>
        <w:r>
          <w:fldChar w:fldCharType="separate"/>
        </w:r>
        <w:r>
          <w:t>57</w:t>
        </w:r>
        <w:r>
          <w:fldChar w:fldCharType="end"/>
        </w:r>
      </w:hyperlink>
    </w:p>
    <w:p>
      <w:pPr>
        <w:pStyle w:val="TOC2"/>
        <w:tabs>
          <w:tab w:val="right" w:leader="dot" w:pos="8306"/>
        </w:tabs>
      </w:pPr>
      <w:hyperlink w:anchor="_Toc30947" w:history="1">
        <w:r>
          <w:rPr>
            <w:rFonts w:ascii="仿宋" w:eastAsia="仿宋" w:hAnsi="仿宋" w:cs="仿宋" w:hint="eastAsia"/>
            <w:lang w:eastAsia="zh-CN"/>
          </w:rPr>
          <w:t>(一)、利益相关者分析</w:t>
        </w:r>
        <w:r>
          <w:tab/>
        </w:r>
        <w:r>
          <w:fldChar w:fldCharType="begin"/>
        </w:r>
        <w:r>
          <w:instrText xml:space="preserve"> PAGEREF _Toc30947 \h </w:instrText>
        </w:r>
        <w:r>
          <w:fldChar w:fldCharType="separate"/>
        </w:r>
        <w:r>
          <w:t>57</w:t>
        </w:r>
        <w:r>
          <w:fldChar w:fldCharType="end"/>
        </w:r>
      </w:hyperlink>
    </w:p>
    <w:p>
      <w:pPr>
        <w:pStyle w:val="TOC2"/>
        <w:tabs>
          <w:tab w:val="right" w:leader="dot" w:pos="8306"/>
        </w:tabs>
      </w:pPr>
      <w:hyperlink w:anchor="_Toc8163" w:history="1">
        <w:r>
          <w:rPr>
            <w:rFonts w:ascii="仿宋" w:eastAsia="仿宋" w:hAnsi="仿宋" w:cs="仿宋" w:hint="eastAsia"/>
            <w:lang w:eastAsia="zh-CN"/>
          </w:rPr>
          <w:t>(二)、沟通计划</w:t>
        </w:r>
        <w:r>
          <w:tab/>
        </w:r>
        <w:r>
          <w:fldChar w:fldCharType="begin"/>
        </w:r>
        <w:r>
          <w:instrText xml:space="preserve"> PAGEREF _Toc8163 \h </w:instrText>
        </w:r>
        <w:r>
          <w:fldChar w:fldCharType="separate"/>
        </w:r>
        <w:r>
          <w:t>58</w:t>
        </w:r>
        <w:r>
          <w:fldChar w:fldCharType="end"/>
        </w:r>
      </w:hyperlink>
    </w:p>
    <w:p>
      <w:pPr>
        <w:pStyle w:val="TOC1"/>
        <w:tabs>
          <w:tab w:val="right" w:leader="dot" w:pos="8306"/>
        </w:tabs>
      </w:pPr>
      <w:hyperlink w:anchor="_Toc12297" w:history="1">
        <w:r>
          <w:rPr>
            <w:rFonts w:ascii="仿宋" w:eastAsia="仿宋" w:hAnsi="仿宋" w:cs="仿宋" w:hint="eastAsia"/>
            <w:lang w:eastAsia="zh-CN"/>
          </w:rPr>
          <w:t>十四、质量管理体系</w:t>
        </w:r>
        <w:r>
          <w:tab/>
        </w:r>
        <w:r>
          <w:fldChar w:fldCharType="begin"/>
        </w:r>
        <w:r>
          <w:instrText xml:space="preserve"> PAGEREF _Toc12297 \h </w:instrText>
        </w:r>
        <w:r>
          <w:fldChar w:fldCharType="separate"/>
        </w:r>
        <w:r>
          <w:t>59</w:t>
        </w:r>
        <w:r>
          <w:fldChar w:fldCharType="end"/>
        </w:r>
      </w:hyperlink>
    </w:p>
    <w:p>
      <w:pPr>
        <w:pStyle w:val="TOC2"/>
        <w:tabs>
          <w:tab w:val="right" w:leader="dot" w:pos="8306"/>
        </w:tabs>
      </w:pPr>
      <w:hyperlink w:anchor="_Toc22806" w:history="1">
        <w:r>
          <w:rPr>
            <w:rFonts w:ascii="仿宋" w:eastAsia="仿宋" w:hAnsi="仿宋" w:cs="仿宋" w:hint="eastAsia"/>
            <w:lang w:eastAsia="zh-CN"/>
          </w:rPr>
          <w:t>(一)、质量目标与方针</w:t>
        </w:r>
        <w:r>
          <w:tab/>
        </w:r>
        <w:r>
          <w:fldChar w:fldCharType="begin"/>
        </w:r>
        <w:r>
          <w:instrText xml:space="preserve"> PAGEREF _Toc22806 \h </w:instrText>
        </w:r>
        <w:r>
          <w:fldChar w:fldCharType="separate"/>
        </w:r>
        <w:r>
          <w:t>59</w:t>
        </w:r>
        <w:r>
          <w:fldChar w:fldCharType="end"/>
        </w:r>
      </w:hyperlink>
    </w:p>
    <w:p>
      <w:pPr>
        <w:pStyle w:val="TOC2"/>
        <w:tabs>
          <w:tab w:val="right" w:leader="dot" w:pos="8306"/>
        </w:tabs>
      </w:pPr>
      <w:hyperlink w:anchor="_Toc22178" w:history="1">
        <w:r>
          <w:rPr>
            <w:rFonts w:ascii="仿宋" w:eastAsia="仿宋" w:hAnsi="仿宋" w:cs="仿宋" w:hint="eastAsia"/>
            <w:lang w:eastAsia="zh-CN"/>
          </w:rPr>
          <w:t>(二)、质量管理责任</w:t>
        </w:r>
        <w:r>
          <w:tab/>
        </w:r>
        <w:r>
          <w:fldChar w:fldCharType="begin"/>
        </w:r>
        <w:r>
          <w:instrText xml:space="preserve"> PAGEREF _Toc22178 \h </w:instrText>
        </w:r>
        <w:r>
          <w:fldChar w:fldCharType="separate"/>
        </w:r>
        <w:r>
          <w:t>60</w:t>
        </w:r>
        <w:r>
          <w:fldChar w:fldCharType="end"/>
        </w:r>
      </w:hyperlink>
    </w:p>
    <w:p>
      <w:pPr>
        <w:pStyle w:val="TOC2"/>
        <w:tabs>
          <w:tab w:val="right" w:leader="dot" w:pos="8306"/>
        </w:tabs>
      </w:pPr>
      <w:hyperlink w:anchor="_Toc9305" w:history="1">
        <w:r>
          <w:rPr>
            <w:rFonts w:ascii="仿宋" w:eastAsia="仿宋" w:hAnsi="仿宋" w:cs="仿宋" w:hint="eastAsia"/>
            <w:lang w:eastAsia="zh-CN"/>
          </w:rPr>
          <w:t>(三)、质量管理体系文件</w:t>
        </w:r>
        <w:r>
          <w:tab/>
        </w:r>
        <w:r>
          <w:fldChar w:fldCharType="begin"/>
        </w:r>
        <w:r>
          <w:instrText xml:space="preserve"> PAGEREF _Toc9305 \h </w:instrText>
        </w:r>
        <w:r>
          <w:fldChar w:fldCharType="separate"/>
        </w:r>
        <w:r>
          <w:t>62</w:t>
        </w:r>
        <w:r>
          <w:fldChar w:fldCharType="end"/>
        </w:r>
      </w:hyperlink>
    </w:p>
    <w:p>
      <w:pPr>
        <w:pStyle w:val="TOC2"/>
        <w:tabs>
          <w:tab w:val="right" w:leader="dot" w:pos="8306"/>
        </w:tabs>
      </w:pPr>
      <w:hyperlink w:anchor="_Toc5839" w:history="1">
        <w:r>
          <w:rPr>
            <w:rFonts w:ascii="仿宋" w:eastAsia="仿宋" w:hAnsi="仿宋" w:cs="仿宋" w:hint="eastAsia"/>
            <w:lang w:eastAsia="zh-CN"/>
          </w:rPr>
          <w:t>(四)、质量培训与教育</w:t>
        </w:r>
        <w:r>
          <w:tab/>
        </w:r>
        <w:r>
          <w:fldChar w:fldCharType="begin"/>
        </w:r>
        <w:r>
          <w:instrText xml:space="preserve"> PAGEREF _Toc5839 \h </w:instrText>
        </w:r>
        <w:r>
          <w:fldChar w:fldCharType="separate"/>
        </w:r>
        <w:r>
          <w:t>64</w:t>
        </w:r>
        <w:r>
          <w:fldChar w:fldCharType="end"/>
        </w:r>
      </w:hyperlink>
    </w:p>
    <w:p>
      <w:pPr>
        <w:pStyle w:val="TOC2"/>
        <w:tabs>
          <w:tab w:val="right" w:leader="dot" w:pos="8306"/>
        </w:tabs>
      </w:pPr>
      <w:hyperlink w:anchor="_Toc24712" w:history="1">
        <w:r>
          <w:rPr>
            <w:rFonts w:ascii="仿宋" w:eastAsia="仿宋" w:hAnsi="仿宋" w:cs="仿宋" w:hint="eastAsia"/>
            <w:lang w:eastAsia="zh-CN"/>
          </w:rPr>
          <w:t>(五)、质量审核与评价</w:t>
        </w:r>
        <w:r>
          <w:tab/>
        </w:r>
        <w:r>
          <w:fldChar w:fldCharType="begin"/>
        </w:r>
        <w:r>
          <w:instrText xml:space="preserve"> PAGEREF _Toc24712 \h </w:instrText>
        </w:r>
        <w:r>
          <w:fldChar w:fldCharType="separate"/>
        </w:r>
        <w:r>
          <w:t>65</w:t>
        </w:r>
        <w:r>
          <w:fldChar w:fldCharType="end"/>
        </w:r>
      </w:hyperlink>
    </w:p>
    <w:p>
      <w:pPr>
        <w:pStyle w:val="TOC2"/>
        <w:tabs>
          <w:tab w:val="right" w:leader="dot" w:pos="8306"/>
        </w:tabs>
      </w:pPr>
      <w:hyperlink w:anchor="_Toc17467" w:history="1">
        <w:r>
          <w:rPr>
            <w:rFonts w:ascii="仿宋" w:eastAsia="仿宋" w:hAnsi="仿宋" w:cs="仿宋" w:hint="eastAsia"/>
            <w:lang w:eastAsia="zh-CN"/>
          </w:rPr>
          <w:t>(六)、不符合与纠正措施</w:t>
        </w:r>
        <w:r>
          <w:tab/>
        </w:r>
        <w:r>
          <w:fldChar w:fldCharType="begin"/>
        </w:r>
        <w:r>
          <w:instrText xml:space="preserve"> PAGEREF _Toc17467 \h </w:instrText>
        </w:r>
        <w:r>
          <w:fldChar w:fldCharType="separate"/>
        </w:r>
        <w:r>
          <w:t>66</w:t>
        </w:r>
        <w:r>
          <w:fldChar w:fldCharType="end"/>
        </w:r>
      </w:hyperlink>
    </w:p>
    <w:p>
      <w:pPr>
        <w:pStyle w:val="TOC1"/>
        <w:tabs>
          <w:tab w:val="right" w:leader="dot" w:pos="8306"/>
        </w:tabs>
      </w:pPr>
      <w:hyperlink w:anchor="_Toc10744" w:history="1">
        <w:r>
          <w:rPr>
            <w:rFonts w:ascii="仿宋" w:eastAsia="仿宋" w:hAnsi="仿宋" w:cs="仿宋" w:hint="eastAsia"/>
            <w:lang w:eastAsia="zh-CN"/>
          </w:rPr>
          <w:t>十五、童装项目实施时间节点</w:t>
        </w:r>
        <w:r>
          <w:tab/>
        </w:r>
        <w:r>
          <w:fldChar w:fldCharType="begin"/>
        </w:r>
        <w:r>
          <w:instrText xml:space="preserve"> PAGEREF _Toc10744 \h </w:instrText>
        </w:r>
        <w:r>
          <w:fldChar w:fldCharType="separate"/>
        </w:r>
        <w:r>
          <w:t>67</w:t>
        </w:r>
        <w:r>
          <w:fldChar w:fldCharType="end"/>
        </w:r>
      </w:hyperlink>
    </w:p>
    <w:p>
      <w:pPr>
        <w:pStyle w:val="TOC2"/>
        <w:tabs>
          <w:tab w:val="right" w:leader="dot" w:pos="8306"/>
        </w:tabs>
      </w:pPr>
      <w:hyperlink w:anchor="_Toc3057" w:history="1">
        <w:r>
          <w:rPr>
            <w:rFonts w:ascii="仿宋" w:eastAsia="仿宋" w:hAnsi="仿宋" w:cs="仿宋" w:hint="eastAsia"/>
            <w:lang w:eastAsia="zh-CN"/>
          </w:rPr>
          <w:t>(一)、童装项目启动阶段时间节点</w:t>
        </w:r>
        <w:r>
          <w:tab/>
        </w:r>
        <w:r>
          <w:fldChar w:fldCharType="begin"/>
        </w:r>
        <w:r>
          <w:instrText xml:space="preserve"> PAGEREF _Toc3057 \h </w:instrText>
        </w:r>
        <w:r>
          <w:fldChar w:fldCharType="separate"/>
        </w:r>
        <w:r>
          <w:t>67</w:t>
        </w:r>
        <w:r>
          <w:fldChar w:fldCharType="end"/>
        </w:r>
      </w:hyperlink>
    </w:p>
    <w:p>
      <w:pPr>
        <w:pStyle w:val="TOC2"/>
        <w:tabs>
          <w:tab w:val="right" w:leader="dot" w:pos="8306"/>
        </w:tabs>
      </w:pPr>
      <w:hyperlink w:anchor="_Toc7017" w:history="1">
        <w:r>
          <w:rPr>
            <w:rFonts w:ascii="仿宋" w:eastAsia="仿宋" w:hAnsi="仿宋" w:cs="仿宋" w:hint="eastAsia"/>
            <w:lang w:eastAsia="zh-CN"/>
          </w:rPr>
          <w:t>(二)、童装项目执行阶段时间节点</w:t>
        </w:r>
        <w:r>
          <w:tab/>
        </w:r>
        <w:r>
          <w:fldChar w:fldCharType="begin"/>
        </w:r>
        <w:r>
          <w:instrText xml:space="preserve"> PAGEREF _Toc7017 \h </w:instrText>
        </w:r>
        <w:r>
          <w:fldChar w:fldCharType="separate"/>
        </w:r>
        <w:r>
          <w:t>68</w:t>
        </w:r>
        <w:r>
          <w:fldChar w:fldCharType="end"/>
        </w:r>
      </w:hyperlink>
    </w:p>
    <w:p>
      <w:pPr>
        <w:pStyle w:val="TOC2"/>
        <w:tabs>
          <w:tab w:val="right" w:leader="dot" w:pos="8306"/>
        </w:tabs>
      </w:pPr>
      <w:hyperlink w:anchor="_Toc16392" w:history="1">
        <w:r>
          <w:rPr>
            <w:rFonts w:ascii="仿宋" w:eastAsia="仿宋" w:hAnsi="仿宋" w:cs="仿宋" w:hint="eastAsia"/>
            <w:lang w:eastAsia="zh-CN"/>
          </w:rPr>
          <w:t>(三)、童装项目完成阶段时间节点</w:t>
        </w:r>
        <w:r>
          <w:tab/>
        </w:r>
        <w:r>
          <w:fldChar w:fldCharType="begin"/>
        </w:r>
        <w:r>
          <w:instrText xml:space="preserve"> PAGEREF _Toc16392 \h </w:instrText>
        </w:r>
        <w:r>
          <w:fldChar w:fldCharType="separate"/>
        </w:r>
        <w:r>
          <w:t>69</w:t>
        </w:r>
        <w:r>
          <w:fldChar w:fldCharType="end"/>
        </w:r>
      </w:hyperlink>
    </w:p>
    <w:p>
      <w:pPr>
        <w:pStyle w:val="TOC1"/>
        <w:tabs>
          <w:tab w:val="right" w:leader="dot" w:pos="8306"/>
        </w:tabs>
      </w:pPr>
      <w:hyperlink w:anchor="_Toc16263" w:history="1">
        <w:r>
          <w:rPr>
            <w:rFonts w:ascii="仿宋" w:eastAsia="仿宋" w:hAnsi="仿宋" w:cs="仿宋" w:hint="eastAsia"/>
            <w:lang w:eastAsia="zh-CN"/>
          </w:rPr>
          <w:t>十六、童装项目工程方案分析</w:t>
        </w:r>
        <w:r>
          <w:tab/>
        </w:r>
        <w:r>
          <w:fldChar w:fldCharType="begin"/>
        </w:r>
        <w:r>
          <w:instrText xml:space="preserve"> PAGEREF _Toc16263 \h </w:instrText>
        </w:r>
        <w:r>
          <w:fldChar w:fldCharType="separate"/>
        </w:r>
        <w:r>
          <w:t>70</w:t>
        </w:r>
        <w:r>
          <w:fldChar w:fldCharType="end"/>
        </w:r>
      </w:hyperlink>
    </w:p>
    <w:p>
      <w:pPr>
        <w:pStyle w:val="TOC2"/>
        <w:tabs>
          <w:tab w:val="right" w:leader="dot" w:pos="8306"/>
        </w:tabs>
      </w:pPr>
      <w:hyperlink w:anchor="_Toc1448" w:history="1">
        <w:r>
          <w:rPr>
            <w:rFonts w:ascii="仿宋" w:eastAsia="仿宋" w:hAnsi="仿宋" w:cs="仿宋" w:hint="eastAsia"/>
            <w:lang w:eastAsia="zh-CN"/>
          </w:rPr>
          <w:t>(一)、建筑工程设计原则</w:t>
        </w:r>
        <w:r>
          <w:tab/>
        </w:r>
        <w:r>
          <w:fldChar w:fldCharType="begin"/>
        </w:r>
        <w:r>
          <w:instrText xml:space="preserve"> PAGEREF _Toc1448 \h </w:instrText>
        </w:r>
        <w:r>
          <w:fldChar w:fldCharType="separate"/>
        </w:r>
        <w:r>
          <w:t>70</w:t>
        </w:r>
        <w:r>
          <w:fldChar w:fldCharType="end"/>
        </w:r>
      </w:hyperlink>
    </w:p>
    <w:p>
      <w:pPr>
        <w:pStyle w:val="TOC2"/>
        <w:tabs>
          <w:tab w:val="right" w:leader="dot" w:pos="8306"/>
        </w:tabs>
      </w:pPr>
      <w:hyperlink w:anchor="_Toc32602" w:history="1">
        <w:r>
          <w:rPr>
            <w:rFonts w:ascii="仿宋" w:eastAsia="仿宋" w:hAnsi="仿宋" w:cs="仿宋" w:hint="eastAsia"/>
            <w:lang w:eastAsia="zh-CN"/>
          </w:rPr>
          <w:t>(二)、土建工程建设指标</w:t>
        </w:r>
        <w:r>
          <w:tab/>
        </w:r>
        <w:r>
          <w:fldChar w:fldCharType="begin"/>
        </w:r>
        <w:r>
          <w:instrText xml:space="preserve"> PAGEREF _Toc32602 \h </w:instrText>
        </w:r>
        <w:r>
          <w:fldChar w:fldCharType="separate"/>
        </w:r>
        <w:r>
          <w:t>73</w:t>
        </w:r>
        <w:r>
          <w:fldChar w:fldCharType="end"/>
        </w:r>
      </w:hyperlink>
    </w:p>
    <w:p>
      <w:pPr>
        <w:pStyle w:val="TOC1"/>
        <w:tabs>
          <w:tab w:val="right" w:leader="dot" w:pos="8306"/>
        </w:tabs>
      </w:pPr>
      <w:hyperlink w:anchor="_Toc8240" w:history="1">
        <w:r>
          <w:rPr>
            <w:rFonts w:ascii="仿宋" w:eastAsia="仿宋" w:hAnsi="仿宋" w:cs="仿宋" w:hint="eastAsia"/>
            <w:lang w:eastAsia="zh-CN"/>
          </w:rPr>
          <w:t>十七、营销与推广策略</w:t>
        </w:r>
        <w:r>
          <w:tab/>
        </w:r>
        <w:r>
          <w:fldChar w:fldCharType="begin"/>
        </w:r>
        <w:r>
          <w:instrText xml:space="preserve"> PAGEREF _Toc8240 \h </w:instrText>
        </w:r>
        <w:r>
          <w:fldChar w:fldCharType="separate"/>
        </w:r>
        <w:r>
          <w:t>75</w:t>
        </w:r>
        <w:r>
          <w:fldChar w:fldCharType="end"/>
        </w:r>
      </w:hyperlink>
    </w:p>
    <w:p>
      <w:pPr>
        <w:pStyle w:val="TOC2"/>
        <w:tabs>
          <w:tab w:val="right" w:leader="dot" w:pos="8306"/>
        </w:tabs>
      </w:pPr>
      <w:hyperlink w:anchor="_Toc32092" w:history="1">
        <w:r>
          <w:rPr>
            <w:rFonts w:ascii="仿宋" w:eastAsia="仿宋" w:hAnsi="仿宋" w:cs="仿宋" w:hint="eastAsia"/>
            <w:lang w:eastAsia="zh-CN"/>
          </w:rPr>
          <w:t>(一)、产品/服务定位与特点</w:t>
        </w:r>
        <w:r>
          <w:tab/>
        </w:r>
        <w:r>
          <w:fldChar w:fldCharType="begin"/>
        </w:r>
        <w:r>
          <w:instrText xml:space="preserve"> PAGEREF _Toc32092 \h </w:instrText>
        </w:r>
        <w:r>
          <w:fldChar w:fldCharType="separate"/>
        </w:r>
        <w:r>
          <w:t>75</w:t>
        </w:r>
        <w:r>
          <w:fldChar w:fldCharType="end"/>
        </w:r>
      </w:hyperlink>
    </w:p>
    <w:p>
      <w:pPr>
        <w:pStyle w:val="TOC2"/>
        <w:tabs>
          <w:tab w:val="right" w:leader="dot" w:pos="8306"/>
        </w:tabs>
      </w:pPr>
      <w:hyperlink w:anchor="_Toc10881" w:history="1">
        <w:r>
          <w:rPr>
            <w:rFonts w:ascii="仿宋" w:eastAsia="仿宋" w:hAnsi="仿宋" w:cs="仿宋" w:hint="eastAsia"/>
            <w:lang w:eastAsia="zh-CN"/>
          </w:rPr>
          <w:t>(二)、市场定位与竞争分析</w:t>
        </w:r>
        <w:r>
          <w:tab/>
        </w:r>
        <w:r>
          <w:fldChar w:fldCharType="begin"/>
        </w:r>
        <w:r>
          <w:instrText xml:space="preserve"> PAGEREF _Toc10881 \h </w:instrText>
        </w:r>
        <w:r>
          <w:fldChar w:fldCharType="separate"/>
        </w:r>
        <w:r>
          <w:t>76</w:t>
        </w:r>
        <w:r>
          <w:fldChar w:fldCharType="end"/>
        </w:r>
      </w:hyperlink>
    </w:p>
    <w:p>
      <w:pPr>
        <w:pStyle w:val="TOC2"/>
        <w:tabs>
          <w:tab w:val="right" w:leader="dot" w:pos="8306"/>
        </w:tabs>
      </w:pPr>
      <w:hyperlink w:anchor="_Toc2568" w:history="1">
        <w:r>
          <w:rPr>
            <w:rFonts w:ascii="仿宋" w:eastAsia="仿宋" w:hAnsi="仿宋" w:cs="仿宋" w:hint="eastAsia"/>
            <w:lang w:eastAsia="zh-CN"/>
          </w:rPr>
          <w:t>(三)、营销渠道与策略</w:t>
        </w:r>
        <w:r>
          <w:tab/>
        </w:r>
        <w:r>
          <w:fldChar w:fldCharType="begin"/>
        </w:r>
        <w:r>
          <w:instrText xml:space="preserve"> PAGEREF _Toc2568 \h </w:instrText>
        </w:r>
        <w:r>
          <w:fldChar w:fldCharType="separate"/>
        </w:r>
        <w:r>
          <w:t>78</w:t>
        </w:r>
        <w:r>
          <w:fldChar w:fldCharType="end"/>
        </w:r>
      </w:hyperlink>
    </w:p>
    <w:p>
      <w:pPr>
        <w:pStyle w:val="TOC2"/>
        <w:tabs>
          <w:tab w:val="right" w:leader="dot" w:pos="8306"/>
        </w:tabs>
      </w:pPr>
      <w:hyperlink w:anchor="_Toc22464" w:history="1">
        <w:r>
          <w:rPr>
            <w:rFonts w:ascii="仿宋" w:eastAsia="仿宋" w:hAnsi="仿宋" w:cs="仿宋" w:hint="eastAsia"/>
            <w:lang w:eastAsia="zh-CN"/>
          </w:rPr>
          <w:t>(四)、推广与宣传活动</w:t>
        </w:r>
        <w:r>
          <w:tab/>
        </w:r>
        <w:r>
          <w:fldChar w:fldCharType="begin"/>
        </w:r>
        <w:r>
          <w:instrText xml:space="preserve"> PAGEREF _Toc22464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963"/>
      <w:r>
        <w:rPr>
          <w:rFonts w:ascii="仿宋" w:eastAsia="仿宋" w:hAnsi="仿宋" w:cs="仿宋" w:hint="eastAsia"/>
          <w:lang w:eastAsia="zh-CN"/>
        </w:rPr>
        <w:t>(一)、童装行业分析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童装行业一直以来都是市场的关注焦点。行业内的发展趋势、竞争态势以及潜在机会都对童装项目的推进产生深远的影响。通过深入研究行业的整体概貌，我们将更好地理解行业的核心特征，为童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童装行业，技术一直是推动创新和发展的关键因素。我们将对当前技术趋势进行详尽分析，包括但不限于人工智能、大数据应用、先进制造技术等。这有助于童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童装项目成功的基础。我们将对主要竞争对手进行深入研究，包括其市场份额、产品特点、市场定位等。通过全面了解竞争对手的优势和劣势，童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541"/>
      <w:r>
        <w:rPr>
          <w:rFonts w:ascii="仿宋" w:eastAsia="仿宋" w:hAnsi="仿宋" w:cs="仿宋" w:hint="eastAsia"/>
          <w:sz w:val="28"/>
          <w:lang w:eastAsia="zh-CN"/>
        </w:rPr>
        <w:t>(二)、童装市场分析预测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通过对市场规模的深入调研，我们将预测童装市场未来的增长趋势。这包括市场的整体规模、各细分领域的发展趋势等。童装项目可以根据市场的扩张速度和潜在机会，制定更符合市场需求的发展策略。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了解消费者的需求是市场分析的核心。我们将通过调查研究，深入挖掘目标消费者的需求特点、购买习惯以及对产品和服务的期望。这有助于童装项目更好地定位目标市场，提供更符合消费者期待的解决方案。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童装项目实施过程中需要充分考虑的因素。我们将对市场风险进行全面评估，包括但不限于政策法规风险、市场竞争风险、技术变革风险等。通过对潜在风险的深入分析，童装项目可以制定相应的风险缓解策略，降低不确定性对童装项目的影响。</w:t>
      </w:r>
    </w:p>
    <w:p>
      <w:pPr>
        <w:pStyle w:val="Heading1"/>
        <w:ind w:firstLine="560" w:firstLineChars="200"/>
        <w:rPr>
          <w:rFonts w:ascii="仿宋" w:eastAsia="仿宋" w:hAnsi="仿宋" w:cs="仿宋" w:hint="eastAsia"/>
          <w:sz w:val="28"/>
          <w:lang w:eastAsia="zh-CN"/>
        </w:rPr>
      </w:pPr>
      <w:bookmarkStart w:id="5" w:name="_Toc450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55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童装项目的主要产品是XXXX，预计年产值为XXX万元。这一产品在市场中占据着重要的地位，其广泛的应用范围使得该童装项目的市场前景非常广阔。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童装项目的xxx产品作为重要的原材料之一，将在多个领域发挥关键作用。其在建筑、交通、能源等方面的广泛应用将为整个产业链提供强大的支持，形成产业协同效应。童装项目的年产值XXX万XXX万XXX万万元不仅反映了其在市场上的巨大潜力，更预示着它对国民经济的积极贡献。这种关联度高、涉及面广的产业关系，使得该童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46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总征地面积为XXXX平方米，相当于约XX.XX亩，其中净用地面积为XXXX平方米，红线范围内相当于约XX.XX亩。这一用地规模充分考虑了童装项目的建设需求，保障了童装项目在合适的空间内得以充分发展。童装项目规划的总建筑面积为XXXX平方米，其中主体工程建设占XXXX平方米，计容建筑面积达XXXX平方米。预计建筑工程的投资将达到XXXX万元，为童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计划购置的设备共计XXXX台（套），设备购置费用为XXXX万元。这一设备购置计划充分考虑到童装项目的生产需求和技术要求，确保了童装项目在生产运营中具备先进的技术装备和高效的生产能力。设备的合理配置将为童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计划总投资为XXXX万元，预计年实现营业收入为XXXX万元。这一产能规模的设定旨在确保童装项目能够在投资与回报之间取得平衡，实现长期可持续的发展。童装项目的总投资充分考虑到各个方面的需求，包括用地建设、设备购置等多个环节，以确保童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561"/>
      <w:r>
        <w:rPr>
          <w:rFonts w:ascii="仿宋" w:eastAsia="仿宋" w:hAnsi="仿宋" w:cs="仿宋" w:hint="eastAsia"/>
          <w:sz w:val="28"/>
          <w:lang w:eastAsia="zh-CN"/>
        </w:rPr>
        <w:t>三、童装项目概论</w:t>
      </w:r>
      <w:bookmarkEnd w:id="8"/>
    </w:p>
    <w:p>
      <w:pPr>
        <w:pStyle w:val="Heading2"/>
        <w:rPr>
          <w:rFonts w:ascii="仿宋" w:eastAsia="仿宋" w:hAnsi="仿宋" w:cs="仿宋" w:hint="eastAsia"/>
          <w:lang w:eastAsia="zh-CN"/>
        </w:rPr>
      </w:pPr>
      <w:bookmarkStart w:id="9" w:name="_Toc28824"/>
      <w:r>
        <w:rPr>
          <w:rFonts w:ascii="仿宋" w:eastAsia="仿宋" w:hAnsi="仿宋" w:cs="仿宋" w:hint="eastAsia"/>
          <w:lang w:eastAsia="zh-CN"/>
        </w:rPr>
        <w:t>(一)、童装项目概况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起源追溯至对市场的深入洞察。市场的不断演变与变革为童装项目提供了难得的机遇。当前市场存在的需求缺口和变革的大环境共同构成了童装项目的背景。这个童装项目旨在充分利用市场机遇，填补行业中尚未满足的需求，为客户提供全新的解决方案。市场的变革和需求的增长使得这个童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童装项目名称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童装项目正式命名为童装。这个名称不仅仅是一个标识，更代表了童装项目的核心理念和愿景。它蕴含着童装项目所要解决问题的关键字，具有强烈的表达和辨识度，为童装项目树立了鲜明的品牌形象。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童装项目目标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核心目标是提供一种全新、高效的解决方案，满足客户日益增长的需求。童装项目追求的不仅仅是满足市场需求，更是在市场中获得卓越的竞争优势。通过不断提升产品或服务的质量和创新水平，童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童装项目范围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全面涵盖了产品研发、制造、市场推广和售后服务，确保从产品设计到最终用户体验的全方位关注。这一全面的童装项目范围是为了确保童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童装项目时间表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童装项目计划在未来18个月内完成，包括研发、测试、市场试点和正式推出等不同阶段。这个时间表的合理设计是为了确保童装项目各个阶段的顺利推进，以便按时交付高质量的成果。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童装项目预算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童装项目总预算估算为XX百万美元，主要分配在研发、市场推广、人员培训和运营等方面。这一充足的预算为童装项目提供了充足的资源，确保童装项目在各个方面都能取得优异的表现。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童装项目风险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童装项目可能面临的风险包括市场接受度低、技术难题、竞争激烈等。童装项目团队已经制定了相应的风险应对计划，通过前瞻性的风险管理，确保童装项目在面对不确定性时能够迅速做出应对。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童装项目团队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童装项目汇聚了一支经验丰富、多领域专业素养的核心团队，确保童装项目在各个方面都能拥有高水平的执行力。团队的协同作战是童装项目成功的关键因素之一。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童装项目背景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童装项目的背景根植于市场对更高效、创新产品的渴望，同时也受到科技发展对行业格局的深刻改变的影响。这为童装项目提供了广阔的发展空间和市场需求。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童装项目现状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截至目前，童装项目已完成市场调研和技术验证，取得了初步的成功。这为童装项目在未来的发展奠定了坚实的基础，为更远大的目标打下了坚实的基石。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285"/>
      <w:r>
        <w:rPr>
          <w:rFonts w:ascii="仿宋" w:eastAsia="仿宋" w:hAnsi="仿宋" w:cs="仿宋" w:hint="eastAsia"/>
          <w:sz w:val="28"/>
          <w:lang w:eastAsia="zh-CN"/>
        </w:rPr>
        <w:t>(二)、童装项目目标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keyword》童装项目首要业务目标是在市场中占据有利地位，实现产品/服务的成功推广和销售。通过不断提升产品质量、创新性，童装项目追求成为行业中的领导者，赢得更多客户的青睐。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在科技迅速发展的时代，童装项目着眼于技术创新。通过持续的研发和技术升级，童装项目旨在推出更具创新性的产品或服务，以满足市场对新鲜、先进解决方案的需求。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为了建立可持续的客户关系，童装项目设定了客户满意度目标。通过提供卓越的产品质量和优质的客户服务，童装项目追求赢得客户的信任和忠诚度，确保他们的满意度达到行业领先水平。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童装项目注重社会责任和可持续发展。通过实施环保、社会责任童装项目，童装项目致力于在经济发展的同时保护环境，促进社会公平，实现可持续经营。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童装项目的团队是实现目标的核心驱动力。因此，童装项目设定了团队发展目标，包括提升团队成员的专业技能、培养领导力，以及搭建协同高效的团队工作氛围。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709"/>
      <w:r>
        <w:rPr>
          <w:rFonts w:ascii="仿宋" w:eastAsia="仿宋" w:hAnsi="仿宋" w:cs="仿宋" w:hint="eastAsia"/>
          <w:sz w:val="28"/>
          <w:lang w:eastAsia="zh-CN"/>
        </w:rPr>
        <w:t>(三)、童装项目提出的理由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童装项目提出的理由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提出源于对市场机遇的深刻洞察。当前市场中存在的需求缺口和行业发展趋势表明，有巨大的商业机会等待被开发。通过准确捕捉市场机遇，童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理念基于对技术创新的信仰。通过持续的研发和技术投入，童装项目有望推出更具创新性的产品或服务。在科技飞速发展的当下，童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提出是为了增强企业的行业竞争力。通过提升产品或服务的质量和独特性，童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响应了消费者需求的变化。随着社会和科技的不断发展，消费者对产品和服务的需求也在发生变化。通过深入了解并及时回应消费者的新需求，童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童装项目的提出是企业战略发展规划的一部分。在面对日益激烈的市场竞争和不断变化的商业环境中，童装项目作为企业战略的一环，旨在为企业开辟新的增长领域，巩固企业在行业中的地位。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童装项目的提出不仅仅是基于商业考量，还注重社会责任。通过推出环保、社会责任等方面的童装项目，童装企业可以在社会中树立积极形象，为社会做出积极贡献，实现经济效益和社会效益的双赢。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童装项目的提出反映了对利益相关者期望的关注。包括客户、员工、投资者等利益相关者在企业发展中都有着各自的期望，童装项目力求在满足这些期望的同时，取得更大的共赢。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647"/>
      <w:r>
        <w:rPr>
          <w:rFonts w:ascii="仿宋" w:eastAsia="仿宋" w:hAnsi="仿宋" w:cs="仿宋" w:hint="eastAsia"/>
          <w:sz w:val="28"/>
          <w:lang w:eastAsia="zh-CN"/>
        </w:rPr>
        <w:t>(四)、童装项目意义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在实施童装项目的过程中，我们不仅仅是在追逐商业成功，更是为企业和社会的多个层面创造了深远的意义。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的首要意义在于提升企业的市场竞争力。通过持续的创新和对产品质量的高标准要求，童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童装项目的推进将促使行业技术水平的提升。通过引入先进技术和创新性解决方案，童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在社会层面，童装项目不仅创造了大量就业机会，提高了就业水平，还注重社会责任和环保。通过参与社会公益事业和推动环保童装项目，童装项目为社会贡献了一份力量，体现了企业对社会的积极回馈。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综合而言，童装项目意义重大，不仅推动了企业的发展，也为行业和社会的进步贡献了积极力量。这是一个全面而深刻的影响，将在未来产生可持续的正面效应。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549"/>
      <w:r>
        <w:rPr>
          <w:rFonts w:ascii="仿宋" w:eastAsia="仿宋" w:hAnsi="仿宋" w:cs="仿宋" w:hint="eastAsia"/>
          <w:sz w:val="28"/>
          <w:lang w:eastAsia="zh-CN"/>
        </w:rPr>
        <w:t>(五)、童装项目背景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在当今迅猛发展的商业环境中，童装项目的动因根植于对多方面因素的审慎考量。这个童装项目的提出并非孤立的决策，而是对企业所处背景深入思考的产物。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市场的不断演变是童装项目背后的首要原因。科技的迅速发展和全球市场的快速变化使得企业必须灵活应对。童装项目应运而生，旨在通过创新性的解决方案迎合市场的多变需求，赢得竞争中的先机。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竞争的激烈程度也是童装项目背景中不可忽视的一环。企业需要在激烈竞争中脱颖而出，为此，童装项目致力于打破常规，提供独特的价值主张，以吸引客户并确保市场份额的增长。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技术的迅速发展为企业带来了机遇与挑战。作为童装项目启动的背景之一，对新兴技术的应用将有助于提升企业的技术水平，使其在不断演进的商业环境中保持竞争优势。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此外，社会对企业责任的期望也在逐渐升高。童装项目充分融入了社会责任的理念，通过可持续经营和社会公益童装项目，企图为社会贡献一份力量，在商业成功的同时关注社会价值。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959"/>
      <w:r>
        <w:rPr>
          <w:rFonts w:ascii="仿宋" w:eastAsia="仿宋" w:hAnsi="仿宋" w:cs="仿宋" w:hint="eastAsia"/>
          <w:sz w:val="28"/>
          <w:lang w:eastAsia="zh-CN"/>
        </w:rPr>
        <w:t>四、童装项目可持续发展</w:t>
      </w:r>
      <w:bookmarkEnd w:id="14"/>
    </w:p>
    <w:p>
      <w:pPr>
        <w:pStyle w:val="Heading2"/>
        <w:rPr>
          <w:rFonts w:ascii="仿宋" w:eastAsia="仿宋" w:hAnsi="仿宋" w:cs="仿宋" w:hint="eastAsia"/>
          <w:lang w:eastAsia="zh-CN"/>
        </w:rPr>
      </w:pPr>
      <w:bookmarkStart w:id="15" w:name="_Toc390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童装项目中，童装项目团队着眼于未来，明确了可持续发展的战略方向。制定的具体可持续发展目标包括降低资源使用、采用环保技术、最大化社会效益等。这一步骤不仅有助于童装项目在环保和社会责任方面达到最高标准，也为未来提供了明确的指引，确保童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可持续实践的融入童装项目管理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童装项目管理周期。从童装项目规划开始，童装项目团队就考虑了环境和社会的因素。在执行阶段，童装项目团队积极推动绿色技术的应用，优化资源利用。此外，关注员工的社会责任，通过培训和沟通活动提高员工对可持续发展的认知，使他们能够在日常工作中践行可持续实践。这些举措不仅为童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44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扎根于童装项目的可持续发展理念，我们深信环保与社会责任是童装项目成功的关键支柱。在童装项目的每一步，我们都致力于通过创新和实践，履行对环境和社会的坚定责任。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童装项目团队通过引入先进的环保技术、建立高效的废物处理系统以及推动能源节约措施，积极履行环保责任。定期的环保监测和评估确保童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不仅致力于自身可持续发展，还注重对社会的回馈。通过支持社区童装项目、参与慈善事业、提供培训机会等方式，童装项目积极履行社会责任。与当地社区建立积极互动，关注员工的工作与生活平衡，以及员工的身心健康，是童装项目在社会责任层面的关键举措。这样的实践不仅增强了童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8863"/>
      <w:r>
        <w:rPr>
          <w:rFonts w:ascii="仿宋" w:eastAsia="仿宋" w:hAnsi="仿宋" w:cs="仿宋" w:hint="eastAsia"/>
          <w:sz w:val="28"/>
          <w:lang w:eastAsia="zh-CN"/>
        </w:rPr>
        <w:t>五、童装项目绩效评估</w:t>
      </w:r>
      <w:bookmarkEnd w:id="17"/>
    </w:p>
    <w:p>
      <w:pPr>
        <w:pStyle w:val="Heading2"/>
        <w:rPr>
          <w:rFonts w:ascii="仿宋" w:eastAsia="仿宋" w:hAnsi="仿宋" w:cs="仿宋" w:hint="eastAsia"/>
          <w:lang w:eastAsia="zh-CN"/>
        </w:rPr>
      </w:pPr>
      <w:bookmarkStart w:id="18" w:name="_Toc3265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在童装项目中，我们设计了一套全面的绩效评估指标，以确保童装项目的可控和成功交付。这些指标跨足童装项目目标、成本、进度和质量等多个维度，为我们提供了全面洞察童装项目的健康状况。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目标达成率是我们关注的首要指标。我们设定了明确的目标，并通过定期监测和评估，迅速发现并应对潜在的目标偏差。这为童装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成本绩效是另一个核心关注点。通过实际成本与预算成本的对比分析，我们深入了解成本差异的原因，及时调整资源分配，保持童装项目在经济效益方面的合理水平。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童装项目进度作为关键的绩效指标之一，得到了精心的关注。我们制定了详细的童装项目进度计划，并设立了进度符合度指标，确保实际进度与计划进度保持一致。这使我们能够快速发现和解决潜在的进度问题，保持童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童装项目绩效的不可或缺的一环。我们引入了一系列的质量标准和客户满意度指标，以确保童装项目交付的成果在质量上达到或超越预期水平。通过持续监测这些指标，我们努力提升童装项目整体质量水平，为童装项目的成功交付提供有力保障。通过这些科学且全面的绩效评估，我们能够更好地引导童装项目的持续改进，确保童装项目目标的顺利达成。</w:t>
      </w:r>
    </w:p>
    <w:p>
      <w:pPr>
        <w:pStyle w:val="Heading2"/>
        <w:ind w:firstLine="560" w:firstLineChars="200"/>
        <w:rPr>
          <w:rFonts w:ascii="仿宋" w:eastAsia="仿宋" w:hAnsi="仿宋" w:cs="仿宋" w:hint="eastAsia"/>
          <w:sz w:val="28"/>
          <w:lang w:eastAsia="zh-CN"/>
        </w:rPr>
      </w:pPr>
      <w:bookmarkStart w:id="19" w:name="_Toc1258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绩效评估是童装项目中的关键环节，为确保童装项目达到预期目标，我们采用了多层次、多维度的绩效评估方法。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童装项目的战略目标对齐，确保每个决策和行动都与童装项目整体目标保持一致。团队会定期召开战略对齐会议，审视当前工作与童装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童装项目进度、质量、成本和风险等方面。这些指标通过数据收集和分析，为童装项目管理团队提供了客观的评估依据。例如，我们通过童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绩效评估不仅仅停留在童装项目内部，还考虑了童装项目对外部环境的影响。我们定期进行干系人满意度调查，以了解各利益相关方对童装项目的期望和满意度，并及时做出调整。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这种多层次、多角度的绩效评估方法，使得我们能够全面了解童装项目的运行状态，及时做出调整，确保童装项目在不断变化的环境中保持稳健前行。</w:t>
      </w:r>
    </w:p>
    <w:p>
      <w:pPr>
        <w:pStyle w:val="Heading2"/>
        <w:ind w:firstLine="560" w:firstLineChars="200"/>
        <w:rPr>
          <w:rFonts w:ascii="仿宋" w:eastAsia="仿宋" w:hAnsi="仿宋" w:cs="仿宋" w:hint="eastAsia"/>
          <w:sz w:val="28"/>
          <w:lang w:eastAsia="zh-CN"/>
        </w:rPr>
      </w:pPr>
      <w:bookmarkStart w:id="20" w:name="_Toc1284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为了确保童装项目的有效管理和不断优化，我们采用了精心设计的绩效评估周期。这个周期旨在实现灵活、实时和全面的评估，以适应童装项目执行中的各种挑战。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童装项目的不同需求，分为短期、中期和长期。短期评估关注每个迭代或工作周期，以及时发现和解决当前任务中的问题。中期评估涵盖几个迭代，深入了解整体童装项目的趋势和性能。长期评估则着眼于整个童装项目阶段，确保童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https://d.book118.com/048031116112006043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2F68DE"/>
    <w:rsid w:val="1F2F68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3111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2024-02-29T17:33:00Z</dcterms:created>
  <dcterms:modified xsi:type="dcterms:W3CDTF">2024-02-29T17:33:31Z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97CB1E2446EF464B9BF9BF92298B7EAF_11</vt:lpwstr>
  </property>
  <property fmtid="{D5CDD505-2E9C-101B-9397-08002B2CF9AE}" pid="3" name="KSOProductBuildVer">
    <vt:lpwstr>2052-12.1.0.16388</vt:lpwstr>
  </property>
</Properties>
</file>