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1、专项方案应当由施工单位技术部门组织本单位施工技术、安全、质量等部门的专业技术人员进行审核。经审核合格的，由（　　　）签字。</w:t>
        <w:br/>
        <w:t>A.项目技术负责人</w:t>
        <w:br/>
        <w:t>B.施工单位技术负责人</w:t>
        <w:br/>
        <w:t>C.总监理工程师</w:t>
        <w:br/>
        <w:t>D.建设单位项目负责人</w:t>
        <w:br/>
        <w:br/>
        <w:t xml:space="preserve">【答案】：B </w:t>
      </w:r>
    </w:p>
    <w:p>
      <w:r>
        <w:t>2、决定材料供应计划保证供应程度的文件是（　　　）。</w:t>
        <w:br/>
        <w:t>A.材料供应计划</w:t>
        <w:br/>
        <w:t>B.材料需要量计划</w:t>
        <w:br/>
        <w:t>C.材料采购计划</w:t>
        <w:br/>
        <w:t>D.材料用款计划</w:t>
        <w:br/>
        <w:br/>
        <w:t xml:space="preserve">【答案】：B </w:t>
      </w:r>
    </w:p>
    <w:p>
      <w:r>
        <w:t>3、采用流水作业方式时，劳动力组合应该是（　　　）。</w:t>
        <w:br/>
        <w:t>A.综合作业组织形式</w:t>
        <w:br/>
        <w:t>B.专业分工作业形式</w:t>
        <w:br/>
        <w:t>C.顺序作业组合形式</w:t>
        <w:br/>
        <w:t>D.平行作业组合形式</w:t>
        <w:br/>
        <w:br/>
        <w:t xml:space="preserve">【答案】：B </w:t>
      </w:r>
    </w:p>
    <w:p>
      <w:pPr>
        <w:sectPr w:rsidSect="00034616">
          <w:pgSz w:w="12240" w:h="15840"/>
          <w:pgMar w:top="1440" w:right="1800" w:bottom="1440" w:left="1800" w:header="720" w:footer="720" w:gutter="0"/>
          <w:cols w:space="720"/>
          <w:docGrid w:linePitch="360"/>
        </w:sectPr>
      </w:pPr>
    </w:p>
    <w:p>
      <w:r>
        <w:t>4、关于热拌沥青混合料面层施工的说法，正确的是（　　　）。</w:t>
        <w:br/>
        <w:t>A.主干路、快速路宜采用两台（含）以上摊铺机联合摊铺</w:t>
        <w:br/>
        <w:t>B.压路机应从路中线向两边碾压，碾压速度应稳定而均匀</w:t>
        <w:br/>
        <w:t>C.碾压开始温度不低于160℃，碾压终了的表面溫度不低于90℃</w:t>
        <w:br/>
        <w:t>D.路面完工后待自然冷却，表面温度低于60℃后，方可开放交通</w:t>
        <w:br/>
        <w:br/>
        <w:t>【答案】：A</w:t>
      </w:r>
      <w:r>
        <w:t xml:space="preserve"> </w:t>
      </w:r>
    </w:p>
    <w:p>
      <w:r>
        <w:t>5、划分（　　　）的目的是使各施工队（组）的劳动力能正常进行流水连续作业，以避免出现停歇现象。</w:t>
        <w:br/>
        <w:t>A.施工过程</w:t>
        <w:br/>
        <w:t>B.施工段</w:t>
        <w:br/>
        <w:t>C.工作面</w:t>
        <w:br/>
        <w:t>D.时间参数</w:t>
        <w:br/>
        <w:br/>
        <w:t xml:space="preserve">【答案】：B </w:t>
      </w:r>
    </w:p>
    <w:p>
      <w:r>
        <w:t>6、深基坑支护结构的施工中，制作顺序为自地表向下开挖一段后先浇筑顶板，在顶板的保护下，自上而下开挖、支撑，由下而上浇筑结构内衬的施工方法是（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7、对于超过一定规模的危险性较大的分部分项工程的专项施工方案，应由（　　　）组织专家论证、审查。</w:t>
        <w:br/>
        <w:t>A.政府主管部门</w:t>
        <w:br/>
        <w:t>B.建设单位</w:t>
        <w:br/>
        <w:t>C.监理单位</w:t>
        <w:br/>
        <w:t>D.施工单位</w:t>
        <w:br/>
        <w:br/>
        <w:t>【答案】：D</w:t>
      </w:r>
      <w:r>
        <w:t xml:space="preserve"> </w:t>
      </w:r>
    </w:p>
    <w:p>
      <w:r>
        <w:t>8、下列有关施工场地的要求不正确的是</w:t>
        <w:br/>
        <w:t>A.施工道路应当平整坚实.硬化材料可以采用混凝土、预制块或用石屑、焦渣、砂头等压实整平.保证不沉陷、不扬尘.防止泥土带人市政道路</w:t>
        <w:br/>
        <w:t>B.施工现场应设置排水系统及沉淀池.现场废水不得直接排入市政污水管网和河流</w:t>
        <w:br/>
        <w:t>C.场地应当平整.无障碍物.无坑洼和凹凸不平.雨季不积水.暖季应适当绿化</w:t>
        <w:br/>
        <w:t>D.现场存放的化学品等应设有专门的库房.库房地面应进行防渗漏处理</w:t>
        <w:br/>
        <w:br/>
        <w:t xml:space="preserve">【答案】：A </w:t>
      </w:r>
    </w:p>
    <w:p>
      <w:r>
        <w:t>9、接地体可用角钢，钢管不少于（　　　）根，人土深度不小于（　　　）m，两根接地体间距不小于（　　　）m，接地电阻不大于（　　　）。</w:t>
        <w:br/>
        <w:t>A.两，1，5.0，4</w:t>
        <w:br/>
        <w:t>B.两，2，2.5，4</w:t>
        <w:br/>
        <w:t>C.两，3，3.0，2</w:t>
        <w:br/>
        <w:t>D.三，4，2.0，2</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10、沉桩方式不包括</w:t>
        <w:br/>
        <w:t>A.锤击沉桩</w:t>
        <w:br/>
        <w:t>B.放射沉桩</w:t>
        <w:br/>
        <w:t>C.振动沉桩</w:t>
        <w:br/>
        <w:t>D.静力压桩</w:t>
        <w:br/>
        <w:br/>
        <w:t xml:space="preserve">【答案】：B </w:t>
      </w:r>
    </w:p>
    <w:p>
      <w:r>
        <w:t>11、在下列管理中，属于总包单位劳务管理基础的是</w:t>
        <w:br/>
        <w:t>A.劳务实名制管理</w:t>
        <w:br/>
        <w:t>B.劳务合同制管理</w:t>
        <w:br/>
        <w:t>C.劳务安全教育培训管理</w:t>
        <w:br/>
        <w:t>D.劳务人员现场考勤、标识管理</w:t>
        <w:br/>
        <w:br/>
        <w:t xml:space="preserve">【答案】：A </w:t>
      </w:r>
    </w:p>
    <w:p>
      <w:r>
        <w:t>12、先张法生产的构件中，预应力筋锚固属于（　　　）。</w:t>
        <w:br/>
        <w:t>A.支承锚固</w:t>
        <w:br/>
        <w:t>B.握寡锚固</w:t>
        <w:br/>
        <w:t>C.楔紧锚固</w:t>
        <w:br/>
        <w:t>D.组合锚固</w:t>
        <w:br/>
        <w:br/>
        <w:t xml:space="preserve">【答案】：B </w:t>
      </w:r>
    </w:p>
    <w:p>
      <w:r>
        <w:t>13、涵洞是城镇道路路基工程重要组成部分，小型断面涵洞通常用作排水，一般采用（　　　）形式。</w:t>
        <w:br/>
        <w:t>A.管涵</w:t>
        <w:br/>
        <w:t>B.拱形涵</w:t>
        <w:br/>
        <w:t>C.盖板涵</w:t>
        <w:br/>
        <w:t>D.箱涵</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14、提出索赔时，要有正当的索赔理由，且有索赔事件发生时的</w:t>
        <w:br/>
        <w:t>A.记录资料</w:t>
        <w:br/>
        <w:t>B.现场照片</w:t>
        <w:br/>
        <w:t>C.工期延误</w:t>
        <w:br/>
        <w:t>D.有效证据</w:t>
        <w:br/>
        <w:br/>
        <w:t xml:space="preserve">【答案】：A </w:t>
      </w:r>
    </w:p>
    <w:p>
      <w:r>
        <w:t>15、采用沉人桩施工时，要求在一个墩、台桩基中，同一水平面内桩接头（不是采用法兰盘接头）数不超过桩基总数的（　　　）。</w:t>
        <w:br/>
        <w:t>A.1/10</w:t>
        <w:br/>
        <w:t>B.1/4</w:t>
        <w:br/>
        <w:t>C.1/7</w:t>
        <w:br/>
        <w:t>D.1/2</w:t>
        <w:br/>
        <w:br/>
        <w:t xml:space="preserve">【答案】：B </w:t>
      </w:r>
    </w:p>
    <w:p>
      <w:r>
        <w:t>16、在施工过程中，通常划分挖基础、砌筑基础、回填土方等，这种按不同材料、不同施工方法划分的项目，称为（　　　）。</w:t>
        <w:br/>
        <w:t>A.单项工程</w:t>
        <w:br/>
        <w:t>B.分部工程</w:t>
        <w:br/>
        <w:t>C.单位工程</w:t>
        <w:br/>
        <w:t>D.分项工程</w:t>
        <w:br/>
        <w:br/>
        <w:t xml:space="preserve">【答案】：D </w:t>
      </w:r>
    </w:p>
    <w:p>
      <w:r>
        <w:t>17、属于明挖基坑施工特有的监控量测必测项目是（　　　）。</w:t>
        <w:br/>
        <w:t>A.地表沉降</w:t>
        <w:br/>
        <w:t>B.地下管线沉降</w:t>
        <w:br/>
        <w:t>C.支撑轴力</w:t>
        <w:br/>
        <w:t>D.建筑物沉降</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18、专家组成员构成应当由（　　　）名及以上（应组成单数）符合相关专业要求的专家组成。</w:t>
        <w:br/>
        <w:t>A.3</w:t>
        <w:br/>
        <w:t>B.5</w:t>
        <w:br/>
        <w:t>C.7</w:t>
        <w:br/>
        <w:t>D.9</w:t>
        <w:br/>
        <w:br/>
        <w:t>【答案】：B</w:t>
      </w:r>
      <w:r>
        <w:t xml:space="preserve"> </w:t>
      </w:r>
    </w:p>
    <w:p>
      <w:r>
        <w:t>19、网络计划中，为了优化工期，可以缩短（　　　）。</w:t>
        <w:br/>
        <w:t>A.要求工期</w:t>
        <w:br/>
        <w:t>B.计算工期</w:t>
        <w:br/>
        <w:t>C.计划工期</w:t>
        <w:br/>
        <w:t>D.合同工期</w:t>
        <w:br/>
        <w:br/>
        <w:t xml:space="preserve">【答案】：B </w:t>
      </w:r>
    </w:p>
    <w:p>
      <w:r>
        <w:t>20、转动目镜对光螺旋的目的是（　　　）。</w:t>
        <w:br/>
        <w:t>A.看清十字丝</w:t>
        <w:br/>
        <w:t>B.看清物像</w:t>
        <w:br/>
        <w:t>C.使视准轴竖直</w:t>
        <w:br/>
        <w:t>D.是十字丝横丝水平</w:t>
        <w:br/>
        <w:br/>
        <w:t xml:space="preserve">【答案】：A </w:t>
      </w:r>
    </w:p>
    <w:p>
      <w:r>
        <w:t>21、关于灌注桩基础人工挖孔桩安全技术交底的内容，下列说法正确的是（　　　）。</w:t>
        <w:br/>
        <w:t>A.人工挖孔钻施工适用于桩径800~2000mm、桩深不超过25m的桩</w:t>
        <w:br/>
        <w:t>B.人工挖孔钻采用砖护壁时，砖强度等级不得低于MU25</w:t>
        <w:br/>
        <w:t>C.同时钻孔施工的相邻桩孔净距不得小于5m</w:t>
        <w:br/>
        <w:t>D.孔内照明必须采用220v电压</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22、下列建设维修项目中，不属于城市燃气工程的是（　　　）</w:t>
        <w:br/>
        <w:t>A.长输管线建设</w:t>
        <w:br/>
        <w:t>B.汽车加气站建设</w:t>
        <w:br/>
        <w:t>C.气源建设与维修</w:t>
        <w:br/>
        <w:t>D.压缩天然气站维修</w:t>
        <w:br/>
        <w:br/>
        <w:t>【答案】：A</w:t>
      </w:r>
      <w:r>
        <w:t xml:space="preserve"> </w:t>
      </w:r>
    </w:p>
    <w:p>
      <w:r>
        <w:t>23、梁、板落位时，梁、板的顺桥向位置，一般以（　　　）为准。</w:t>
        <w:br/>
        <w:t>A.活动端</w:t>
        <w:br/>
        <w:t>B.固定端</w:t>
        <w:br/>
        <w:t>C.两端面与盖粱间距相等</w:t>
        <w:br/>
        <w:t>D.活动端端面对齐</w:t>
        <w:br/>
        <w:br/>
        <w:t xml:space="preserve">【答案】：B </w:t>
      </w:r>
    </w:p>
    <w:p>
      <w:r>
        <w:t>24、（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r>
        <w:t>26、以下对垃圾填埋场施工技术描述错误的是（　　　）。</w:t>
        <w:br/>
        <w:t>A.掺加膨胀土的拌合土层是泥质防水层的技术核心</w:t>
        <w:br/>
        <w:t>B.膨胀土的检测项目是掺加量和渗水试验</w:t>
        <w:br/>
        <w:t>C.土工合成材料膨润土垫（GCL）施工必须在平整土地上进行</w:t>
        <w:br/>
        <w:t>D.HDPE膜不得在夏季施工</w:t>
        <w:br/>
        <w:br/>
        <w:t xml:space="preserve">【答案】：D </w:t>
      </w:r>
    </w:p>
    <w:p>
      <w:r>
        <w:t>27、城镇道路应在春末和夏季组织施工，施工期的最低气温应在（　　　）以上。</w:t>
        <w:br/>
        <w:t>A.5℃</w:t>
        <w:br/>
        <w:t>B.10℃</w:t>
        <w:br/>
        <w:t>C.15℃</w:t>
        <w:br/>
        <w:t>D.20℃</w:t>
        <w:br/>
        <w:br/>
        <w:t xml:space="preserve">【答案】：A </w:t>
      </w:r>
    </w:p>
    <w:p>
      <w:r>
        <w:t>28、竣工验收阶段主要进行的工作有：①组织现场验收，②编制竣工验收计划，③办理交工手续，④进行竣工结算，⑤移交竣工资料，⑥竣工验收准备。工作先后排序正确的是（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29、管涵施工过程中，应设置沉降缝的位置是（　　　）</w:t>
        <w:br/>
        <w:t>A.管节接缝处</w:t>
        <w:br/>
        <w:t>B.顶部弧形处</w:t>
        <w:br/>
        <w:t>C.管座处</w:t>
        <w:br/>
        <w:t>D.出水口处</w:t>
        <w:br/>
        <w:br/>
        <w:t>【答案】：A</w:t>
      </w:r>
      <w:r>
        <w:t xml:space="preserve"> </w:t>
      </w:r>
    </w:p>
    <w:p>
      <w:r>
        <w:t>30、管道基础施工，当槽深超过（　　　），基础浇筑时，必须采用串筒或滑槽来倾倒混凝土，以防混凝土发生离析现象。</w:t>
        <w:br/>
        <w:t>A.1m</w:t>
        <w:br/>
        <w:t>B.2m</w:t>
        <w:br/>
        <w:t>C.3m</w:t>
        <w:br/>
        <w:t>D.4m</w:t>
        <w:br/>
        <w:br/>
        <w:t xml:space="preserve">【答案】：B </w:t>
      </w:r>
    </w:p>
    <w:p>
      <w:r>
        <w:t>31、把施工对象划分成若干个施工段，每个施工过程的专业队依次连续地在每个施工段上进行作业，以达到连续、均衡施工，这种组织方式被称为（　　　）。</w:t>
        <w:br/>
        <w:t>A.依次施工</w:t>
        <w:br/>
        <w:t>B.平行施工</w:t>
        <w:br/>
        <w:t>C.流水施工</w:t>
        <w:br/>
        <w:t>D.搭接施工</w:t>
        <w:br/>
        <w:br/>
        <w:t xml:space="preserve">【答案】：A </w:t>
      </w:r>
    </w:p>
    <w:p>
      <w:r>
        <w:t>32、（　　　）适用于土质稳定、断面较小的隧道施工，适宜人工开挖或小型机械作业。</w:t>
        <w:br/>
        <w:t>A.单侧壁导坑法</w:t>
        <w:br/>
        <w:t>B.台阶开挖法</w:t>
        <w:br/>
        <w:t>C.环形开挖预留核心土法</w:t>
        <w:br/>
        <w:t>D.全断面开挖法</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33、路基施工时，填方地段施工，应留（　　　）的横坡整平压实，以防积水。</w:t>
        <w:br/>
        <w:t>A.1%-2%</w:t>
        <w:br/>
        <w:t>B.2%-3%</w:t>
        <w:br/>
        <w:t>C.3%-4%</w:t>
        <w:br/>
        <w:t>D.4%-5%</w:t>
        <w:br/>
        <w:br/>
        <w:t>【答案】：B</w:t>
      </w:r>
      <w:r>
        <w:t xml:space="preserve"> </w:t>
      </w:r>
    </w:p>
    <w:p>
      <w:r>
        <w:t>34、市政工程的竣工验收，应由（　　　）项目负责人组织参建各方单位项目负责人进行单位工程验收。</w:t>
        <w:br/>
        <w:t>A.建设单位</w:t>
        <w:br/>
        <w:t>B.监理单位</w:t>
        <w:br/>
        <w:t>C.施工单位</w:t>
        <w:br/>
        <w:t>D.质量监督单位</w:t>
        <w:br/>
        <w:br/>
        <w:t xml:space="preserve">【答案】：A </w:t>
      </w:r>
    </w:p>
    <w:p>
      <w:r>
        <w:t>35、当一个施工段上所需完成的劳动量或机械台班量和每天的工作班组固定不变，增加班组的人数或机械台班数，流水节拍（　　　）。</w:t>
        <w:br/>
        <w:t>A.变大</w:t>
        <w:br/>
        <w:t>B.变小</w:t>
        <w:br/>
        <w:t>C.不能确定</w:t>
        <w:br/>
        <w:t>D.不变</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　　　）围护结构适用于黏性土、砂性土和粒径不大于100mm的砂石地层。</w:t>
        <w:br/>
        <w:t>A.工字钢</w:t>
        <w:br/>
        <w:t>B.钢板桩</w:t>
        <w:br/>
        <w:t>C.钻孔灌注桩</w:t>
        <w:br/>
        <w:t>D.SMW桩</w:t>
        <w:br/>
        <w:br/>
        <w:t>【答案】：A</w:t>
      </w:r>
      <w:r>
        <w:t xml:space="preserve"> </w:t>
      </w:r>
    </w:p>
    <w:p>
      <w:r>
        <w:t>37、用网喷混凝土加固基坑壁施工时，可优先选用硅酸盐水泥或普通硅酸盐水泥，也可用矿渣或火山灰硅酸盐水泥，水泥强度等级不应低于（　　　）级。</w:t>
        <w:br/>
        <w:t>A.30</w:t>
        <w:br/>
        <w:t>B.31.5</w:t>
        <w:br/>
        <w:t>C.32.5</w:t>
        <w:br/>
        <w:t>D.34</w:t>
        <w:br/>
        <w:br/>
        <w:t xml:space="preserve">【答案】：C </w:t>
      </w:r>
    </w:p>
    <w:p>
      <w:r>
        <w:t>38、高压喷射注浆的单管法、双管法、三管法，由于他们喷射流的结构和喷射的介质不同，有效处理长度也不同，以（　　　）最长，（　　　）次之，（　　　）最短，答案应是（　　　）</w:t>
        <w:br/>
        <w:t>A.双管法、三管法、单管法</w:t>
        <w:br/>
        <w:t>B.三管法、双管法、单管法</w:t>
        <w:br/>
        <w:t>C.单管法、三管法、双管法</w:t>
        <w:br/>
        <w:t>D.三管法、单管法、双管法</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39、设置内支撑的软弱地层基坑，其支撑结构挡土的应力传递路径是（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r>
        <w:t>40、下列关于各种开挖方法的描述中，错误的是（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r>
        <w:t>41、整体式现浇混凝土施工池体结构施工流程说法正确的是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42、未经（　　　）和公安交通管理部门批准，任何单位和个人不得占用或者挖掘城镇道路。</w:t>
        <w:br/>
        <w:t>A.城市管理执法监察局</w:t>
        <w:br/>
        <w:t>B.市政工程行政管理部门</w:t>
        <w:br/>
        <w:t>C.城乡住房建设委员会</w:t>
        <w:br/>
        <w:t>D.环保局</w:t>
        <w:br/>
        <w:br/>
        <w:t xml:space="preserve">【答案】：B </w:t>
      </w:r>
    </w:p>
    <w:p>
      <w:r>
        <w:t>43、用全站仪进行距离或坐标测量前，需设置正确的大气改正数，设置的方法可以是直接输人测量时的气温和（　　　）。</w:t>
        <w:br/>
        <w:t>A.湿度</w:t>
        <w:br/>
        <w:t>B.气压</w:t>
        <w:br/>
        <w:t>C.高程</w:t>
        <w:br/>
        <w:t>D.风力</w:t>
        <w:br/>
        <w:br/>
        <w:t xml:space="preserve">【答案】：B </w:t>
      </w:r>
    </w:p>
    <w:p>
      <w:r>
        <w:t>44、在隧道暗挖施工中，防水效果差的施工方法是（　　　）</w:t>
        <w:br/>
        <w:t>A.全断面法</w:t>
        <w:br/>
        <w:t>B.中隔壁法</w:t>
        <w:br/>
        <w:t>C.侧洞法</w:t>
        <w:br/>
        <w:t>D.正台阶法</w:t>
        <w:br/>
        <w:br/>
        <w:t xml:space="preserve">【答案】：C </w:t>
      </w:r>
    </w:p>
    <w:p>
      <w:r>
        <w:t>45、将一般成倍节拍流水施工变为加快成倍节拍流水施工时，所采用的措施为（　　　）。</w:t>
        <w:br/>
        <w:t>A.重新划分施工过程数</w:t>
        <w:br/>
        <w:t>B.改变流水节拍值</w:t>
        <w:br/>
        <w:t>C.增加专业工作队数</w:t>
        <w:br/>
        <w:t>D.重新划分施工段</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46、墩台混凝土分块浇筑时，墩台水平截面积在200㎡内的分块数量不得超过（　　　）</w:t>
        <w:br/>
        <w:t>A.1块</w:t>
        <w:br/>
        <w:t>B.2块</w:t>
        <w:br/>
        <w:t>C.3块</w:t>
        <w:br/>
        <w:t>D.4块</w:t>
        <w:br/>
        <w:br/>
        <w:t>【答案】：B</w:t>
      </w:r>
      <w:r>
        <w:t xml:space="preserve"> </w:t>
      </w:r>
    </w:p>
    <w:p>
      <w:r>
        <w:t>47、关于用各种起吊机具设备吊放梁、板的说法，错误的是（　　　）。</w:t>
        <w:br/>
        <w:t>A.起吊混凝土梁板时，捆绑吊点位置应按设计规定或根据计算决定</w:t>
        <w:br/>
        <w:t>B.吊移板式构件时，不得吊错板梁的上、下面，防止折断</w:t>
        <w:br/>
        <w:t>C.构件移运、停放的支承位置应与吊点位置一致，并应支承稳固</w:t>
        <w:br/>
        <w:t>D.混凝土梁、板经过验算不会发生超容许应力情况时，可采用一个吊点在梁的重心起吊</w:t>
        <w:br/>
        <w:br/>
        <w:t xml:space="preserve">【答案】：D </w:t>
      </w:r>
    </w:p>
    <w:p>
      <w:r>
        <w:t>48、下列不属于燃气管道安装完毕后应进行的试验的是（　　　）。</w:t>
        <w:br/>
        <w:t>A.管道吹扫</w:t>
        <w:br/>
        <w:t>B.强度试验</w:t>
        <w:br/>
        <w:t>C.闭水试验</w:t>
        <w:br/>
        <w:t>D.严密性试验</w:t>
        <w:br/>
        <w:br/>
        <w:t xml:space="preserve">【答案】：C </w:t>
      </w:r>
    </w:p>
    <w:p>
      <w:r>
        <w:t>49、施工现场与管理缺陷有关的危险源有安全教育培训不够、没有安全操作规程或规程不健全、（　　　）等。</w:t>
        <w:br/>
        <w:t>A.作业场所杂乱</w:t>
        <w:br/>
        <w:t>B.施工场地环境不良</w:t>
        <w:br/>
        <w:t>C.危房内作业</w:t>
        <w:br/>
        <w:t>D.对现场工作缺乏检查或指导错误</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50、热力网管道的干线、支干线、支线的起点应安装（　　　）。</w:t>
        <w:br/>
        <w:t>A.关断阀门</w:t>
        <w:br/>
        <w:t>B.自动流量调节阀</w:t>
        <w:br/>
        <w:t>C.旁通阀</w:t>
        <w:br/>
        <w:t>D.安全阀</w:t>
        <w:br/>
        <w:br/>
        <w:t>【答案】：A</w:t>
      </w:r>
      <w:r>
        <w:t xml:space="preserve"> </w:t>
      </w:r>
    </w:p>
    <w:p>
      <w:r>
        <w:t>51、某承包单位在进度计划实施中发现采用的施工技术由于工作面过小而导致进度异常缓慢，也无法投人过多的资源加快施工进度，说明承包商在进度控制中采用的（　　　）产生失误。</w:t>
        <w:br/>
        <w:t>A.组织措施</w:t>
        <w:br/>
        <w:t>B.技术措施</w:t>
        <w:br/>
        <w:t>C.经济措施</w:t>
        <w:br/>
        <w:t>D.合同措施</w:t>
        <w:br/>
        <w:br/>
        <w:t xml:space="preserve">【答案】：B </w:t>
      </w:r>
    </w:p>
    <w:p>
      <w:r>
        <w:t>52、机械式接口球墨铸铁管道铺设工艺流程是（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53、大体积混凝土的三种裂缝不包括下列哪一项</w:t>
        <w:br/>
        <w:t>A.贯穿裂缝</w:t>
        <w:br/>
        <w:t>B.深层裂缝</w:t>
        <w:br/>
        <w:t>C.表面裂缝</w:t>
        <w:br/>
        <w:t>D.嵌入裂缝</w:t>
        <w:br/>
        <w:br/>
        <w:t>【答案】：D</w:t>
      </w:r>
      <w:r>
        <w:t xml:space="preserve"> </w:t>
      </w:r>
    </w:p>
    <w:p>
      <w:r>
        <w:t>54、在安全生产事故发生后，负有报告职责的人员不报或者谎报事故情况，贻误事故抢救，情节严重的，处（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r>
        <w:t>55、选用施工成本管理方法应遵循的原则不包括下列哪一项？</w:t>
        <w:br/>
        <w:t>A.实用性原则</w:t>
        <w:br/>
        <w:t>B.灵活性原则</w:t>
        <w:br/>
        <w:t>C.坚定性原则</w:t>
        <w:br/>
        <w:t>D.加强性原则</w:t>
        <w:br/>
        <w:br/>
        <w:t xml:space="preserve">【答案】：D </w:t>
      </w:r>
    </w:p>
    <w:p>
      <w:r>
        <w:t>56、工具管是顶管的关键机具，下列不是工具管的功能的是（　　　）。</w:t>
        <w:br/>
        <w:t>A.掘进</w:t>
        <w:br/>
        <w:t>B.防坍</w:t>
        <w:br/>
        <w:t>C.支撑</w:t>
        <w:br/>
        <w:t>D.导向</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57、城市污水处理方法中，不属于物理处理法的是（　　　）：</w:t>
        <w:br/>
        <w:t>A.筛滤法</w:t>
        <w:br/>
        <w:t>B.气浮法</w:t>
        <w:br/>
        <w:t>C.萃取法</w:t>
        <w:br/>
        <w:t>D.沉淀法</w:t>
        <w:br/>
        <w:br/>
        <w:t>【答案】：C</w:t>
      </w:r>
      <w:r>
        <w:t xml:space="preserve"> </w:t>
      </w:r>
    </w:p>
    <w:p>
      <w:r>
        <w:t>58、《建设工程安全生产管理条例》规定，对达到一定规模的危险性较大的分部分项工程编制专项施工方案，并附具安全验算结果，经施工单位技术负责人、总监理工程师签字后实施，由（　　　）进行现场监督。</w:t>
        <w:br/>
        <w:t>A.专职安全生产管理人员</w:t>
        <w:br/>
        <w:t>B.项目负责人</w:t>
        <w:br/>
        <w:t>C.技术负责人</w:t>
        <w:br/>
        <w:t>D.安全负责人</w:t>
        <w:br/>
        <w:br/>
        <w:t xml:space="preserve">【答案】：A </w:t>
      </w:r>
    </w:p>
    <w:p>
      <w:r>
        <w:t>59、张拉设备的标准期限不得超过（　　　），且不得超过200次张拉作业。</w:t>
        <w:br/>
        <w:t>A.3个月</w:t>
        <w:br/>
        <w:t>B.半年</w:t>
        <w:br/>
        <w:t>C.9个月</w:t>
        <w:br/>
        <w:t>D.一年</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60、针对新建污水厂的深基坑的施工，应当编制（　　　）。</w:t>
        <w:br/>
        <w:t>A.施工规划</w:t>
        <w:br/>
        <w:t>B.单位工程施工组织设计</w:t>
        <w:br/>
        <w:t>C.施工组织总设计</w:t>
        <w:br/>
        <w:t>D.专项施工方案</w:t>
        <w:br/>
        <w:br/>
        <w:t>【答案】：D</w:t>
      </w:r>
      <w:r>
        <w:t xml:space="preserve"> </w:t>
      </w:r>
    </w:p>
    <w:p>
      <w:r>
        <w:t>61、经纬仪对中误差所引起的角度偏差与测站点到目标点的距离（　　　）。</w:t>
        <w:br/>
        <w:t>A.成反比</w:t>
        <w:br/>
        <w:t>B.成正比</w:t>
        <w:br/>
        <w:t>C.没有关系</w:t>
        <w:br/>
        <w:t>D.影响很小</w:t>
        <w:br/>
        <w:br/>
        <w:t xml:space="preserve">【答案】：A </w:t>
      </w:r>
    </w:p>
    <w:p>
      <w:r>
        <w:t>62、管棚施工工艺流程正确的是</w:t>
        <w:br/>
        <w:t>A.侧放孔位→钻机就位→水平钻孔→压人钢管→注浆→封口→开挖</w:t>
        <w:br/>
        <w:t>B.钻机就位→侧放孔位→压人钢管→水平钻孔→注浆→封口→开挖</w:t>
        <w:br/>
        <w:t>C.侧放孔位→钻机就位→水平钻孔→压人钢管→注浆→开挖→封口</w:t>
        <w:br/>
        <w:t>D.钻机就位→侧放孔位→水平钻孔→压人钢管→注浆→开挖→封口</w:t>
        <w:br/>
        <w:br/>
        <w:t xml:space="preserve">【答案】：A </w:t>
      </w:r>
    </w:p>
    <w:p>
      <w:r>
        <w:t>63、施工企业进度控制的任务是依据（　　　），按照施工进度的要求控制进度。</w:t>
        <w:br/>
        <w:t>A.建设项目总进度目标</w:t>
        <w:br/>
        <w:t>B.施工总进度计划</w:t>
        <w:br/>
        <w:t>C.建安工程工期定额</w:t>
        <w:br/>
        <w:t>D.施工承包合同</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64、排水工程采用柔性管道时，管道敷设完毕，安装验收合格后土方回填，要求回填到管顶以上（　　　）的高度，防止管道因雨漂浮。</w:t>
        <w:br/>
        <w:t>A.等于管径</w:t>
        <w:br/>
        <w:t>B.略小于一倍管径</w:t>
        <w:br/>
        <w:t>C.大于一倍管径</w:t>
        <w:br/>
        <w:t>D.大于两倍管径</w:t>
        <w:br/>
        <w:br/>
        <w:t>【答案】：C</w:t>
      </w:r>
      <w:r>
        <w:t xml:space="preserve"> </w:t>
      </w:r>
    </w:p>
    <w:p>
      <w:r>
        <w:t>65、以下哪项工艺流程适用于处理浊度和色度较低、水质稳定、变化小且无藻类繁殖的湖泊水和水库水？（　　　）</w:t>
        <w:br/>
        <w:t>A.原水—简单处理（如筛网滤过或消毒）</w:t>
        <w:br/>
        <w:t>B.原水—接触过滤—消毒</w:t>
        <w:br/>
        <w:t>C.原水—混凝、沉淀或澄清—过滤—消毒</w:t>
        <w:br/>
        <w:t>D.原水—调蓄预沉—自然沉淀—过滤—消毒</w:t>
        <w:br/>
        <w:br/>
        <w:t xml:space="preserve">【答案】：B </w:t>
      </w:r>
    </w:p>
    <w:p>
      <w:r>
        <w:t>66、下列哪种方法不属于施工成本目标控制的方法（　　　）。</w:t>
        <w:br/>
        <w:t>A.人工费的控制</w:t>
        <w:br/>
        <w:t>B.材料费的控制</w:t>
        <w:br/>
        <w:t>C.加班时间的控制</w:t>
        <w:br/>
        <w:t>D.施工机械使用费的控制</w:t>
        <w:br/>
        <w:br/>
        <w:t xml:space="preserve">【答案】：C </w:t>
      </w:r>
    </w:p>
    <w:p>
      <w:r>
        <w:t>67、桩基分部工程交底应由（　　　）编写。</w:t>
        <w:br/>
        <w:t>A.技术负责人</w:t>
        <w:br/>
        <w:t>B.施工员</w:t>
        <w:br/>
        <w:t>C.质检员</w:t>
        <w:br/>
        <w:t>D.资料员</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68、关于水泥混凝土路面工程混凝土运输安全技术交底的内容，下列说法正确的（　　　）。</w:t>
        <w:br/>
        <w:t>A.人行便桥宽不得小于1.5m</w:t>
        <w:br/>
        <w:t>B.手推车便桥宽度不得小于50cm</w:t>
        <w:br/>
        <w:t>C.汽车便桥宽度不得小于1.5m</w:t>
        <w:br/>
        <w:t>D.便桥两侧必须设不低于1.2m的防护栏杆</w:t>
        <w:br/>
        <w:br/>
        <w:t>【答案】：D</w:t>
      </w:r>
      <w:r>
        <w:t xml:space="preserve"> </w:t>
      </w:r>
    </w:p>
    <w:p>
      <w:r>
        <w:t>69、下列关于施工过程质量验收不合格处理描述错误的是（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 xml:space="preserve">【答案】：B </w:t>
      </w:r>
    </w:p>
    <w:p>
      <w:r>
        <w:t>70、（　　　）可每月组织一次，由项目经理带领，组织项目部各部门负责人参加，对项目现场当时施工的资源配置、人员活动、实物状态、环境条件、管理里行为等进行全方位的安全检查。</w:t>
        <w:br/>
        <w:t>A.安全巡查</w:t>
        <w:br/>
        <w:t>B.季节性安全检查</w:t>
        <w:br/>
        <w:t>C.专项安全检查</w:t>
        <w:br/>
        <w:t>D.综合安全检查</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71、现浇混凝土墩台混凝土分层分段对称浇筑时，各段的浇筑应到距模板上缘（　　　）mm处为止。</w:t>
        <w:br/>
        <w:t>A.50～100</w:t>
        <w:br/>
        <w:t>B.100～150</w:t>
        <w:br/>
        <w:t>C.150～200</w:t>
        <w:br/>
        <w:t>D.0～50</w:t>
        <w:br/>
        <w:br/>
        <w:t>【答案】：B</w:t>
      </w:r>
      <w:r>
        <w:t xml:space="preserve"> </w:t>
      </w:r>
    </w:p>
    <w:p>
      <w:r>
        <w:t>72、用于城镇快速路的沥青表面层粗集料的吸水率（　　　）</w:t>
        <w:br/>
        <w:t>A.不大于1.0%</w:t>
        <w:br/>
        <w:t>B.大于1.0%</w:t>
        <w:br/>
        <w:t>C.不大于2.0%</w:t>
        <w:br/>
        <w:t>D.大于2.0%</w:t>
        <w:br/>
        <w:br/>
        <w:t xml:space="preserve">【答案】：C </w:t>
      </w:r>
    </w:p>
    <w:p>
      <w:r>
        <w:t>73、关于周转性材料消耗量的说法，正确的是（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r>
        <w:t>74、大修的城市道路竣工后（　　　）年内不得挖掘。</w:t>
        <w:br/>
        <w:t>A.3</w:t>
        <w:br/>
        <w:t>B.5</w:t>
        <w:br/>
        <w:t>C.7</w:t>
        <w:br/>
        <w:t>D.5</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【答案】：D</w:t>
      </w:r>
      <w:r>
        <w:t xml:space="preserve"> </w:t>
      </w:r>
    </w:p>
    <w:p>
      <w:r>
        <w:t>76、如果本单位工程是整个建设项目中的一个项目，应把（　　　）的总体施工部署，以及对本工程施工的有关规定和要求，作为编制依据。</w:t>
        <w:br/>
        <w:t>A.施工组织总设计</w:t>
        <w:br/>
        <w:t>B.施工组织设计</w:t>
        <w:br/>
        <w:t>C.施工进度</w:t>
        <w:br/>
        <w:t>D.施工计划</w:t>
        <w:br/>
        <w:br/>
        <w:t xml:space="preserve">【答案】：A </w:t>
      </w:r>
    </w:p>
    <w:p>
      <w:r>
        <w:t>77、验证施工人员的上岗资格是HDPE膜施工质量的关键环节之一，下列选项中，不符合施工人员上岗资格证的是（　　　）</w:t>
        <w:br/>
        <w:t>A.确认相关的技术管理人员能否满足工期要求</w:t>
        <w:br/>
        <w:t>B.应审核操作人员的上岗证</w:t>
        <w:br/>
        <w:t>C.通过验证使有资格的操作人员上岗</w:t>
        <w:br/>
        <w:t>D.确认工人数量是否满足工期要求</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78、刃脚的垫层除采用砂垫层上铺垫木或素混凝土，还应满足的要求说法不正确的是（　　　）</w:t>
        <w:br/>
        <w:t>A.垫层的结构厚度和宽度应根据土体地基承载力、沉井下沉结构高度和结构形式，经计算确定</w:t>
        <w:br/>
        <w:t>B.素混凝土还应便于沉井下沉后凿除</w:t>
        <w:br/>
        <w:t>C.垫层分布在刃脚中心线的两侧范围，应考虑方便抽除垫木</w:t>
        <w:br/>
        <w:t>D.砂垫层宜采用中粗砂，并应分层铺设、分层夯实</w:t>
        <w:br/>
        <w:br/>
        <w:t>【答案】：B</w:t>
      </w:r>
      <w:r>
        <w:t xml:space="preserve"> </w:t>
      </w:r>
    </w:p>
    <w:p>
      <w:r>
        <w:t>79、某热力管道的保温层厚度为15cm，则其在施工过程中至少应分为（　　　）施工。</w:t>
        <w:br/>
        <w:t>A.1层</w:t>
        <w:br/>
        <w:t>B.2层</w:t>
        <w:br/>
        <w:t>C.3层</w:t>
        <w:br/>
        <w:t>D.4层</w:t>
        <w:br/>
        <w:br/>
        <w:t xml:space="preserve">【答案】：B </w:t>
      </w:r>
    </w:p>
    <w:p>
      <w:r>
        <w:t>80、下列有关给水与污水处理厂单机试车的要求不正确的是哪项？（</w:t>
        <w:br/>
        <w:t>A.单机试车，一般空车试运行不少于1小时</w:t>
        <w:br/>
        <w:t>B.各执行机构运作调试完毕，动作反应正确</w:t>
        <w:br/>
        <w:t>C.自动控制系统的信号元件及元件动作正常</w:t>
        <w:br/>
        <w:t>D.检测并记录单机运行数据</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81、沥青填充料当采用水泥、石灰、粉煤灰时，其用量不宜超过矿料总量的</w:t>
        <w:br/>
        <w:t>A.1%</w:t>
        <w:br/>
        <w:t>B.2%</w:t>
        <w:br/>
        <w:t>C.3%</w:t>
        <w:br/>
        <w:t>D.4%</w:t>
        <w:br/>
        <w:br/>
        <w:t xml:space="preserve">【答案】：B </w:t>
      </w:r>
    </w:p>
    <w:p>
      <w:r>
        <w:t>82、计算劳动量和机械台班数时，应首先确定所采用的（　　　）。</w:t>
        <w:br/>
        <w:t>A.定额</w:t>
        <w:br/>
        <w:t>B.施工方案</w:t>
        <w:br/>
        <w:t>C.施工组织设计</w:t>
        <w:br/>
        <w:t>D.施工顺序</w:t>
        <w:br/>
        <w:br/>
        <w:t xml:space="preserve">【答案】：A </w:t>
      </w:r>
    </w:p>
    <w:p>
      <w:r>
        <w:t>83、管道回填从管底基础部位开始到管顶以上（　　　）mm范围内，必须采用人工回填。</w:t>
        <w:br/>
        <w:t>A.200</w:t>
        <w:br/>
        <w:t>B.300</w:t>
        <w:br/>
        <w:t>C.400</w:t>
        <w:br/>
        <w:t>D.500</w:t>
        <w:br/>
        <w:br/>
        <w:t xml:space="preserve">【答案】：D </w:t>
      </w:r>
    </w:p>
    <w:p>
      <w:r>
        <w:t>84、城镇燃气、供热管道施工质量验收的主控项目的合格率应达到100%，而一般项目的合格率不应低于（　　　）%，且不符合规范要点的，最大偏差值应在允许偏差的（　　　）倍。</w:t>
        <w:br/>
        <w:t>A.80;1</w:t>
        <w:br/>
        <w:t>B.90;1</w:t>
        <w:br/>
        <w:t>C.80;1.5</w:t>
        <w:br/>
        <w:t>D.90;1.5</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85、顶管机类型较多，按照工作条件，顶管机分为两大类，即（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【答案】：C</w:t>
      </w:r>
      <w:r>
        <w:t xml:space="preserve"> </w:t>
      </w:r>
    </w:p>
    <w:p>
      <w:r>
        <w:t>86、危险性较大的深基坑工程，专项施工方案应由施工单位技术负责人审核签字。然后上报，由（　　　）审核签字。</w:t>
        <w:br/>
        <w:t>A.项目总监理工程师</w:t>
        <w:br/>
        <w:t>B.项目负责人</w:t>
        <w:br/>
        <w:t>C.项目经理</w:t>
        <w:br/>
        <w:t>D.施工总监</w:t>
        <w:br/>
        <w:br/>
        <w:t xml:space="preserve">【答案】：A </w:t>
      </w:r>
    </w:p>
    <w:p>
      <w:r>
        <w:t>87、组织流水施工时，相邻两个专业工作队先后开始施工的合理时间间隔，称为（　　　）。</w:t>
        <w:br/>
        <w:t>A.组织间歇时间</w:t>
        <w:br/>
        <w:t>B.流水步距</w:t>
        <w:br/>
        <w:t>C.自由时差</w:t>
        <w:br/>
        <w:t>D.流水节拍</w:t>
        <w:br/>
        <w:br/>
        <w:t xml:space="preserve">【答案】：B </w:t>
      </w:r>
    </w:p>
    <w:p>
      <w:r>
        <w:t>88、装配式桥梁构件在吊装时，混凝土的强度一般不得低于设计强度的（　　　）</w:t>
        <w:br/>
        <w:t>A.25%</w:t>
        <w:br/>
        <w:t>B.45%</w:t>
        <w:br/>
        <w:t>C.55%</w:t>
        <w:br/>
        <w:t>D.75%</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https://d.book118.com/048041112076006044</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48041112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