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抗生素类药品项目规划设计蓝图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01" w:history="1">
        <w:r>
          <w:rPr>
            <w:rFonts w:ascii="仿宋" w:eastAsia="仿宋" w:hAnsi="仿宋" w:cs="仿宋" w:hint="eastAsia"/>
            <w:lang w:eastAsia="zh-CN"/>
          </w:rPr>
          <w:t>概论</w:t>
        </w:r>
        <w:r>
          <w:tab/>
        </w:r>
        <w:r>
          <w:fldChar w:fldCharType="begin"/>
        </w:r>
        <w:r>
          <w:instrText xml:space="preserve"> PAGEREF _Toc19101 \h </w:instrText>
        </w:r>
        <w:r>
          <w:fldChar w:fldCharType="separate"/>
        </w:r>
        <w:r>
          <w:t>3</w:t>
        </w:r>
        <w:r>
          <w:fldChar w:fldCharType="end"/>
        </w:r>
      </w:hyperlink>
    </w:p>
    <w:p>
      <w:pPr>
        <w:pStyle w:val="TOC1"/>
        <w:tabs>
          <w:tab w:val="right" w:leader="dot" w:pos="8306"/>
        </w:tabs>
      </w:pPr>
      <w:hyperlink w:anchor="_Toc7408" w:history="1">
        <w:r>
          <w:rPr>
            <w:rFonts w:ascii="仿宋" w:eastAsia="仿宋" w:hAnsi="仿宋" w:cs="仿宋" w:hint="eastAsia"/>
            <w:lang w:eastAsia="zh-CN"/>
          </w:rPr>
          <w:t>一、抗生素类药品项目建设背景及必要性分析</w:t>
        </w:r>
        <w:r>
          <w:tab/>
        </w:r>
        <w:r>
          <w:fldChar w:fldCharType="begin"/>
        </w:r>
        <w:r>
          <w:instrText xml:space="preserve"> PAGEREF _Toc7408 \h </w:instrText>
        </w:r>
        <w:r>
          <w:fldChar w:fldCharType="separate"/>
        </w:r>
        <w:r>
          <w:t>3</w:t>
        </w:r>
        <w:r>
          <w:fldChar w:fldCharType="end"/>
        </w:r>
      </w:hyperlink>
    </w:p>
    <w:p>
      <w:pPr>
        <w:pStyle w:val="TOC2"/>
        <w:tabs>
          <w:tab w:val="right" w:leader="dot" w:pos="8306"/>
        </w:tabs>
      </w:pPr>
      <w:hyperlink w:anchor="_Toc2276" w:history="1">
        <w:r>
          <w:rPr>
            <w:rFonts w:ascii="仿宋" w:eastAsia="仿宋" w:hAnsi="仿宋" w:cs="仿宋" w:hint="eastAsia"/>
            <w:lang w:eastAsia="zh-CN"/>
          </w:rPr>
          <w:t>(一)、抗生素类药品项目背景分析</w:t>
        </w:r>
        <w:r>
          <w:tab/>
        </w:r>
        <w:r>
          <w:fldChar w:fldCharType="begin"/>
        </w:r>
        <w:r>
          <w:instrText xml:space="preserve"> PAGEREF _Toc2276 \h </w:instrText>
        </w:r>
        <w:r>
          <w:fldChar w:fldCharType="separate"/>
        </w:r>
        <w:r>
          <w:t>3</w:t>
        </w:r>
        <w:r>
          <w:fldChar w:fldCharType="end"/>
        </w:r>
      </w:hyperlink>
    </w:p>
    <w:p>
      <w:pPr>
        <w:pStyle w:val="TOC2"/>
        <w:tabs>
          <w:tab w:val="right" w:leader="dot" w:pos="8306"/>
        </w:tabs>
      </w:pPr>
      <w:hyperlink w:anchor="_Toc10864" w:history="1">
        <w:r>
          <w:rPr>
            <w:rFonts w:ascii="仿宋" w:eastAsia="仿宋" w:hAnsi="仿宋" w:cs="仿宋" w:hint="eastAsia"/>
            <w:lang w:eastAsia="zh-CN"/>
          </w:rPr>
          <w:t>(二)、抗生素类药品项目建设必要性分析</w:t>
        </w:r>
        <w:r>
          <w:tab/>
        </w:r>
        <w:r>
          <w:fldChar w:fldCharType="begin"/>
        </w:r>
        <w:r>
          <w:instrText xml:space="preserve"> PAGEREF _Toc10864 \h </w:instrText>
        </w:r>
        <w:r>
          <w:fldChar w:fldCharType="separate"/>
        </w:r>
        <w:r>
          <w:t>5</w:t>
        </w:r>
        <w:r>
          <w:fldChar w:fldCharType="end"/>
        </w:r>
      </w:hyperlink>
    </w:p>
    <w:p>
      <w:pPr>
        <w:pStyle w:val="TOC1"/>
        <w:tabs>
          <w:tab w:val="right" w:leader="dot" w:pos="8306"/>
        </w:tabs>
      </w:pPr>
      <w:hyperlink w:anchor="_Toc11016" w:history="1">
        <w:r>
          <w:rPr>
            <w:rFonts w:ascii="仿宋" w:eastAsia="仿宋" w:hAnsi="仿宋" w:cs="仿宋" w:hint="eastAsia"/>
            <w:lang w:eastAsia="zh-CN"/>
          </w:rPr>
          <w:t>二、抗生素类药品项目可持续发展</w:t>
        </w:r>
        <w:r>
          <w:tab/>
        </w:r>
        <w:r>
          <w:fldChar w:fldCharType="begin"/>
        </w:r>
        <w:r>
          <w:instrText xml:space="preserve"> PAGEREF _Toc11016 \h </w:instrText>
        </w:r>
        <w:r>
          <w:fldChar w:fldCharType="separate"/>
        </w:r>
        <w:r>
          <w:t>6</w:t>
        </w:r>
        <w:r>
          <w:fldChar w:fldCharType="end"/>
        </w:r>
      </w:hyperlink>
    </w:p>
    <w:p>
      <w:pPr>
        <w:pStyle w:val="TOC2"/>
        <w:tabs>
          <w:tab w:val="right" w:leader="dot" w:pos="8306"/>
        </w:tabs>
      </w:pPr>
      <w:hyperlink w:anchor="_Toc31034" w:history="1">
        <w:r>
          <w:rPr>
            <w:rFonts w:ascii="仿宋" w:eastAsia="仿宋" w:hAnsi="仿宋" w:cs="仿宋" w:hint="eastAsia"/>
            <w:lang w:eastAsia="zh-CN"/>
          </w:rPr>
          <w:t>(一)、可持续战略与实践</w:t>
        </w:r>
        <w:r>
          <w:tab/>
        </w:r>
        <w:r>
          <w:fldChar w:fldCharType="begin"/>
        </w:r>
        <w:r>
          <w:instrText xml:space="preserve"> PAGEREF _Toc31034 \h </w:instrText>
        </w:r>
        <w:r>
          <w:fldChar w:fldCharType="separate"/>
        </w:r>
        <w:r>
          <w:t>6</w:t>
        </w:r>
        <w:r>
          <w:fldChar w:fldCharType="end"/>
        </w:r>
      </w:hyperlink>
    </w:p>
    <w:p>
      <w:pPr>
        <w:pStyle w:val="TOC2"/>
        <w:tabs>
          <w:tab w:val="right" w:leader="dot" w:pos="8306"/>
        </w:tabs>
      </w:pPr>
      <w:hyperlink w:anchor="_Toc24481" w:history="1">
        <w:r>
          <w:rPr>
            <w:rFonts w:ascii="仿宋" w:eastAsia="仿宋" w:hAnsi="仿宋" w:cs="仿宋" w:hint="eastAsia"/>
            <w:lang w:eastAsia="zh-CN"/>
          </w:rPr>
          <w:t>(二)、环保与社会责任</w:t>
        </w:r>
        <w:r>
          <w:tab/>
        </w:r>
        <w:r>
          <w:fldChar w:fldCharType="begin"/>
        </w:r>
        <w:r>
          <w:instrText xml:space="preserve"> PAGEREF _Toc24481 \h </w:instrText>
        </w:r>
        <w:r>
          <w:fldChar w:fldCharType="separate"/>
        </w:r>
        <w:r>
          <w:t>7</w:t>
        </w:r>
        <w:r>
          <w:fldChar w:fldCharType="end"/>
        </w:r>
      </w:hyperlink>
    </w:p>
    <w:p>
      <w:pPr>
        <w:pStyle w:val="TOC1"/>
        <w:tabs>
          <w:tab w:val="right" w:leader="dot" w:pos="8306"/>
        </w:tabs>
      </w:pPr>
      <w:hyperlink w:anchor="_Toc13987" w:history="1">
        <w:r>
          <w:rPr>
            <w:rFonts w:ascii="仿宋" w:eastAsia="仿宋" w:hAnsi="仿宋" w:cs="仿宋" w:hint="eastAsia"/>
            <w:lang w:eastAsia="zh-CN"/>
          </w:rPr>
          <w:t>三、抗生素类药品项目危机管理</w:t>
        </w:r>
        <w:r>
          <w:tab/>
        </w:r>
        <w:r>
          <w:fldChar w:fldCharType="begin"/>
        </w:r>
        <w:r>
          <w:instrText xml:space="preserve"> PAGEREF _Toc13987 \h </w:instrText>
        </w:r>
        <w:r>
          <w:fldChar w:fldCharType="separate"/>
        </w:r>
        <w:r>
          <w:t>8</w:t>
        </w:r>
        <w:r>
          <w:fldChar w:fldCharType="end"/>
        </w:r>
      </w:hyperlink>
    </w:p>
    <w:p>
      <w:pPr>
        <w:pStyle w:val="TOC2"/>
        <w:tabs>
          <w:tab w:val="right" w:leader="dot" w:pos="8306"/>
        </w:tabs>
      </w:pPr>
      <w:hyperlink w:anchor="_Toc23399" w:history="1">
        <w:r>
          <w:rPr>
            <w:rFonts w:ascii="仿宋" w:eastAsia="仿宋" w:hAnsi="仿宋" w:cs="仿宋" w:hint="eastAsia"/>
            <w:lang w:eastAsia="zh-CN"/>
          </w:rPr>
          <w:t>(一)、危机预警与识别</w:t>
        </w:r>
        <w:r>
          <w:tab/>
        </w:r>
        <w:r>
          <w:fldChar w:fldCharType="begin"/>
        </w:r>
        <w:r>
          <w:instrText xml:space="preserve"> PAGEREF _Toc23399 \h </w:instrText>
        </w:r>
        <w:r>
          <w:fldChar w:fldCharType="separate"/>
        </w:r>
        <w:r>
          <w:t>8</w:t>
        </w:r>
        <w:r>
          <w:fldChar w:fldCharType="end"/>
        </w:r>
      </w:hyperlink>
    </w:p>
    <w:p>
      <w:pPr>
        <w:pStyle w:val="TOC2"/>
        <w:tabs>
          <w:tab w:val="right" w:leader="dot" w:pos="8306"/>
        </w:tabs>
      </w:pPr>
      <w:hyperlink w:anchor="_Toc22127" w:history="1">
        <w:r>
          <w:rPr>
            <w:rFonts w:ascii="仿宋" w:eastAsia="仿宋" w:hAnsi="仿宋" w:cs="仿宋" w:hint="eastAsia"/>
            <w:lang w:eastAsia="zh-CN"/>
          </w:rPr>
          <w:t>(二)、危机应对与恢复</w:t>
        </w:r>
        <w:r>
          <w:tab/>
        </w:r>
        <w:r>
          <w:fldChar w:fldCharType="begin"/>
        </w:r>
        <w:r>
          <w:instrText xml:space="preserve"> PAGEREF _Toc22127 \h </w:instrText>
        </w:r>
        <w:r>
          <w:fldChar w:fldCharType="separate"/>
        </w:r>
        <w:r>
          <w:t>9</w:t>
        </w:r>
        <w:r>
          <w:fldChar w:fldCharType="end"/>
        </w:r>
      </w:hyperlink>
    </w:p>
    <w:p>
      <w:pPr>
        <w:pStyle w:val="TOC1"/>
        <w:tabs>
          <w:tab w:val="right" w:leader="dot" w:pos="8306"/>
        </w:tabs>
      </w:pPr>
      <w:hyperlink w:anchor="_Toc13648" w:history="1">
        <w:r>
          <w:rPr>
            <w:rFonts w:ascii="仿宋" w:eastAsia="仿宋" w:hAnsi="仿宋" w:cs="仿宋" w:hint="eastAsia"/>
            <w:lang w:eastAsia="zh-CN"/>
          </w:rPr>
          <w:t>四、抗生素类药品项目土建工程</w:t>
        </w:r>
        <w:r>
          <w:tab/>
        </w:r>
        <w:r>
          <w:fldChar w:fldCharType="begin"/>
        </w:r>
        <w:r>
          <w:instrText xml:space="preserve"> PAGEREF _Toc13648 \h </w:instrText>
        </w:r>
        <w:r>
          <w:fldChar w:fldCharType="separate"/>
        </w:r>
        <w:r>
          <w:t>10</w:t>
        </w:r>
        <w:r>
          <w:fldChar w:fldCharType="end"/>
        </w:r>
      </w:hyperlink>
    </w:p>
    <w:p>
      <w:pPr>
        <w:pStyle w:val="TOC2"/>
        <w:tabs>
          <w:tab w:val="right" w:leader="dot" w:pos="8306"/>
        </w:tabs>
      </w:pPr>
      <w:hyperlink w:anchor="_Toc17650" w:history="1">
        <w:r>
          <w:rPr>
            <w:rFonts w:ascii="仿宋" w:eastAsia="仿宋" w:hAnsi="仿宋" w:cs="仿宋" w:hint="eastAsia"/>
            <w:lang w:eastAsia="zh-CN"/>
          </w:rPr>
          <w:t>(一)、建筑工程设计原则</w:t>
        </w:r>
        <w:r>
          <w:tab/>
        </w:r>
        <w:r>
          <w:fldChar w:fldCharType="begin"/>
        </w:r>
        <w:r>
          <w:instrText xml:space="preserve"> PAGEREF _Toc17650 \h </w:instrText>
        </w:r>
        <w:r>
          <w:fldChar w:fldCharType="separate"/>
        </w:r>
        <w:r>
          <w:t>10</w:t>
        </w:r>
        <w:r>
          <w:fldChar w:fldCharType="end"/>
        </w:r>
      </w:hyperlink>
    </w:p>
    <w:p>
      <w:pPr>
        <w:pStyle w:val="TOC2"/>
        <w:tabs>
          <w:tab w:val="right" w:leader="dot" w:pos="8306"/>
        </w:tabs>
      </w:pPr>
      <w:hyperlink w:anchor="_Toc31919" w:history="1">
        <w:r>
          <w:rPr>
            <w:rFonts w:ascii="仿宋" w:eastAsia="仿宋" w:hAnsi="仿宋" w:cs="仿宋" w:hint="eastAsia"/>
            <w:lang w:eastAsia="zh-CN"/>
          </w:rPr>
          <w:t>(二)、土建工程设计年限及安全等级</w:t>
        </w:r>
        <w:r>
          <w:tab/>
        </w:r>
        <w:r>
          <w:fldChar w:fldCharType="begin"/>
        </w:r>
        <w:r>
          <w:instrText xml:space="preserve"> PAGEREF _Toc31919 \h </w:instrText>
        </w:r>
        <w:r>
          <w:fldChar w:fldCharType="separate"/>
        </w:r>
        <w:r>
          <w:t>11</w:t>
        </w:r>
        <w:r>
          <w:fldChar w:fldCharType="end"/>
        </w:r>
      </w:hyperlink>
    </w:p>
    <w:p>
      <w:pPr>
        <w:pStyle w:val="TOC2"/>
        <w:tabs>
          <w:tab w:val="right" w:leader="dot" w:pos="8306"/>
        </w:tabs>
      </w:pPr>
      <w:hyperlink w:anchor="_Toc7996" w:history="1">
        <w:r>
          <w:rPr>
            <w:rFonts w:ascii="仿宋" w:eastAsia="仿宋" w:hAnsi="仿宋" w:cs="仿宋" w:hint="eastAsia"/>
            <w:lang w:eastAsia="zh-CN"/>
          </w:rPr>
          <w:t>(三)、建筑工程设计总体要求</w:t>
        </w:r>
        <w:r>
          <w:tab/>
        </w:r>
        <w:r>
          <w:fldChar w:fldCharType="begin"/>
        </w:r>
        <w:r>
          <w:instrText xml:space="preserve"> PAGEREF _Toc7996 \h </w:instrText>
        </w:r>
        <w:r>
          <w:fldChar w:fldCharType="separate"/>
        </w:r>
        <w:r>
          <w:t>13</w:t>
        </w:r>
        <w:r>
          <w:fldChar w:fldCharType="end"/>
        </w:r>
      </w:hyperlink>
    </w:p>
    <w:p>
      <w:pPr>
        <w:pStyle w:val="TOC2"/>
        <w:tabs>
          <w:tab w:val="right" w:leader="dot" w:pos="8306"/>
        </w:tabs>
      </w:pPr>
      <w:hyperlink w:anchor="_Toc8502" w:history="1">
        <w:r>
          <w:rPr>
            <w:rFonts w:ascii="仿宋" w:eastAsia="仿宋" w:hAnsi="仿宋" w:cs="仿宋" w:hint="eastAsia"/>
            <w:lang w:eastAsia="zh-CN"/>
          </w:rPr>
          <w:t>(四)、土建工程建设指标</w:t>
        </w:r>
        <w:r>
          <w:tab/>
        </w:r>
        <w:r>
          <w:fldChar w:fldCharType="begin"/>
        </w:r>
        <w:r>
          <w:instrText xml:space="preserve"> PAGEREF _Toc8502 \h </w:instrText>
        </w:r>
        <w:r>
          <w:fldChar w:fldCharType="separate"/>
        </w:r>
        <w:r>
          <w:t>13</w:t>
        </w:r>
        <w:r>
          <w:fldChar w:fldCharType="end"/>
        </w:r>
      </w:hyperlink>
    </w:p>
    <w:p>
      <w:pPr>
        <w:pStyle w:val="TOC1"/>
        <w:tabs>
          <w:tab w:val="right" w:leader="dot" w:pos="8306"/>
        </w:tabs>
      </w:pPr>
      <w:hyperlink w:anchor="_Toc18837" w:history="1">
        <w:r>
          <w:rPr>
            <w:rFonts w:ascii="仿宋" w:eastAsia="仿宋" w:hAnsi="仿宋" w:cs="仿宋" w:hint="eastAsia"/>
            <w:lang w:eastAsia="zh-CN"/>
          </w:rPr>
          <w:t>五、抗生素类药品项目文档管理</w:t>
        </w:r>
        <w:r>
          <w:tab/>
        </w:r>
        <w:r>
          <w:fldChar w:fldCharType="begin"/>
        </w:r>
        <w:r>
          <w:instrText xml:space="preserve"> PAGEREF _Toc18837 \h </w:instrText>
        </w:r>
        <w:r>
          <w:fldChar w:fldCharType="separate"/>
        </w:r>
        <w:r>
          <w:t>13</w:t>
        </w:r>
        <w:r>
          <w:fldChar w:fldCharType="end"/>
        </w:r>
      </w:hyperlink>
    </w:p>
    <w:p>
      <w:pPr>
        <w:pStyle w:val="TOC2"/>
        <w:tabs>
          <w:tab w:val="right" w:leader="dot" w:pos="8306"/>
        </w:tabs>
      </w:pPr>
      <w:hyperlink w:anchor="_Toc17410" w:history="1">
        <w:r>
          <w:rPr>
            <w:rFonts w:ascii="仿宋" w:eastAsia="仿宋" w:hAnsi="仿宋" w:cs="仿宋" w:hint="eastAsia"/>
            <w:lang w:eastAsia="zh-CN"/>
          </w:rPr>
          <w:t>(一)、文档编制与审查</w:t>
        </w:r>
        <w:r>
          <w:tab/>
        </w:r>
        <w:r>
          <w:fldChar w:fldCharType="begin"/>
        </w:r>
        <w:r>
          <w:instrText xml:space="preserve"> PAGEREF _Toc17410 \h </w:instrText>
        </w:r>
        <w:r>
          <w:fldChar w:fldCharType="separate"/>
        </w:r>
        <w:r>
          <w:t>13</w:t>
        </w:r>
        <w:r>
          <w:fldChar w:fldCharType="end"/>
        </w:r>
      </w:hyperlink>
    </w:p>
    <w:p>
      <w:pPr>
        <w:pStyle w:val="TOC2"/>
        <w:tabs>
          <w:tab w:val="right" w:leader="dot" w:pos="8306"/>
        </w:tabs>
      </w:pPr>
      <w:hyperlink w:anchor="_Toc16077" w:history="1">
        <w:r>
          <w:rPr>
            <w:rFonts w:ascii="仿宋" w:eastAsia="仿宋" w:hAnsi="仿宋" w:cs="仿宋" w:hint="eastAsia"/>
            <w:lang w:eastAsia="zh-CN"/>
          </w:rPr>
          <w:t>(二)、文档发布与分发</w:t>
        </w:r>
        <w:r>
          <w:tab/>
        </w:r>
        <w:r>
          <w:fldChar w:fldCharType="begin"/>
        </w:r>
        <w:r>
          <w:instrText xml:space="preserve"> PAGEREF _Toc16077 \h </w:instrText>
        </w:r>
        <w:r>
          <w:fldChar w:fldCharType="separate"/>
        </w:r>
        <w:r>
          <w:t>15</w:t>
        </w:r>
        <w:r>
          <w:fldChar w:fldCharType="end"/>
        </w:r>
      </w:hyperlink>
    </w:p>
    <w:p>
      <w:pPr>
        <w:pStyle w:val="TOC2"/>
        <w:tabs>
          <w:tab w:val="right" w:leader="dot" w:pos="8306"/>
        </w:tabs>
      </w:pPr>
      <w:hyperlink w:anchor="_Toc545" w:history="1">
        <w:r>
          <w:rPr>
            <w:rFonts w:ascii="仿宋" w:eastAsia="仿宋" w:hAnsi="仿宋" w:cs="仿宋" w:hint="eastAsia"/>
            <w:lang w:eastAsia="zh-CN"/>
          </w:rPr>
          <w:t>(三)、文档存档与归档</w:t>
        </w:r>
        <w:r>
          <w:tab/>
        </w:r>
        <w:r>
          <w:fldChar w:fldCharType="begin"/>
        </w:r>
        <w:r>
          <w:instrText xml:space="preserve"> PAGEREF _Toc545 \h </w:instrText>
        </w:r>
        <w:r>
          <w:fldChar w:fldCharType="separate"/>
        </w:r>
        <w:r>
          <w:t>16</w:t>
        </w:r>
        <w:r>
          <w:fldChar w:fldCharType="end"/>
        </w:r>
      </w:hyperlink>
    </w:p>
    <w:p>
      <w:pPr>
        <w:pStyle w:val="TOC1"/>
        <w:tabs>
          <w:tab w:val="right" w:leader="dot" w:pos="8306"/>
        </w:tabs>
      </w:pPr>
      <w:hyperlink w:anchor="_Toc1847" w:history="1">
        <w:r>
          <w:rPr>
            <w:rFonts w:ascii="仿宋" w:eastAsia="仿宋" w:hAnsi="仿宋" w:cs="仿宋" w:hint="eastAsia"/>
            <w:lang w:eastAsia="zh-CN"/>
          </w:rPr>
          <w:t>六、抗生素类药品项目概论</w:t>
        </w:r>
        <w:r>
          <w:tab/>
        </w:r>
        <w:r>
          <w:fldChar w:fldCharType="begin"/>
        </w:r>
        <w:r>
          <w:instrText xml:space="preserve"> PAGEREF _Toc1847 \h </w:instrText>
        </w:r>
        <w:r>
          <w:fldChar w:fldCharType="separate"/>
        </w:r>
        <w:r>
          <w:t>17</w:t>
        </w:r>
        <w:r>
          <w:fldChar w:fldCharType="end"/>
        </w:r>
      </w:hyperlink>
    </w:p>
    <w:p>
      <w:pPr>
        <w:pStyle w:val="TOC2"/>
        <w:tabs>
          <w:tab w:val="right" w:leader="dot" w:pos="8306"/>
        </w:tabs>
      </w:pPr>
      <w:hyperlink w:anchor="_Toc3121" w:history="1">
        <w:r>
          <w:rPr>
            <w:rFonts w:ascii="仿宋" w:eastAsia="仿宋" w:hAnsi="仿宋" w:cs="仿宋" w:hint="eastAsia"/>
            <w:lang w:eastAsia="zh-CN"/>
          </w:rPr>
          <w:t>(一)、抗生素类药品项目概况</w:t>
        </w:r>
        <w:r>
          <w:tab/>
        </w:r>
        <w:r>
          <w:fldChar w:fldCharType="begin"/>
        </w:r>
        <w:r>
          <w:instrText xml:space="preserve"> PAGEREF _Toc3121 \h </w:instrText>
        </w:r>
        <w:r>
          <w:fldChar w:fldCharType="separate"/>
        </w:r>
        <w:r>
          <w:t>17</w:t>
        </w:r>
        <w:r>
          <w:fldChar w:fldCharType="end"/>
        </w:r>
      </w:hyperlink>
    </w:p>
    <w:p>
      <w:pPr>
        <w:pStyle w:val="TOC2"/>
        <w:tabs>
          <w:tab w:val="right" w:leader="dot" w:pos="8306"/>
        </w:tabs>
      </w:pPr>
      <w:hyperlink w:anchor="_Toc31809" w:history="1">
        <w:r>
          <w:rPr>
            <w:rFonts w:ascii="仿宋" w:eastAsia="仿宋" w:hAnsi="仿宋" w:cs="仿宋" w:hint="eastAsia"/>
            <w:lang w:eastAsia="zh-CN"/>
          </w:rPr>
          <w:t>(二)、抗生素类药品项目目标</w:t>
        </w:r>
        <w:r>
          <w:tab/>
        </w:r>
        <w:r>
          <w:fldChar w:fldCharType="begin"/>
        </w:r>
        <w:r>
          <w:instrText xml:space="preserve"> PAGEREF _Toc31809 \h </w:instrText>
        </w:r>
        <w:r>
          <w:fldChar w:fldCharType="separate"/>
        </w:r>
        <w:r>
          <w:t>19</w:t>
        </w:r>
        <w:r>
          <w:fldChar w:fldCharType="end"/>
        </w:r>
      </w:hyperlink>
    </w:p>
    <w:p>
      <w:pPr>
        <w:pStyle w:val="TOC2"/>
        <w:tabs>
          <w:tab w:val="right" w:leader="dot" w:pos="8306"/>
        </w:tabs>
      </w:pPr>
      <w:hyperlink w:anchor="_Toc15367" w:history="1">
        <w:r>
          <w:rPr>
            <w:rFonts w:ascii="仿宋" w:eastAsia="仿宋" w:hAnsi="仿宋" w:cs="仿宋" w:hint="eastAsia"/>
            <w:lang w:eastAsia="zh-CN"/>
          </w:rPr>
          <w:t>(三)、抗生素类药品项目提出的理由</w:t>
        </w:r>
        <w:r>
          <w:tab/>
        </w:r>
        <w:r>
          <w:fldChar w:fldCharType="begin"/>
        </w:r>
        <w:r>
          <w:instrText xml:space="preserve"> PAGEREF _Toc15367 \h </w:instrText>
        </w:r>
        <w:r>
          <w:fldChar w:fldCharType="separate"/>
        </w:r>
        <w:r>
          <w:t>20</w:t>
        </w:r>
        <w:r>
          <w:fldChar w:fldCharType="end"/>
        </w:r>
      </w:hyperlink>
    </w:p>
    <w:p>
      <w:pPr>
        <w:pStyle w:val="TOC2"/>
        <w:tabs>
          <w:tab w:val="right" w:leader="dot" w:pos="8306"/>
        </w:tabs>
      </w:pPr>
      <w:hyperlink w:anchor="_Toc26119" w:history="1">
        <w:r>
          <w:rPr>
            <w:rFonts w:ascii="仿宋" w:eastAsia="仿宋" w:hAnsi="仿宋" w:cs="仿宋" w:hint="eastAsia"/>
            <w:lang w:eastAsia="zh-CN"/>
          </w:rPr>
          <w:t>(四)、抗生素类药品项目意义</w:t>
        </w:r>
        <w:r>
          <w:tab/>
        </w:r>
        <w:r>
          <w:fldChar w:fldCharType="begin"/>
        </w:r>
        <w:r>
          <w:instrText xml:space="preserve"> PAGEREF _Toc26119 \h </w:instrText>
        </w:r>
        <w:r>
          <w:fldChar w:fldCharType="separate"/>
        </w:r>
        <w:r>
          <w:t>22</w:t>
        </w:r>
        <w:r>
          <w:fldChar w:fldCharType="end"/>
        </w:r>
      </w:hyperlink>
    </w:p>
    <w:p>
      <w:pPr>
        <w:pStyle w:val="TOC2"/>
        <w:tabs>
          <w:tab w:val="right" w:leader="dot" w:pos="8306"/>
        </w:tabs>
      </w:pPr>
      <w:hyperlink w:anchor="_Toc8320" w:history="1">
        <w:r>
          <w:rPr>
            <w:rFonts w:ascii="仿宋" w:eastAsia="仿宋" w:hAnsi="仿宋" w:cs="仿宋" w:hint="eastAsia"/>
            <w:lang w:eastAsia="zh-CN"/>
          </w:rPr>
          <w:t>(五)、抗生素类药品项目背景</w:t>
        </w:r>
        <w:r>
          <w:tab/>
        </w:r>
        <w:r>
          <w:fldChar w:fldCharType="begin"/>
        </w:r>
        <w:r>
          <w:instrText xml:space="preserve"> PAGEREF _Toc8320 \h </w:instrText>
        </w:r>
        <w:r>
          <w:fldChar w:fldCharType="separate"/>
        </w:r>
        <w:r>
          <w:t>23</w:t>
        </w:r>
        <w:r>
          <w:fldChar w:fldCharType="end"/>
        </w:r>
      </w:hyperlink>
    </w:p>
    <w:p>
      <w:pPr>
        <w:pStyle w:val="TOC1"/>
        <w:tabs>
          <w:tab w:val="right" w:leader="dot" w:pos="8306"/>
        </w:tabs>
      </w:pPr>
      <w:hyperlink w:anchor="_Toc10843" w:history="1">
        <w:r>
          <w:rPr>
            <w:rFonts w:ascii="仿宋" w:eastAsia="仿宋" w:hAnsi="仿宋" w:cs="仿宋" w:hint="eastAsia"/>
            <w:lang w:eastAsia="zh-CN"/>
          </w:rPr>
          <w:t>七、抗生素类药品项目技术管理</w:t>
        </w:r>
        <w:r>
          <w:tab/>
        </w:r>
        <w:r>
          <w:fldChar w:fldCharType="begin"/>
        </w:r>
        <w:r>
          <w:instrText xml:space="preserve"> PAGEREF _Toc10843 \h </w:instrText>
        </w:r>
        <w:r>
          <w:fldChar w:fldCharType="separate"/>
        </w:r>
        <w:r>
          <w:t>24</w:t>
        </w:r>
        <w:r>
          <w:fldChar w:fldCharType="end"/>
        </w:r>
      </w:hyperlink>
    </w:p>
    <w:p>
      <w:pPr>
        <w:pStyle w:val="TOC2"/>
        <w:tabs>
          <w:tab w:val="right" w:leader="dot" w:pos="8306"/>
        </w:tabs>
      </w:pPr>
      <w:hyperlink w:anchor="_Toc30954" w:history="1">
        <w:r>
          <w:rPr>
            <w:rFonts w:ascii="仿宋" w:eastAsia="仿宋" w:hAnsi="仿宋" w:cs="仿宋" w:hint="eastAsia"/>
            <w:lang w:eastAsia="zh-CN"/>
          </w:rPr>
          <w:t>(一)、技术方案选用方向</w:t>
        </w:r>
        <w:r>
          <w:tab/>
        </w:r>
        <w:r>
          <w:fldChar w:fldCharType="begin"/>
        </w:r>
        <w:r>
          <w:instrText xml:space="preserve"> PAGEREF _Toc30954 \h </w:instrText>
        </w:r>
        <w:r>
          <w:fldChar w:fldCharType="separate"/>
        </w:r>
        <w:r>
          <w:t>24</w:t>
        </w:r>
        <w:r>
          <w:fldChar w:fldCharType="end"/>
        </w:r>
      </w:hyperlink>
    </w:p>
    <w:p>
      <w:pPr>
        <w:pStyle w:val="TOC2"/>
        <w:tabs>
          <w:tab w:val="right" w:leader="dot" w:pos="8306"/>
        </w:tabs>
      </w:pPr>
      <w:hyperlink w:anchor="_Toc16652" w:history="1">
        <w:r>
          <w:rPr>
            <w:rFonts w:ascii="仿宋" w:eastAsia="仿宋" w:hAnsi="仿宋" w:cs="仿宋" w:hint="eastAsia"/>
            <w:lang w:eastAsia="zh-CN"/>
          </w:rPr>
          <w:t>(二)、工艺技术方案选用原则</w:t>
        </w:r>
        <w:r>
          <w:tab/>
        </w:r>
        <w:r>
          <w:fldChar w:fldCharType="begin"/>
        </w:r>
        <w:r>
          <w:instrText xml:space="preserve"> PAGEREF _Toc16652 \h </w:instrText>
        </w:r>
        <w:r>
          <w:fldChar w:fldCharType="separate"/>
        </w:r>
        <w:r>
          <w:t>25</w:t>
        </w:r>
        <w:r>
          <w:fldChar w:fldCharType="end"/>
        </w:r>
      </w:hyperlink>
    </w:p>
    <w:p>
      <w:pPr>
        <w:pStyle w:val="TOC2"/>
        <w:tabs>
          <w:tab w:val="right" w:leader="dot" w:pos="8306"/>
        </w:tabs>
      </w:pPr>
      <w:hyperlink w:anchor="_Toc9385" w:history="1">
        <w:r>
          <w:rPr>
            <w:rFonts w:ascii="仿宋" w:eastAsia="仿宋" w:hAnsi="仿宋" w:cs="仿宋" w:hint="eastAsia"/>
            <w:lang w:eastAsia="zh-CN"/>
          </w:rPr>
          <w:t>(三)、工艺技术方案要求</w:t>
        </w:r>
        <w:r>
          <w:tab/>
        </w:r>
        <w:r>
          <w:fldChar w:fldCharType="begin"/>
        </w:r>
        <w:r>
          <w:instrText xml:space="preserve"> PAGEREF _Toc9385 \h </w:instrText>
        </w:r>
        <w:r>
          <w:fldChar w:fldCharType="separate"/>
        </w:r>
        <w:r>
          <w:t>28</w:t>
        </w:r>
        <w:r>
          <w:fldChar w:fldCharType="end"/>
        </w:r>
      </w:hyperlink>
    </w:p>
    <w:p>
      <w:pPr>
        <w:pStyle w:val="TOC1"/>
        <w:tabs>
          <w:tab w:val="right" w:leader="dot" w:pos="8306"/>
        </w:tabs>
      </w:pPr>
      <w:hyperlink w:anchor="_Toc32634" w:history="1">
        <w:r>
          <w:rPr>
            <w:rFonts w:ascii="仿宋" w:eastAsia="仿宋" w:hAnsi="仿宋" w:cs="仿宋" w:hint="eastAsia"/>
            <w:lang w:eastAsia="zh-CN"/>
          </w:rPr>
          <w:t>八、抗生素类药品项目风险管理</w:t>
        </w:r>
        <w:r>
          <w:tab/>
        </w:r>
        <w:r>
          <w:fldChar w:fldCharType="begin"/>
        </w:r>
        <w:r>
          <w:instrText xml:space="preserve"> PAGEREF _Toc32634 \h </w:instrText>
        </w:r>
        <w:r>
          <w:fldChar w:fldCharType="separate"/>
        </w:r>
        <w:r>
          <w:t>30</w:t>
        </w:r>
        <w:r>
          <w:fldChar w:fldCharType="end"/>
        </w:r>
      </w:hyperlink>
    </w:p>
    <w:p>
      <w:pPr>
        <w:pStyle w:val="TOC2"/>
        <w:tabs>
          <w:tab w:val="right" w:leader="dot" w:pos="8306"/>
        </w:tabs>
      </w:pPr>
      <w:hyperlink w:anchor="_Toc28926" w:history="1">
        <w:r>
          <w:rPr>
            <w:rFonts w:ascii="仿宋" w:eastAsia="仿宋" w:hAnsi="仿宋" w:cs="仿宋" w:hint="eastAsia"/>
            <w:lang w:eastAsia="zh-CN"/>
          </w:rPr>
          <w:t>(一)、风险识别与评估</w:t>
        </w:r>
        <w:r>
          <w:tab/>
        </w:r>
        <w:r>
          <w:fldChar w:fldCharType="begin"/>
        </w:r>
        <w:r>
          <w:instrText xml:space="preserve"> PAGEREF _Toc28926 \h </w:instrText>
        </w:r>
        <w:r>
          <w:fldChar w:fldCharType="separate"/>
        </w:r>
        <w:r>
          <w:t>30</w:t>
        </w:r>
        <w:r>
          <w:fldChar w:fldCharType="end"/>
        </w:r>
      </w:hyperlink>
    </w:p>
    <w:p>
      <w:pPr>
        <w:pStyle w:val="TOC2"/>
        <w:tabs>
          <w:tab w:val="right" w:leader="dot" w:pos="8306"/>
        </w:tabs>
      </w:pPr>
      <w:hyperlink w:anchor="_Toc7608" w:history="1">
        <w:r>
          <w:rPr>
            <w:rFonts w:ascii="仿宋" w:eastAsia="仿宋" w:hAnsi="仿宋" w:cs="仿宋" w:hint="eastAsia"/>
            <w:lang w:eastAsia="zh-CN"/>
          </w:rPr>
          <w:t>(二)、风险应对策略</w:t>
        </w:r>
        <w:r>
          <w:tab/>
        </w:r>
        <w:r>
          <w:fldChar w:fldCharType="begin"/>
        </w:r>
        <w:r>
          <w:instrText xml:space="preserve"> PAGEREF _Toc7608 \h </w:instrText>
        </w:r>
        <w:r>
          <w:fldChar w:fldCharType="separate"/>
        </w:r>
        <w:r>
          <w:t>31</w:t>
        </w:r>
        <w:r>
          <w:fldChar w:fldCharType="end"/>
        </w:r>
      </w:hyperlink>
    </w:p>
    <w:p>
      <w:pPr>
        <w:pStyle w:val="TOC2"/>
        <w:tabs>
          <w:tab w:val="right" w:leader="dot" w:pos="8306"/>
        </w:tabs>
      </w:pPr>
      <w:hyperlink w:anchor="_Toc15907" w:history="1">
        <w:r>
          <w:rPr>
            <w:rFonts w:ascii="仿宋" w:eastAsia="仿宋" w:hAnsi="仿宋" w:cs="仿宋" w:hint="eastAsia"/>
            <w:lang w:eastAsia="zh-CN"/>
          </w:rPr>
          <w:t>(三)、风险监控与控制</w:t>
        </w:r>
        <w:r>
          <w:tab/>
        </w:r>
        <w:r>
          <w:fldChar w:fldCharType="begin"/>
        </w:r>
        <w:r>
          <w:instrText xml:space="preserve"> PAGEREF _Toc15907 \h </w:instrText>
        </w:r>
        <w:r>
          <w:fldChar w:fldCharType="separate"/>
        </w:r>
        <w:r>
          <w:t>33</w:t>
        </w:r>
        <w:r>
          <w:fldChar w:fldCharType="end"/>
        </w:r>
      </w:hyperlink>
    </w:p>
    <w:p>
      <w:pPr>
        <w:pStyle w:val="TOC1"/>
        <w:tabs>
          <w:tab w:val="right" w:leader="dot" w:pos="8306"/>
        </w:tabs>
      </w:pPr>
      <w:hyperlink w:anchor="_Toc10699" w:history="1">
        <w:r>
          <w:rPr>
            <w:rFonts w:ascii="仿宋" w:eastAsia="仿宋" w:hAnsi="仿宋" w:cs="仿宋" w:hint="eastAsia"/>
            <w:lang w:eastAsia="zh-CN"/>
          </w:rPr>
          <w:t>九、抗生素类药品项目财务管理</w:t>
        </w:r>
        <w:r>
          <w:tab/>
        </w:r>
        <w:r>
          <w:fldChar w:fldCharType="begin"/>
        </w:r>
        <w:r>
          <w:instrText xml:space="preserve"> PAGEREF _Toc10699 \h </w:instrText>
        </w:r>
        <w:r>
          <w:fldChar w:fldCharType="separate"/>
        </w:r>
        <w:r>
          <w:t>34</w:t>
        </w:r>
        <w:r>
          <w:fldChar w:fldCharType="end"/>
        </w:r>
      </w:hyperlink>
    </w:p>
    <w:p>
      <w:pPr>
        <w:pStyle w:val="TOC2"/>
        <w:tabs>
          <w:tab w:val="right" w:leader="dot" w:pos="8306"/>
        </w:tabs>
      </w:pPr>
      <w:hyperlink w:anchor="_Toc32270" w:history="1">
        <w:r>
          <w:rPr>
            <w:rFonts w:ascii="仿宋" w:eastAsia="仿宋" w:hAnsi="仿宋" w:cs="仿宋" w:hint="eastAsia"/>
            <w:lang w:eastAsia="zh-CN"/>
          </w:rPr>
          <w:t>(一)、资金需求大</w:t>
        </w:r>
        <w:r>
          <w:tab/>
        </w:r>
        <w:r>
          <w:fldChar w:fldCharType="begin"/>
        </w:r>
        <w:r>
          <w:instrText xml:space="preserve"> PAGEREF _Toc32270 \h </w:instrText>
        </w:r>
        <w:r>
          <w:fldChar w:fldCharType="separate"/>
        </w:r>
        <w:r>
          <w:t>34</w:t>
        </w:r>
        <w:r>
          <w:fldChar w:fldCharType="end"/>
        </w:r>
      </w:hyperlink>
    </w:p>
    <w:p>
      <w:pPr>
        <w:pStyle w:val="TOC2"/>
        <w:tabs>
          <w:tab w:val="right" w:leader="dot" w:pos="8306"/>
        </w:tabs>
      </w:pPr>
      <w:hyperlink w:anchor="_Toc449" w:history="1">
        <w:r>
          <w:rPr>
            <w:rFonts w:ascii="仿宋" w:eastAsia="仿宋" w:hAnsi="仿宋" w:cs="仿宋" w:hint="eastAsia"/>
            <w:lang w:eastAsia="zh-CN"/>
          </w:rPr>
          <w:t>(二)、研发周期长</w:t>
        </w:r>
        <w:r>
          <w:tab/>
        </w:r>
        <w:r>
          <w:fldChar w:fldCharType="begin"/>
        </w:r>
        <w:r>
          <w:instrText xml:space="preserve"> PAGEREF _Toc449 \h </w:instrText>
        </w:r>
        <w:r>
          <w:fldChar w:fldCharType="separate"/>
        </w:r>
        <w:r>
          <w:t>35</w:t>
        </w:r>
        <w:r>
          <w:fldChar w:fldCharType="end"/>
        </w:r>
      </w:hyperlink>
    </w:p>
    <w:p>
      <w:pPr>
        <w:pStyle w:val="TOC2"/>
        <w:tabs>
          <w:tab w:val="right" w:leader="dot" w:pos="8306"/>
        </w:tabs>
      </w:pPr>
      <w:hyperlink w:anchor="_Toc25251" w:history="1">
        <w:r>
          <w:rPr>
            <w:rFonts w:ascii="仿宋" w:eastAsia="仿宋" w:hAnsi="仿宋" w:cs="仿宋" w:hint="eastAsia"/>
            <w:lang w:eastAsia="zh-CN"/>
          </w:rPr>
          <w:t>(三)、市场风险大</w:t>
        </w:r>
        <w:r>
          <w:tab/>
        </w:r>
        <w:r>
          <w:fldChar w:fldCharType="begin"/>
        </w:r>
        <w:r>
          <w:instrText xml:space="preserve"> PAGEREF _Toc25251 \h </w:instrText>
        </w:r>
        <w:r>
          <w:fldChar w:fldCharType="separate"/>
        </w:r>
        <w:r>
          <w:t>36</w:t>
        </w:r>
        <w:r>
          <w:fldChar w:fldCharType="end"/>
        </w:r>
      </w:hyperlink>
    </w:p>
    <w:p>
      <w:pPr>
        <w:pStyle w:val="TOC2"/>
        <w:tabs>
          <w:tab w:val="right" w:leader="dot" w:pos="8306"/>
        </w:tabs>
      </w:pPr>
      <w:hyperlink w:anchor="_Toc29629" w:history="1">
        <w:r>
          <w:rPr>
            <w:rFonts w:ascii="仿宋" w:eastAsia="仿宋" w:hAnsi="仿宋" w:cs="仿宋" w:hint="eastAsia"/>
            <w:lang w:eastAsia="zh-CN"/>
          </w:rPr>
          <w:t>(四)、利润率高</w:t>
        </w:r>
        <w:r>
          <w:tab/>
        </w:r>
        <w:r>
          <w:fldChar w:fldCharType="begin"/>
        </w:r>
        <w:r>
          <w:instrText xml:space="preserve"> PAGEREF _Toc29629 \h </w:instrText>
        </w:r>
        <w:r>
          <w:fldChar w:fldCharType="separate"/>
        </w:r>
        <w:r>
          <w:t>39</w:t>
        </w:r>
        <w:r>
          <w:fldChar w:fldCharType="end"/>
        </w:r>
      </w:hyperlink>
    </w:p>
    <w:p>
      <w:pPr>
        <w:pStyle w:val="TOC1"/>
        <w:tabs>
          <w:tab w:val="right" w:leader="dot" w:pos="8306"/>
        </w:tabs>
      </w:pPr>
      <w:hyperlink w:anchor="_Toc32284" w:history="1">
        <w:r>
          <w:rPr>
            <w:rFonts w:ascii="仿宋" w:eastAsia="仿宋" w:hAnsi="仿宋" w:cs="仿宋" w:hint="eastAsia"/>
            <w:lang w:eastAsia="zh-CN"/>
          </w:rPr>
          <w:t>十、抗生素类药品项目投资规划</w:t>
        </w:r>
        <w:r>
          <w:tab/>
        </w:r>
        <w:r>
          <w:fldChar w:fldCharType="begin"/>
        </w:r>
        <w:r>
          <w:instrText xml:space="preserve"> PAGEREF _Toc32284 \h </w:instrText>
        </w:r>
        <w:r>
          <w:fldChar w:fldCharType="separate"/>
        </w:r>
        <w:r>
          <w:t>41</w:t>
        </w:r>
        <w:r>
          <w:fldChar w:fldCharType="end"/>
        </w:r>
      </w:hyperlink>
    </w:p>
    <w:p>
      <w:pPr>
        <w:pStyle w:val="TOC2"/>
        <w:tabs>
          <w:tab w:val="right" w:leader="dot" w:pos="8306"/>
        </w:tabs>
      </w:pPr>
      <w:hyperlink w:anchor="_Toc23340" w:history="1">
        <w:r>
          <w:rPr>
            <w:rFonts w:ascii="仿宋" w:eastAsia="仿宋" w:hAnsi="仿宋" w:cs="仿宋" w:hint="eastAsia"/>
            <w:lang w:eastAsia="zh-CN"/>
          </w:rPr>
          <w:t>(一)、抗生素类药品项目总投资估算</w:t>
        </w:r>
        <w:r>
          <w:tab/>
        </w:r>
        <w:r>
          <w:fldChar w:fldCharType="begin"/>
        </w:r>
        <w:r>
          <w:instrText xml:space="preserve"> PAGEREF _Toc23340 \h </w:instrText>
        </w:r>
        <w:r>
          <w:fldChar w:fldCharType="separate"/>
        </w:r>
        <w:r>
          <w:t>41</w:t>
        </w:r>
        <w:r>
          <w:fldChar w:fldCharType="end"/>
        </w:r>
      </w:hyperlink>
    </w:p>
    <w:p>
      <w:pPr>
        <w:pStyle w:val="TOC2"/>
        <w:tabs>
          <w:tab w:val="right" w:leader="dot" w:pos="8306"/>
        </w:tabs>
      </w:pPr>
      <w:hyperlink w:anchor="_Toc28644" w:history="1">
        <w:r>
          <w:rPr>
            <w:rFonts w:ascii="仿宋" w:eastAsia="仿宋" w:hAnsi="仿宋" w:cs="仿宋" w:hint="eastAsia"/>
            <w:lang w:eastAsia="zh-CN"/>
          </w:rPr>
          <w:t>(二)、资金筹措</w:t>
        </w:r>
        <w:r>
          <w:tab/>
        </w:r>
        <w:r>
          <w:fldChar w:fldCharType="begin"/>
        </w:r>
        <w:r>
          <w:instrText xml:space="preserve"> PAGEREF _Toc28644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 w:history="1">
        <w:r>
          <w:rPr>
            <w:rFonts w:ascii="仿宋" w:eastAsia="仿宋" w:hAnsi="仿宋" w:cs="仿宋" w:hint="eastAsia"/>
            <w:lang w:eastAsia="zh-CN"/>
          </w:rPr>
          <w:t>十一、抗生素类药品项目人力资源管理</w:t>
        </w:r>
        <w:r>
          <w:tab/>
        </w:r>
        <w:r>
          <w:fldChar w:fldCharType="begin"/>
        </w:r>
        <w:r>
          <w:instrText xml:space="preserve"> PAGEREF _Toc3253 \h </w:instrText>
        </w:r>
        <w:r>
          <w:fldChar w:fldCharType="separate"/>
        </w:r>
        <w:r>
          <w:t>43</w:t>
        </w:r>
        <w:r>
          <w:fldChar w:fldCharType="end"/>
        </w:r>
      </w:hyperlink>
    </w:p>
    <w:p>
      <w:pPr>
        <w:pStyle w:val="TOC2"/>
        <w:tabs>
          <w:tab w:val="right" w:leader="dot" w:pos="8306"/>
        </w:tabs>
      </w:pPr>
      <w:hyperlink w:anchor="_Toc18760" w:history="1">
        <w:r>
          <w:rPr>
            <w:rFonts w:ascii="仿宋" w:eastAsia="仿宋" w:hAnsi="仿宋" w:cs="仿宋" w:hint="eastAsia"/>
            <w:lang w:eastAsia="zh-CN"/>
          </w:rPr>
          <w:t>(一)、建立健全的预算管理制度</w:t>
        </w:r>
        <w:r>
          <w:tab/>
        </w:r>
        <w:r>
          <w:fldChar w:fldCharType="begin"/>
        </w:r>
        <w:r>
          <w:instrText xml:space="preserve"> PAGEREF _Toc18760 \h </w:instrText>
        </w:r>
        <w:r>
          <w:fldChar w:fldCharType="separate"/>
        </w:r>
        <w:r>
          <w:t>43</w:t>
        </w:r>
        <w:r>
          <w:fldChar w:fldCharType="end"/>
        </w:r>
      </w:hyperlink>
    </w:p>
    <w:p>
      <w:pPr>
        <w:pStyle w:val="TOC2"/>
        <w:tabs>
          <w:tab w:val="right" w:leader="dot" w:pos="8306"/>
        </w:tabs>
      </w:pPr>
      <w:hyperlink w:anchor="_Toc11947" w:history="1">
        <w:r>
          <w:rPr>
            <w:rFonts w:ascii="仿宋" w:eastAsia="仿宋" w:hAnsi="仿宋" w:cs="仿宋" w:hint="eastAsia"/>
            <w:lang w:eastAsia="zh-CN"/>
          </w:rPr>
          <w:t>(二)、加强资金流动监控</w:t>
        </w:r>
        <w:r>
          <w:tab/>
        </w:r>
        <w:r>
          <w:fldChar w:fldCharType="begin"/>
        </w:r>
        <w:r>
          <w:instrText xml:space="preserve"> PAGEREF _Toc11947 \h </w:instrText>
        </w:r>
        <w:r>
          <w:fldChar w:fldCharType="separate"/>
        </w:r>
        <w:r>
          <w:t>45</w:t>
        </w:r>
        <w:r>
          <w:fldChar w:fldCharType="end"/>
        </w:r>
      </w:hyperlink>
    </w:p>
    <w:p>
      <w:pPr>
        <w:pStyle w:val="TOC2"/>
        <w:tabs>
          <w:tab w:val="right" w:leader="dot" w:pos="8306"/>
        </w:tabs>
      </w:pPr>
      <w:hyperlink w:anchor="_Toc28836" w:history="1">
        <w:r>
          <w:rPr>
            <w:rFonts w:ascii="仿宋" w:eastAsia="仿宋" w:hAnsi="仿宋" w:cs="仿宋" w:hint="eastAsia"/>
            <w:lang w:eastAsia="zh-CN"/>
          </w:rPr>
          <w:t>(三)、制定完善的风险控制机制</w:t>
        </w:r>
        <w:r>
          <w:tab/>
        </w:r>
        <w:r>
          <w:fldChar w:fldCharType="begin"/>
        </w:r>
        <w:r>
          <w:instrText xml:space="preserve"> PAGEREF _Toc28836 \h </w:instrText>
        </w:r>
        <w:r>
          <w:fldChar w:fldCharType="separate"/>
        </w:r>
        <w:r>
          <w:t>46</w:t>
        </w:r>
        <w:r>
          <w:fldChar w:fldCharType="end"/>
        </w:r>
      </w:hyperlink>
    </w:p>
    <w:p>
      <w:pPr>
        <w:pStyle w:val="TOC2"/>
        <w:tabs>
          <w:tab w:val="right" w:leader="dot" w:pos="8306"/>
        </w:tabs>
      </w:pPr>
      <w:hyperlink w:anchor="_Toc18948" w:history="1">
        <w:r>
          <w:rPr>
            <w:rFonts w:ascii="仿宋" w:eastAsia="仿宋" w:hAnsi="仿宋" w:cs="仿宋" w:hint="eastAsia"/>
            <w:lang w:eastAsia="zh-CN"/>
          </w:rPr>
          <w:t>(四)、优化成本管理</w:t>
        </w:r>
        <w:r>
          <w:tab/>
        </w:r>
        <w:r>
          <w:fldChar w:fldCharType="begin"/>
        </w:r>
        <w:r>
          <w:instrText xml:space="preserve"> PAGEREF _Toc18948 \h </w:instrText>
        </w:r>
        <w:r>
          <w:fldChar w:fldCharType="separate"/>
        </w:r>
        <w:r>
          <w:t>47</w:t>
        </w:r>
        <w:r>
          <w:fldChar w:fldCharType="end"/>
        </w:r>
      </w:hyperlink>
    </w:p>
    <w:p>
      <w:pPr>
        <w:pStyle w:val="TOC1"/>
        <w:tabs>
          <w:tab w:val="right" w:leader="dot" w:pos="8306"/>
        </w:tabs>
      </w:pPr>
      <w:hyperlink w:anchor="_Toc16115" w:history="1">
        <w:r>
          <w:rPr>
            <w:rFonts w:ascii="仿宋" w:eastAsia="仿宋" w:hAnsi="仿宋" w:cs="仿宋" w:hint="eastAsia"/>
            <w:lang w:eastAsia="zh-CN"/>
          </w:rPr>
          <w:t>十二、抗生素类药品项目环境影响分析</w:t>
        </w:r>
        <w:r>
          <w:tab/>
        </w:r>
        <w:r>
          <w:fldChar w:fldCharType="begin"/>
        </w:r>
        <w:r>
          <w:instrText xml:space="preserve"> PAGEREF _Toc16115 \h </w:instrText>
        </w:r>
        <w:r>
          <w:fldChar w:fldCharType="separate"/>
        </w:r>
        <w:r>
          <w:t>49</w:t>
        </w:r>
        <w:r>
          <w:fldChar w:fldCharType="end"/>
        </w:r>
      </w:hyperlink>
    </w:p>
    <w:p>
      <w:pPr>
        <w:pStyle w:val="TOC2"/>
        <w:tabs>
          <w:tab w:val="right" w:leader="dot" w:pos="8306"/>
        </w:tabs>
      </w:pPr>
      <w:hyperlink w:anchor="_Toc40" w:history="1">
        <w:r>
          <w:rPr>
            <w:rFonts w:ascii="仿宋" w:eastAsia="仿宋" w:hAnsi="仿宋" w:cs="仿宋" w:hint="eastAsia"/>
            <w:lang w:eastAsia="zh-CN"/>
          </w:rPr>
          <w:t>(一)、建设区域环境质量现状</w:t>
        </w:r>
        <w:r>
          <w:tab/>
        </w:r>
        <w:r>
          <w:fldChar w:fldCharType="begin"/>
        </w:r>
        <w:r>
          <w:instrText xml:space="preserve"> PAGEREF _Toc40 \h </w:instrText>
        </w:r>
        <w:r>
          <w:fldChar w:fldCharType="separate"/>
        </w:r>
        <w:r>
          <w:t>49</w:t>
        </w:r>
        <w:r>
          <w:fldChar w:fldCharType="end"/>
        </w:r>
      </w:hyperlink>
    </w:p>
    <w:p>
      <w:pPr>
        <w:pStyle w:val="TOC2"/>
        <w:tabs>
          <w:tab w:val="right" w:leader="dot" w:pos="8306"/>
        </w:tabs>
      </w:pPr>
      <w:hyperlink w:anchor="_Toc13039" w:history="1">
        <w:r>
          <w:rPr>
            <w:rFonts w:ascii="仿宋" w:eastAsia="仿宋" w:hAnsi="仿宋" w:cs="仿宋" w:hint="eastAsia"/>
            <w:lang w:eastAsia="zh-CN"/>
          </w:rPr>
          <w:t>(二)、建设期环境保护</w:t>
        </w:r>
        <w:r>
          <w:tab/>
        </w:r>
        <w:r>
          <w:fldChar w:fldCharType="begin"/>
        </w:r>
        <w:r>
          <w:instrText xml:space="preserve"> PAGEREF _Toc13039 \h </w:instrText>
        </w:r>
        <w:r>
          <w:fldChar w:fldCharType="separate"/>
        </w:r>
        <w:r>
          <w:t>50</w:t>
        </w:r>
        <w:r>
          <w:fldChar w:fldCharType="end"/>
        </w:r>
      </w:hyperlink>
    </w:p>
    <w:p>
      <w:pPr>
        <w:pStyle w:val="TOC2"/>
        <w:tabs>
          <w:tab w:val="right" w:leader="dot" w:pos="8306"/>
        </w:tabs>
      </w:pPr>
      <w:hyperlink w:anchor="_Toc29718" w:history="1">
        <w:r>
          <w:rPr>
            <w:rFonts w:ascii="仿宋" w:eastAsia="仿宋" w:hAnsi="仿宋" w:cs="仿宋" w:hint="eastAsia"/>
            <w:lang w:eastAsia="zh-CN"/>
          </w:rPr>
          <w:t>(三)、运营期环境保护</w:t>
        </w:r>
        <w:r>
          <w:tab/>
        </w:r>
        <w:r>
          <w:fldChar w:fldCharType="begin"/>
        </w:r>
        <w:r>
          <w:instrText xml:space="preserve"> PAGEREF _Toc29718 \h </w:instrText>
        </w:r>
        <w:r>
          <w:fldChar w:fldCharType="separate"/>
        </w:r>
        <w:r>
          <w:t>51</w:t>
        </w:r>
        <w:r>
          <w:fldChar w:fldCharType="end"/>
        </w:r>
      </w:hyperlink>
    </w:p>
    <w:p>
      <w:pPr>
        <w:pStyle w:val="TOC2"/>
        <w:tabs>
          <w:tab w:val="right" w:leader="dot" w:pos="8306"/>
        </w:tabs>
      </w:pPr>
      <w:hyperlink w:anchor="_Toc11811" w:history="1">
        <w:r>
          <w:rPr>
            <w:rFonts w:ascii="仿宋" w:eastAsia="仿宋" w:hAnsi="仿宋" w:cs="仿宋" w:hint="eastAsia"/>
            <w:lang w:eastAsia="zh-CN"/>
          </w:rPr>
          <w:t>(四)、抗生素类药品项目建设对区域经济的影响</w:t>
        </w:r>
        <w:r>
          <w:tab/>
        </w:r>
        <w:r>
          <w:fldChar w:fldCharType="begin"/>
        </w:r>
        <w:r>
          <w:instrText xml:space="preserve"> PAGEREF _Toc11811 \h </w:instrText>
        </w:r>
        <w:r>
          <w:fldChar w:fldCharType="separate"/>
        </w:r>
        <w:r>
          <w:t>53</w:t>
        </w:r>
        <w:r>
          <w:fldChar w:fldCharType="end"/>
        </w:r>
      </w:hyperlink>
    </w:p>
    <w:p>
      <w:pPr>
        <w:pStyle w:val="TOC2"/>
        <w:tabs>
          <w:tab w:val="right" w:leader="dot" w:pos="8306"/>
        </w:tabs>
      </w:pPr>
      <w:hyperlink w:anchor="_Toc10658" w:history="1">
        <w:r>
          <w:rPr>
            <w:rFonts w:ascii="仿宋" w:eastAsia="仿宋" w:hAnsi="仿宋" w:cs="仿宋" w:hint="eastAsia"/>
            <w:lang w:eastAsia="zh-CN"/>
          </w:rPr>
          <w:t>(五)、废弃物处理</w:t>
        </w:r>
        <w:r>
          <w:tab/>
        </w:r>
        <w:r>
          <w:fldChar w:fldCharType="begin"/>
        </w:r>
        <w:r>
          <w:instrText xml:space="preserve"> PAGEREF _Toc10658 \h </w:instrText>
        </w:r>
        <w:r>
          <w:fldChar w:fldCharType="separate"/>
        </w:r>
        <w:r>
          <w:t>55</w:t>
        </w:r>
        <w:r>
          <w:fldChar w:fldCharType="end"/>
        </w:r>
      </w:hyperlink>
    </w:p>
    <w:p>
      <w:pPr>
        <w:pStyle w:val="TOC2"/>
        <w:tabs>
          <w:tab w:val="right" w:leader="dot" w:pos="8306"/>
        </w:tabs>
      </w:pPr>
      <w:hyperlink w:anchor="_Toc5023" w:history="1">
        <w:r>
          <w:rPr>
            <w:rFonts w:ascii="仿宋" w:eastAsia="仿宋" w:hAnsi="仿宋" w:cs="仿宋" w:hint="eastAsia"/>
            <w:lang w:eastAsia="zh-CN"/>
          </w:rPr>
          <w:t>(六)、特殊环境影响分析</w:t>
        </w:r>
        <w:r>
          <w:tab/>
        </w:r>
        <w:r>
          <w:fldChar w:fldCharType="begin"/>
        </w:r>
        <w:r>
          <w:instrText xml:space="preserve"> PAGEREF _Toc5023 \h </w:instrText>
        </w:r>
        <w:r>
          <w:fldChar w:fldCharType="separate"/>
        </w:r>
        <w:r>
          <w:t>56</w:t>
        </w:r>
        <w:r>
          <w:fldChar w:fldCharType="end"/>
        </w:r>
      </w:hyperlink>
    </w:p>
    <w:p>
      <w:pPr>
        <w:pStyle w:val="TOC2"/>
        <w:tabs>
          <w:tab w:val="right" w:leader="dot" w:pos="8306"/>
        </w:tabs>
      </w:pPr>
      <w:hyperlink w:anchor="_Toc29675" w:history="1">
        <w:r>
          <w:rPr>
            <w:rFonts w:ascii="仿宋" w:eastAsia="仿宋" w:hAnsi="仿宋" w:cs="仿宋" w:hint="eastAsia"/>
            <w:lang w:eastAsia="zh-CN"/>
          </w:rPr>
          <w:t>(七)、清洁生产</w:t>
        </w:r>
        <w:r>
          <w:tab/>
        </w:r>
        <w:r>
          <w:fldChar w:fldCharType="begin"/>
        </w:r>
        <w:r>
          <w:instrText xml:space="preserve"> PAGEREF _Toc29675 \h </w:instrText>
        </w:r>
        <w:r>
          <w:fldChar w:fldCharType="separate"/>
        </w:r>
        <w:r>
          <w:t>57</w:t>
        </w:r>
        <w:r>
          <w:fldChar w:fldCharType="end"/>
        </w:r>
      </w:hyperlink>
    </w:p>
    <w:p>
      <w:pPr>
        <w:pStyle w:val="TOC2"/>
        <w:tabs>
          <w:tab w:val="right" w:leader="dot" w:pos="8306"/>
        </w:tabs>
      </w:pPr>
      <w:hyperlink w:anchor="_Toc7465" w:history="1">
        <w:r>
          <w:rPr>
            <w:rFonts w:ascii="仿宋" w:eastAsia="仿宋" w:hAnsi="仿宋" w:cs="仿宋" w:hint="eastAsia"/>
            <w:lang w:eastAsia="zh-CN"/>
          </w:rPr>
          <w:t>(八)、环境保护综合评价</w:t>
        </w:r>
        <w:r>
          <w:tab/>
        </w:r>
        <w:r>
          <w:fldChar w:fldCharType="begin"/>
        </w:r>
        <w:r>
          <w:instrText xml:space="preserve"> PAGEREF _Toc7465 \h </w:instrText>
        </w:r>
        <w:r>
          <w:fldChar w:fldCharType="separate"/>
        </w:r>
        <w:r>
          <w:t>58</w:t>
        </w:r>
        <w:r>
          <w:fldChar w:fldCharType="end"/>
        </w:r>
      </w:hyperlink>
    </w:p>
    <w:p>
      <w:pPr>
        <w:pStyle w:val="TOC1"/>
        <w:tabs>
          <w:tab w:val="right" w:leader="dot" w:pos="8306"/>
        </w:tabs>
      </w:pPr>
      <w:hyperlink w:anchor="_Toc5176" w:history="1">
        <w:r>
          <w:rPr>
            <w:rFonts w:ascii="仿宋" w:eastAsia="仿宋" w:hAnsi="仿宋" w:cs="仿宋" w:hint="eastAsia"/>
            <w:lang w:eastAsia="zh-CN"/>
          </w:rPr>
          <w:t>十三、风险识别与分类</w:t>
        </w:r>
        <w:r>
          <w:tab/>
        </w:r>
        <w:r>
          <w:fldChar w:fldCharType="begin"/>
        </w:r>
        <w:r>
          <w:instrText xml:space="preserve"> PAGEREF _Toc5176 \h </w:instrText>
        </w:r>
        <w:r>
          <w:fldChar w:fldCharType="separate"/>
        </w:r>
        <w:r>
          <w:t>59</w:t>
        </w:r>
        <w:r>
          <w:fldChar w:fldCharType="end"/>
        </w:r>
      </w:hyperlink>
    </w:p>
    <w:p>
      <w:pPr>
        <w:pStyle w:val="TOC2"/>
        <w:tabs>
          <w:tab w:val="right" w:leader="dot" w:pos="8306"/>
        </w:tabs>
      </w:pPr>
      <w:hyperlink w:anchor="_Toc8996" w:history="1">
        <w:r>
          <w:rPr>
            <w:rFonts w:ascii="仿宋" w:eastAsia="仿宋" w:hAnsi="仿宋" w:cs="仿宋" w:hint="eastAsia"/>
            <w:lang w:eastAsia="zh-CN"/>
          </w:rPr>
          <w:t>(一)、风险识别</w:t>
        </w:r>
        <w:r>
          <w:tab/>
        </w:r>
        <w:r>
          <w:fldChar w:fldCharType="begin"/>
        </w:r>
        <w:r>
          <w:instrText xml:space="preserve"> PAGEREF _Toc8996 \h </w:instrText>
        </w:r>
        <w:r>
          <w:fldChar w:fldCharType="separate"/>
        </w:r>
        <w:r>
          <w:t>59</w:t>
        </w:r>
        <w:r>
          <w:fldChar w:fldCharType="end"/>
        </w:r>
      </w:hyperlink>
    </w:p>
    <w:p>
      <w:pPr>
        <w:pStyle w:val="TOC2"/>
        <w:tabs>
          <w:tab w:val="right" w:leader="dot" w:pos="8306"/>
        </w:tabs>
      </w:pPr>
      <w:hyperlink w:anchor="_Toc29899" w:history="1">
        <w:r>
          <w:rPr>
            <w:rFonts w:ascii="仿宋" w:eastAsia="仿宋" w:hAnsi="仿宋" w:cs="仿宋" w:hint="eastAsia"/>
            <w:lang w:eastAsia="zh-CN"/>
          </w:rPr>
          <w:t>(二)、风险分类</w:t>
        </w:r>
        <w:r>
          <w:tab/>
        </w:r>
        <w:r>
          <w:fldChar w:fldCharType="begin"/>
        </w:r>
        <w:r>
          <w:instrText xml:space="preserve"> PAGEREF _Toc29899 \h </w:instrText>
        </w:r>
        <w:r>
          <w:fldChar w:fldCharType="separate"/>
        </w:r>
        <w:r>
          <w:t>61</w:t>
        </w:r>
        <w:r>
          <w:fldChar w:fldCharType="end"/>
        </w:r>
      </w:hyperlink>
    </w:p>
    <w:p>
      <w:pPr>
        <w:pStyle w:val="TOC1"/>
        <w:tabs>
          <w:tab w:val="right" w:leader="dot" w:pos="8306"/>
        </w:tabs>
      </w:pPr>
      <w:hyperlink w:anchor="_Toc13442" w:history="1">
        <w:r>
          <w:rPr>
            <w:rFonts w:ascii="仿宋" w:eastAsia="仿宋" w:hAnsi="仿宋" w:cs="仿宋" w:hint="eastAsia"/>
            <w:lang w:eastAsia="zh-CN"/>
          </w:rPr>
          <w:t>十四、抗生素类药品项目实施保障措施</w:t>
        </w:r>
        <w:r>
          <w:tab/>
        </w:r>
        <w:r>
          <w:fldChar w:fldCharType="begin"/>
        </w:r>
        <w:r>
          <w:instrText xml:space="preserve"> PAGEREF _Toc13442 \h </w:instrText>
        </w:r>
        <w:r>
          <w:fldChar w:fldCharType="separate"/>
        </w:r>
        <w:r>
          <w:t>63</w:t>
        </w:r>
        <w:r>
          <w:fldChar w:fldCharType="end"/>
        </w:r>
      </w:hyperlink>
    </w:p>
    <w:p>
      <w:pPr>
        <w:pStyle w:val="TOC2"/>
        <w:tabs>
          <w:tab w:val="right" w:leader="dot" w:pos="8306"/>
        </w:tabs>
      </w:pPr>
      <w:hyperlink w:anchor="_Toc1923" w:history="1">
        <w:r>
          <w:rPr>
            <w:rFonts w:ascii="仿宋" w:eastAsia="仿宋" w:hAnsi="仿宋" w:cs="仿宋" w:hint="eastAsia"/>
            <w:lang w:eastAsia="zh-CN"/>
          </w:rPr>
          <w:t>(一)、抗生素类药品项目实施保障机制</w:t>
        </w:r>
        <w:r>
          <w:tab/>
        </w:r>
        <w:r>
          <w:fldChar w:fldCharType="begin"/>
        </w:r>
        <w:r>
          <w:instrText xml:space="preserve"> PAGEREF _Toc1923 \h </w:instrText>
        </w:r>
        <w:r>
          <w:fldChar w:fldCharType="separate"/>
        </w:r>
        <w:r>
          <w:t>63</w:t>
        </w:r>
        <w:r>
          <w:fldChar w:fldCharType="end"/>
        </w:r>
      </w:hyperlink>
    </w:p>
    <w:p>
      <w:pPr>
        <w:pStyle w:val="TOC2"/>
        <w:tabs>
          <w:tab w:val="right" w:leader="dot" w:pos="8306"/>
        </w:tabs>
      </w:pPr>
      <w:hyperlink w:anchor="_Toc1921" w:history="1">
        <w:r>
          <w:rPr>
            <w:rFonts w:ascii="仿宋" w:eastAsia="仿宋" w:hAnsi="仿宋" w:cs="仿宋" w:hint="eastAsia"/>
            <w:lang w:eastAsia="zh-CN"/>
          </w:rPr>
          <w:t>(二)、抗生素类药品项目法律合规要求</w:t>
        </w:r>
        <w:r>
          <w:tab/>
        </w:r>
        <w:r>
          <w:fldChar w:fldCharType="begin"/>
        </w:r>
        <w:r>
          <w:instrText xml:space="preserve"> PAGEREF _Toc1921 \h </w:instrText>
        </w:r>
        <w:r>
          <w:fldChar w:fldCharType="separate"/>
        </w:r>
        <w:r>
          <w:t>66</w:t>
        </w:r>
        <w:r>
          <w:fldChar w:fldCharType="end"/>
        </w:r>
      </w:hyperlink>
    </w:p>
    <w:p>
      <w:pPr>
        <w:pStyle w:val="TOC2"/>
        <w:tabs>
          <w:tab w:val="right" w:leader="dot" w:pos="8306"/>
        </w:tabs>
      </w:pPr>
      <w:hyperlink w:anchor="_Toc20022" w:history="1">
        <w:r>
          <w:rPr>
            <w:rFonts w:ascii="仿宋" w:eastAsia="仿宋" w:hAnsi="仿宋" w:cs="仿宋" w:hint="eastAsia"/>
            <w:lang w:eastAsia="zh-CN"/>
          </w:rPr>
          <w:t>(三)、抗生素类药品项目合同管理与法律事务</w:t>
        </w:r>
        <w:r>
          <w:tab/>
        </w:r>
        <w:r>
          <w:fldChar w:fldCharType="begin"/>
        </w:r>
        <w:r>
          <w:instrText xml:space="preserve"> PAGEREF _Toc20022 \h </w:instrText>
        </w:r>
        <w:r>
          <w:fldChar w:fldCharType="separate"/>
        </w:r>
        <w:r>
          <w:t>71</w:t>
        </w:r>
        <w:r>
          <w:fldChar w:fldCharType="end"/>
        </w:r>
      </w:hyperlink>
    </w:p>
    <w:p>
      <w:pPr>
        <w:pStyle w:val="TOC2"/>
        <w:tabs>
          <w:tab w:val="right" w:leader="dot" w:pos="8306"/>
        </w:tabs>
      </w:pPr>
      <w:hyperlink w:anchor="_Toc20732" w:history="1">
        <w:r>
          <w:rPr>
            <w:rFonts w:ascii="仿宋" w:eastAsia="仿宋" w:hAnsi="仿宋" w:cs="仿宋" w:hint="eastAsia"/>
            <w:lang w:eastAsia="zh-CN"/>
          </w:rPr>
          <w:t>(四)、抗生素类药品项目知识产权保护策略</w:t>
        </w:r>
        <w:r>
          <w:tab/>
        </w:r>
        <w:r>
          <w:fldChar w:fldCharType="begin"/>
        </w:r>
        <w:r>
          <w:instrText xml:space="preserve"> PAGEREF _Toc20732 \h </w:instrText>
        </w:r>
        <w:r>
          <w:fldChar w:fldCharType="separate"/>
        </w:r>
        <w:r>
          <w:t>77</w:t>
        </w:r>
        <w:r>
          <w:fldChar w:fldCharType="end"/>
        </w:r>
      </w:hyperlink>
    </w:p>
    <w:p>
      <w:pPr>
        <w:pStyle w:val="TOC1"/>
        <w:tabs>
          <w:tab w:val="right" w:leader="dot" w:pos="8306"/>
        </w:tabs>
      </w:pPr>
      <w:hyperlink w:anchor="_Toc809" w:history="1">
        <w:r>
          <w:rPr>
            <w:rFonts w:ascii="仿宋" w:eastAsia="仿宋" w:hAnsi="仿宋" w:cs="仿宋" w:hint="eastAsia"/>
            <w:lang w:eastAsia="zh-CN"/>
          </w:rPr>
          <w:t>十五、抗生素类药品项目工程方案分析</w:t>
        </w:r>
        <w:r>
          <w:tab/>
        </w:r>
        <w:r>
          <w:fldChar w:fldCharType="begin"/>
        </w:r>
        <w:r>
          <w:instrText xml:space="preserve"> PAGEREF _Toc809 \h </w:instrText>
        </w:r>
        <w:r>
          <w:fldChar w:fldCharType="separate"/>
        </w:r>
        <w:r>
          <w:t>79</w:t>
        </w:r>
        <w:r>
          <w:fldChar w:fldCharType="end"/>
        </w:r>
      </w:hyperlink>
    </w:p>
    <w:p>
      <w:pPr>
        <w:pStyle w:val="TOC2"/>
        <w:tabs>
          <w:tab w:val="right" w:leader="dot" w:pos="8306"/>
        </w:tabs>
      </w:pPr>
      <w:hyperlink w:anchor="_Toc16279" w:history="1">
        <w:r>
          <w:rPr>
            <w:rFonts w:ascii="仿宋" w:eastAsia="仿宋" w:hAnsi="仿宋" w:cs="仿宋" w:hint="eastAsia"/>
            <w:lang w:eastAsia="zh-CN"/>
          </w:rPr>
          <w:t>(一)、建筑工程设计原则</w:t>
        </w:r>
        <w:r>
          <w:tab/>
        </w:r>
        <w:r>
          <w:fldChar w:fldCharType="begin"/>
        </w:r>
        <w:r>
          <w:instrText xml:space="preserve"> PAGEREF _Toc16279 \h </w:instrText>
        </w:r>
        <w:r>
          <w:fldChar w:fldCharType="separate"/>
        </w:r>
        <w:r>
          <w:t>79</w:t>
        </w:r>
        <w:r>
          <w:fldChar w:fldCharType="end"/>
        </w:r>
      </w:hyperlink>
    </w:p>
    <w:p>
      <w:pPr>
        <w:pStyle w:val="TOC2"/>
        <w:tabs>
          <w:tab w:val="right" w:leader="dot" w:pos="8306"/>
        </w:tabs>
      </w:pPr>
      <w:hyperlink w:anchor="_Toc18971" w:history="1">
        <w:r>
          <w:rPr>
            <w:rFonts w:ascii="仿宋" w:eastAsia="仿宋" w:hAnsi="仿宋" w:cs="仿宋" w:hint="eastAsia"/>
            <w:lang w:eastAsia="zh-CN"/>
          </w:rPr>
          <w:t>(二)、土建工程建设指标</w:t>
        </w:r>
        <w:r>
          <w:tab/>
        </w:r>
        <w:r>
          <w:fldChar w:fldCharType="begin"/>
        </w:r>
        <w:r>
          <w:instrText xml:space="preserve"> PAGEREF _Toc18971 \h </w:instrText>
        </w:r>
        <w:r>
          <w:fldChar w:fldCharType="separate"/>
        </w:r>
        <w:r>
          <w:t>83</w:t>
        </w:r>
        <w:r>
          <w:fldChar w:fldCharType="end"/>
        </w:r>
      </w:hyperlink>
    </w:p>
    <w:p>
      <w:pPr>
        <w:pStyle w:val="TOC1"/>
        <w:tabs>
          <w:tab w:val="right" w:leader="dot" w:pos="8306"/>
        </w:tabs>
      </w:pPr>
      <w:hyperlink w:anchor="_Toc281" w:history="1">
        <w:r>
          <w:rPr>
            <w:rFonts w:ascii="仿宋" w:eastAsia="仿宋" w:hAnsi="仿宋" w:cs="仿宋" w:hint="eastAsia"/>
            <w:lang w:eastAsia="zh-CN"/>
          </w:rPr>
          <w:t>十六、营销与推广策略</w:t>
        </w:r>
        <w:r>
          <w:tab/>
        </w:r>
        <w:r>
          <w:fldChar w:fldCharType="begin"/>
        </w:r>
        <w:r>
          <w:instrText xml:space="preserve"> PAGEREF _Toc281 \h </w:instrText>
        </w:r>
        <w:r>
          <w:fldChar w:fldCharType="separate"/>
        </w:r>
        <w:r>
          <w:t>84</w:t>
        </w:r>
        <w:r>
          <w:fldChar w:fldCharType="end"/>
        </w:r>
      </w:hyperlink>
    </w:p>
    <w:p>
      <w:pPr>
        <w:pStyle w:val="TOC2"/>
        <w:tabs>
          <w:tab w:val="right" w:leader="dot" w:pos="8306"/>
        </w:tabs>
      </w:pPr>
      <w:hyperlink w:anchor="_Toc22191" w:history="1">
        <w:r>
          <w:rPr>
            <w:rFonts w:ascii="仿宋" w:eastAsia="仿宋" w:hAnsi="仿宋" w:cs="仿宋" w:hint="eastAsia"/>
            <w:lang w:eastAsia="zh-CN"/>
          </w:rPr>
          <w:t>(一)、产品/服务定位与特点</w:t>
        </w:r>
        <w:r>
          <w:tab/>
        </w:r>
        <w:r>
          <w:fldChar w:fldCharType="begin"/>
        </w:r>
        <w:r>
          <w:instrText xml:space="preserve"> PAGEREF _Toc22191 \h </w:instrText>
        </w:r>
        <w:r>
          <w:fldChar w:fldCharType="separate"/>
        </w:r>
        <w:r>
          <w:t>84</w:t>
        </w:r>
        <w:r>
          <w:fldChar w:fldCharType="end"/>
        </w:r>
      </w:hyperlink>
    </w:p>
    <w:p>
      <w:pPr>
        <w:pStyle w:val="TOC2"/>
        <w:tabs>
          <w:tab w:val="right" w:leader="dot" w:pos="8306"/>
        </w:tabs>
      </w:pPr>
      <w:hyperlink w:anchor="_Toc11174" w:history="1">
        <w:r>
          <w:rPr>
            <w:rFonts w:ascii="仿宋" w:eastAsia="仿宋" w:hAnsi="仿宋" w:cs="仿宋" w:hint="eastAsia"/>
            <w:lang w:eastAsia="zh-CN"/>
          </w:rPr>
          <w:t>(二)、市场定位与竞争分析</w:t>
        </w:r>
        <w:r>
          <w:tab/>
        </w:r>
        <w:r>
          <w:fldChar w:fldCharType="begin"/>
        </w:r>
        <w:r>
          <w:instrText xml:space="preserve"> PAGEREF _Toc11174 \h </w:instrText>
        </w:r>
        <w:r>
          <w:fldChar w:fldCharType="separate"/>
        </w:r>
        <w:r>
          <w:t>86</w:t>
        </w:r>
        <w:r>
          <w:fldChar w:fldCharType="end"/>
        </w:r>
      </w:hyperlink>
    </w:p>
    <w:p>
      <w:pPr>
        <w:pStyle w:val="TOC2"/>
        <w:tabs>
          <w:tab w:val="right" w:leader="dot" w:pos="8306"/>
        </w:tabs>
      </w:pPr>
      <w:hyperlink w:anchor="_Toc6986" w:history="1">
        <w:r>
          <w:rPr>
            <w:rFonts w:ascii="仿宋" w:eastAsia="仿宋" w:hAnsi="仿宋" w:cs="仿宋" w:hint="eastAsia"/>
            <w:lang w:eastAsia="zh-CN"/>
          </w:rPr>
          <w:t>(三)、营销渠道与策略</w:t>
        </w:r>
        <w:r>
          <w:tab/>
        </w:r>
        <w:r>
          <w:fldChar w:fldCharType="begin"/>
        </w:r>
        <w:r>
          <w:instrText xml:space="preserve"> PAGEREF _Toc6986 \h </w:instrText>
        </w:r>
        <w:r>
          <w:fldChar w:fldCharType="separate"/>
        </w:r>
        <w:r>
          <w:t>87</w:t>
        </w:r>
        <w:r>
          <w:fldChar w:fldCharType="end"/>
        </w:r>
      </w:hyperlink>
    </w:p>
    <w:p>
      <w:pPr>
        <w:pStyle w:val="TOC2"/>
        <w:tabs>
          <w:tab w:val="right" w:leader="dot" w:pos="8306"/>
        </w:tabs>
      </w:pPr>
      <w:hyperlink w:anchor="_Toc29112" w:history="1">
        <w:r>
          <w:rPr>
            <w:rFonts w:ascii="仿宋" w:eastAsia="仿宋" w:hAnsi="仿宋" w:cs="仿宋" w:hint="eastAsia"/>
            <w:lang w:eastAsia="zh-CN"/>
          </w:rPr>
          <w:t>(四)、推广与宣传活动</w:t>
        </w:r>
        <w:r>
          <w:tab/>
        </w:r>
        <w:r>
          <w:fldChar w:fldCharType="begin"/>
        </w:r>
        <w:r>
          <w:instrText xml:space="preserve"> PAGEREF _Toc29112 \h </w:instrText>
        </w:r>
        <w:r>
          <w:fldChar w:fldCharType="separate"/>
        </w:r>
        <w:r>
          <w:t>88</w:t>
        </w:r>
        <w:r>
          <w:fldChar w:fldCharType="end"/>
        </w:r>
      </w:hyperlink>
    </w:p>
    <w:p>
      <w:pPr>
        <w:pStyle w:val="TOC1"/>
        <w:tabs>
          <w:tab w:val="right" w:leader="dot" w:pos="8306"/>
        </w:tabs>
      </w:pPr>
      <w:hyperlink w:anchor="_Toc27535" w:history="1">
        <w:r>
          <w:rPr>
            <w:rFonts w:ascii="仿宋" w:eastAsia="仿宋" w:hAnsi="仿宋" w:cs="仿宋" w:hint="eastAsia"/>
            <w:lang w:eastAsia="zh-CN"/>
          </w:rPr>
          <w:t>十七、抗生素类药品项目实施时间节点</w:t>
        </w:r>
        <w:r>
          <w:tab/>
        </w:r>
        <w:r>
          <w:fldChar w:fldCharType="begin"/>
        </w:r>
        <w:r>
          <w:instrText xml:space="preserve"> PAGEREF _Toc27535 \h </w:instrText>
        </w:r>
        <w:r>
          <w:fldChar w:fldCharType="separate"/>
        </w:r>
        <w:r>
          <w:t>93</w:t>
        </w:r>
        <w:r>
          <w:fldChar w:fldCharType="end"/>
        </w:r>
      </w:hyperlink>
    </w:p>
    <w:p>
      <w:pPr>
        <w:pStyle w:val="TOC2"/>
        <w:tabs>
          <w:tab w:val="right" w:leader="dot" w:pos="8306"/>
        </w:tabs>
      </w:pPr>
      <w:hyperlink w:anchor="_Toc32529" w:history="1">
        <w:r>
          <w:rPr>
            <w:rFonts w:ascii="仿宋" w:eastAsia="仿宋" w:hAnsi="仿宋" w:cs="仿宋" w:hint="eastAsia"/>
            <w:lang w:eastAsia="zh-CN"/>
          </w:rPr>
          <w:t>(一)、抗生素类药品项目启动阶段时间节点</w:t>
        </w:r>
        <w:r>
          <w:tab/>
        </w:r>
        <w:r>
          <w:fldChar w:fldCharType="begin"/>
        </w:r>
        <w:r>
          <w:instrText xml:space="preserve"> PAGEREF _Toc32529 \h </w:instrText>
        </w:r>
        <w:r>
          <w:fldChar w:fldCharType="separate"/>
        </w:r>
        <w:r>
          <w:t>93</w:t>
        </w:r>
        <w:r>
          <w:fldChar w:fldCharType="end"/>
        </w:r>
      </w:hyperlink>
    </w:p>
    <w:p>
      <w:pPr>
        <w:pStyle w:val="TOC2"/>
        <w:tabs>
          <w:tab w:val="right" w:leader="dot" w:pos="8306"/>
        </w:tabs>
      </w:pPr>
      <w:hyperlink w:anchor="_Toc6186" w:history="1">
        <w:r>
          <w:rPr>
            <w:rFonts w:ascii="仿宋" w:eastAsia="仿宋" w:hAnsi="仿宋" w:cs="仿宋" w:hint="eastAsia"/>
            <w:lang w:eastAsia="zh-CN"/>
          </w:rPr>
          <w:t>(二)、抗生素类药品项目执行阶段时间节点</w:t>
        </w:r>
        <w:r>
          <w:tab/>
        </w:r>
        <w:r>
          <w:fldChar w:fldCharType="begin"/>
        </w:r>
        <w:r>
          <w:instrText xml:space="preserve"> PAGEREF _Toc6186 \h </w:instrText>
        </w:r>
        <w:r>
          <w:fldChar w:fldCharType="separate"/>
        </w:r>
        <w:r>
          <w:t>95</w:t>
        </w:r>
        <w:r>
          <w:fldChar w:fldCharType="end"/>
        </w:r>
      </w:hyperlink>
    </w:p>
    <w:p>
      <w:pPr>
        <w:pStyle w:val="TOC2"/>
        <w:tabs>
          <w:tab w:val="right" w:leader="dot" w:pos="8306"/>
        </w:tabs>
      </w:pPr>
      <w:hyperlink w:anchor="_Toc3570" w:history="1">
        <w:r>
          <w:rPr>
            <w:rFonts w:ascii="仿宋" w:eastAsia="仿宋" w:hAnsi="仿宋" w:cs="仿宋" w:hint="eastAsia"/>
            <w:lang w:eastAsia="zh-CN"/>
          </w:rPr>
          <w:t>(三)、抗生素类药品项目完成阶段时间节点</w:t>
        </w:r>
        <w:r>
          <w:tab/>
        </w:r>
        <w:r>
          <w:fldChar w:fldCharType="begin"/>
        </w:r>
        <w:r>
          <w:instrText xml:space="preserve"> PAGEREF _Toc3570 \h </w:instrText>
        </w:r>
        <w:r>
          <w:fldChar w:fldCharType="separate"/>
        </w:r>
        <w:r>
          <w:t>96</w:t>
        </w:r>
        <w:r>
          <w:fldChar w:fldCharType="end"/>
        </w:r>
      </w:hyperlink>
    </w:p>
    <w:p>
      <w:pPr>
        <w:pStyle w:val="TOC1"/>
        <w:tabs>
          <w:tab w:val="right" w:leader="dot" w:pos="8306"/>
        </w:tabs>
      </w:pPr>
      <w:hyperlink w:anchor="_Toc30091" w:history="1">
        <w:r>
          <w:rPr>
            <w:rFonts w:ascii="仿宋" w:eastAsia="仿宋" w:hAnsi="仿宋" w:cs="仿宋" w:hint="eastAsia"/>
            <w:lang w:eastAsia="zh-CN"/>
          </w:rPr>
          <w:t>十八、抗生素类药品项目变更管理</w:t>
        </w:r>
        <w:r>
          <w:tab/>
        </w:r>
        <w:r>
          <w:fldChar w:fldCharType="begin"/>
        </w:r>
        <w:r>
          <w:instrText xml:space="preserve"> PAGEREF _Toc30091 \h </w:instrText>
        </w:r>
        <w:r>
          <w:fldChar w:fldCharType="separate"/>
        </w:r>
        <w:r>
          <w:t>97</w:t>
        </w:r>
        <w:r>
          <w:fldChar w:fldCharType="end"/>
        </w:r>
      </w:hyperlink>
    </w:p>
    <w:p>
      <w:pPr>
        <w:pStyle w:val="TOC2"/>
        <w:tabs>
          <w:tab w:val="right" w:leader="dot" w:pos="8306"/>
        </w:tabs>
      </w:pPr>
      <w:hyperlink w:anchor="_Toc32609" w:history="1">
        <w:r>
          <w:rPr>
            <w:rFonts w:ascii="仿宋" w:eastAsia="仿宋" w:hAnsi="仿宋" w:cs="仿宋" w:hint="eastAsia"/>
            <w:lang w:eastAsia="zh-CN"/>
          </w:rPr>
          <w:t>(一)、变更申请与评估</w:t>
        </w:r>
        <w:r>
          <w:tab/>
        </w:r>
        <w:r>
          <w:fldChar w:fldCharType="begin"/>
        </w:r>
        <w:r>
          <w:instrText xml:space="preserve"> PAGEREF _Toc32609 \h </w:instrText>
        </w:r>
        <w:r>
          <w:fldChar w:fldCharType="separate"/>
        </w:r>
        <w:r>
          <w:t>97</w:t>
        </w:r>
        <w:r>
          <w:fldChar w:fldCharType="end"/>
        </w:r>
      </w:hyperlink>
    </w:p>
    <w:p>
      <w:pPr>
        <w:pStyle w:val="TOC2"/>
        <w:tabs>
          <w:tab w:val="right" w:leader="dot" w:pos="8306"/>
        </w:tabs>
      </w:pPr>
      <w:hyperlink w:anchor="_Toc3503" w:history="1">
        <w:r>
          <w:rPr>
            <w:rFonts w:ascii="仿宋" w:eastAsia="仿宋" w:hAnsi="仿宋" w:cs="仿宋" w:hint="eastAsia"/>
            <w:lang w:eastAsia="zh-CN"/>
          </w:rPr>
          <w:t>(二)、变更实施与控制</w:t>
        </w:r>
        <w:r>
          <w:tab/>
        </w:r>
        <w:r>
          <w:fldChar w:fldCharType="begin"/>
        </w:r>
        <w:r>
          <w:instrText xml:space="preserve"> PAGEREF _Toc3503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08"/>
      <w:r>
        <w:rPr>
          <w:rFonts w:ascii="仿宋" w:eastAsia="仿宋" w:hAnsi="仿宋" w:cs="仿宋" w:hint="eastAsia"/>
          <w:sz w:val="28"/>
          <w:lang w:eastAsia="zh-CN"/>
        </w:rPr>
        <w:t>一、抗生素类药品项目建设背景及必要性分析</w:t>
      </w:r>
      <w:bookmarkEnd w:id="2"/>
    </w:p>
    <w:p>
      <w:pPr>
        <w:pStyle w:val="Heading2"/>
        <w:rPr>
          <w:rFonts w:ascii="仿宋" w:eastAsia="仿宋" w:hAnsi="仿宋" w:cs="仿宋" w:hint="eastAsia"/>
          <w:lang w:eastAsia="zh-CN"/>
        </w:rPr>
      </w:pPr>
      <w:bookmarkStart w:id="3" w:name="_Toc2276"/>
      <w:r>
        <w:rPr>
          <w:rFonts w:ascii="仿宋" w:eastAsia="仿宋" w:hAnsi="仿宋" w:cs="仿宋" w:hint="eastAsia"/>
          <w:lang w:eastAsia="zh-CN"/>
        </w:rPr>
        <w:t>(一)、抗生素类药品项目背景分析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生素类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生素类药品项目在这个潮流中的定位。同时，我们将关注行业内涌现的新兴机遇，以便抗生素类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生素类药品项目提供了强大的发展动力。我们将聚焦于行业内最新的技术发展趋势，包括但不限于人工智能、大数据分析、物联网等领域。通过深度的技术研究，我们将确保抗生素类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生素类药品项目发展的源泉。我们将投入更多的精力对市场需求进行深入剖析，超越表面的需求，深入挖掘潜在的市场痛点和机遇。通过对市场需求的细致了解，抗生素类药品项目将更有针对性地设计解决方案，满足市场的多样化需求，从而更好地促进抗生素类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生素类药品项目战略至关重要。我们将对竞争态势进行更为深入的分析，包括但不限于市场份额、产品特点、客户满意度等多个维度。通过深度的竞争分析，抗生素类药品项目将能够更准确地把握市场脉搏，制定具有竞争力的抗生素类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抗生素类药品项目的发展具有直接的影响。我们将进行更为全面的法规和政策分析，了解行业发展中的潜在法律风险和合规挑战。通过充分了解和遵守相关法规，抗生素类药品项目将确保在法律框架内合法合规运营，为抗生素类药品项目的稳健发展提供有力支持。</w:t>
      </w:r>
    </w:p>
    <w:p>
      <w:pPr>
        <w:pStyle w:val="Heading2"/>
        <w:ind w:firstLine="560" w:firstLineChars="200"/>
        <w:rPr>
          <w:rFonts w:ascii="仿宋" w:eastAsia="仿宋" w:hAnsi="仿宋" w:cs="仿宋" w:hint="eastAsia"/>
          <w:sz w:val="28"/>
          <w:lang w:eastAsia="zh-CN"/>
        </w:rPr>
      </w:pPr>
      <w:bookmarkStart w:id="4" w:name="_Toc10864"/>
      <w:r>
        <w:rPr>
          <w:rFonts w:ascii="仿宋" w:eastAsia="仿宋" w:hAnsi="仿宋" w:cs="仿宋" w:hint="eastAsia"/>
          <w:sz w:val="28"/>
          <w:lang w:eastAsia="zh-CN"/>
        </w:rPr>
        <w:t>(二)、抗生素类药品项目建设必要性分析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建设的迫切性源于对行业发展趋势的深刻洞察。我们正处于一个行业变革的时代，科技创新、数字化转型成为企业发展的关键动力。抗生素类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建设不仅仅是为了跟上潮流，更是为了通过技术创新推动企业的持续发展。通过引入先进的技术和解决方案，抗生素类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生素类药品项目的建设成为必然选择，通过提高产品质量、拓展服务领域，从而在竞争中获得更多的机会。抗生素类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生素类药品项目建设的必要性体现在对客户需求更精准的满足。通过抗生素类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建设的背后是对企业持续创新的追求。只有通过不断创新，企业才能在竞争中立于不败之地。抗生素类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016"/>
      <w:r>
        <w:rPr>
          <w:rFonts w:ascii="仿宋" w:eastAsia="仿宋" w:hAnsi="仿宋" w:cs="仿宋" w:hint="eastAsia"/>
          <w:sz w:val="28"/>
          <w:lang w:eastAsia="zh-CN"/>
        </w:rPr>
        <w:t>二、抗生素类药品项目可持续发展</w:t>
      </w:r>
      <w:bookmarkEnd w:id="5"/>
    </w:p>
    <w:p>
      <w:pPr>
        <w:pStyle w:val="Heading2"/>
        <w:rPr>
          <w:rFonts w:ascii="仿宋" w:eastAsia="仿宋" w:hAnsi="仿宋" w:cs="仿宋" w:hint="eastAsia"/>
          <w:lang w:eastAsia="zh-CN"/>
        </w:rPr>
      </w:pPr>
      <w:bookmarkStart w:id="6" w:name="_Toc3103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品项目中，抗生素类药品项目团队着眼于未来，明确了可持续发展的战略方向。制定的具体可持续发展目标包括降低资源使用、采用环保技术、最大化社会效益等。这一步骤不仅有助于抗生素类药品项目在环保和社会责任方面达到最高标准，也为未来提供了明确的指引，确保抗生素类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可持续实践的融入抗生素类药品项目管理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生素类药品项目管理周期。从抗生素类药品项目规划开始，抗生素类药品项目团队就考虑了环境和社会的因素。在执行阶段，抗生素类药品项目团队积极推动绿色技术的应用，优化资源利用。此外，关注员工的社会责任，通过培训和沟通活动提高员工对可持续发展的认知，使他们能够在日常工作中践行可持续实践。这些举措不仅为抗生素类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48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扎根于抗生素类药品项目的可持续发展理念，我们深信环保与社会责任是抗生素类药品项目成功的关键支柱。在抗生素类药品项目的每一步，我们都致力于通过创新和实践，履行对环境和社会的坚定责任。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团队通过引入先进的环保技术、建立高效的废物处理系统以及推动能源节约措施，积极履行环保责任。定期的环保监测和评估确保抗生素类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不仅致力于自身可持续发展，还注重对社会的回馈。通过支持社区抗生素类药品项目、参与慈善事业、提供培训机会等方式，抗生素类药品项目积极履行社会责任。与当地社区建立积极互动，关注员工的工作与生活平衡，以及员工的身心健康，是抗生素类药品项目在社会责任层面的关键举措。这样的实践不仅增强了抗生素类药品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13987"/>
      <w:r>
        <w:rPr>
          <w:rFonts w:ascii="仿宋" w:eastAsia="仿宋" w:hAnsi="仿宋" w:cs="仿宋" w:hint="eastAsia"/>
          <w:sz w:val="28"/>
          <w:lang w:eastAsia="zh-CN"/>
        </w:rPr>
        <w:t>三、抗生素类药品项目危机管理</w:t>
      </w:r>
      <w:bookmarkEnd w:id="8"/>
    </w:p>
    <w:p>
      <w:pPr>
        <w:pStyle w:val="Heading2"/>
        <w:rPr>
          <w:rFonts w:ascii="仿宋" w:eastAsia="仿宋" w:hAnsi="仿宋" w:cs="仿宋" w:hint="eastAsia"/>
          <w:lang w:eastAsia="zh-CN"/>
        </w:rPr>
      </w:pPr>
      <w:bookmarkStart w:id="9" w:name="_Toc2339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品项目危机管理中，危机预警与识别是确保抗生素类药品项目稳健运行的核心步骤。通过建立全面的监测机制，抗生素类药品项目团队旨在及时发现和理解潜在的风险和危机因素，以便采取及时的预防和应对措施，确保抗生素类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首先，通过深入的风险评估，抗生素类药品项目团队全面分析了整个抗生素类药品项目和各个阶段可能存在的威胁。这包括准确评估每个潜在风险的发生概率和可能影响的程度，为后续危机预警提供了有力支持。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生素类药品项目团队着重于明确定义抗生素类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生素类药品项目进展的持续监控，团队能够及时发现潜在问题并作出迅速反应。抗生素类药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在这一阶段，团队的专业素养和反应速度将发挥至关重要的作用，以确保潜在危机能够在初期得到有效的处理，最大程度地减轻负面影响。通过危机预警与识别，抗生素类药品项目得以更有序、可控地推进。</w:t>
      </w:r>
    </w:p>
    <w:p>
      <w:pPr>
        <w:pStyle w:val="Heading2"/>
        <w:ind w:firstLine="560" w:firstLineChars="200"/>
        <w:rPr>
          <w:rFonts w:ascii="仿宋" w:eastAsia="仿宋" w:hAnsi="仿宋" w:cs="仿宋" w:hint="eastAsia"/>
          <w:sz w:val="28"/>
          <w:lang w:eastAsia="zh-CN"/>
        </w:rPr>
      </w:pPr>
      <w:bookmarkStart w:id="10" w:name="_Toc2212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在危机发生时，抗生素类药品项目团队立即行动，成立了应急小组。该小组的任务是迅速制定并实施紧急应对措施，以最小化潜在损失。以下是采取的主要措施：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暂停抗生素类药品项目进度：为遏制危机蔓延，抗生素类药品项目暂时停止进行，以便全面评估当前状况。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资源重新分配：重新评估抗生素类药品项目资源的分配，确保最大限度地减小损失。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实时沟通：与关键利益相关者建立实时沟通机制，向他们传递抗生素类药品项目危机的实际状况，保障抗生素类药品项目核心利益。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在紧急应对的同时，抗生素类药品项目团队强调了团队协作和有效沟通的重要性。以下是团队协作的关键举措：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信息共享机制：建立了信息共享平台，确保团队成员能够及时获取抗生素类药品项目危机的实时信息。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领导者沟通：抗生素类药品项目领导者通过定期会议和即时沟通工具，指导团队应对危机，保持团队稳定运行。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随着危机得到初步控制，抗生素类药品项目团队转向制定恢复计划，以确保抗生素类药品项目能够从中迅速恢复。主要恢复计划包括：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修复受损的进度计划：重新评估抗生素类药品项目进度，制定修复计划，确保抗生素类药品项目尽快回归正常进程。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重新调整资源分配：优化资源分配，确保抗生素类药品项目在有限资源下高效运转。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风险管理机制加强：对抗生素类药品项目风险进行全面评估，制定更强化的风险管理策略，以预防未来可能的危机。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648"/>
      <w:r>
        <w:rPr>
          <w:rFonts w:ascii="仿宋" w:eastAsia="仿宋" w:hAnsi="仿宋" w:cs="仿宋" w:hint="eastAsia"/>
          <w:sz w:val="28"/>
          <w:lang w:eastAsia="zh-CN"/>
        </w:rPr>
        <w:t>四、抗生素类药品项目土建工程</w:t>
      </w:r>
      <w:bookmarkEnd w:id="11"/>
    </w:p>
    <w:p>
      <w:pPr>
        <w:pStyle w:val="Heading2"/>
        <w:rPr>
          <w:rFonts w:ascii="仿宋" w:eastAsia="仿宋" w:hAnsi="仿宋" w:cs="仿宋" w:hint="eastAsia"/>
          <w:lang w:eastAsia="zh-CN"/>
        </w:rPr>
      </w:pPr>
      <w:bookmarkStart w:id="12" w:name="_Toc1765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在抗生素类药品项目的建筑工程设计中，我们将秉承一系列重要的设计原则，以确保抗生素类药品项目建筑在功能、美观、可持续性等方面达到最佳效果。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首要原则是确保建筑的功能性得到最大化的发挥。我们将充分理解抗生素类药品项目的实际需求，合理布局各个功能区域，保证建筑在满足业务需求的同时，提供高效的工作环境。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在建筑设计中，我们将综合考虑建设和运营成本。通过精细的经济效益分析，确保设计方案在高效利用资源的同时，对抗生素类药品项目的长期盈利能力有积极的贡献。</w:t>
      </w:r>
    </w:p>
    <w:p>
      <w:pPr>
        <w:pStyle w:val="Heading2"/>
        <w:ind w:firstLine="560" w:firstLineChars="200"/>
        <w:rPr>
          <w:rFonts w:ascii="仿宋" w:eastAsia="仿宋" w:hAnsi="仿宋" w:cs="仿宋" w:hint="eastAsia"/>
          <w:sz w:val="28"/>
          <w:lang w:eastAsia="zh-CN"/>
        </w:rPr>
      </w:pPr>
      <w:bookmarkStart w:id="13" w:name="_Toc3191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品项目的土建工程设计中，我们将精准设定设计年限，结合抗生素类药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生素类药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99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抗生素类药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生素类药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生素类药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50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本期工程抗生素类药品项目预计总建筑面积XXX平方米，其中：计容建筑面积XXX平方米，计划建筑工程投资XX万元，占抗生素类药品项目总投资的XX%。</w:t>
      </w:r>
    </w:p>
    <w:p>
      <w:pPr>
        <w:pStyle w:val="Heading1"/>
        <w:ind w:firstLine="560" w:firstLineChars="200"/>
        <w:rPr>
          <w:rFonts w:ascii="仿宋" w:eastAsia="仿宋" w:hAnsi="仿宋" w:cs="仿宋" w:hint="eastAsia"/>
          <w:sz w:val="28"/>
          <w:lang w:eastAsia="zh-CN"/>
        </w:rPr>
      </w:pPr>
      <w:bookmarkStart w:id="16" w:name="_Toc18837"/>
      <w:r>
        <w:rPr>
          <w:rFonts w:ascii="仿宋" w:eastAsia="仿宋" w:hAnsi="仿宋" w:cs="仿宋" w:hint="eastAsia"/>
          <w:sz w:val="28"/>
          <w:lang w:eastAsia="zh-CN"/>
        </w:rPr>
        <w:t>五、抗生素类药品项目文档管理</w:t>
      </w:r>
      <w:bookmarkEnd w:id="16"/>
    </w:p>
    <w:p>
      <w:pPr>
        <w:pStyle w:val="Heading2"/>
        <w:rPr>
          <w:rFonts w:ascii="仿宋" w:eastAsia="仿宋" w:hAnsi="仿宋" w:cs="仿宋" w:hint="eastAsia"/>
          <w:lang w:eastAsia="zh-CN"/>
        </w:rPr>
      </w:pPr>
      <w:bookmarkStart w:id="17" w:name="_Toc1741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抗生素类药品项目高度重视文档的质量和准确性，以支持抗生素类药品项目的各项活动和决策。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文档的编制始于抗生素类药品项目计划的初期，我们制定了详细的文档编制计划，明确了每个文档的内容、格式和编写责任人。在抗生素类药品项目启动阶段，我们首先编制了抗生素类药品项目章程，明确定义了抗生素类药品项目的目标、范围、风险等关键要素。随后，抗生素类药品项目团队根据计划陆续编制了需求文档、设计文档、测试文档等各类文档，确保抗生素类药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生素类药品项目管理中的重要环节，旨在确保抗生素类药品项目文档符合质量标准和抗生素类药品项目需求。在抗生素类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生素类药品项目相关利益方和专业领域的专家对文档进行独立审查。这有助于获取更全面、客观的反馈，确保抗生素类药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抗生素类药品项目在文档编制与审查方面建立了严格的管理机制，通过规范的流程和多维度的审查，确保抗生素类药品项目文档的质量、准确性和可靠性，为抗生素类药品项目的顺利推进提供了有力支持。</w:t>
      </w:r>
    </w:p>
    <w:p>
      <w:pPr>
        <w:pStyle w:val="Heading2"/>
        <w:ind w:firstLine="560" w:firstLineChars="200"/>
        <w:rPr>
          <w:rFonts w:ascii="仿宋" w:eastAsia="仿宋" w:hAnsi="仿宋" w:cs="仿宋" w:hint="eastAsia"/>
          <w:sz w:val="28"/>
          <w:lang w:eastAsia="zh-CN"/>
        </w:rPr>
      </w:pPr>
      <w:bookmarkStart w:id="18" w:name="_Toc1607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在抗生素类药品项目中，我们致力于优化文档发布与分发过程，以确保信息的高效传递和团队间协作的顺畅进行。以下是我们采取的关键优化策略：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我们通过多渠道发布文档，包括电子邮件、抗生素类药品项目管理平台、内部网站等，以满足不同团队成员的偏好和需求。多渠道发布确保了信息的全面覆盖。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我们采用了精细的权限控制，确保只有授权人员可以访问敏感信息。这种安全措施保护了抗生素类药品项目文档的机密性，防止了未经授权的信息泄露。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54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生素类药品项目生命周期中一个至关重要的环节，直接关系到抗生素类药品项目信息的长期保存和历史记录的完整性。在抗生素类药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https://d.book118.com/048052012000006033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抗生素类药品项目规划设计蓝图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F96AAF"/>
    <w:rsid w:val="03F96A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5201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2024-01-30T10:16:00Z</dcterms:created>
  <dcterms:modified xsi:type="dcterms:W3CDTF">2024-01-30T10:16:40Z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5EF7FB0FFA124C71A12EE3A95988B7D2_11</vt:lpwstr>
  </property>
  <property fmtid="{D5CDD505-2E9C-101B-9397-08002B2CF9AE}" pid="3" name="KSOProductBuildVer">
    <vt:lpwstr>2052-12.1.0.16250</vt:lpwstr>
  </property>
</Properties>
</file>