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2018-2023年温州科技职业学院高职单招（数学／语文／英语）历年常考试题库含答案解析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A.未及见贼而士卒离散，君臣相顾，不知所归。君臣相顾：君王和大臣们互相照顾。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B.孟尝君不说，日：“诺，先生休矣！”先生休矣：先生休息吧！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C.城陷而虏，与巡死先后异耳。城陷而虏：城池陷落后他被敌人俘获。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D.举先王之政，以兴利除弊，不为生事。举先王之政：列举先王的治国方略。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A.而吾未尝以自多者。多：夸耀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B.举先王之政，以兴利除弊。举：列举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C.此所谓藉寇兵而赍盗粮者也。赍：借给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D.初守睢阳时，士卒仅万人。仅：只有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《背影》本文塑造人物形象主要采用的手法是（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B.侧面描写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C.白描手法和侧面烘托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下列文学社团中，朱自清曾经参加的是（）。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《门槛》主要运用了（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B.欲扬先抑手法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在《报刘一丈书》中，所揭示的权贵者的性格特征是（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D.趋炎附势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《季氏将伐颛臾》本文中，孔子用“周任有言曰：陈力就列，不能者止”’为论据来驳斥冉有推卸责任的行为，这种论证方法属于（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B.类比论证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D.演绎论证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A.孟尝君不说，曰：“诺，先生休矣！”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B.今将军尚不得夜行，何乃故也。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C.虏多且近，即有急，奈何。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D.愿陛下矜愍愚诚，听臣微志。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下列《马伶传》的句子中最能体现作者主观创作意图的是（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A.以分宜教分宜，安得不工哉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B.倘三年犹不得，即犹不归尔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C.日侍昆山相国于朝房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D.见昆山犹之见分宜也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《炉中煤》一诗中诗人用“炉中煤”来自喻，这运用了什么修辞手法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《米龙老爹》在情节叙述上的特点是（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A.第一人称自叙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B.第一、第三人称互换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C.第二人称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D.第三人称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孔子所说的小康社会指的是（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B.“三代之英”的时代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C.夏、商、周三代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D.春秋战国时代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https://d.book118.com/048062052132006040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48062052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