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三维多向整体编织物项目规划设计蓝图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8" w:history="1">
        <w:r>
          <w:rPr>
            <w:rFonts w:ascii="仿宋" w:eastAsia="仿宋" w:hAnsi="仿宋" w:cs="仿宋" w:hint="eastAsia"/>
            <w:lang w:eastAsia="zh-CN"/>
          </w:rPr>
          <w:t>序言</w:t>
        </w:r>
        <w:r>
          <w:tab/>
        </w:r>
        <w:r>
          <w:fldChar w:fldCharType="begin"/>
        </w:r>
        <w:r>
          <w:instrText xml:space="preserve"> PAGEREF _Toc2678 \h </w:instrText>
        </w:r>
        <w:r>
          <w:fldChar w:fldCharType="separate"/>
        </w:r>
        <w:r>
          <w:t>3</w:t>
        </w:r>
        <w:r>
          <w:fldChar w:fldCharType="end"/>
        </w:r>
      </w:hyperlink>
    </w:p>
    <w:p>
      <w:pPr>
        <w:pStyle w:val="TOC1"/>
        <w:tabs>
          <w:tab w:val="right" w:leader="dot" w:pos="8306"/>
        </w:tabs>
      </w:pPr>
      <w:hyperlink w:anchor="_Toc28918" w:history="1">
        <w:r>
          <w:rPr>
            <w:rFonts w:ascii="仿宋" w:eastAsia="仿宋" w:hAnsi="仿宋" w:cs="仿宋" w:hint="eastAsia"/>
            <w:lang w:eastAsia="zh-CN"/>
          </w:rPr>
          <w:t>一、工艺说明</w:t>
        </w:r>
        <w:r>
          <w:tab/>
        </w:r>
        <w:r>
          <w:fldChar w:fldCharType="begin"/>
        </w:r>
        <w:r>
          <w:instrText xml:space="preserve"> PAGEREF _Toc28918 \h </w:instrText>
        </w:r>
        <w:r>
          <w:fldChar w:fldCharType="separate"/>
        </w:r>
        <w:r>
          <w:t>3</w:t>
        </w:r>
        <w:r>
          <w:fldChar w:fldCharType="end"/>
        </w:r>
      </w:hyperlink>
    </w:p>
    <w:p>
      <w:pPr>
        <w:pStyle w:val="TOC2"/>
        <w:tabs>
          <w:tab w:val="right" w:leader="dot" w:pos="8306"/>
        </w:tabs>
      </w:pPr>
      <w:hyperlink w:anchor="_Toc22719" w:history="1">
        <w:r>
          <w:rPr>
            <w:rFonts w:ascii="仿宋" w:eastAsia="仿宋" w:hAnsi="仿宋" w:cs="仿宋" w:hint="eastAsia"/>
            <w:lang w:eastAsia="zh-CN"/>
          </w:rPr>
          <w:t>(一)、技术管理特点</w:t>
        </w:r>
        <w:r>
          <w:tab/>
        </w:r>
        <w:r>
          <w:fldChar w:fldCharType="begin"/>
        </w:r>
        <w:r>
          <w:instrText xml:space="preserve"> PAGEREF _Toc22719 \h </w:instrText>
        </w:r>
        <w:r>
          <w:fldChar w:fldCharType="separate"/>
        </w:r>
        <w:r>
          <w:t>3</w:t>
        </w:r>
        <w:r>
          <w:fldChar w:fldCharType="end"/>
        </w:r>
      </w:hyperlink>
    </w:p>
    <w:p>
      <w:pPr>
        <w:pStyle w:val="TOC2"/>
        <w:tabs>
          <w:tab w:val="right" w:leader="dot" w:pos="8306"/>
        </w:tabs>
      </w:pPr>
      <w:hyperlink w:anchor="_Toc17208" w:history="1">
        <w:r>
          <w:rPr>
            <w:rFonts w:ascii="仿宋" w:eastAsia="仿宋" w:hAnsi="仿宋" w:cs="仿宋" w:hint="eastAsia"/>
            <w:lang w:eastAsia="zh-CN"/>
          </w:rPr>
          <w:t>(二)、三维多向整体编织物项目工艺技术设计方案</w:t>
        </w:r>
        <w:r>
          <w:tab/>
        </w:r>
        <w:r>
          <w:fldChar w:fldCharType="begin"/>
        </w:r>
        <w:r>
          <w:instrText xml:space="preserve"> PAGEREF _Toc17208 \h </w:instrText>
        </w:r>
        <w:r>
          <w:fldChar w:fldCharType="separate"/>
        </w:r>
        <w:r>
          <w:t>4</w:t>
        </w:r>
        <w:r>
          <w:fldChar w:fldCharType="end"/>
        </w:r>
      </w:hyperlink>
    </w:p>
    <w:p>
      <w:pPr>
        <w:pStyle w:val="TOC2"/>
        <w:tabs>
          <w:tab w:val="right" w:leader="dot" w:pos="8306"/>
        </w:tabs>
      </w:pPr>
      <w:hyperlink w:anchor="_Toc831" w:history="1">
        <w:r>
          <w:rPr>
            <w:rFonts w:ascii="仿宋" w:eastAsia="仿宋" w:hAnsi="仿宋" w:cs="仿宋" w:hint="eastAsia"/>
            <w:lang w:eastAsia="zh-CN"/>
          </w:rPr>
          <w:t>(三)、设备选型方案</w:t>
        </w:r>
        <w:r>
          <w:tab/>
        </w:r>
        <w:r>
          <w:fldChar w:fldCharType="begin"/>
        </w:r>
        <w:r>
          <w:instrText xml:space="preserve"> PAGEREF _Toc831 \h </w:instrText>
        </w:r>
        <w:r>
          <w:fldChar w:fldCharType="separate"/>
        </w:r>
        <w:r>
          <w:t>5</w:t>
        </w:r>
        <w:r>
          <w:fldChar w:fldCharType="end"/>
        </w:r>
      </w:hyperlink>
    </w:p>
    <w:p>
      <w:pPr>
        <w:pStyle w:val="TOC1"/>
        <w:tabs>
          <w:tab w:val="right" w:leader="dot" w:pos="8306"/>
        </w:tabs>
      </w:pPr>
      <w:hyperlink w:anchor="_Toc22019" w:history="1">
        <w:r>
          <w:rPr>
            <w:rFonts w:ascii="仿宋" w:eastAsia="仿宋" w:hAnsi="仿宋" w:cs="仿宋" w:hint="eastAsia"/>
            <w:lang w:eastAsia="zh-CN"/>
          </w:rPr>
          <w:t>二、三维多向整体编织物项目可持续发展</w:t>
        </w:r>
        <w:r>
          <w:tab/>
        </w:r>
        <w:r>
          <w:fldChar w:fldCharType="begin"/>
        </w:r>
        <w:r>
          <w:instrText xml:space="preserve"> PAGEREF _Toc22019 \h </w:instrText>
        </w:r>
        <w:r>
          <w:fldChar w:fldCharType="separate"/>
        </w:r>
        <w:r>
          <w:t>7</w:t>
        </w:r>
        <w:r>
          <w:fldChar w:fldCharType="end"/>
        </w:r>
      </w:hyperlink>
    </w:p>
    <w:p>
      <w:pPr>
        <w:pStyle w:val="TOC2"/>
        <w:tabs>
          <w:tab w:val="right" w:leader="dot" w:pos="8306"/>
        </w:tabs>
      </w:pPr>
      <w:hyperlink w:anchor="_Toc12702" w:history="1">
        <w:r>
          <w:rPr>
            <w:rFonts w:ascii="仿宋" w:eastAsia="仿宋" w:hAnsi="仿宋" w:cs="仿宋" w:hint="eastAsia"/>
            <w:lang w:eastAsia="zh-CN"/>
          </w:rPr>
          <w:t>(一)、可持续战略与实践</w:t>
        </w:r>
        <w:r>
          <w:tab/>
        </w:r>
        <w:r>
          <w:fldChar w:fldCharType="begin"/>
        </w:r>
        <w:r>
          <w:instrText xml:space="preserve"> PAGEREF _Toc12702 \h </w:instrText>
        </w:r>
        <w:r>
          <w:fldChar w:fldCharType="separate"/>
        </w:r>
        <w:r>
          <w:t>7</w:t>
        </w:r>
        <w:r>
          <w:fldChar w:fldCharType="end"/>
        </w:r>
      </w:hyperlink>
    </w:p>
    <w:p>
      <w:pPr>
        <w:pStyle w:val="TOC2"/>
        <w:tabs>
          <w:tab w:val="right" w:leader="dot" w:pos="8306"/>
        </w:tabs>
      </w:pPr>
      <w:hyperlink w:anchor="_Toc15817" w:history="1">
        <w:r>
          <w:rPr>
            <w:rFonts w:ascii="仿宋" w:eastAsia="仿宋" w:hAnsi="仿宋" w:cs="仿宋" w:hint="eastAsia"/>
            <w:lang w:eastAsia="zh-CN"/>
          </w:rPr>
          <w:t>(二)、环保与社会责任</w:t>
        </w:r>
        <w:r>
          <w:tab/>
        </w:r>
        <w:r>
          <w:fldChar w:fldCharType="begin"/>
        </w:r>
        <w:r>
          <w:instrText xml:space="preserve"> PAGEREF _Toc15817 \h </w:instrText>
        </w:r>
        <w:r>
          <w:fldChar w:fldCharType="separate"/>
        </w:r>
        <w:r>
          <w:t>8</w:t>
        </w:r>
        <w:r>
          <w:fldChar w:fldCharType="end"/>
        </w:r>
      </w:hyperlink>
    </w:p>
    <w:p>
      <w:pPr>
        <w:pStyle w:val="TOC1"/>
        <w:tabs>
          <w:tab w:val="right" w:leader="dot" w:pos="8306"/>
        </w:tabs>
      </w:pPr>
      <w:hyperlink w:anchor="_Toc11334" w:history="1">
        <w:r>
          <w:rPr>
            <w:rFonts w:ascii="仿宋" w:eastAsia="仿宋" w:hAnsi="仿宋" w:cs="仿宋" w:hint="eastAsia"/>
            <w:lang w:eastAsia="zh-CN"/>
          </w:rPr>
          <w:t>三、三维多向整体编织物项目选址可行性分析</w:t>
        </w:r>
        <w:r>
          <w:tab/>
        </w:r>
        <w:r>
          <w:fldChar w:fldCharType="begin"/>
        </w:r>
        <w:r>
          <w:instrText xml:space="preserve"> PAGEREF _Toc11334 \h </w:instrText>
        </w:r>
        <w:r>
          <w:fldChar w:fldCharType="separate"/>
        </w:r>
        <w:r>
          <w:t>9</w:t>
        </w:r>
        <w:r>
          <w:fldChar w:fldCharType="end"/>
        </w:r>
      </w:hyperlink>
    </w:p>
    <w:p>
      <w:pPr>
        <w:pStyle w:val="TOC2"/>
        <w:tabs>
          <w:tab w:val="right" w:leader="dot" w:pos="8306"/>
        </w:tabs>
      </w:pPr>
      <w:hyperlink w:anchor="_Toc6149" w:history="1">
        <w:r>
          <w:rPr>
            <w:rFonts w:ascii="仿宋" w:eastAsia="仿宋" w:hAnsi="仿宋" w:cs="仿宋" w:hint="eastAsia"/>
            <w:lang w:eastAsia="zh-CN"/>
          </w:rPr>
          <w:t>(一)、三维多向整体编织物项目选址</w:t>
        </w:r>
        <w:r>
          <w:tab/>
        </w:r>
        <w:r>
          <w:fldChar w:fldCharType="begin"/>
        </w:r>
        <w:r>
          <w:instrText xml:space="preserve"> PAGEREF _Toc6149 \h </w:instrText>
        </w:r>
        <w:r>
          <w:fldChar w:fldCharType="separate"/>
        </w:r>
        <w:r>
          <w:t>9</w:t>
        </w:r>
        <w:r>
          <w:fldChar w:fldCharType="end"/>
        </w:r>
      </w:hyperlink>
    </w:p>
    <w:p>
      <w:pPr>
        <w:pStyle w:val="TOC2"/>
        <w:tabs>
          <w:tab w:val="right" w:leader="dot" w:pos="8306"/>
        </w:tabs>
      </w:pPr>
      <w:hyperlink w:anchor="_Toc7832" w:history="1">
        <w:r>
          <w:rPr>
            <w:rFonts w:ascii="仿宋" w:eastAsia="仿宋" w:hAnsi="仿宋" w:cs="仿宋" w:hint="eastAsia"/>
            <w:lang w:eastAsia="zh-CN"/>
          </w:rPr>
          <w:t>(二)、用地控制指标</w:t>
        </w:r>
        <w:r>
          <w:tab/>
        </w:r>
        <w:r>
          <w:fldChar w:fldCharType="begin"/>
        </w:r>
        <w:r>
          <w:instrText xml:space="preserve"> PAGEREF _Toc7832 \h </w:instrText>
        </w:r>
        <w:r>
          <w:fldChar w:fldCharType="separate"/>
        </w:r>
        <w:r>
          <w:t>9</w:t>
        </w:r>
        <w:r>
          <w:fldChar w:fldCharType="end"/>
        </w:r>
      </w:hyperlink>
    </w:p>
    <w:p>
      <w:pPr>
        <w:pStyle w:val="TOC2"/>
        <w:tabs>
          <w:tab w:val="right" w:leader="dot" w:pos="8306"/>
        </w:tabs>
      </w:pPr>
      <w:hyperlink w:anchor="_Toc7963" w:history="1">
        <w:r>
          <w:rPr>
            <w:rFonts w:ascii="仿宋" w:eastAsia="仿宋" w:hAnsi="仿宋" w:cs="仿宋" w:hint="eastAsia"/>
            <w:lang w:eastAsia="zh-CN"/>
          </w:rPr>
          <w:t>(三)、节约用地措施</w:t>
        </w:r>
        <w:r>
          <w:tab/>
        </w:r>
        <w:r>
          <w:fldChar w:fldCharType="begin"/>
        </w:r>
        <w:r>
          <w:instrText xml:space="preserve"> PAGEREF _Toc7963 \h </w:instrText>
        </w:r>
        <w:r>
          <w:fldChar w:fldCharType="separate"/>
        </w:r>
        <w:r>
          <w:t>11</w:t>
        </w:r>
        <w:r>
          <w:fldChar w:fldCharType="end"/>
        </w:r>
      </w:hyperlink>
    </w:p>
    <w:p>
      <w:pPr>
        <w:pStyle w:val="TOC2"/>
        <w:tabs>
          <w:tab w:val="right" w:leader="dot" w:pos="8306"/>
        </w:tabs>
      </w:pPr>
      <w:hyperlink w:anchor="_Toc19400" w:history="1">
        <w:r>
          <w:rPr>
            <w:rFonts w:ascii="仿宋" w:eastAsia="仿宋" w:hAnsi="仿宋" w:cs="仿宋" w:hint="eastAsia"/>
            <w:lang w:eastAsia="zh-CN"/>
          </w:rPr>
          <w:t>(四)、总图布置方案</w:t>
        </w:r>
        <w:r>
          <w:tab/>
        </w:r>
        <w:r>
          <w:fldChar w:fldCharType="begin"/>
        </w:r>
        <w:r>
          <w:instrText xml:space="preserve"> PAGEREF _Toc19400 \h </w:instrText>
        </w:r>
        <w:r>
          <w:fldChar w:fldCharType="separate"/>
        </w:r>
        <w:r>
          <w:t>12</w:t>
        </w:r>
        <w:r>
          <w:fldChar w:fldCharType="end"/>
        </w:r>
      </w:hyperlink>
    </w:p>
    <w:p>
      <w:pPr>
        <w:pStyle w:val="TOC2"/>
        <w:tabs>
          <w:tab w:val="right" w:leader="dot" w:pos="8306"/>
        </w:tabs>
      </w:pPr>
      <w:hyperlink w:anchor="_Toc14928" w:history="1">
        <w:r>
          <w:rPr>
            <w:rFonts w:ascii="仿宋" w:eastAsia="仿宋" w:hAnsi="仿宋" w:cs="仿宋" w:hint="eastAsia"/>
            <w:lang w:eastAsia="zh-CN"/>
          </w:rPr>
          <w:t>(五)、选址综合评价</w:t>
        </w:r>
        <w:r>
          <w:tab/>
        </w:r>
        <w:r>
          <w:fldChar w:fldCharType="begin"/>
        </w:r>
        <w:r>
          <w:instrText xml:space="preserve"> PAGEREF _Toc14928 \h </w:instrText>
        </w:r>
        <w:r>
          <w:fldChar w:fldCharType="separate"/>
        </w:r>
        <w:r>
          <w:t>13</w:t>
        </w:r>
        <w:r>
          <w:fldChar w:fldCharType="end"/>
        </w:r>
      </w:hyperlink>
    </w:p>
    <w:p>
      <w:pPr>
        <w:pStyle w:val="TOC1"/>
        <w:tabs>
          <w:tab w:val="right" w:leader="dot" w:pos="8306"/>
        </w:tabs>
      </w:pPr>
      <w:hyperlink w:anchor="_Toc21375" w:history="1">
        <w:r>
          <w:rPr>
            <w:rFonts w:ascii="仿宋" w:eastAsia="仿宋" w:hAnsi="仿宋" w:cs="仿宋" w:hint="eastAsia"/>
            <w:lang w:eastAsia="zh-CN"/>
          </w:rPr>
          <w:t>四、市场分析、调研</w:t>
        </w:r>
        <w:r>
          <w:tab/>
        </w:r>
        <w:r>
          <w:fldChar w:fldCharType="begin"/>
        </w:r>
        <w:r>
          <w:instrText xml:space="preserve"> PAGEREF _Toc21375 \h </w:instrText>
        </w:r>
        <w:r>
          <w:fldChar w:fldCharType="separate"/>
        </w:r>
        <w:r>
          <w:t>14</w:t>
        </w:r>
        <w:r>
          <w:fldChar w:fldCharType="end"/>
        </w:r>
      </w:hyperlink>
    </w:p>
    <w:p>
      <w:pPr>
        <w:pStyle w:val="TOC2"/>
        <w:tabs>
          <w:tab w:val="right" w:leader="dot" w:pos="8306"/>
        </w:tabs>
      </w:pPr>
      <w:hyperlink w:anchor="_Toc21070" w:history="1">
        <w:r>
          <w:rPr>
            <w:rFonts w:ascii="仿宋" w:eastAsia="仿宋" w:hAnsi="仿宋" w:cs="仿宋" w:hint="eastAsia"/>
            <w:lang w:eastAsia="zh-CN"/>
          </w:rPr>
          <w:t>(一)、三维多向整体编织物行业分析</w:t>
        </w:r>
        <w:r>
          <w:tab/>
        </w:r>
        <w:r>
          <w:fldChar w:fldCharType="begin"/>
        </w:r>
        <w:r>
          <w:instrText xml:space="preserve"> PAGEREF _Toc21070 \h </w:instrText>
        </w:r>
        <w:r>
          <w:fldChar w:fldCharType="separate"/>
        </w:r>
        <w:r>
          <w:t>14</w:t>
        </w:r>
        <w:r>
          <w:fldChar w:fldCharType="end"/>
        </w:r>
      </w:hyperlink>
    </w:p>
    <w:p>
      <w:pPr>
        <w:pStyle w:val="TOC2"/>
        <w:tabs>
          <w:tab w:val="right" w:leader="dot" w:pos="8306"/>
        </w:tabs>
      </w:pPr>
      <w:hyperlink w:anchor="_Toc19642" w:history="1">
        <w:r>
          <w:rPr>
            <w:rFonts w:ascii="仿宋" w:eastAsia="仿宋" w:hAnsi="仿宋" w:cs="仿宋" w:hint="eastAsia"/>
            <w:lang w:eastAsia="zh-CN"/>
          </w:rPr>
          <w:t>(二)、三维多向整体编织物市场分析预测</w:t>
        </w:r>
        <w:r>
          <w:tab/>
        </w:r>
        <w:r>
          <w:fldChar w:fldCharType="begin"/>
        </w:r>
        <w:r>
          <w:instrText xml:space="preserve"> PAGEREF _Toc19642 \h </w:instrText>
        </w:r>
        <w:r>
          <w:fldChar w:fldCharType="separate"/>
        </w:r>
        <w:r>
          <w:t>15</w:t>
        </w:r>
        <w:r>
          <w:fldChar w:fldCharType="end"/>
        </w:r>
      </w:hyperlink>
    </w:p>
    <w:p>
      <w:pPr>
        <w:pStyle w:val="TOC1"/>
        <w:tabs>
          <w:tab w:val="right" w:leader="dot" w:pos="8306"/>
        </w:tabs>
      </w:pPr>
      <w:hyperlink w:anchor="_Toc14106" w:history="1">
        <w:r>
          <w:rPr>
            <w:rFonts w:ascii="仿宋" w:eastAsia="仿宋" w:hAnsi="仿宋" w:cs="仿宋" w:hint="eastAsia"/>
            <w:lang w:eastAsia="zh-CN"/>
          </w:rPr>
          <w:t>五、三维多向整体编织物项目土建工程</w:t>
        </w:r>
        <w:r>
          <w:tab/>
        </w:r>
        <w:r>
          <w:fldChar w:fldCharType="begin"/>
        </w:r>
        <w:r>
          <w:instrText xml:space="preserve"> PAGEREF _Toc14106 \h </w:instrText>
        </w:r>
        <w:r>
          <w:fldChar w:fldCharType="separate"/>
        </w:r>
        <w:r>
          <w:t>16</w:t>
        </w:r>
        <w:r>
          <w:fldChar w:fldCharType="end"/>
        </w:r>
      </w:hyperlink>
    </w:p>
    <w:p>
      <w:pPr>
        <w:pStyle w:val="TOC2"/>
        <w:tabs>
          <w:tab w:val="right" w:leader="dot" w:pos="8306"/>
        </w:tabs>
      </w:pPr>
      <w:hyperlink w:anchor="_Toc28801" w:history="1">
        <w:r>
          <w:rPr>
            <w:rFonts w:ascii="仿宋" w:eastAsia="仿宋" w:hAnsi="仿宋" w:cs="仿宋" w:hint="eastAsia"/>
            <w:lang w:eastAsia="zh-CN"/>
          </w:rPr>
          <w:t>(一)、建筑工程设计原则</w:t>
        </w:r>
        <w:r>
          <w:tab/>
        </w:r>
        <w:r>
          <w:fldChar w:fldCharType="begin"/>
        </w:r>
        <w:r>
          <w:instrText xml:space="preserve"> PAGEREF _Toc28801 \h </w:instrText>
        </w:r>
        <w:r>
          <w:fldChar w:fldCharType="separate"/>
        </w:r>
        <w:r>
          <w:t>16</w:t>
        </w:r>
        <w:r>
          <w:fldChar w:fldCharType="end"/>
        </w:r>
      </w:hyperlink>
    </w:p>
    <w:p>
      <w:pPr>
        <w:pStyle w:val="TOC2"/>
        <w:tabs>
          <w:tab w:val="right" w:leader="dot" w:pos="8306"/>
        </w:tabs>
      </w:pPr>
      <w:hyperlink w:anchor="_Toc2659" w:history="1">
        <w:r>
          <w:rPr>
            <w:rFonts w:ascii="仿宋" w:eastAsia="仿宋" w:hAnsi="仿宋" w:cs="仿宋" w:hint="eastAsia"/>
            <w:lang w:eastAsia="zh-CN"/>
          </w:rPr>
          <w:t>(二)、土建工程设计年限及安全等级</w:t>
        </w:r>
        <w:r>
          <w:tab/>
        </w:r>
        <w:r>
          <w:fldChar w:fldCharType="begin"/>
        </w:r>
        <w:r>
          <w:instrText xml:space="preserve"> PAGEREF _Toc2659 \h </w:instrText>
        </w:r>
        <w:r>
          <w:fldChar w:fldCharType="separate"/>
        </w:r>
        <w:r>
          <w:t>17</w:t>
        </w:r>
        <w:r>
          <w:fldChar w:fldCharType="end"/>
        </w:r>
      </w:hyperlink>
    </w:p>
    <w:p>
      <w:pPr>
        <w:pStyle w:val="TOC2"/>
        <w:tabs>
          <w:tab w:val="right" w:leader="dot" w:pos="8306"/>
        </w:tabs>
      </w:pPr>
      <w:hyperlink w:anchor="_Toc7016" w:history="1">
        <w:r>
          <w:rPr>
            <w:rFonts w:ascii="仿宋" w:eastAsia="仿宋" w:hAnsi="仿宋" w:cs="仿宋" w:hint="eastAsia"/>
            <w:lang w:eastAsia="zh-CN"/>
          </w:rPr>
          <w:t>(三)、建筑工程设计总体要求</w:t>
        </w:r>
        <w:r>
          <w:tab/>
        </w:r>
        <w:r>
          <w:fldChar w:fldCharType="begin"/>
        </w:r>
        <w:r>
          <w:instrText xml:space="preserve"> PAGEREF _Toc7016 \h </w:instrText>
        </w:r>
        <w:r>
          <w:fldChar w:fldCharType="separate"/>
        </w:r>
        <w:r>
          <w:t>18</w:t>
        </w:r>
        <w:r>
          <w:fldChar w:fldCharType="end"/>
        </w:r>
      </w:hyperlink>
    </w:p>
    <w:p>
      <w:pPr>
        <w:pStyle w:val="TOC2"/>
        <w:tabs>
          <w:tab w:val="right" w:leader="dot" w:pos="8306"/>
        </w:tabs>
      </w:pPr>
      <w:hyperlink w:anchor="_Toc31117" w:history="1">
        <w:r>
          <w:rPr>
            <w:rFonts w:ascii="仿宋" w:eastAsia="仿宋" w:hAnsi="仿宋" w:cs="仿宋" w:hint="eastAsia"/>
            <w:lang w:eastAsia="zh-CN"/>
          </w:rPr>
          <w:t>(四)、土建工程建设指标</w:t>
        </w:r>
        <w:r>
          <w:tab/>
        </w:r>
        <w:r>
          <w:fldChar w:fldCharType="begin"/>
        </w:r>
        <w:r>
          <w:instrText xml:space="preserve"> PAGEREF _Toc31117 \h </w:instrText>
        </w:r>
        <w:r>
          <w:fldChar w:fldCharType="separate"/>
        </w:r>
        <w:r>
          <w:t>19</w:t>
        </w:r>
        <w:r>
          <w:fldChar w:fldCharType="end"/>
        </w:r>
      </w:hyperlink>
    </w:p>
    <w:p>
      <w:pPr>
        <w:pStyle w:val="TOC1"/>
        <w:tabs>
          <w:tab w:val="right" w:leader="dot" w:pos="8306"/>
        </w:tabs>
      </w:pPr>
      <w:hyperlink w:anchor="_Toc25587" w:history="1">
        <w:r>
          <w:rPr>
            <w:rFonts w:ascii="仿宋" w:eastAsia="仿宋" w:hAnsi="仿宋" w:cs="仿宋" w:hint="eastAsia"/>
            <w:lang w:eastAsia="zh-CN"/>
          </w:rPr>
          <w:t>六、三维多向整体编织物项目绩效评估</w:t>
        </w:r>
        <w:r>
          <w:tab/>
        </w:r>
        <w:r>
          <w:fldChar w:fldCharType="begin"/>
        </w:r>
        <w:r>
          <w:instrText xml:space="preserve"> PAGEREF _Toc25587 \h </w:instrText>
        </w:r>
        <w:r>
          <w:fldChar w:fldCharType="separate"/>
        </w:r>
        <w:r>
          <w:t>19</w:t>
        </w:r>
        <w:r>
          <w:fldChar w:fldCharType="end"/>
        </w:r>
      </w:hyperlink>
    </w:p>
    <w:p>
      <w:pPr>
        <w:pStyle w:val="TOC2"/>
        <w:tabs>
          <w:tab w:val="right" w:leader="dot" w:pos="8306"/>
        </w:tabs>
      </w:pPr>
      <w:hyperlink w:anchor="_Toc11505" w:history="1">
        <w:r>
          <w:rPr>
            <w:rFonts w:ascii="仿宋" w:eastAsia="仿宋" w:hAnsi="仿宋" w:cs="仿宋" w:hint="eastAsia"/>
            <w:lang w:eastAsia="zh-CN"/>
          </w:rPr>
          <w:t>(一)、绩效评估指标</w:t>
        </w:r>
        <w:r>
          <w:tab/>
        </w:r>
        <w:r>
          <w:fldChar w:fldCharType="begin"/>
        </w:r>
        <w:r>
          <w:instrText xml:space="preserve"> PAGEREF _Toc11505 \h </w:instrText>
        </w:r>
        <w:r>
          <w:fldChar w:fldCharType="separate"/>
        </w:r>
        <w:r>
          <w:t>19</w:t>
        </w:r>
        <w:r>
          <w:fldChar w:fldCharType="end"/>
        </w:r>
      </w:hyperlink>
    </w:p>
    <w:p>
      <w:pPr>
        <w:pStyle w:val="TOC2"/>
        <w:tabs>
          <w:tab w:val="right" w:leader="dot" w:pos="8306"/>
        </w:tabs>
      </w:pPr>
      <w:hyperlink w:anchor="_Toc13660" w:history="1">
        <w:r>
          <w:rPr>
            <w:rFonts w:ascii="仿宋" w:eastAsia="仿宋" w:hAnsi="仿宋" w:cs="仿宋" w:hint="eastAsia"/>
            <w:lang w:eastAsia="zh-CN"/>
          </w:rPr>
          <w:t>(二)、绩效评估方法</w:t>
        </w:r>
        <w:r>
          <w:tab/>
        </w:r>
        <w:r>
          <w:fldChar w:fldCharType="begin"/>
        </w:r>
        <w:r>
          <w:instrText xml:space="preserve"> PAGEREF _Toc13660 \h </w:instrText>
        </w:r>
        <w:r>
          <w:fldChar w:fldCharType="separate"/>
        </w:r>
        <w:r>
          <w:t>20</w:t>
        </w:r>
        <w:r>
          <w:fldChar w:fldCharType="end"/>
        </w:r>
      </w:hyperlink>
    </w:p>
    <w:p>
      <w:pPr>
        <w:pStyle w:val="TOC2"/>
        <w:tabs>
          <w:tab w:val="right" w:leader="dot" w:pos="8306"/>
        </w:tabs>
      </w:pPr>
      <w:hyperlink w:anchor="_Toc15899" w:history="1">
        <w:r>
          <w:rPr>
            <w:rFonts w:ascii="仿宋" w:eastAsia="仿宋" w:hAnsi="仿宋" w:cs="仿宋" w:hint="eastAsia"/>
            <w:lang w:eastAsia="zh-CN"/>
          </w:rPr>
          <w:t>(三)、绩效评估周期</w:t>
        </w:r>
        <w:r>
          <w:tab/>
        </w:r>
        <w:r>
          <w:fldChar w:fldCharType="begin"/>
        </w:r>
        <w:r>
          <w:instrText xml:space="preserve"> PAGEREF _Toc15899 \h </w:instrText>
        </w:r>
        <w:r>
          <w:fldChar w:fldCharType="separate"/>
        </w:r>
        <w:r>
          <w:t>22</w:t>
        </w:r>
        <w:r>
          <w:fldChar w:fldCharType="end"/>
        </w:r>
      </w:hyperlink>
    </w:p>
    <w:p>
      <w:pPr>
        <w:pStyle w:val="TOC1"/>
        <w:tabs>
          <w:tab w:val="right" w:leader="dot" w:pos="8306"/>
        </w:tabs>
      </w:pPr>
      <w:hyperlink w:anchor="_Toc6477" w:history="1">
        <w:r>
          <w:rPr>
            <w:rFonts w:ascii="仿宋" w:eastAsia="仿宋" w:hAnsi="仿宋" w:cs="仿宋" w:hint="eastAsia"/>
            <w:lang w:eastAsia="zh-CN"/>
          </w:rPr>
          <w:t>七、三维多向整体编织物项目计划安排</w:t>
        </w:r>
        <w:r>
          <w:tab/>
        </w:r>
        <w:r>
          <w:fldChar w:fldCharType="begin"/>
        </w:r>
        <w:r>
          <w:instrText xml:space="preserve"> PAGEREF _Toc6477 \h </w:instrText>
        </w:r>
        <w:r>
          <w:fldChar w:fldCharType="separate"/>
        </w:r>
        <w:r>
          <w:t>23</w:t>
        </w:r>
        <w:r>
          <w:fldChar w:fldCharType="end"/>
        </w:r>
      </w:hyperlink>
    </w:p>
    <w:p>
      <w:pPr>
        <w:pStyle w:val="TOC2"/>
        <w:tabs>
          <w:tab w:val="right" w:leader="dot" w:pos="8306"/>
        </w:tabs>
      </w:pPr>
      <w:hyperlink w:anchor="_Toc21785" w:history="1">
        <w:r>
          <w:rPr>
            <w:rFonts w:ascii="仿宋" w:eastAsia="仿宋" w:hAnsi="仿宋" w:cs="仿宋" w:hint="eastAsia"/>
            <w:lang w:eastAsia="zh-CN"/>
          </w:rPr>
          <w:t>(一)、建设周期</w:t>
        </w:r>
        <w:r>
          <w:tab/>
        </w:r>
        <w:r>
          <w:fldChar w:fldCharType="begin"/>
        </w:r>
        <w:r>
          <w:instrText xml:space="preserve"> PAGEREF _Toc21785 \h </w:instrText>
        </w:r>
        <w:r>
          <w:fldChar w:fldCharType="separate"/>
        </w:r>
        <w:r>
          <w:t>23</w:t>
        </w:r>
        <w:r>
          <w:fldChar w:fldCharType="end"/>
        </w:r>
      </w:hyperlink>
    </w:p>
    <w:p>
      <w:pPr>
        <w:pStyle w:val="TOC2"/>
        <w:tabs>
          <w:tab w:val="right" w:leader="dot" w:pos="8306"/>
        </w:tabs>
      </w:pPr>
      <w:hyperlink w:anchor="_Toc19730" w:history="1">
        <w:r>
          <w:rPr>
            <w:rFonts w:ascii="仿宋" w:eastAsia="仿宋" w:hAnsi="仿宋" w:cs="仿宋" w:hint="eastAsia"/>
            <w:lang w:eastAsia="zh-CN"/>
          </w:rPr>
          <w:t>(二)、建设进度</w:t>
        </w:r>
        <w:r>
          <w:tab/>
        </w:r>
        <w:r>
          <w:fldChar w:fldCharType="begin"/>
        </w:r>
        <w:r>
          <w:instrText xml:space="preserve"> PAGEREF _Toc19730 \h </w:instrText>
        </w:r>
        <w:r>
          <w:fldChar w:fldCharType="separate"/>
        </w:r>
        <w:r>
          <w:t>24</w:t>
        </w:r>
        <w:r>
          <w:fldChar w:fldCharType="end"/>
        </w:r>
      </w:hyperlink>
    </w:p>
    <w:p>
      <w:pPr>
        <w:pStyle w:val="TOC2"/>
        <w:tabs>
          <w:tab w:val="right" w:leader="dot" w:pos="8306"/>
        </w:tabs>
      </w:pPr>
      <w:hyperlink w:anchor="_Toc6517" w:history="1">
        <w:r>
          <w:rPr>
            <w:rFonts w:ascii="仿宋" w:eastAsia="仿宋" w:hAnsi="仿宋" w:cs="仿宋" w:hint="eastAsia"/>
            <w:lang w:eastAsia="zh-CN"/>
          </w:rPr>
          <w:t>(三)、进度安排注意事项</w:t>
        </w:r>
        <w:r>
          <w:tab/>
        </w:r>
        <w:r>
          <w:fldChar w:fldCharType="begin"/>
        </w:r>
        <w:r>
          <w:instrText xml:space="preserve"> PAGEREF _Toc6517 \h </w:instrText>
        </w:r>
        <w:r>
          <w:fldChar w:fldCharType="separate"/>
        </w:r>
        <w:r>
          <w:t>25</w:t>
        </w:r>
        <w:r>
          <w:fldChar w:fldCharType="end"/>
        </w:r>
      </w:hyperlink>
    </w:p>
    <w:p>
      <w:pPr>
        <w:pStyle w:val="TOC2"/>
        <w:tabs>
          <w:tab w:val="right" w:leader="dot" w:pos="8306"/>
        </w:tabs>
      </w:pPr>
      <w:hyperlink w:anchor="_Toc699" w:history="1">
        <w:r>
          <w:rPr>
            <w:rFonts w:ascii="仿宋" w:eastAsia="仿宋" w:hAnsi="仿宋" w:cs="仿宋" w:hint="eastAsia"/>
            <w:lang w:eastAsia="zh-CN"/>
          </w:rPr>
          <w:t>(四)、人力资源配置</w:t>
        </w:r>
        <w:r>
          <w:tab/>
        </w:r>
        <w:r>
          <w:fldChar w:fldCharType="begin"/>
        </w:r>
        <w:r>
          <w:instrText xml:space="preserve"> PAGEREF _Toc699 \h </w:instrText>
        </w:r>
        <w:r>
          <w:fldChar w:fldCharType="separate"/>
        </w:r>
        <w:r>
          <w:t>26</w:t>
        </w:r>
        <w:r>
          <w:fldChar w:fldCharType="end"/>
        </w:r>
      </w:hyperlink>
    </w:p>
    <w:p>
      <w:pPr>
        <w:pStyle w:val="TOC1"/>
        <w:tabs>
          <w:tab w:val="right" w:leader="dot" w:pos="8306"/>
        </w:tabs>
      </w:pPr>
      <w:hyperlink w:anchor="_Toc15752" w:history="1">
        <w:r>
          <w:rPr>
            <w:rFonts w:ascii="仿宋" w:eastAsia="仿宋" w:hAnsi="仿宋" w:cs="仿宋" w:hint="eastAsia"/>
            <w:lang w:eastAsia="zh-CN"/>
          </w:rPr>
          <w:t>八、三维多向整体编织物项目人力资源管理</w:t>
        </w:r>
        <w:r>
          <w:tab/>
        </w:r>
        <w:r>
          <w:fldChar w:fldCharType="begin"/>
        </w:r>
        <w:r>
          <w:instrText xml:space="preserve"> PAGEREF _Toc15752 \h </w:instrText>
        </w:r>
        <w:r>
          <w:fldChar w:fldCharType="separate"/>
        </w:r>
        <w:r>
          <w:t>27</w:t>
        </w:r>
        <w:r>
          <w:fldChar w:fldCharType="end"/>
        </w:r>
      </w:hyperlink>
    </w:p>
    <w:p>
      <w:pPr>
        <w:pStyle w:val="TOC2"/>
        <w:tabs>
          <w:tab w:val="right" w:leader="dot" w:pos="8306"/>
        </w:tabs>
      </w:pPr>
      <w:hyperlink w:anchor="_Toc17264" w:history="1">
        <w:r>
          <w:rPr>
            <w:rFonts w:ascii="仿宋" w:eastAsia="仿宋" w:hAnsi="仿宋" w:cs="仿宋" w:hint="eastAsia"/>
            <w:lang w:eastAsia="zh-CN"/>
          </w:rPr>
          <w:t>(一)、建立健全的预算管理制度</w:t>
        </w:r>
        <w:r>
          <w:tab/>
        </w:r>
        <w:r>
          <w:fldChar w:fldCharType="begin"/>
        </w:r>
        <w:r>
          <w:instrText xml:space="preserve"> PAGEREF _Toc17264 \h </w:instrText>
        </w:r>
        <w:r>
          <w:fldChar w:fldCharType="separate"/>
        </w:r>
        <w:r>
          <w:t>27</w:t>
        </w:r>
        <w:r>
          <w:fldChar w:fldCharType="end"/>
        </w:r>
      </w:hyperlink>
    </w:p>
    <w:p>
      <w:pPr>
        <w:pStyle w:val="TOC2"/>
        <w:tabs>
          <w:tab w:val="right" w:leader="dot" w:pos="8306"/>
        </w:tabs>
      </w:pPr>
      <w:hyperlink w:anchor="_Toc64" w:history="1">
        <w:r>
          <w:rPr>
            <w:rFonts w:ascii="仿宋" w:eastAsia="仿宋" w:hAnsi="仿宋" w:cs="仿宋" w:hint="eastAsia"/>
            <w:lang w:eastAsia="zh-CN"/>
          </w:rPr>
          <w:t>(二)、加强资金流动监控</w:t>
        </w:r>
        <w:r>
          <w:tab/>
        </w:r>
        <w:r>
          <w:fldChar w:fldCharType="begin"/>
        </w:r>
        <w:r>
          <w:instrText xml:space="preserve"> PAGEREF _Toc64 \h </w:instrText>
        </w:r>
        <w:r>
          <w:fldChar w:fldCharType="separate"/>
        </w:r>
        <w:r>
          <w:t>29</w:t>
        </w:r>
        <w:r>
          <w:fldChar w:fldCharType="end"/>
        </w:r>
      </w:hyperlink>
    </w:p>
    <w:p>
      <w:pPr>
        <w:pStyle w:val="TOC2"/>
        <w:tabs>
          <w:tab w:val="right" w:leader="dot" w:pos="8306"/>
        </w:tabs>
      </w:pPr>
      <w:hyperlink w:anchor="_Toc18922" w:history="1">
        <w:r>
          <w:rPr>
            <w:rFonts w:ascii="仿宋" w:eastAsia="仿宋" w:hAnsi="仿宋" w:cs="仿宋" w:hint="eastAsia"/>
            <w:lang w:eastAsia="zh-CN"/>
          </w:rPr>
          <w:t>(三)、制定完善的风险控制机制</w:t>
        </w:r>
        <w:r>
          <w:tab/>
        </w:r>
        <w:r>
          <w:fldChar w:fldCharType="begin"/>
        </w:r>
        <w:r>
          <w:instrText xml:space="preserve"> PAGEREF _Toc18922 \h </w:instrText>
        </w:r>
        <w:r>
          <w:fldChar w:fldCharType="separate"/>
        </w:r>
        <w:r>
          <w:t>30</w:t>
        </w:r>
        <w:r>
          <w:fldChar w:fldCharType="end"/>
        </w:r>
      </w:hyperlink>
    </w:p>
    <w:p>
      <w:pPr>
        <w:pStyle w:val="TOC2"/>
        <w:tabs>
          <w:tab w:val="right" w:leader="dot" w:pos="8306"/>
        </w:tabs>
      </w:pPr>
      <w:hyperlink w:anchor="_Toc27019" w:history="1">
        <w:r>
          <w:rPr>
            <w:rFonts w:ascii="仿宋" w:eastAsia="仿宋" w:hAnsi="仿宋" w:cs="仿宋" w:hint="eastAsia"/>
            <w:lang w:eastAsia="zh-CN"/>
          </w:rPr>
          <w:t>(四)、优化成本管理</w:t>
        </w:r>
        <w:r>
          <w:tab/>
        </w:r>
        <w:r>
          <w:fldChar w:fldCharType="begin"/>
        </w:r>
        <w:r>
          <w:instrText xml:space="preserve"> PAGEREF _Toc27019 \h </w:instrText>
        </w:r>
        <w:r>
          <w:fldChar w:fldCharType="separate"/>
        </w:r>
        <w:r>
          <w:t>32</w:t>
        </w:r>
        <w:r>
          <w:fldChar w:fldCharType="end"/>
        </w:r>
      </w:hyperlink>
    </w:p>
    <w:p>
      <w:pPr>
        <w:pStyle w:val="TOC1"/>
        <w:tabs>
          <w:tab w:val="right" w:leader="dot" w:pos="8306"/>
        </w:tabs>
      </w:pPr>
      <w:hyperlink w:anchor="_Toc24056" w:history="1">
        <w:r>
          <w:rPr>
            <w:rFonts w:ascii="仿宋" w:eastAsia="仿宋" w:hAnsi="仿宋" w:cs="仿宋" w:hint="eastAsia"/>
            <w:lang w:eastAsia="zh-CN"/>
          </w:rPr>
          <w:t>九、生产安全保护</w:t>
        </w:r>
        <w:r>
          <w:tab/>
        </w:r>
        <w:r>
          <w:fldChar w:fldCharType="begin"/>
        </w:r>
        <w:r>
          <w:instrText xml:space="preserve"> PAGEREF _Toc24056 \h </w:instrText>
        </w:r>
        <w:r>
          <w:fldChar w:fldCharType="separate"/>
        </w:r>
        <w:r>
          <w:t>33</w:t>
        </w:r>
        <w:r>
          <w:fldChar w:fldCharType="end"/>
        </w:r>
      </w:hyperlink>
    </w:p>
    <w:p>
      <w:pPr>
        <w:pStyle w:val="TOC2"/>
        <w:tabs>
          <w:tab w:val="right" w:leader="dot" w:pos="8306"/>
        </w:tabs>
      </w:pPr>
      <w:hyperlink w:anchor="_Toc27446" w:history="1">
        <w:r>
          <w:rPr>
            <w:rFonts w:ascii="仿宋" w:eastAsia="仿宋" w:hAnsi="仿宋" w:cs="仿宋" w:hint="eastAsia"/>
            <w:lang w:eastAsia="zh-CN"/>
          </w:rPr>
          <w:t>(一)、消防安全</w:t>
        </w:r>
        <w:r>
          <w:tab/>
        </w:r>
        <w:r>
          <w:fldChar w:fldCharType="begin"/>
        </w:r>
        <w:r>
          <w:instrText xml:space="preserve"> PAGEREF _Toc27446 \h </w:instrText>
        </w:r>
        <w:r>
          <w:fldChar w:fldCharType="separate"/>
        </w:r>
        <w:r>
          <w:t>33</w:t>
        </w:r>
        <w:r>
          <w:fldChar w:fldCharType="end"/>
        </w:r>
      </w:hyperlink>
    </w:p>
    <w:p>
      <w:pPr>
        <w:pStyle w:val="TOC2"/>
        <w:tabs>
          <w:tab w:val="right" w:leader="dot" w:pos="8306"/>
        </w:tabs>
      </w:pPr>
      <w:hyperlink w:anchor="_Toc5790" w:history="1">
        <w:r>
          <w:rPr>
            <w:rFonts w:ascii="仿宋" w:eastAsia="仿宋" w:hAnsi="仿宋" w:cs="仿宋" w:hint="eastAsia"/>
            <w:lang w:eastAsia="zh-CN"/>
          </w:rPr>
          <w:t>(二)、防火防爆总图布置措施</w:t>
        </w:r>
        <w:r>
          <w:tab/>
        </w:r>
        <w:r>
          <w:fldChar w:fldCharType="begin"/>
        </w:r>
        <w:r>
          <w:instrText xml:space="preserve"> PAGEREF _Toc5790 \h </w:instrText>
        </w:r>
        <w:r>
          <w:fldChar w:fldCharType="separate"/>
        </w:r>
        <w:r>
          <w:t>35</w:t>
        </w:r>
        <w:r>
          <w:fldChar w:fldCharType="end"/>
        </w:r>
      </w:hyperlink>
    </w:p>
    <w:p>
      <w:pPr>
        <w:pStyle w:val="TOC2"/>
        <w:tabs>
          <w:tab w:val="right" w:leader="dot" w:pos="8306"/>
        </w:tabs>
      </w:pPr>
      <w:hyperlink w:anchor="_Toc8944" w:history="1">
        <w:r>
          <w:rPr>
            <w:rFonts w:ascii="仿宋" w:eastAsia="仿宋" w:hAnsi="仿宋" w:cs="仿宋" w:hint="eastAsia"/>
            <w:lang w:eastAsia="zh-CN"/>
          </w:rPr>
          <w:t>(三)、自然灾害防范措施</w:t>
        </w:r>
        <w:r>
          <w:tab/>
        </w:r>
        <w:r>
          <w:fldChar w:fldCharType="begin"/>
        </w:r>
        <w:r>
          <w:instrText xml:space="preserve"> PAGEREF _Toc8944 \h </w:instrText>
        </w:r>
        <w:r>
          <w:fldChar w:fldCharType="separate"/>
        </w:r>
        <w:r>
          <w:t>35</w:t>
        </w:r>
        <w:r>
          <w:fldChar w:fldCharType="end"/>
        </w:r>
      </w:hyperlink>
    </w:p>
    <w:p>
      <w:pPr>
        <w:pStyle w:val="TOC2"/>
        <w:tabs>
          <w:tab w:val="right" w:leader="dot" w:pos="8306"/>
        </w:tabs>
      </w:pPr>
      <w:hyperlink w:anchor="_Toc31365" w:history="1">
        <w:r>
          <w:rPr>
            <w:rFonts w:ascii="仿宋" w:eastAsia="仿宋" w:hAnsi="仿宋" w:cs="仿宋" w:hint="eastAsia"/>
            <w:lang w:eastAsia="zh-CN"/>
          </w:rPr>
          <w:t>(四)、安全色及安全标志使用要求</w:t>
        </w:r>
        <w:r>
          <w:tab/>
        </w:r>
        <w:r>
          <w:fldChar w:fldCharType="begin"/>
        </w:r>
        <w:r>
          <w:instrText xml:space="preserve"> PAGEREF _Toc31365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13" w:history="1">
        <w:r>
          <w:rPr>
            <w:rFonts w:ascii="仿宋" w:eastAsia="仿宋" w:hAnsi="仿宋" w:cs="仿宋" w:hint="eastAsia"/>
            <w:lang w:eastAsia="zh-CN"/>
          </w:rPr>
          <w:t>(五)、防尘防毒措施</w:t>
        </w:r>
        <w:r>
          <w:tab/>
        </w:r>
        <w:r>
          <w:fldChar w:fldCharType="begin"/>
        </w:r>
        <w:r>
          <w:instrText xml:space="preserve"> PAGEREF _Toc17813 \h </w:instrText>
        </w:r>
        <w:r>
          <w:fldChar w:fldCharType="separate"/>
        </w:r>
        <w:r>
          <w:t>38</w:t>
        </w:r>
        <w:r>
          <w:fldChar w:fldCharType="end"/>
        </w:r>
      </w:hyperlink>
    </w:p>
    <w:p>
      <w:pPr>
        <w:pStyle w:val="TOC2"/>
        <w:tabs>
          <w:tab w:val="right" w:leader="dot" w:pos="8306"/>
        </w:tabs>
      </w:pPr>
      <w:hyperlink w:anchor="_Toc22697" w:history="1">
        <w:r>
          <w:rPr>
            <w:rFonts w:ascii="仿宋" w:eastAsia="仿宋" w:hAnsi="仿宋" w:cs="仿宋" w:hint="eastAsia"/>
            <w:lang w:eastAsia="zh-CN"/>
          </w:rPr>
          <w:t>(六)、防静电、触电防护及防雷措施</w:t>
        </w:r>
        <w:r>
          <w:tab/>
        </w:r>
        <w:r>
          <w:fldChar w:fldCharType="begin"/>
        </w:r>
        <w:r>
          <w:instrText xml:space="preserve"> PAGEREF _Toc22697 \h </w:instrText>
        </w:r>
        <w:r>
          <w:fldChar w:fldCharType="separate"/>
        </w:r>
        <w:r>
          <w:t>39</w:t>
        </w:r>
        <w:r>
          <w:fldChar w:fldCharType="end"/>
        </w:r>
      </w:hyperlink>
    </w:p>
    <w:p>
      <w:pPr>
        <w:pStyle w:val="TOC2"/>
        <w:tabs>
          <w:tab w:val="right" w:leader="dot" w:pos="8306"/>
        </w:tabs>
      </w:pPr>
      <w:hyperlink w:anchor="_Toc17809" w:history="1">
        <w:r>
          <w:rPr>
            <w:rFonts w:ascii="仿宋" w:eastAsia="仿宋" w:hAnsi="仿宋" w:cs="仿宋" w:hint="eastAsia"/>
            <w:lang w:eastAsia="zh-CN"/>
          </w:rPr>
          <w:t>(七)、机械设备安全保障措施</w:t>
        </w:r>
        <w:r>
          <w:tab/>
        </w:r>
        <w:r>
          <w:fldChar w:fldCharType="begin"/>
        </w:r>
        <w:r>
          <w:instrText xml:space="preserve"> PAGEREF _Toc17809 \h </w:instrText>
        </w:r>
        <w:r>
          <w:fldChar w:fldCharType="separate"/>
        </w:r>
        <w:r>
          <w:t>40</w:t>
        </w:r>
        <w:r>
          <w:fldChar w:fldCharType="end"/>
        </w:r>
      </w:hyperlink>
    </w:p>
    <w:p>
      <w:pPr>
        <w:pStyle w:val="TOC1"/>
        <w:tabs>
          <w:tab w:val="right" w:leader="dot" w:pos="8306"/>
        </w:tabs>
      </w:pPr>
      <w:hyperlink w:anchor="_Toc17311" w:history="1">
        <w:r>
          <w:rPr>
            <w:rFonts w:ascii="仿宋" w:eastAsia="仿宋" w:hAnsi="仿宋" w:cs="仿宋" w:hint="eastAsia"/>
            <w:lang w:eastAsia="zh-CN"/>
          </w:rPr>
          <w:t>十、三维多向整体编织物项目财务管理</w:t>
        </w:r>
        <w:r>
          <w:tab/>
        </w:r>
        <w:r>
          <w:fldChar w:fldCharType="begin"/>
        </w:r>
        <w:r>
          <w:instrText xml:space="preserve"> PAGEREF _Toc17311 \h </w:instrText>
        </w:r>
        <w:r>
          <w:fldChar w:fldCharType="separate"/>
        </w:r>
        <w:r>
          <w:t>41</w:t>
        </w:r>
        <w:r>
          <w:fldChar w:fldCharType="end"/>
        </w:r>
      </w:hyperlink>
    </w:p>
    <w:p>
      <w:pPr>
        <w:pStyle w:val="TOC2"/>
        <w:tabs>
          <w:tab w:val="right" w:leader="dot" w:pos="8306"/>
        </w:tabs>
      </w:pPr>
      <w:hyperlink w:anchor="_Toc5529" w:history="1">
        <w:r>
          <w:rPr>
            <w:rFonts w:ascii="仿宋" w:eastAsia="仿宋" w:hAnsi="仿宋" w:cs="仿宋" w:hint="eastAsia"/>
            <w:lang w:eastAsia="zh-CN"/>
          </w:rPr>
          <w:t>(一)、资金需求大</w:t>
        </w:r>
        <w:r>
          <w:tab/>
        </w:r>
        <w:r>
          <w:fldChar w:fldCharType="begin"/>
        </w:r>
        <w:r>
          <w:instrText xml:space="preserve"> PAGEREF _Toc5529 \h </w:instrText>
        </w:r>
        <w:r>
          <w:fldChar w:fldCharType="separate"/>
        </w:r>
        <w:r>
          <w:t>41</w:t>
        </w:r>
        <w:r>
          <w:fldChar w:fldCharType="end"/>
        </w:r>
      </w:hyperlink>
    </w:p>
    <w:p>
      <w:pPr>
        <w:pStyle w:val="TOC2"/>
        <w:tabs>
          <w:tab w:val="right" w:leader="dot" w:pos="8306"/>
        </w:tabs>
      </w:pPr>
      <w:hyperlink w:anchor="_Toc11245" w:history="1">
        <w:r>
          <w:rPr>
            <w:rFonts w:ascii="仿宋" w:eastAsia="仿宋" w:hAnsi="仿宋" w:cs="仿宋" w:hint="eastAsia"/>
            <w:lang w:eastAsia="zh-CN"/>
          </w:rPr>
          <w:t>(二)、研发周期长</w:t>
        </w:r>
        <w:r>
          <w:tab/>
        </w:r>
        <w:r>
          <w:fldChar w:fldCharType="begin"/>
        </w:r>
        <w:r>
          <w:instrText xml:space="preserve"> PAGEREF _Toc11245 \h </w:instrText>
        </w:r>
        <w:r>
          <w:fldChar w:fldCharType="separate"/>
        </w:r>
        <w:r>
          <w:t>43</w:t>
        </w:r>
        <w:r>
          <w:fldChar w:fldCharType="end"/>
        </w:r>
      </w:hyperlink>
    </w:p>
    <w:p>
      <w:pPr>
        <w:pStyle w:val="TOC2"/>
        <w:tabs>
          <w:tab w:val="right" w:leader="dot" w:pos="8306"/>
        </w:tabs>
      </w:pPr>
      <w:hyperlink w:anchor="_Toc12825" w:history="1">
        <w:r>
          <w:rPr>
            <w:rFonts w:ascii="仿宋" w:eastAsia="仿宋" w:hAnsi="仿宋" w:cs="仿宋" w:hint="eastAsia"/>
            <w:lang w:eastAsia="zh-CN"/>
          </w:rPr>
          <w:t>(三)、市场风险大</w:t>
        </w:r>
        <w:r>
          <w:tab/>
        </w:r>
        <w:r>
          <w:fldChar w:fldCharType="begin"/>
        </w:r>
        <w:r>
          <w:instrText xml:space="preserve"> PAGEREF _Toc12825 \h </w:instrText>
        </w:r>
        <w:r>
          <w:fldChar w:fldCharType="separate"/>
        </w:r>
        <w:r>
          <w:t>44</w:t>
        </w:r>
        <w:r>
          <w:fldChar w:fldCharType="end"/>
        </w:r>
      </w:hyperlink>
    </w:p>
    <w:p>
      <w:pPr>
        <w:pStyle w:val="TOC2"/>
        <w:tabs>
          <w:tab w:val="right" w:leader="dot" w:pos="8306"/>
        </w:tabs>
      </w:pPr>
      <w:hyperlink w:anchor="_Toc14924" w:history="1">
        <w:r>
          <w:rPr>
            <w:rFonts w:ascii="仿宋" w:eastAsia="仿宋" w:hAnsi="仿宋" w:cs="仿宋" w:hint="eastAsia"/>
            <w:lang w:eastAsia="zh-CN"/>
          </w:rPr>
          <w:t>(四)、利润率高</w:t>
        </w:r>
        <w:r>
          <w:tab/>
        </w:r>
        <w:r>
          <w:fldChar w:fldCharType="begin"/>
        </w:r>
        <w:r>
          <w:instrText xml:space="preserve"> PAGEREF _Toc14924 \h </w:instrText>
        </w:r>
        <w:r>
          <w:fldChar w:fldCharType="separate"/>
        </w:r>
        <w:r>
          <w:t>47</w:t>
        </w:r>
        <w:r>
          <w:fldChar w:fldCharType="end"/>
        </w:r>
      </w:hyperlink>
    </w:p>
    <w:p>
      <w:pPr>
        <w:pStyle w:val="TOC1"/>
        <w:tabs>
          <w:tab w:val="right" w:leader="dot" w:pos="8306"/>
        </w:tabs>
      </w:pPr>
      <w:hyperlink w:anchor="_Toc12027" w:history="1">
        <w:r>
          <w:rPr>
            <w:rFonts w:ascii="仿宋" w:eastAsia="仿宋" w:hAnsi="仿宋" w:cs="仿宋" w:hint="eastAsia"/>
            <w:lang w:eastAsia="zh-CN"/>
          </w:rPr>
          <w:t>十一、三维多向整体编织物项目风险管理</w:t>
        </w:r>
        <w:r>
          <w:tab/>
        </w:r>
        <w:r>
          <w:fldChar w:fldCharType="begin"/>
        </w:r>
        <w:r>
          <w:instrText xml:space="preserve"> PAGEREF _Toc12027 \h </w:instrText>
        </w:r>
        <w:r>
          <w:fldChar w:fldCharType="separate"/>
        </w:r>
        <w:r>
          <w:t>49</w:t>
        </w:r>
        <w:r>
          <w:fldChar w:fldCharType="end"/>
        </w:r>
      </w:hyperlink>
    </w:p>
    <w:p>
      <w:pPr>
        <w:pStyle w:val="TOC2"/>
        <w:tabs>
          <w:tab w:val="right" w:leader="dot" w:pos="8306"/>
        </w:tabs>
      </w:pPr>
      <w:hyperlink w:anchor="_Toc20683" w:history="1">
        <w:r>
          <w:rPr>
            <w:rFonts w:ascii="仿宋" w:eastAsia="仿宋" w:hAnsi="仿宋" w:cs="仿宋" w:hint="eastAsia"/>
            <w:lang w:eastAsia="zh-CN"/>
          </w:rPr>
          <w:t>(一)、风险识别与评估</w:t>
        </w:r>
        <w:r>
          <w:tab/>
        </w:r>
        <w:r>
          <w:fldChar w:fldCharType="begin"/>
        </w:r>
        <w:r>
          <w:instrText xml:space="preserve"> PAGEREF _Toc20683 \h </w:instrText>
        </w:r>
        <w:r>
          <w:fldChar w:fldCharType="separate"/>
        </w:r>
        <w:r>
          <w:t>49</w:t>
        </w:r>
        <w:r>
          <w:fldChar w:fldCharType="end"/>
        </w:r>
      </w:hyperlink>
    </w:p>
    <w:p>
      <w:pPr>
        <w:pStyle w:val="TOC2"/>
        <w:tabs>
          <w:tab w:val="right" w:leader="dot" w:pos="8306"/>
        </w:tabs>
      </w:pPr>
      <w:hyperlink w:anchor="_Toc13489" w:history="1">
        <w:r>
          <w:rPr>
            <w:rFonts w:ascii="仿宋" w:eastAsia="仿宋" w:hAnsi="仿宋" w:cs="仿宋" w:hint="eastAsia"/>
            <w:lang w:eastAsia="zh-CN"/>
          </w:rPr>
          <w:t>(二)、风险应对策略</w:t>
        </w:r>
        <w:r>
          <w:tab/>
        </w:r>
        <w:r>
          <w:fldChar w:fldCharType="begin"/>
        </w:r>
        <w:r>
          <w:instrText xml:space="preserve"> PAGEREF _Toc13489 \h </w:instrText>
        </w:r>
        <w:r>
          <w:fldChar w:fldCharType="separate"/>
        </w:r>
        <w:r>
          <w:t>50</w:t>
        </w:r>
        <w:r>
          <w:fldChar w:fldCharType="end"/>
        </w:r>
      </w:hyperlink>
    </w:p>
    <w:p>
      <w:pPr>
        <w:pStyle w:val="TOC2"/>
        <w:tabs>
          <w:tab w:val="right" w:leader="dot" w:pos="8306"/>
        </w:tabs>
      </w:pPr>
      <w:hyperlink w:anchor="_Toc4648" w:history="1">
        <w:r>
          <w:rPr>
            <w:rFonts w:ascii="仿宋" w:eastAsia="仿宋" w:hAnsi="仿宋" w:cs="仿宋" w:hint="eastAsia"/>
            <w:lang w:eastAsia="zh-CN"/>
          </w:rPr>
          <w:t>(三)、风险监控与控制</w:t>
        </w:r>
        <w:r>
          <w:tab/>
        </w:r>
        <w:r>
          <w:fldChar w:fldCharType="begin"/>
        </w:r>
        <w:r>
          <w:instrText xml:space="preserve"> PAGEREF _Toc4648 \h </w:instrText>
        </w:r>
        <w:r>
          <w:fldChar w:fldCharType="separate"/>
        </w:r>
        <w:r>
          <w:t>52</w:t>
        </w:r>
        <w:r>
          <w:fldChar w:fldCharType="end"/>
        </w:r>
      </w:hyperlink>
    </w:p>
    <w:p>
      <w:pPr>
        <w:pStyle w:val="TOC1"/>
        <w:tabs>
          <w:tab w:val="right" w:leader="dot" w:pos="8306"/>
        </w:tabs>
      </w:pPr>
      <w:hyperlink w:anchor="_Toc28343" w:history="1">
        <w:r>
          <w:rPr>
            <w:rFonts w:ascii="仿宋" w:eastAsia="仿宋" w:hAnsi="仿宋" w:cs="仿宋" w:hint="eastAsia"/>
            <w:lang w:eastAsia="zh-CN"/>
          </w:rPr>
          <w:t>十二、三维多向整体编织物项目投资规划</w:t>
        </w:r>
        <w:r>
          <w:tab/>
        </w:r>
        <w:r>
          <w:fldChar w:fldCharType="begin"/>
        </w:r>
        <w:r>
          <w:instrText xml:space="preserve"> PAGEREF _Toc28343 \h </w:instrText>
        </w:r>
        <w:r>
          <w:fldChar w:fldCharType="separate"/>
        </w:r>
        <w:r>
          <w:t>53</w:t>
        </w:r>
        <w:r>
          <w:fldChar w:fldCharType="end"/>
        </w:r>
      </w:hyperlink>
    </w:p>
    <w:p>
      <w:pPr>
        <w:pStyle w:val="TOC2"/>
        <w:tabs>
          <w:tab w:val="right" w:leader="dot" w:pos="8306"/>
        </w:tabs>
      </w:pPr>
      <w:hyperlink w:anchor="_Toc2271" w:history="1">
        <w:r>
          <w:rPr>
            <w:rFonts w:ascii="仿宋" w:eastAsia="仿宋" w:hAnsi="仿宋" w:cs="仿宋" w:hint="eastAsia"/>
            <w:lang w:eastAsia="zh-CN"/>
          </w:rPr>
          <w:t>(一)、三维多向整体编织物项目总投资估算</w:t>
        </w:r>
        <w:r>
          <w:tab/>
        </w:r>
        <w:r>
          <w:fldChar w:fldCharType="begin"/>
        </w:r>
        <w:r>
          <w:instrText xml:space="preserve"> PAGEREF _Toc2271 \h </w:instrText>
        </w:r>
        <w:r>
          <w:fldChar w:fldCharType="separate"/>
        </w:r>
        <w:r>
          <w:t>53</w:t>
        </w:r>
        <w:r>
          <w:fldChar w:fldCharType="end"/>
        </w:r>
      </w:hyperlink>
    </w:p>
    <w:p>
      <w:pPr>
        <w:pStyle w:val="TOC2"/>
        <w:tabs>
          <w:tab w:val="right" w:leader="dot" w:pos="8306"/>
        </w:tabs>
      </w:pPr>
      <w:hyperlink w:anchor="_Toc16093" w:history="1">
        <w:r>
          <w:rPr>
            <w:rFonts w:ascii="仿宋" w:eastAsia="仿宋" w:hAnsi="仿宋" w:cs="仿宋" w:hint="eastAsia"/>
            <w:lang w:eastAsia="zh-CN"/>
          </w:rPr>
          <w:t>(二)、资金筹措</w:t>
        </w:r>
        <w:r>
          <w:tab/>
        </w:r>
        <w:r>
          <w:fldChar w:fldCharType="begin"/>
        </w:r>
        <w:r>
          <w:instrText xml:space="preserve"> PAGEREF _Toc16093 \h </w:instrText>
        </w:r>
        <w:r>
          <w:fldChar w:fldCharType="separate"/>
        </w:r>
        <w:r>
          <w:t>54</w:t>
        </w:r>
        <w:r>
          <w:fldChar w:fldCharType="end"/>
        </w:r>
      </w:hyperlink>
    </w:p>
    <w:p>
      <w:pPr>
        <w:pStyle w:val="TOC1"/>
        <w:tabs>
          <w:tab w:val="right" w:leader="dot" w:pos="8306"/>
        </w:tabs>
      </w:pPr>
      <w:hyperlink w:anchor="_Toc5048" w:history="1">
        <w:r>
          <w:rPr>
            <w:rFonts w:ascii="仿宋" w:eastAsia="仿宋" w:hAnsi="仿宋" w:cs="仿宋" w:hint="eastAsia"/>
            <w:lang w:eastAsia="zh-CN"/>
          </w:rPr>
          <w:t>十三、三维多向整体编织物项目实施保障措施</w:t>
        </w:r>
        <w:r>
          <w:tab/>
        </w:r>
        <w:r>
          <w:fldChar w:fldCharType="begin"/>
        </w:r>
        <w:r>
          <w:instrText xml:space="preserve"> PAGEREF _Toc5048 \h </w:instrText>
        </w:r>
        <w:r>
          <w:fldChar w:fldCharType="separate"/>
        </w:r>
        <w:r>
          <w:t>55</w:t>
        </w:r>
        <w:r>
          <w:fldChar w:fldCharType="end"/>
        </w:r>
      </w:hyperlink>
    </w:p>
    <w:p>
      <w:pPr>
        <w:pStyle w:val="TOC2"/>
        <w:tabs>
          <w:tab w:val="right" w:leader="dot" w:pos="8306"/>
        </w:tabs>
      </w:pPr>
      <w:hyperlink w:anchor="_Toc25619" w:history="1">
        <w:r>
          <w:rPr>
            <w:rFonts w:ascii="仿宋" w:eastAsia="仿宋" w:hAnsi="仿宋" w:cs="仿宋" w:hint="eastAsia"/>
            <w:lang w:eastAsia="zh-CN"/>
          </w:rPr>
          <w:t>(一)、三维多向整体编织物项目实施保障机制</w:t>
        </w:r>
        <w:r>
          <w:tab/>
        </w:r>
        <w:r>
          <w:fldChar w:fldCharType="begin"/>
        </w:r>
        <w:r>
          <w:instrText xml:space="preserve"> PAGEREF _Toc25619 \h </w:instrText>
        </w:r>
        <w:r>
          <w:fldChar w:fldCharType="separate"/>
        </w:r>
        <w:r>
          <w:t>55</w:t>
        </w:r>
        <w:r>
          <w:fldChar w:fldCharType="end"/>
        </w:r>
      </w:hyperlink>
    </w:p>
    <w:p>
      <w:pPr>
        <w:pStyle w:val="TOC2"/>
        <w:tabs>
          <w:tab w:val="right" w:leader="dot" w:pos="8306"/>
        </w:tabs>
      </w:pPr>
      <w:hyperlink w:anchor="_Toc11242" w:history="1">
        <w:r>
          <w:rPr>
            <w:rFonts w:ascii="仿宋" w:eastAsia="仿宋" w:hAnsi="仿宋" w:cs="仿宋" w:hint="eastAsia"/>
            <w:lang w:eastAsia="zh-CN"/>
          </w:rPr>
          <w:t>(二)、三维多向整体编织物项目法律合规要求</w:t>
        </w:r>
        <w:r>
          <w:tab/>
        </w:r>
        <w:r>
          <w:fldChar w:fldCharType="begin"/>
        </w:r>
        <w:r>
          <w:instrText xml:space="preserve"> PAGEREF _Toc11242 \h </w:instrText>
        </w:r>
        <w:r>
          <w:fldChar w:fldCharType="separate"/>
        </w:r>
        <w:r>
          <w:t>59</w:t>
        </w:r>
        <w:r>
          <w:fldChar w:fldCharType="end"/>
        </w:r>
      </w:hyperlink>
    </w:p>
    <w:p>
      <w:pPr>
        <w:pStyle w:val="TOC2"/>
        <w:tabs>
          <w:tab w:val="right" w:leader="dot" w:pos="8306"/>
        </w:tabs>
      </w:pPr>
      <w:hyperlink w:anchor="_Toc30880" w:history="1">
        <w:r>
          <w:rPr>
            <w:rFonts w:ascii="仿宋" w:eastAsia="仿宋" w:hAnsi="仿宋" w:cs="仿宋" w:hint="eastAsia"/>
            <w:lang w:eastAsia="zh-CN"/>
          </w:rPr>
          <w:t>(三)、三维多向整体编织物项目合同管理与法律事务</w:t>
        </w:r>
        <w:r>
          <w:tab/>
        </w:r>
        <w:r>
          <w:fldChar w:fldCharType="begin"/>
        </w:r>
        <w:r>
          <w:instrText xml:space="preserve"> PAGEREF _Toc30880 \h </w:instrText>
        </w:r>
        <w:r>
          <w:fldChar w:fldCharType="separate"/>
        </w:r>
        <w:r>
          <w:t>63</w:t>
        </w:r>
        <w:r>
          <w:fldChar w:fldCharType="end"/>
        </w:r>
      </w:hyperlink>
    </w:p>
    <w:p>
      <w:pPr>
        <w:pStyle w:val="TOC2"/>
        <w:tabs>
          <w:tab w:val="right" w:leader="dot" w:pos="8306"/>
        </w:tabs>
      </w:pPr>
      <w:hyperlink w:anchor="_Toc30972" w:history="1">
        <w:r>
          <w:rPr>
            <w:rFonts w:ascii="仿宋" w:eastAsia="仿宋" w:hAnsi="仿宋" w:cs="仿宋" w:hint="eastAsia"/>
            <w:lang w:eastAsia="zh-CN"/>
          </w:rPr>
          <w:t>(四)、三维多向整体编织物项目知识产权保护策略</w:t>
        </w:r>
        <w:r>
          <w:tab/>
        </w:r>
        <w:r>
          <w:fldChar w:fldCharType="begin"/>
        </w:r>
        <w:r>
          <w:instrText xml:space="preserve"> PAGEREF _Toc30972 \h </w:instrText>
        </w:r>
        <w:r>
          <w:fldChar w:fldCharType="separate"/>
        </w:r>
        <w:r>
          <w:t>70</w:t>
        </w:r>
        <w:r>
          <w:fldChar w:fldCharType="end"/>
        </w:r>
      </w:hyperlink>
    </w:p>
    <w:p>
      <w:pPr>
        <w:pStyle w:val="TOC1"/>
        <w:tabs>
          <w:tab w:val="right" w:leader="dot" w:pos="8306"/>
        </w:tabs>
      </w:pPr>
      <w:hyperlink w:anchor="_Toc2781" w:history="1">
        <w:r>
          <w:rPr>
            <w:rFonts w:ascii="仿宋" w:eastAsia="仿宋" w:hAnsi="仿宋" w:cs="仿宋" w:hint="eastAsia"/>
            <w:lang w:eastAsia="zh-CN"/>
          </w:rPr>
          <w:t>十四、三维多向整体编织物项目治理与监督</w:t>
        </w:r>
        <w:r>
          <w:tab/>
        </w:r>
        <w:r>
          <w:fldChar w:fldCharType="begin"/>
        </w:r>
        <w:r>
          <w:instrText xml:space="preserve"> PAGEREF _Toc2781 \h </w:instrText>
        </w:r>
        <w:r>
          <w:fldChar w:fldCharType="separate"/>
        </w:r>
        <w:r>
          <w:t>73</w:t>
        </w:r>
        <w:r>
          <w:fldChar w:fldCharType="end"/>
        </w:r>
      </w:hyperlink>
    </w:p>
    <w:p>
      <w:pPr>
        <w:pStyle w:val="TOC2"/>
        <w:tabs>
          <w:tab w:val="right" w:leader="dot" w:pos="8306"/>
        </w:tabs>
      </w:pPr>
      <w:hyperlink w:anchor="_Toc2319" w:history="1">
        <w:r>
          <w:rPr>
            <w:rFonts w:ascii="仿宋" w:eastAsia="仿宋" w:hAnsi="仿宋" w:cs="仿宋" w:hint="eastAsia"/>
            <w:lang w:eastAsia="zh-CN"/>
          </w:rPr>
          <w:t>(一)、三维多向整体编织物项目治理结构</w:t>
        </w:r>
        <w:r>
          <w:tab/>
        </w:r>
        <w:r>
          <w:fldChar w:fldCharType="begin"/>
        </w:r>
        <w:r>
          <w:instrText xml:space="preserve"> PAGEREF _Toc2319 \h </w:instrText>
        </w:r>
        <w:r>
          <w:fldChar w:fldCharType="separate"/>
        </w:r>
        <w:r>
          <w:t>73</w:t>
        </w:r>
        <w:r>
          <w:fldChar w:fldCharType="end"/>
        </w:r>
      </w:hyperlink>
    </w:p>
    <w:p>
      <w:pPr>
        <w:pStyle w:val="TOC2"/>
        <w:tabs>
          <w:tab w:val="right" w:leader="dot" w:pos="8306"/>
        </w:tabs>
      </w:pPr>
      <w:hyperlink w:anchor="_Toc27879" w:history="1">
        <w:r>
          <w:rPr>
            <w:rFonts w:ascii="仿宋" w:eastAsia="仿宋" w:hAnsi="仿宋" w:cs="仿宋" w:hint="eastAsia"/>
            <w:lang w:eastAsia="zh-CN"/>
          </w:rPr>
          <w:t>(二)、监督与审计</w:t>
        </w:r>
        <w:r>
          <w:tab/>
        </w:r>
        <w:r>
          <w:fldChar w:fldCharType="begin"/>
        </w:r>
        <w:r>
          <w:instrText xml:space="preserve"> PAGEREF _Toc27879 \h </w:instrText>
        </w:r>
        <w:r>
          <w:fldChar w:fldCharType="separate"/>
        </w:r>
        <w:r>
          <w:t>74</w:t>
        </w:r>
        <w:r>
          <w:fldChar w:fldCharType="end"/>
        </w:r>
      </w:hyperlink>
    </w:p>
    <w:p>
      <w:pPr>
        <w:pStyle w:val="TOC1"/>
        <w:tabs>
          <w:tab w:val="right" w:leader="dot" w:pos="8306"/>
        </w:tabs>
      </w:pPr>
      <w:hyperlink w:anchor="_Toc30787" w:history="1">
        <w:r>
          <w:rPr>
            <w:rFonts w:ascii="仿宋" w:eastAsia="仿宋" w:hAnsi="仿宋" w:cs="仿宋" w:hint="eastAsia"/>
            <w:lang w:eastAsia="zh-CN"/>
          </w:rPr>
          <w:t>十五、三维多向整体编织物项目变更管理</w:t>
        </w:r>
        <w:r>
          <w:tab/>
        </w:r>
        <w:r>
          <w:fldChar w:fldCharType="begin"/>
        </w:r>
        <w:r>
          <w:instrText xml:space="preserve"> PAGEREF _Toc30787 \h </w:instrText>
        </w:r>
        <w:r>
          <w:fldChar w:fldCharType="separate"/>
        </w:r>
        <w:r>
          <w:t>76</w:t>
        </w:r>
        <w:r>
          <w:fldChar w:fldCharType="end"/>
        </w:r>
      </w:hyperlink>
    </w:p>
    <w:p>
      <w:pPr>
        <w:pStyle w:val="TOC2"/>
        <w:tabs>
          <w:tab w:val="right" w:leader="dot" w:pos="8306"/>
        </w:tabs>
      </w:pPr>
      <w:hyperlink w:anchor="_Toc31476" w:history="1">
        <w:r>
          <w:rPr>
            <w:rFonts w:ascii="仿宋" w:eastAsia="仿宋" w:hAnsi="仿宋" w:cs="仿宋" w:hint="eastAsia"/>
            <w:lang w:eastAsia="zh-CN"/>
          </w:rPr>
          <w:t>(一)、变更申请与评估</w:t>
        </w:r>
        <w:r>
          <w:tab/>
        </w:r>
        <w:r>
          <w:fldChar w:fldCharType="begin"/>
        </w:r>
        <w:r>
          <w:instrText xml:space="preserve"> PAGEREF _Toc31476 \h </w:instrText>
        </w:r>
        <w:r>
          <w:fldChar w:fldCharType="separate"/>
        </w:r>
        <w:r>
          <w:t>76</w:t>
        </w:r>
        <w:r>
          <w:fldChar w:fldCharType="end"/>
        </w:r>
      </w:hyperlink>
    </w:p>
    <w:p>
      <w:pPr>
        <w:pStyle w:val="TOC2"/>
        <w:tabs>
          <w:tab w:val="right" w:leader="dot" w:pos="8306"/>
        </w:tabs>
      </w:pPr>
      <w:hyperlink w:anchor="_Toc26691" w:history="1">
        <w:r>
          <w:rPr>
            <w:rFonts w:ascii="仿宋" w:eastAsia="仿宋" w:hAnsi="仿宋" w:cs="仿宋" w:hint="eastAsia"/>
            <w:lang w:eastAsia="zh-CN"/>
          </w:rPr>
          <w:t>(二)、变更实施与控制</w:t>
        </w:r>
        <w:r>
          <w:tab/>
        </w:r>
        <w:r>
          <w:fldChar w:fldCharType="begin"/>
        </w:r>
        <w:r>
          <w:instrText xml:space="preserve"> PAGEREF _Toc26691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1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71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三维多向整体编织物项目的技术管理特点体现在其创新导向。通过引入最先进的技术趋势和解决方案，三维多向整体编织物项目致力于提升科技含量、提高质量和效率水平。这意味着我们将采用最新的工具和方法，确保三维多向整体编织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三维多向整体编织物项目技术管理的显著特征。通过整合不同领域的技术资源，我们实现了跨学科的协同工作。这有助于优化技术架构，提高整体效能。此外，整合性策略还促进了不同技术团队之间的紧密沟通和高效合作，确保三维多向整体编织物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三维多向整体编织物项目所采用的技术。通过不断优化技术方案，三维多向整体编织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三维多向整体编织物项目团队将在三维多向整体编织物项目初期识别可能的技术风险，并采取相应的预防和应对措施。通过建立健全的风险评估机制，三维多向整体编织物项目能够在实施过程中及时发现并解决潜在的技术问题，保障三维多向整体编织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三维多向整体编织物项目中，技术将成为三维多向整体编织物项目成功的有力支持。这一深度剖析揭示了技术管理在三维多向整体编织物项目实施中的关键作用，为三维多向整体编织物项目的技术基础奠定了坚实的基础。</w:t>
      </w:r>
    </w:p>
    <w:p>
      <w:pPr>
        <w:pStyle w:val="Heading2"/>
        <w:ind w:firstLine="560" w:firstLineChars="200"/>
        <w:rPr>
          <w:rFonts w:ascii="仿宋" w:eastAsia="仿宋" w:hAnsi="仿宋" w:cs="仿宋" w:hint="eastAsia"/>
          <w:sz w:val="28"/>
          <w:lang w:eastAsia="zh-CN"/>
        </w:rPr>
      </w:pPr>
      <w:bookmarkStart w:id="4" w:name="_Toc17208"/>
      <w:r>
        <w:rPr>
          <w:rFonts w:ascii="仿宋" w:eastAsia="仿宋" w:hAnsi="仿宋" w:cs="仿宋" w:hint="eastAsia"/>
          <w:sz w:val="28"/>
          <w:lang w:eastAsia="zh-CN"/>
        </w:rPr>
        <w:t>(二)、三维多向整体编织物项目工艺技术设计方案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三维多向整体编织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三维多向整体编织物项目将严格按照相关行业规范要求进行组织。通过有效控制产品质量，三维多向整体编织物项目将致力于为顾客提供优质的三维多向整体编织物项目产品和良好的服务。这体现了三维多向整体编织物项目对于生产活动合规性和质量标准的高度重视，为三维多向整体编织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三维多向整体编织物项目注重生态效益和清洁生产原则。三维多向整体编织物项目建设将紧密结合地方特色经济发展，与社会经济发展规划和区域环境保护规划方案相协调一致。通过与当地区域自然生态系统的结合，三维多向整体编织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三维多向整体编织物项目产品具有多样化的客户需求和个性化的特点。因此，三维多向整体编织物项目产品规格品种多样，且单批生产数量较小。为满足这一特点，三维多向整体编织物项目承办单位将建设先进的柔性制造生产线。通过广泛应用柔性制造技术，三维多向整体编织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三维多向整体编织物项目采用的技术具有较高的技术含量和自动化水平，处于国内先进水平。这一技术选用不仅体现了对生产效率、质量和环境友好性的高标准要求，同时为三维多向整体编织物项目的可持续发展奠定了坚实的基础。</w:t>
      </w:r>
    </w:p>
    <w:p>
      <w:pPr>
        <w:pStyle w:val="Heading2"/>
        <w:ind w:firstLine="560" w:firstLineChars="200"/>
        <w:rPr>
          <w:rFonts w:ascii="仿宋" w:eastAsia="仿宋" w:hAnsi="仿宋" w:cs="仿宋" w:hint="eastAsia"/>
          <w:sz w:val="28"/>
          <w:lang w:eastAsia="zh-CN"/>
        </w:rPr>
      </w:pPr>
      <w:bookmarkStart w:id="5" w:name="_Toc83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为确保三维多向整体编织物项目的高效生产和技术实施，我们制定了一套精心设计的设备选型方案，以满足三维多向整体编织物项目生产、质量和环保的要求。该方案的主要特点如下：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三维多向整体编织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针对三维多向整体编织物项目产品的多样性和小批量生产的特点，我们将建设柔性制造生产线。通过在设备选型中考虑柔性制造技术，可以灵活应对不同产品规格和生产需求，实现生产线的高度灵活性和适应性。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019"/>
      <w:r>
        <w:rPr>
          <w:rFonts w:ascii="仿宋" w:eastAsia="仿宋" w:hAnsi="仿宋" w:cs="仿宋" w:hint="eastAsia"/>
          <w:sz w:val="28"/>
          <w:lang w:eastAsia="zh-CN"/>
        </w:rPr>
        <w:t>二、三维多向整体编织物项目可持续发展</w:t>
      </w:r>
      <w:bookmarkEnd w:id="6"/>
    </w:p>
    <w:p>
      <w:pPr>
        <w:pStyle w:val="Heading2"/>
        <w:rPr>
          <w:rFonts w:ascii="仿宋" w:eastAsia="仿宋" w:hAnsi="仿宋" w:cs="仿宋" w:hint="eastAsia"/>
          <w:lang w:eastAsia="zh-CN"/>
        </w:rPr>
      </w:pPr>
      <w:bookmarkStart w:id="7" w:name="_Toc1270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维多向整体编织物项目中，三维多向整体编织物项目团队着眼于未来，明确了可持续发展的战略方向。制定的具体可持续发展目标包括降低资源使用、采用环保技术、最大化社会效益等。这一步骤不仅有助于三维多向整体编织物项目在环保和社会责任方面达到最高标准，也为未来提供了明确的指引，确保三维多向整体编织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可持续实践的融入三维多向整体编织物项目管理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三维多向整体编织物项目管理周期。从三维多向整体编织物项目规划开始，三维多向整体编织物项目团队就考虑了环境和社会的因素。在执行阶段，三维多向整体编织物项目团队积极推动绿色技术的应用，优化资源利用。此外，关注员工的社会责任，通过培训和沟通活动提高员工对可持续发展的认知，使他们能够在日常工作中践行可持续实践。这些举措不仅为三维多向整体编织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581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三维多向整体编织物项目的可持续发展理念，我们深信环保与社会责任是三维多向整体编织物项目成功的关键支柱。在三维多向整体编织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多向整体编织物项目团队通过引入先进的环保技术、建立高效的废物处理系统以及推动能源节约措施，积极履行环保责任。定期的环保监测和评估确保三维多向整体编织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多向整体编织物项目不仅致力于自身可持续发展，还注重对社会的回馈。通过支持社区三维多向整体编织物项目、参与慈善事业、提供培训机会等方式，三维多向整体编织物项目积极履行社会责任。与当地社区建立积极互动，关注员工的工作与生活平衡，以及员工的身心健康，是三维多向整体编织物项目在社会责任层面的关键举措。这样的实践不仅增强了三维多向整体编织物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1334"/>
      <w:r>
        <w:rPr>
          <w:rFonts w:ascii="仿宋" w:eastAsia="仿宋" w:hAnsi="仿宋" w:cs="仿宋" w:hint="eastAsia"/>
          <w:sz w:val="28"/>
          <w:lang w:eastAsia="zh-CN"/>
        </w:rPr>
        <w:t>三、三维多向整体编织物项目选址可行性分析</w:t>
      </w:r>
      <w:bookmarkEnd w:id="9"/>
    </w:p>
    <w:p>
      <w:pPr>
        <w:pStyle w:val="Heading2"/>
        <w:rPr>
          <w:rFonts w:ascii="仿宋" w:eastAsia="仿宋" w:hAnsi="仿宋" w:cs="仿宋" w:hint="eastAsia"/>
          <w:lang w:eastAsia="zh-CN"/>
        </w:rPr>
      </w:pPr>
      <w:bookmarkStart w:id="10" w:name="_Toc6149"/>
      <w:r>
        <w:rPr>
          <w:rFonts w:ascii="仿宋" w:eastAsia="仿宋" w:hAnsi="仿宋" w:cs="仿宋" w:hint="eastAsia"/>
          <w:lang w:eastAsia="zh-CN"/>
        </w:rPr>
        <w:t>(一)、三维多向整体编织物项目选址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该三维多向整体编织物项目选址位于XX省XX市XX区XXX街道</w:t>
      </w:r>
    </w:p>
    <w:p>
      <w:pPr>
        <w:pStyle w:val="Heading2"/>
        <w:ind w:firstLine="560" w:firstLineChars="200"/>
        <w:rPr>
          <w:rFonts w:ascii="仿宋" w:eastAsia="仿宋" w:hAnsi="仿宋" w:cs="仿宋" w:hint="eastAsia"/>
          <w:sz w:val="28"/>
          <w:lang w:eastAsia="zh-CN"/>
        </w:rPr>
      </w:pPr>
      <w:bookmarkStart w:id="11" w:name="_Toc783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三维多向整体编织物项目的征地面积将根据三维多向整体编织物项目的实际规模和需求进行精确规划。具体面积XXX平方米，旨在确保三维多向整体编织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净用地面积是在征地面积基础上去除不可利用面积后的实际可开发用地。具体面积XXX平方米，考虑到环保、交通、安全等多方面因素，以确保三维多向整体编织物项目在整体利用效率上达到最优。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三维多向整体编织物项目计划建设的建筑总规模具体面积XXX平方米。这一规模的确定综合考虑了三维多向整体编织物项目的性质、规模，以及城市规划的相关要求，确保建筑布局与周边环境协调一致。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绿地率： 绿地率是三维多向整体编织物项目用地中被规划为绿地的比例。具体面积XXX平方米，旨在通过合理规划绿地，改善三维多向整体编织物项目周边环境，提升居民生活质量，并符合城市整体绿化规划。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容积率是用地上可以建设的建筑总体积与用地面积之比。具体面积XXX，通过合理的容积率规划，确保三维多向整体编织物项目建筑规模与周边环境和谐共生。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三维多向整体编织物项目选址与当地城市规划相一致，具体面积XXX平方米。通过与城市规划部门深入沟通，确保三维多向整体编织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三维多向整体编织物项目选址符合当地产业政策，具体面积XXX平方米。这包括三维多向整体编织物项目对当地经济的促进作用，以及对相关产业的带动效应，确保三维多向整体编织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用地总体要求必须符合环保和可持续发展的原则，具体面积XXX平方米。通过采用绿色建筑设计、节能减排等措施，确保三维多向整体编织物项目在建设和运营过程中对环境的影响最小化，达到可持续发展的要求。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确保三维多向整体编织物项目选址具备必要的公共设施配套，具体面积XXX平方米。这包括交通便利性、教育、医疗等基础设施，以提高居民生活品质，使得三维多向整体编织物项目选址更具吸引力。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考虑用地总体要求对当地社会稳定性的影响，具体面积XXX平方米。通过深入了解当地社区反馈，确保三维多向整体编织物项目的选址和建设过程对当地社会和谐稳定产生积极作用。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三维多向整体编织物项目选址不仅符合法规和规划，还在实际操作中具有可行性。这一全面规划将为三维多向整体编织物项目的成功实施提供坚实的基础，确保三维多向整体编织物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796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维多向整体编织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三维多向整体编织物项目的设备规划和空间设计中，我们将采取灵活设备布局的措施。设备布局将根据实际需求进行灵活设计，避免不必要的浪费。通过合理规划设备摆放位置，我们将提高设备的利用率，减少设备间距，以确保三维多向整体编织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三维多向整体编织物项目内部引入共享设施的概念，例如共享会议室、办公区等。通过这种方式，我们可以减少对资源的重复建设，提高资源共享效率，从而减小三维多向整体编织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940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三维多向整体编织物项目的总图布置中，我们将不同功能区域进行明确的规划，以最大程度满足三维多向整体编织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492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三维多向整体编织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三维多向整体编织物项目对环境的影响是综合评价的重要因素之一。我们将详细考虑选址周边的自然环境、生态保护区、水源地等情况，确保三维多向整体编织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对选址的评价还需充分考虑当地政府的产业政策和法规。我们将详细了解三维多向整体编织物项目所在地的相关政策，确保三维多向整体编织物项目的规划和运营与当地法规相符，降低不必要的法律风险。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考虑到社会稳定性对企业运营的重要性，我们将评估选址地区的社会安全情况、劳工关系、社区反馈等方面，以确保三维多向整体编织物项目的建设和运营不会受到社会稳定性的负面影响。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最后，我们将综合考虑用地成本，包括土地购置费用、土地开发成本等。通过对用地成本的详细评估，我们能够做出更为精确的经济效益分析，为三维多向整体编织物项目的投资决策提供有力支持。</w:t>
      </w:r>
    </w:p>
    <w:p>
      <w:pPr>
        <w:pStyle w:val="Heading1"/>
        <w:ind w:firstLine="560" w:firstLineChars="200"/>
        <w:rPr>
          <w:rFonts w:ascii="仿宋" w:eastAsia="仿宋" w:hAnsi="仿宋" w:cs="仿宋" w:hint="eastAsia"/>
          <w:sz w:val="28"/>
          <w:lang w:eastAsia="zh-CN"/>
        </w:rPr>
      </w:pPr>
      <w:bookmarkStart w:id="15" w:name="_Toc2137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1070"/>
      <w:r>
        <w:rPr>
          <w:rFonts w:ascii="仿宋" w:eastAsia="仿宋" w:hAnsi="仿宋" w:cs="仿宋" w:hint="eastAsia"/>
          <w:lang w:eastAsia="zh-CN"/>
        </w:rPr>
        <w:t>(一)、三维多向整体编织物行业分析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维多向整体编织物行业一直以来都是市场的关注焦点。行业内的发展趋势、竞争态势以及潜在机会都对三维多向整体编织物项目的推进产生深远的影响。通过深入研究行业的整体概貌，我们将更好地理解行业的核心特征，为三维多向整体编织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维多向整体编织物行业，技术一直是推动创新和发展的关键因素。我们将对当前技术趋势进行详尽分析，包括但不限于人工智能、大数据应用、先进制造技术等。这有助于三维多向整体编织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三维多向整体编织物项目成功的基础。我们将对主要竞争对手进行深入研究，包括其市场份额、产品特点、市场定位等。通过全面了解竞争对手的优势和劣势，三维多向整体编织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9642"/>
      <w:r>
        <w:rPr>
          <w:rFonts w:ascii="仿宋" w:eastAsia="仿宋" w:hAnsi="仿宋" w:cs="仿宋" w:hint="eastAsia"/>
          <w:sz w:val="28"/>
          <w:lang w:eastAsia="zh-CN"/>
        </w:rPr>
        <w:t>(二)、三维多向整体编织物市场分析预测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三维多向整体编织物市场未来的增长趋势。这包括市场的整体规模、各细分领域的发展趋势等。三维多向整体编织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三维多向整体编织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三维多向整体编织物项目实施过程中需要充分考虑的因素。我们将对市场风险进行全面评估，包括但不限于政策法规风险、市场竞争风险、技术变革风险等。通过对潜在风险的深入分析，三维多向整体编织物项目可以制定相应的风险缓解策略，降低不确定性对三维多向整体编织物项目的影响。</w:t>
      </w:r>
    </w:p>
    <w:p>
      <w:pPr>
        <w:pStyle w:val="Heading1"/>
        <w:ind w:firstLine="560" w:firstLineChars="200"/>
        <w:rPr>
          <w:rFonts w:ascii="仿宋" w:eastAsia="仿宋" w:hAnsi="仿宋" w:cs="仿宋" w:hint="eastAsia"/>
          <w:sz w:val="28"/>
          <w:lang w:eastAsia="zh-CN"/>
        </w:rPr>
      </w:pPr>
      <w:bookmarkStart w:id="18" w:name="_Toc14106"/>
      <w:r>
        <w:rPr>
          <w:rFonts w:ascii="仿宋" w:eastAsia="仿宋" w:hAnsi="仿宋" w:cs="仿宋" w:hint="eastAsia"/>
          <w:sz w:val="28"/>
          <w:lang w:eastAsia="zh-CN"/>
        </w:rPr>
        <w:t>五、三维多向整体编织物项目土建工程</w:t>
      </w:r>
      <w:bookmarkEnd w:id="18"/>
    </w:p>
    <w:p>
      <w:pPr>
        <w:pStyle w:val="Heading2"/>
        <w:rPr>
          <w:rFonts w:ascii="仿宋" w:eastAsia="仿宋" w:hAnsi="仿宋" w:cs="仿宋" w:hint="eastAsia"/>
          <w:lang w:eastAsia="zh-CN"/>
        </w:rPr>
      </w:pPr>
      <w:bookmarkStart w:id="19" w:name="_Toc2880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在三维多向整体编织物项目的建筑工程设计中，我们将秉承一系列重要的设计原则，以确保三维多向整体编织物项目建筑在功能、美观、可持续性等方面达到最佳效果。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首要原则是确保建筑的功能性得到最大化的发挥。我们将充分理解三维多向整体编织物项目的实际需求，合理布局各个功能区域，保证建筑在满足业务需求的同时，提供高效的工作环境。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https://d.book118.com/048063071000006033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三维多向整体编织物项目规划设计蓝图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三维多向整体编织物项目规划设计蓝图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三维多向整体编织物项目规划设计蓝图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三维多向整体编织物项目规划设计蓝图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三维多向整体编织物项目规划设计蓝图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三维多向整体编织物项目规划设计蓝图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三维多向整体编织物项目规划设计蓝图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三维多向整体编织物项目规划设计蓝图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三维多向整体编织物项目规划设计蓝图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三维多向整体编织物项目规划设计蓝图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三维多向整体编织物项目规划设计蓝图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三维多向整体编织物项目规划设计蓝图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三维多向整体编织物项目规划设计蓝图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三维多向整体编织物项目规划设计蓝图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三维多向整体编织物项目规划设计蓝图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三维多向整体编织物项目规划设计蓝图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三维多向整体编织物项目规划设计蓝图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DC4DEF"/>
    <w:rsid w:val="09DC4D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63071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2024-01-30T17:14:00Z</dcterms:created>
  <dcterms:modified xsi:type="dcterms:W3CDTF">2024-01-30T17:14:28Z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9BB9BCC6EEA44473B0AC563F9AC8FB4D_11</vt:lpwstr>
  </property>
  <property fmtid="{D5CDD505-2E9C-101B-9397-08002B2CF9AE}" pid="3" name="KSOProductBuildVer">
    <vt:lpwstr>2052-12.1.0.16250</vt:lpwstr>
  </property>
</Properties>
</file>