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159" w:line="219" w:lineRule="auto"/>
        <w:ind w:left="3593"/>
        <w:rPr>
          <w:rFonts w:ascii="宋体" w:eastAsia="宋体" w:hAnsi="宋体" w:cs="宋体"/>
          <w:sz w:val="31"/>
          <w:szCs w:val="31"/>
        </w:rPr>
      </w:pPr>
      <w:bookmarkStart w:id="0" w:name="_GoBack"/>
      <w:bookmarkEnd w:id="0"/>
      <w:r>
        <w:rPr>
          <w:rFonts w:ascii="宋体" w:eastAsia="宋体" w:hAnsi="宋体" w:cs="宋体"/>
          <w:spacing w:val="5"/>
          <w:sz w:val="31"/>
          <w:szCs w:val="31"/>
        </w:rPr>
        <w:t>单元教学计划</w:t>
      </w:r>
    </w:p>
    <w:tbl>
      <w:tblPr>
        <w:tblStyle w:val="TableNormal0"/>
        <w:tblW w:w="8299"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084"/>
        <w:gridCol w:w="1958"/>
        <w:gridCol w:w="2007"/>
        <w:gridCol w:w="449"/>
        <w:gridCol w:w="1258"/>
        <w:gridCol w:w="1543"/>
      </w:tblGrid>
      <w:tr>
        <w:tblPrEx>
          <w:tblW w:w="8299"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445"/>
        </w:trPr>
        <w:tc>
          <w:tcPr>
            <w:tcW w:w="1084" w:type="dxa"/>
            <w:noWrap w:val="0"/>
            <w:vAlign w:val="top"/>
          </w:tcPr>
          <w:p>
            <w:r>
              <w:t>单元名称</w:t>
            </w:r>
          </w:p>
        </w:tc>
        <w:tc>
          <w:tcPr>
            <w:tcW w:w="4414" w:type="dxa"/>
            <w:gridSpan w:val="3"/>
            <w:noWrap w:val="0"/>
            <w:vAlign w:val="top"/>
          </w:tcPr>
          <w:p>
            <w:r>
              <w:t>排球垫球技术及运用</w:t>
            </w:r>
          </w:p>
        </w:tc>
        <w:tc>
          <w:tcPr>
            <w:tcW w:w="1258" w:type="dxa"/>
            <w:noWrap w:val="0"/>
            <w:vAlign w:val="top"/>
          </w:tcPr>
          <w:p/>
        </w:tc>
        <w:tc>
          <w:tcPr>
            <w:tcW w:w="1543" w:type="dxa"/>
            <w:noWrap w:val="0"/>
            <w:vAlign w:val="top"/>
          </w:tcPr>
          <w:p/>
        </w:tc>
      </w:tr>
      <w:tr>
        <w:tblPrEx>
          <w:tblW w:w="8299" w:type="dxa"/>
          <w:tblInd w:w="143" w:type="dxa"/>
          <w:tblLayout w:type="fixed"/>
          <w:tblCellMar>
            <w:top w:w="0" w:type="dxa"/>
            <w:left w:w="0" w:type="dxa"/>
            <w:bottom w:w="0" w:type="dxa"/>
            <w:right w:w="0" w:type="dxa"/>
          </w:tblCellMar>
        </w:tblPrEx>
        <w:trPr>
          <w:trHeight w:val="440"/>
        </w:trPr>
        <w:tc>
          <w:tcPr>
            <w:tcW w:w="1084" w:type="dxa"/>
            <w:noWrap w:val="0"/>
            <w:vAlign w:val="top"/>
          </w:tcPr>
          <w:p>
            <w:r>
              <w:t>单元课时</w:t>
            </w:r>
          </w:p>
        </w:tc>
        <w:tc>
          <w:tcPr>
            <w:tcW w:w="4414" w:type="dxa"/>
            <w:gridSpan w:val="3"/>
            <w:noWrap w:val="0"/>
            <w:vAlign w:val="top"/>
          </w:tcPr>
          <w:p>
            <w:r>
              <w:t>18（a2:b12:c4）</w:t>
            </w:r>
          </w:p>
        </w:tc>
        <w:tc>
          <w:tcPr>
            <w:tcW w:w="1258" w:type="dxa"/>
            <w:noWrap w:val="0"/>
            <w:vAlign w:val="top"/>
          </w:tcPr>
          <w:p>
            <w:r>
              <w:t>实施学期</w:t>
            </w:r>
          </w:p>
        </w:tc>
        <w:tc>
          <w:tcPr>
            <w:tcW w:w="1543" w:type="dxa"/>
            <w:noWrap w:val="0"/>
            <w:vAlign w:val="top"/>
          </w:tcPr>
          <w:p>
            <w:r>
              <w:t>七年级</w:t>
            </w:r>
          </w:p>
        </w:tc>
      </w:tr>
      <w:tr>
        <w:tblPrEx>
          <w:tblW w:w="8299" w:type="dxa"/>
          <w:tblInd w:w="143" w:type="dxa"/>
          <w:tblLayout w:type="fixed"/>
          <w:tblCellMar>
            <w:top w:w="0" w:type="dxa"/>
            <w:left w:w="0" w:type="dxa"/>
            <w:bottom w:w="0" w:type="dxa"/>
            <w:right w:w="0" w:type="dxa"/>
          </w:tblCellMar>
        </w:tblPrEx>
        <w:trPr>
          <w:trHeight w:val="1059"/>
        </w:trPr>
        <w:tc>
          <w:tcPr>
            <w:tcW w:w="1084" w:type="dxa"/>
            <w:noWrap w:val="0"/>
            <w:vAlign w:val="top"/>
          </w:tcPr>
          <w:p>
            <w:r>
              <w:br/>
              <w:t>教材分析</w:t>
            </w:r>
          </w:p>
        </w:tc>
        <w:tc>
          <w:tcPr>
            <w:tcW w:w="7215" w:type="dxa"/>
            <w:gridSpan w:val="5"/>
            <w:noWrap w:val="0"/>
            <w:vAlign w:val="top"/>
          </w:tcPr>
          <w:p>
            <w:r>
              <w:t>本单元采用复习、新授、巩固、提高的形式,提高学生处理不同来球的能力。增加对垫、传+垫、接发球、扣+垫等组合动作，让学生在游戏比赛中提高垫球动作的稳定性，以及灵活处理球的能力，使其在扎实掌握技术的同时，灵活运用各种xx步伐来处理不同方向、不同形势的来球，发展一定的体能。</w:t>
            </w:r>
          </w:p>
        </w:tc>
      </w:tr>
      <w:tr>
        <w:tblPrEx>
          <w:tblW w:w="8299" w:type="dxa"/>
          <w:tblInd w:w="143" w:type="dxa"/>
          <w:tblLayout w:type="fixed"/>
          <w:tblCellMar>
            <w:top w:w="0" w:type="dxa"/>
            <w:left w:w="0" w:type="dxa"/>
            <w:bottom w:w="0" w:type="dxa"/>
            <w:right w:w="0" w:type="dxa"/>
          </w:tblCellMar>
        </w:tblPrEx>
        <w:trPr>
          <w:trHeight w:val="1049"/>
        </w:trPr>
        <w:tc>
          <w:tcPr>
            <w:tcW w:w="1084" w:type="dxa"/>
            <w:noWrap w:val="0"/>
            <w:vAlign w:val="top"/>
          </w:tcPr>
          <w:p>
            <w:r>
              <w:br/>
              <w:t>学情分析</w:t>
            </w:r>
          </w:p>
        </w:tc>
        <w:tc>
          <w:tcPr>
            <w:tcW w:w="7215" w:type="dxa"/>
            <w:gridSpan w:val="5"/>
            <w:noWrap w:val="0"/>
            <w:vAlign w:val="top"/>
          </w:tcPr>
          <w:p>
            <w:pPr>
              <w:rPr>
                <w:rFonts w:hint="default"/>
                <w:lang w:val="en-US"/>
              </w:rPr>
            </w:pPr>
            <w:r>
              <w:rPr>
                <w:rFonts w:eastAsia="宋体" w:hint="eastAsia"/>
                <w:sz w:val="21"/>
                <w:lang w:val="en-US" w:eastAsia="zh-CN"/>
              </w:rPr>
              <w:t>学生在水平三就已经学习过排球的正面双手垫球动作，基本能够掌握一抛一垫及简单的移动+垫球的组合动作，但学生垫球的稳定性差，其主要原因还是学生处理不同球的能力不足，移动速度慢学生所了解或掌握的垫球技术动作单一。七年级的学生求知欲高，同时，xxx小学时期他们追求挑战更到难度的动作成功后的成就感，单一的垫球动作已经不能满足他们的学习需求。为了让学生能够更积极的进行练习，更快的掌握排球动作并能开展一定水平的排球赛将发球、扣球、传球与垫球相结合进行教学，让学生掌握简单的防守技术接发球、接扣球和简单的进攻技术传+垫、垫+扣，形成一定的排球接球意识，能够提早判断来球的落点提前移动快球一步，更能在进攻时找准空位通过垫球、扣球得分。</w:t>
            </w:r>
          </w:p>
        </w:tc>
      </w:tr>
      <w:tr>
        <w:tblPrEx>
          <w:tblW w:w="8299" w:type="dxa"/>
          <w:tblInd w:w="143" w:type="dxa"/>
          <w:tblLayout w:type="fixed"/>
          <w:tblCellMar>
            <w:top w:w="0" w:type="dxa"/>
            <w:left w:w="0" w:type="dxa"/>
            <w:bottom w:w="0" w:type="dxa"/>
            <w:right w:w="0" w:type="dxa"/>
          </w:tblCellMar>
        </w:tblPrEx>
        <w:trPr>
          <w:trHeight w:val="1059"/>
        </w:trPr>
        <w:tc>
          <w:tcPr>
            <w:tcW w:w="1084" w:type="dxa"/>
            <w:noWrap w:val="0"/>
            <w:vAlign w:val="top"/>
          </w:tcPr>
          <w:p>
            <w:pPr>
              <w:spacing w:line="360" w:lineRule="auto"/>
            </w:pPr>
          </w:p>
          <w:p>
            <w:pPr>
              <w:spacing w:before="68" w:line="219" w:lineRule="auto"/>
              <w:ind w:left="115"/>
              <w:rPr>
                <w:rFonts w:ascii="宋体" w:eastAsia="宋体" w:hAnsi="宋体" w:cs="宋体"/>
              </w:rPr>
            </w:pPr>
            <w:r>
              <w:rPr>
                <w:rFonts w:ascii="宋体" w:eastAsia="宋体" w:hAnsi="宋体" w:cs="宋体"/>
                <w:spacing w:val="-3"/>
                <w:sz w:val="21"/>
                <w:szCs w:val="21"/>
              </w:rPr>
              <w:t>教学目标</w:t>
            </w:r>
          </w:p>
        </w:tc>
        <w:tc>
          <w:tcPr>
            <w:tcW w:w="7215" w:type="dxa"/>
            <w:gridSpan w:val="5"/>
            <w:noWrap w:val="0"/>
            <w:vAlign w:val="top"/>
          </w:tcPr>
          <w:p>
            <w:pPr>
              <w:numPr>
                <w:ilvl w:val="0"/>
                <w:numId w:val="1"/>
              </w:numPr>
              <w:ind w:firstLine="360"/>
              <w:rPr>
                <w:rFonts w:ascii="宋体" w:hAnsi="宋体" w:cs="宋体"/>
                <w:kern w:val="2"/>
              </w:rPr>
            </w:pPr>
            <w:r>
              <w:rPr>
                <w:rFonts w:ascii="宋体" w:hAnsi="宋体" w:cs="宋体" w:hint="eastAsia"/>
                <w:kern w:val="0"/>
                <w:sz w:val="20"/>
                <w:szCs w:val="21"/>
              </w:rPr>
              <w:t>xx</w:t>
            </w:r>
            <w:r>
              <w:rPr>
                <w:rFonts w:ascii="宋体" w:eastAsia="宋体" w:hAnsi="宋体" w:cs="宋体" w:hint="eastAsia"/>
                <w:kern w:val="0"/>
                <w:sz w:val="20"/>
                <w:szCs w:val="21"/>
                <w:lang w:val="en-US" w:eastAsia="zh-CN"/>
              </w:rPr>
              <w:t>能够把握住垫球的时机，知道各种垫球姿势的运用时机，垫球稳定性高</w:t>
            </w:r>
          </w:p>
          <w:p>
            <w:pPr>
              <w:numPr>
                <w:ilvl w:val="0"/>
                <w:numId w:val="1"/>
              </w:numPr>
              <w:ind w:firstLine="360"/>
              <w:rPr>
                <w:rFonts w:ascii="宋体" w:hAnsi="宋体" w:cs="宋体"/>
                <w:sz w:val="20"/>
              </w:rPr>
            </w:pPr>
            <w:r>
              <w:rPr>
                <w:rFonts w:ascii="宋体" w:hAnsi="宋体" w:cs="宋体" w:hint="eastAsia"/>
                <w:kern w:val="0"/>
                <w:sz w:val="20"/>
                <w:szCs w:val="21"/>
              </w:rPr>
              <w:t>xxx</w:t>
            </w:r>
            <w:r>
              <w:rPr>
                <w:rFonts w:ascii="宋体" w:eastAsia="宋体" w:hAnsi="宋体" w:cs="宋体" w:hint="eastAsia"/>
                <w:kern w:val="0"/>
                <w:sz w:val="20"/>
                <w:szCs w:val="21"/>
                <w:lang w:val="en-US" w:eastAsia="zh-CN"/>
              </w:rPr>
              <w:t>灵活运用各种排球垫球姿势</w:t>
            </w:r>
            <w:r>
              <w:rPr>
                <w:rFonts w:ascii="宋体" w:hAnsi="宋体" w:cs="宋体" w:hint="eastAsia"/>
                <w:kern w:val="0"/>
                <w:sz w:val="20"/>
                <w:szCs w:val="21"/>
              </w:rPr>
              <w:t>，</w:t>
            </w:r>
            <w:r>
              <w:rPr>
                <w:rFonts w:ascii="宋体" w:eastAsia="宋体" w:hAnsi="宋体" w:cs="宋体" w:hint="eastAsia"/>
                <w:kern w:val="0"/>
                <w:sz w:val="20"/>
                <w:szCs w:val="21"/>
                <w:lang w:val="en-US" w:eastAsia="zh-CN"/>
              </w:rPr>
              <w:t>提早判断球的落点，在比赛中找空挡运用垫球组合动作得分，</w:t>
            </w:r>
            <w:r>
              <w:rPr>
                <w:rFonts w:ascii="宋体" w:hAnsi="宋体" w:cs="宋体" w:hint="eastAsia"/>
                <w:kern w:val="0"/>
                <w:sz w:val="20"/>
                <w:szCs w:val="21"/>
              </w:rPr>
              <w:t>发展学生的速度、灵敏等身体素质。</w:t>
            </w:r>
          </w:p>
          <w:p>
            <w:pPr>
              <w:ind w:firstLine="360"/>
              <w:rPr>
                <w:rFonts w:ascii="宋体" w:hAnsi="宋体" w:cs="宋体"/>
                <w:sz w:val="20"/>
              </w:rPr>
            </w:pPr>
            <w:r>
              <w:rPr>
                <w:rFonts w:ascii="宋体" w:hAnsi="宋体" w:cs="宋体" w:hint="eastAsia"/>
                <w:kern w:val="0"/>
                <w:sz w:val="20"/>
                <w:szCs w:val="21"/>
              </w:rPr>
              <w:t>3、</w:t>
            </w:r>
            <w:r>
              <w:rPr>
                <w:rFonts w:ascii="宋体" w:hAnsi="宋体" w:cs="宋体" w:hint="eastAsia"/>
                <w:kern w:val="0"/>
                <w:sz w:val="20"/>
                <w:szCs w:val="21"/>
                <w:lang w:val="en-US" w:eastAsia="zh-CN"/>
              </w:rPr>
              <w:t>通过练习培养</w:t>
            </w:r>
            <w:r>
              <w:rPr>
                <w:rFonts w:ascii="宋体" w:hAnsi="宋体" w:cs="宋体" w:hint="eastAsia"/>
                <w:kern w:val="0"/>
                <w:sz w:val="20"/>
                <w:szCs w:val="21"/>
              </w:rPr>
              <w:t>学生勇于尝试、勇于表现的良好心理素质，体验合作学习的乐趣，增强健身中的安全意识。</w:t>
            </w:r>
          </w:p>
          <w:p/>
        </w:tc>
      </w:tr>
      <w:tr>
        <w:tblPrEx>
          <w:tblW w:w="8299" w:type="dxa"/>
          <w:tblInd w:w="143" w:type="dxa"/>
          <w:tblLayout w:type="fixed"/>
          <w:tblCellMar>
            <w:top w:w="0" w:type="dxa"/>
            <w:left w:w="0" w:type="dxa"/>
            <w:bottom w:w="0" w:type="dxa"/>
            <w:right w:w="0" w:type="dxa"/>
          </w:tblCellMar>
        </w:tblPrEx>
        <w:trPr>
          <w:trHeight w:val="420"/>
        </w:trPr>
        <w:tc>
          <w:tcPr>
            <w:tcW w:w="1084" w:type="dxa"/>
            <w:noWrap w:val="0"/>
            <w:vAlign w:val="top"/>
          </w:tcPr>
          <w:p>
            <w:pPr>
              <w:spacing w:before="111" w:line="219" w:lineRule="auto"/>
              <w:ind w:left="115"/>
              <w:rPr>
                <w:rFonts w:ascii="宋体" w:eastAsia="宋体" w:hAnsi="宋体" w:cs="宋体"/>
              </w:rPr>
            </w:pPr>
            <w:r>
              <w:rPr>
                <w:rFonts w:ascii="宋体" w:eastAsia="宋体" w:hAnsi="宋体" w:cs="宋体"/>
                <w:spacing w:val="2"/>
                <w:sz w:val="21"/>
                <w:szCs w:val="21"/>
              </w:rPr>
              <w:t>核心任务</w:t>
            </w:r>
          </w:p>
        </w:tc>
        <w:tc>
          <w:tcPr>
            <w:tcW w:w="7215" w:type="dxa"/>
            <w:gridSpan w:val="5"/>
            <w:noWrap w:val="0"/>
            <w:vAlign w:val="top"/>
          </w:tcPr>
          <w:p>
            <w:pPr>
              <w:rPr>
                <w:rFonts w:eastAsia="宋体" w:hint="eastAsia"/>
                <w:lang w:eastAsia="zh-CN"/>
              </w:rPr>
            </w:pPr>
            <w:r>
              <w:rPr>
                <w:rFonts w:ascii="宋体" w:eastAsia="宋体" w:hAnsi="宋体" w:cs="宋体" w:hint="eastAsia"/>
                <w:kern w:val="0"/>
                <w:sz w:val="20"/>
                <w:szCs w:val="21"/>
                <w:lang w:val="en-US" w:eastAsia="zh-CN"/>
              </w:rPr>
              <w:t>垫球稳，脚步移动快</w:t>
            </w:r>
            <w:r>
              <w:rPr>
                <w:rFonts w:ascii="宋体" w:hAnsi="宋体" w:cs="宋体" w:hint="eastAsia"/>
                <w:kern w:val="0"/>
                <w:sz w:val="20"/>
                <w:szCs w:val="21"/>
              </w:rPr>
              <w:t>，初步做到</w:t>
            </w:r>
            <w:r>
              <w:rPr>
                <w:rFonts w:ascii="宋体" w:eastAsia="宋体" w:hAnsi="宋体" w:cs="宋体" w:hint="eastAsia"/>
                <w:kern w:val="0"/>
                <w:sz w:val="20"/>
                <w:szCs w:val="21"/>
                <w:lang w:val="en-US" w:eastAsia="zh-CN"/>
              </w:rPr>
              <w:t>在</w:t>
            </w:r>
            <w:r>
              <w:rPr>
                <w:rFonts w:ascii="宋体" w:hAnsi="宋体" w:cs="宋体" w:hint="eastAsia"/>
                <w:kern w:val="0"/>
                <w:sz w:val="20"/>
                <w:szCs w:val="21"/>
              </w:rPr>
              <w:t>比赛</w:t>
            </w:r>
            <w:r>
              <w:rPr>
                <w:rFonts w:ascii="宋体" w:eastAsia="宋体" w:hAnsi="宋体" w:cs="宋体" w:hint="eastAsia"/>
                <w:kern w:val="0"/>
                <w:sz w:val="20"/>
                <w:szCs w:val="21"/>
                <w:lang w:val="en-US" w:eastAsia="zh-CN"/>
              </w:rPr>
              <w:t>中运用</w:t>
            </w:r>
            <w:r>
              <w:rPr>
                <w:rFonts w:ascii="宋体" w:eastAsia="宋体" w:hAnsi="宋体" w:cs="宋体" w:hint="eastAsia"/>
                <w:kern w:val="0"/>
                <w:sz w:val="20"/>
                <w:szCs w:val="21"/>
                <w:lang w:eastAsia="zh-CN"/>
              </w:rPr>
              <w:t>。</w:t>
            </w:r>
          </w:p>
        </w:tc>
      </w:tr>
      <w:tr>
        <w:tblPrEx>
          <w:tblW w:w="8299" w:type="dxa"/>
          <w:tblInd w:w="143" w:type="dxa"/>
          <w:tblLayout w:type="fixed"/>
          <w:tblCellMar>
            <w:top w:w="0" w:type="dxa"/>
            <w:left w:w="0" w:type="dxa"/>
            <w:bottom w:w="0" w:type="dxa"/>
            <w:right w:w="0" w:type="dxa"/>
          </w:tblCellMar>
        </w:tblPrEx>
        <w:trPr>
          <w:trHeight w:val="420"/>
        </w:trPr>
        <w:tc>
          <w:tcPr>
            <w:tcW w:w="8299" w:type="dxa"/>
            <w:gridSpan w:val="6"/>
            <w:noWrap w:val="0"/>
            <w:vAlign w:val="top"/>
          </w:tcPr>
          <w:p>
            <w:pPr>
              <w:spacing w:before="111" w:line="219" w:lineRule="auto"/>
              <w:ind w:left="3725"/>
              <w:rPr>
                <w:rFonts w:ascii="宋体" w:eastAsia="宋体" w:hAnsi="宋体" w:cs="宋体"/>
              </w:rPr>
            </w:pPr>
            <w:r>
              <w:rPr>
                <w:rFonts w:ascii="宋体" w:eastAsia="宋体" w:hAnsi="宋体" w:cs="宋体"/>
                <w:spacing w:val="-3"/>
                <w:sz w:val="21"/>
                <w:szCs w:val="21"/>
              </w:rPr>
              <w:t>教学过程</w:t>
            </w:r>
          </w:p>
        </w:tc>
      </w:tr>
      <w:tr>
        <w:tblPrEx>
          <w:tblW w:w="8299" w:type="dxa"/>
          <w:tblInd w:w="143" w:type="dxa"/>
          <w:tblLayout w:type="fixed"/>
          <w:tblCellMar>
            <w:top w:w="0" w:type="dxa"/>
            <w:left w:w="0" w:type="dxa"/>
            <w:bottom w:w="0" w:type="dxa"/>
            <w:right w:w="0" w:type="dxa"/>
          </w:tblCellMar>
        </w:tblPrEx>
        <w:trPr>
          <w:trHeight w:val="420"/>
        </w:trPr>
        <w:tc>
          <w:tcPr>
            <w:tcW w:w="1084" w:type="dxa"/>
            <w:noWrap w:val="0"/>
            <w:vAlign w:val="top"/>
          </w:tcPr>
          <w:p>
            <w:pPr>
              <w:spacing w:before="112" w:line="221" w:lineRule="auto"/>
              <w:ind w:left="324"/>
              <w:rPr>
                <w:rFonts w:ascii="宋体" w:eastAsia="宋体" w:hAnsi="宋体" w:cs="宋体"/>
              </w:rPr>
            </w:pPr>
            <w:r>
              <w:rPr>
                <w:rFonts w:ascii="宋体" w:eastAsia="宋体" w:hAnsi="宋体" w:cs="宋体"/>
                <w:spacing w:val="-2"/>
                <w:sz w:val="21"/>
                <w:szCs w:val="21"/>
              </w:rPr>
              <w:t>课时</w:t>
            </w:r>
          </w:p>
        </w:tc>
        <w:tc>
          <w:tcPr>
            <w:tcW w:w="1958" w:type="dxa"/>
            <w:noWrap w:val="0"/>
            <w:vAlign w:val="top"/>
          </w:tcPr>
          <w:p>
            <w:pPr>
              <w:spacing w:before="111" w:line="219" w:lineRule="auto"/>
              <w:ind w:left="550"/>
              <w:rPr>
                <w:rFonts w:ascii="宋体" w:eastAsia="宋体" w:hAnsi="宋体" w:cs="宋体"/>
              </w:rPr>
            </w:pPr>
            <w:r>
              <w:rPr>
                <w:rFonts w:ascii="宋体" w:eastAsia="宋体" w:hAnsi="宋体" w:cs="宋体"/>
                <w:spacing w:val="2"/>
                <w:sz w:val="21"/>
                <w:szCs w:val="21"/>
              </w:rPr>
              <w:t>教学内容</w:t>
            </w:r>
          </w:p>
        </w:tc>
        <w:tc>
          <w:tcPr>
            <w:tcW w:w="2007" w:type="dxa"/>
            <w:noWrap w:val="0"/>
            <w:vAlign w:val="top"/>
          </w:tcPr>
          <w:p>
            <w:pPr>
              <w:spacing w:before="111" w:line="219" w:lineRule="auto"/>
              <w:ind w:left="573"/>
              <w:rPr>
                <w:rFonts w:ascii="宋体" w:eastAsia="宋体" w:hAnsi="宋体" w:cs="宋体"/>
              </w:rPr>
            </w:pPr>
            <w:r>
              <w:rPr>
                <w:rFonts w:ascii="宋体" w:eastAsia="宋体" w:hAnsi="宋体" w:cs="宋体"/>
                <w:spacing w:val="-3"/>
                <w:sz w:val="21"/>
                <w:szCs w:val="21"/>
              </w:rPr>
              <w:t>教学目标</w:t>
            </w:r>
          </w:p>
        </w:tc>
        <w:tc>
          <w:tcPr>
            <w:tcW w:w="1707" w:type="dxa"/>
            <w:gridSpan w:val="2"/>
            <w:noWrap w:val="0"/>
            <w:vAlign w:val="top"/>
          </w:tcPr>
          <w:p>
            <w:pPr>
              <w:spacing w:before="112" w:line="220" w:lineRule="auto"/>
              <w:ind w:left="426"/>
              <w:rPr>
                <w:rFonts w:ascii="宋体" w:eastAsia="宋体" w:hAnsi="宋体" w:cs="宋体"/>
              </w:rPr>
            </w:pPr>
            <w:r>
              <w:rPr>
                <w:rFonts w:ascii="宋体" w:eastAsia="宋体" w:hAnsi="宋体" w:cs="宋体"/>
                <w:spacing w:val="2"/>
                <w:sz w:val="21"/>
                <w:szCs w:val="21"/>
              </w:rPr>
              <w:t>关键问题</w:t>
            </w:r>
          </w:p>
        </w:tc>
        <w:tc>
          <w:tcPr>
            <w:tcW w:w="1543" w:type="dxa"/>
            <w:noWrap w:val="0"/>
            <w:vAlign w:val="top"/>
          </w:tcPr>
          <w:p>
            <w:pPr>
              <w:spacing w:before="111" w:line="219" w:lineRule="auto"/>
              <w:ind w:left="238"/>
              <w:rPr>
                <w:rFonts w:ascii="宋体" w:eastAsia="宋体" w:hAnsi="宋体" w:cs="宋体"/>
              </w:rPr>
            </w:pPr>
            <w:r>
              <w:rPr>
                <w:rFonts w:ascii="宋体" w:eastAsia="宋体" w:hAnsi="宋体" w:cs="宋体"/>
                <w:spacing w:val="4"/>
                <w:sz w:val="21"/>
                <w:szCs w:val="21"/>
              </w:rPr>
              <w:t>学练三个一</w:t>
            </w:r>
          </w:p>
        </w:tc>
      </w:tr>
      <w:tr>
        <w:tblPrEx>
          <w:tblW w:w="8299" w:type="dxa"/>
          <w:tblInd w:w="143" w:type="dxa"/>
          <w:tblLayout w:type="fixed"/>
          <w:tblCellMar>
            <w:top w:w="0" w:type="dxa"/>
            <w:left w:w="0" w:type="dxa"/>
            <w:bottom w:w="0" w:type="dxa"/>
            <w:right w:w="0" w:type="dxa"/>
          </w:tblCellMar>
        </w:tblPrEx>
        <w:trPr>
          <w:trHeight w:val="420"/>
        </w:trPr>
        <w:tc>
          <w:tcPr>
            <w:tcW w:w="1084" w:type="dxa"/>
            <w:noWrap w:val="0"/>
            <w:vAlign w:val="top"/>
          </w:tcPr>
          <w:p>
            <w:pPr>
              <w:spacing w:before="112" w:line="221" w:lineRule="auto"/>
              <w:ind w:left="324"/>
              <w:rPr>
                <w:rFonts w:ascii="宋体" w:eastAsia="宋体" w:hAnsi="宋体" w:cs="宋体" w:hint="eastAsia"/>
                <w:spacing w:val="-2"/>
                <w:lang w:val="en-US" w:eastAsia="zh-CN"/>
              </w:rPr>
            </w:pPr>
            <w:r>
              <w:rPr>
                <w:rFonts w:ascii="宋体" w:eastAsia="宋体" w:hAnsi="宋体" w:cs="宋体" w:hint="eastAsia"/>
                <w:spacing w:val="-2"/>
                <w:sz w:val="21"/>
                <w:szCs w:val="21"/>
                <w:lang w:val="en-US" w:eastAsia="zh-CN"/>
              </w:rPr>
              <w:t>1</w:t>
            </w:r>
          </w:p>
        </w:tc>
        <w:tc>
          <w:tcPr>
            <w:tcW w:w="1958" w:type="dxa"/>
            <w:noWrap w:val="0"/>
            <w:vAlign w:val="top"/>
          </w:tcPr>
          <w:p>
            <w:pPr>
              <w:spacing w:before="111" w:line="219" w:lineRule="auto"/>
              <w:rPr>
                <w:rFonts w:ascii="宋体" w:eastAsia="宋体" w:hAnsi="宋体" w:cs="宋体" w:hint="default"/>
                <w:spacing w:val="2"/>
                <w:lang w:val="en-US" w:eastAsia="zh-CN"/>
              </w:rPr>
            </w:pPr>
            <w:r>
              <w:rPr>
                <w:rFonts w:ascii="宋体" w:eastAsia="宋体" w:hAnsi="宋体" w:cs="宋体" w:hint="eastAsia"/>
                <w:spacing w:val="2"/>
                <w:sz w:val="21"/>
                <w:szCs w:val="21"/>
                <w:lang w:val="en-US" w:eastAsia="zh-CN"/>
              </w:rPr>
              <w:t>排球垫球技术方法1：各种姿势下的正面双手垫球</w:t>
            </w:r>
          </w:p>
        </w:tc>
        <w:tc>
          <w:tcPr>
            <w:tcW w:w="2007" w:type="dxa"/>
            <w:noWrap w:val="0"/>
            <w:vAlign w:val="top"/>
          </w:tcPr>
          <w:p>
            <w:pPr>
              <w:numPr>
                <w:ilvl w:val="0"/>
                <w:numId w:val="2"/>
              </w:numPr>
              <w:spacing w:before="111" w:line="219" w:lineRule="auto"/>
              <w:rPr>
                <w:rFonts w:ascii="宋体" w:eastAsia="宋体" w:hAnsi="宋体" w:cs="宋体" w:hint="eastAsia"/>
                <w:spacing w:val="-3"/>
                <w:lang w:val="en-US" w:eastAsia="zh-CN"/>
              </w:rPr>
            </w:pPr>
            <w:r>
              <w:rPr>
                <w:rFonts w:ascii="宋体" w:eastAsia="宋体" w:hAnsi="宋体" w:cs="宋体" w:hint="eastAsia"/>
                <w:spacing w:val="-3"/>
                <w:sz w:val="21"/>
                <w:szCs w:val="21"/>
                <w:lang w:val="en-US" w:eastAsia="zh-CN"/>
              </w:rPr>
              <w:t>学生能够准确的说出正面双手垫球的垫球部位</w:t>
            </w:r>
          </w:p>
          <w:p>
            <w:pPr>
              <w:numPr>
                <w:ilvl w:val="0"/>
                <w:numId w:val="2"/>
              </w:numPr>
              <w:spacing w:before="111" w:line="219" w:lineRule="auto"/>
              <w:rPr>
                <w:rFonts w:ascii="宋体" w:eastAsia="宋体" w:hAnsi="宋体" w:cs="宋体" w:hint="default"/>
                <w:spacing w:val="-3"/>
                <w:lang w:val="en-US" w:eastAsia="zh-CN"/>
              </w:rPr>
            </w:pPr>
            <w:r>
              <w:rPr>
                <w:rFonts w:ascii="宋体" w:eastAsia="宋体" w:hAnsi="宋体" w:cs="宋体" w:hint="eastAsia"/>
                <w:spacing w:val="-3"/>
                <w:sz w:val="21"/>
                <w:szCs w:val="21"/>
                <w:lang w:val="en-US" w:eastAsia="zh-CN"/>
              </w:rPr>
              <w:t>在小组练习过程中做到垫球手型、垫球部位准确，垫球时不屈臂，垫球稳，能够垫好每一个抛来的球，能力强的同学能够连续对垫30个以上。</w:t>
            </w:r>
          </w:p>
          <w:p>
            <w:pPr>
              <w:numPr>
                <w:ilvl w:val="0"/>
                <w:numId w:val="2"/>
              </w:numPr>
              <w:spacing w:before="111" w:line="219" w:lineRule="auto"/>
              <w:rPr>
                <w:rFonts w:ascii="宋体" w:eastAsia="宋体" w:hAnsi="宋体" w:cs="宋体" w:hint="default"/>
                <w:spacing w:val="-3"/>
                <w:lang w:val="en-US" w:eastAsia="zh-CN"/>
              </w:rPr>
            </w:pPr>
            <w:r>
              <w:rPr>
                <w:rFonts w:ascii="宋体" w:eastAsia="宋体" w:hAnsi="宋体" w:cs="宋体" w:hint="eastAsia"/>
                <w:spacing w:val="-3"/>
                <w:sz w:val="21"/>
                <w:szCs w:val="21"/>
                <w:lang w:val="en-US" w:eastAsia="zh-CN"/>
              </w:rPr>
              <w:t>同学之间能够相互配合，相互合作，相互学习。</w:t>
            </w:r>
          </w:p>
        </w:tc>
        <w:tc>
          <w:tcPr>
            <w:tcW w:w="1707" w:type="dxa"/>
            <w:gridSpan w:val="2"/>
            <w:noWrap w:val="0"/>
            <w:vAlign w:val="top"/>
          </w:tcPr>
          <w:p>
            <w:pPr>
              <w:spacing w:before="112" w:line="220" w:lineRule="auto"/>
              <w:rPr>
                <w:rFonts w:ascii="宋体" w:eastAsia="宋体" w:hAnsi="宋体" w:cs="宋体" w:hint="default"/>
                <w:spacing w:val="2"/>
                <w:lang w:val="en-US" w:eastAsia="zh-CN"/>
              </w:rPr>
            </w:pPr>
            <w:r>
              <w:rPr>
                <w:rFonts w:ascii="宋体" w:eastAsia="宋体" w:hAnsi="宋体" w:cs="宋体" w:hint="eastAsia"/>
                <w:spacing w:val="2"/>
                <w:sz w:val="21"/>
                <w:szCs w:val="21"/>
                <w:lang w:val="en-US" w:eastAsia="zh-CN"/>
              </w:rPr>
              <w:t>垫球稳</w:t>
            </w:r>
          </w:p>
        </w:tc>
        <w:tc>
          <w:tcPr>
            <w:tcW w:w="1543" w:type="dxa"/>
            <w:noWrap w:val="0"/>
            <w:vAlign w:val="top"/>
          </w:tcPr>
          <w:p>
            <w:pPr>
              <w:numPr>
                <w:ilvl w:val="0"/>
                <w:numId w:val="3"/>
              </w:numPr>
              <w:spacing w:before="111" w:line="219" w:lineRule="auto"/>
              <w:rPr>
                <w:rFonts w:ascii="宋体" w:eastAsia="宋体" w:hAnsi="宋体" w:cs="宋体" w:hint="eastAsia"/>
                <w:spacing w:val="4"/>
                <w:lang w:val="en-US" w:eastAsia="zh-CN"/>
              </w:rPr>
            </w:pPr>
            <w:r>
              <w:rPr>
                <w:rFonts w:ascii="宋体" w:eastAsia="宋体" w:hAnsi="宋体" w:cs="宋体" w:hint="eastAsia"/>
                <w:spacing w:val="4"/>
                <w:sz w:val="21"/>
                <w:szCs w:val="21"/>
                <w:lang w:val="en-US" w:eastAsia="zh-CN"/>
              </w:rPr>
              <w:t>各种姿势下的正面双手垫球</w:t>
            </w:r>
          </w:p>
          <w:p>
            <w:pPr>
              <w:numPr>
                <w:ilvl w:val="0"/>
                <w:numId w:val="3"/>
              </w:numPr>
              <w:spacing w:before="111" w:line="219" w:lineRule="auto"/>
              <w:rPr>
                <w:rFonts w:ascii="宋体" w:eastAsia="宋体" w:hAnsi="宋体" w:cs="宋体" w:hint="default"/>
                <w:spacing w:val="4"/>
                <w:lang w:val="en-US" w:eastAsia="zh-CN"/>
              </w:rPr>
            </w:pPr>
            <w:r>
              <w:rPr>
                <w:rFonts w:ascii="宋体" w:eastAsia="宋体" w:hAnsi="宋体" w:cs="宋体" w:hint="eastAsia"/>
                <w:spacing w:val="4"/>
                <w:sz w:val="21"/>
                <w:szCs w:val="21"/>
                <w:lang w:val="en-US" w:eastAsia="zh-CN"/>
              </w:rPr>
              <w:t>发球+各种姿势下的正面双手垫球</w:t>
            </w:r>
          </w:p>
          <w:p>
            <w:pPr>
              <w:numPr>
                <w:ilvl w:val="0"/>
                <w:numId w:val="3"/>
              </w:numPr>
              <w:spacing w:before="111" w:line="219" w:lineRule="auto"/>
              <w:rPr>
                <w:rFonts w:ascii="宋体" w:eastAsia="宋体" w:hAnsi="宋体" w:cs="宋体" w:hint="default"/>
                <w:spacing w:val="4"/>
                <w:lang w:val="en-US" w:eastAsia="zh-CN"/>
              </w:rPr>
            </w:pPr>
            <w:r>
              <w:rPr>
                <w:rFonts w:ascii="宋体" w:eastAsia="宋体" w:hAnsi="宋体" w:cs="宋体" w:hint="eastAsia"/>
                <w:spacing w:val="4"/>
                <w:sz w:val="21"/>
                <w:szCs w:val="21"/>
                <w:lang w:val="en-US" w:eastAsia="zh-CN"/>
              </w:rPr>
              <w:t>2对2垫球比赛</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center"/>
              <w:rPr>
                <w:rFonts w:ascii="宋体" w:eastAsia="宋体" w:hAnsi="宋体" w:cs="宋体" w:hint="eastAsia"/>
                <w:lang w:val="en-US" w:eastAsia="zh-CN"/>
              </w:rPr>
            </w:pPr>
            <w:r>
              <w:rPr>
                <w:rFonts w:ascii="宋体" w:eastAsia="宋体" w:hAnsi="宋体" w:cs="宋体" w:hint="eastAsia"/>
                <w:sz w:val="21"/>
                <w:szCs w:val="21"/>
                <w:lang w:val="en-US" w:eastAsia="zh-CN"/>
              </w:rPr>
              <w:t>2</w:t>
            </w:r>
          </w:p>
        </w:tc>
        <w:tc>
          <w:tcPr>
            <w:tcW w:w="1958" w:type="dxa"/>
            <w:noWrap w:val="0"/>
            <w:vAlign w:val="top"/>
          </w:tcPr>
          <w:p>
            <w:pPr>
              <w:ind w:firstLine="400"/>
              <w:rPr>
                <w:rFonts w:ascii="宋体" w:hAnsi="宋体" w:cs="宋体"/>
              </w:rPr>
            </w:pPr>
          </w:p>
          <w:p>
            <w:pPr>
              <w:ind w:firstLine="400"/>
              <w:rPr>
                <w:rFonts w:ascii="宋体" w:hAnsi="宋体" w:cs="宋体"/>
              </w:rPr>
            </w:pPr>
          </w:p>
          <w:p>
            <w:pPr>
              <w:bidi w:val="0"/>
              <w:rPr>
                <w:rFonts w:eastAsia="宋体" w:hint="default"/>
                <w:lang w:val="en-US" w:eastAsia="zh-CN"/>
              </w:rPr>
            </w:pPr>
            <w:r>
              <w:rPr>
                <w:rFonts w:eastAsia="宋体" w:hint="eastAsia"/>
                <w:lang w:val="en-US" w:eastAsia="zh-CN"/>
              </w:rPr>
              <w:t>排球</w:t>
            </w:r>
            <w:r>
              <w:rPr>
                <w:rFonts w:hint="eastAsia"/>
              </w:rPr>
              <w:t>垫球技术方法1：</w:t>
            </w:r>
            <w:r>
              <w:rPr>
                <w:rFonts w:eastAsia="宋体" w:hint="eastAsia"/>
                <w:lang w:val="en-US" w:eastAsia="zh-CN"/>
              </w:rPr>
              <w:t>各种垫球方法</w:t>
            </w:r>
          </w:p>
        </w:tc>
        <w:tc>
          <w:tcPr>
            <w:tcW w:w="2007" w:type="dxa"/>
            <w:noWrap w:val="0"/>
            <w:vAlign w:val="top"/>
          </w:tcPr>
          <w:p>
            <w:pPr>
              <w:rPr>
                <w:rFonts w:ascii="宋体" w:hAnsi="宋体" w:cs="宋体"/>
              </w:rPr>
            </w:pPr>
            <w:r>
              <w:rPr>
                <w:rFonts w:ascii="宋体" w:hAnsi="宋体" w:cs="宋体" w:hint="eastAsia"/>
                <w:szCs w:val="21"/>
              </w:rPr>
              <w:t>1</w:t>
            </w:r>
            <w:r>
              <w:rPr>
                <w:rFonts w:ascii="宋体" w:eastAsia="宋体" w:hAnsi="宋体" w:cs="宋体" w:hint="eastAsia"/>
                <w:szCs w:val="21"/>
                <w:lang w:eastAsia="zh-CN"/>
              </w:rPr>
              <w:t>.</w:t>
            </w:r>
            <w:r>
              <w:rPr>
                <w:rFonts w:ascii="宋体" w:hAnsi="宋体" w:cs="宋体" w:hint="eastAsia"/>
                <w:szCs w:val="21"/>
              </w:rPr>
              <w:t>学生了解并能说出</w:t>
            </w:r>
            <w:r>
              <w:rPr>
                <w:rFonts w:ascii="宋体" w:eastAsia="宋体" w:hAnsi="宋体" w:cs="宋体" w:hint="eastAsia"/>
                <w:szCs w:val="21"/>
                <w:lang w:val="en-US" w:eastAsia="zh-CN"/>
              </w:rPr>
              <w:t>不同垫球方法之间的相同点和不同点。</w:t>
            </w:r>
          </w:p>
          <w:p>
            <w:pPr>
              <w:ind w:firstLine="360"/>
              <w:rPr>
                <w:rFonts w:ascii="宋体" w:hAnsi="宋体" w:cs="宋体"/>
              </w:rPr>
            </w:pPr>
            <w:r>
              <w:rPr>
                <w:rFonts w:ascii="宋体" w:hAnsi="宋体" w:cs="宋体" w:hint="eastAsia"/>
                <w:szCs w:val="21"/>
              </w:rPr>
              <w:t>2</w:t>
            </w:r>
            <w:r>
              <w:rPr>
                <w:rFonts w:ascii="宋体" w:eastAsia="宋体" w:hAnsi="宋体" w:cs="宋体" w:hint="eastAsia"/>
                <w:szCs w:val="21"/>
                <w:lang w:eastAsia="zh-CN"/>
              </w:rPr>
              <w:t>.</w:t>
            </w:r>
            <w:r>
              <w:rPr>
                <w:rFonts w:ascii="宋体" w:hAnsi="宋体" w:cs="宋体" w:hint="eastAsia"/>
                <w:szCs w:val="21"/>
              </w:rPr>
              <w:t>学生在练习过程中能做到手臂夹紧伸直，并且表现出连续垫球，发展协调性等体能。</w:t>
            </w:r>
          </w:p>
          <w:p>
            <w:pPr>
              <w:spacing w:after="0"/>
              <w:rPr>
                <w:rFonts w:ascii="宋体" w:eastAsia="宋体" w:hAnsi="宋体" w:cs="宋体" w:hint="eastAsia"/>
                <w:b w:val="0"/>
                <w:bCs w:val="0"/>
              </w:rPr>
            </w:pPr>
            <w:r>
              <w:rPr>
                <w:rFonts w:ascii="宋体" w:hAnsi="宋体" w:cs="宋体" w:hint="eastAsia"/>
                <w:szCs w:val="21"/>
              </w:rPr>
              <w:t> 3</w:t>
            </w:r>
            <w:r>
              <w:rPr>
                <w:rFonts w:ascii="宋体" w:eastAsia="宋体" w:hAnsi="宋体" w:cs="宋体" w:hint="eastAsia"/>
                <w:szCs w:val="21"/>
                <w:lang w:eastAsia="zh-CN"/>
              </w:rPr>
              <w:t>。</w:t>
            </w:r>
          </w:p>
        </w:tc>
        <w:tc>
          <w:tcPr>
            <w:tcW w:w="1707" w:type="dxa"/>
            <w:gridSpan w:val="2"/>
            <w:noWrap w:val="0"/>
            <w:vAlign w:val="top"/>
          </w:tcPr>
          <w:p>
            <w:pPr>
              <w:rPr>
                <w:rFonts w:ascii="宋体" w:eastAsia="宋体" w:hAnsi="宋体" w:cs="宋体" w:hint="default"/>
                <w:b w:val="0"/>
                <w:bCs w:val="0"/>
                <w:lang w:val="en-US" w:eastAsia="zh-CN"/>
              </w:rPr>
            </w:pPr>
            <w:r>
              <w:rPr>
                <w:rFonts w:ascii="宋体" w:eastAsia="宋体" w:hAnsi="宋体" w:cs="宋体" w:hint="eastAsia"/>
                <w:b w:val="0"/>
                <w:bCs w:val="0"/>
                <w:snapToGrid w:val="0"/>
                <w:color w:val="000000"/>
                <w:kern w:val="0"/>
                <w:sz w:val="21"/>
                <w:szCs w:val="21"/>
                <w:lang w:val="en-US" w:eastAsia="zh-CN"/>
              </w:rPr>
              <w:t>不同垫球方式之间的相同点与不同点</w:t>
            </w:r>
          </w:p>
        </w:tc>
        <w:tc>
          <w:tcPr>
            <w:tcW w:w="1543" w:type="dxa"/>
            <w:noWrap w:val="0"/>
            <w:vAlign w:val="top"/>
          </w:tcPr>
          <w:p>
            <w:pPr>
              <w:rPr>
                <w:rFonts w:ascii="宋体" w:eastAsia="宋体" w:hAnsi="宋体" w:cs="宋体" w:hint="default"/>
                <w:lang w:val="en-US" w:eastAsia="zh-CN"/>
              </w:rPr>
            </w:pPr>
            <w:r>
              <w:rPr>
                <w:rFonts w:ascii="宋体" w:hAnsi="宋体" w:cs="宋体" w:hint="eastAsia"/>
                <w:szCs w:val="21"/>
              </w:rPr>
              <w:t>1.</w:t>
            </w:r>
            <w:r>
              <w:rPr>
                <w:rFonts w:ascii="宋体" w:eastAsia="宋体" w:hAnsi="宋体" w:cs="宋体" w:hint="eastAsia"/>
                <w:szCs w:val="21"/>
                <w:lang w:val="en-US" w:eastAsia="zh-CN"/>
              </w:rPr>
              <w:t>抛+不同方式的垫球</w:t>
            </w:r>
          </w:p>
          <w:p>
            <w:pPr>
              <w:rPr>
                <w:rFonts w:ascii="宋体" w:eastAsia="宋体" w:hAnsi="宋体" w:cs="宋体" w:hint="default"/>
                <w:lang w:val="en-US" w:eastAsia="zh-CN"/>
              </w:rPr>
            </w:pPr>
            <w:r>
              <w:rPr>
                <w:rFonts w:ascii="宋体" w:hAnsi="宋体" w:cs="宋体" w:hint="eastAsia"/>
                <w:szCs w:val="21"/>
              </w:rPr>
              <w:t>2.</w:t>
            </w:r>
            <w:r>
              <w:rPr>
                <w:rFonts w:ascii="宋体" w:eastAsia="宋体" w:hAnsi="宋体" w:cs="宋体" w:hint="eastAsia"/>
                <w:szCs w:val="21"/>
                <w:lang w:val="en-US" w:eastAsia="zh-CN"/>
              </w:rPr>
              <w:t>5米快速跑+抛+不同方式的垫球</w:t>
            </w:r>
          </w:p>
          <w:p>
            <w:pPr>
              <w:rPr>
                <w:rFonts w:ascii="宋体" w:eastAsia="宋体" w:hAnsi="宋体" w:cs="宋体" w:hint="default"/>
                <w:b/>
                <w:bCs/>
                <w:lang w:val="en-US" w:eastAsia="zh-CN"/>
              </w:rPr>
            </w:pPr>
            <w:r>
              <w:rPr>
                <w:rFonts w:ascii="宋体" w:hAnsi="宋体" w:cs="宋体" w:hint="eastAsia"/>
                <w:szCs w:val="21"/>
              </w:rPr>
              <w:t>3、比赛：</w:t>
            </w:r>
            <w:r>
              <w:rPr>
                <w:rFonts w:ascii="宋体" w:eastAsia="宋体" w:hAnsi="宋体" w:cs="宋体" w:hint="eastAsia"/>
                <w:szCs w:val="21"/>
                <w:lang w:val="en-US" w:eastAsia="zh-CN"/>
              </w:rPr>
              <w:t>2对2垫球比赛</w:t>
            </w:r>
          </w:p>
        </w:tc>
      </w:tr>
    </w:tbl>
    <w:p>
      <w:pPr>
        <w:sectPr>
          <w:headerReference w:type="default" r:id="rId5"/>
          <w:footerReference w:type="default" r:id="rId6"/>
          <w:pgSz w:w="12110" w:h="16970"/>
          <w:pgMar w:top="1442" w:right="1816" w:bottom="1021" w:left="1816" w:header="0" w:footer="892" w:gutter="0"/>
          <w:cols w:num="1" w:space="720"/>
        </w:sectPr>
      </w:pPr>
    </w:p>
    <w:tbl>
      <w:tblPr>
        <w:tblStyle w:val="TableNormal00"/>
        <w:tblW w:w="8299"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084"/>
        <w:gridCol w:w="1958"/>
        <w:gridCol w:w="2007"/>
        <w:gridCol w:w="1707"/>
        <w:gridCol w:w="1543"/>
      </w:tblGrid>
      <w:tr>
        <w:tblPrEx>
          <w:tblW w:w="8299"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709"/>
        </w:trPr>
        <w:tc>
          <w:tcPr>
            <w:tcW w:w="1084" w:type="dxa"/>
            <w:noWrap w:val="0"/>
            <w:vAlign w:val="center"/>
          </w:tcPr>
          <w:p/>
        </w:tc>
        <w:tc>
          <w:tcPr>
            <w:tcW w:w="1958" w:type="dxa"/>
            <w:noWrap w:val="0"/>
            <w:vAlign w:val="top"/>
          </w:tcPr>
          <w:p/>
        </w:tc>
        <w:tc>
          <w:tcPr>
            <w:tcW w:w="2007" w:type="dxa"/>
            <w:noWrap w:val="0"/>
            <w:vAlign w:val="top"/>
          </w:tcPr>
          <w:p>
            <w:pPr>
              <w:spacing w:before="0"/>
              <w:rPr>
                <w:rFonts w:ascii="宋体" w:eastAsia="宋体" w:hAnsi="宋体" w:cs="宋体" w:hint="eastAsia"/>
                <w:b w:val="0"/>
                <w:bCs w:val="0"/>
              </w:rPr>
            </w:pPr>
            <w:r>
              <w:rPr>
                <w:rFonts w:ascii="宋体" w:hAnsi="宋体" w:cs="宋体" w:hint="eastAsia"/>
                <w:szCs w:val="21"/>
              </w:rPr>
              <w:t>学生乐意接受教师指导并积极配合，有较强的成功感。</w:t>
            </w:r>
          </w:p>
        </w:tc>
        <w:tc>
          <w:tcPr>
            <w:tcW w:w="1707" w:type="dxa"/>
            <w:noWrap w:val="0"/>
            <w:vAlign w:val="top"/>
          </w:tcPr>
          <w:p/>
        </w:tc>
        <w:tc>
          <w:tcPr>
            <w:tcW w:w="1543" w:type="dxa"/>
            <w:noWrap w:val="0"/>
            <w:vAlign w:val="top"/>
          </w:tcP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center"/>
              <w:rPr>
                <w:rFonts w:ascii="宋体" w:eastAsia="宋体" w:hAnsi="宋体" w:cs="宋体" w:hint="default"/>
                <w:lang w:val="en-US" w:eastAsia="zh-CN"/>
              </w:rPr>
            </w:pPr>
            <w:r>
              <w:rPr>
                <w:rFonts w:ascii="宋体" w:eastAsia="宋体" w:hAnsi="宋体" w:cs="宋体" w:hint="eastAsia"/>
                <w:sz w:val="21"/>
                <w:szCs w:val="21"/>
                <w:lang w:val="en-US" w:eastAsia="zh-CN"/>
              </w:rPr>
              <w:t>3</w:t>
            </w:r>
          </w:p>
        </w:tc>
        <w:tc>
          <w:tcPr>
            <w:tcW w:w="1958" w:type="dxa"/>
            <w:noWrap w:val="0"/>
            <w:vAlign w:val="top"/>
          </w:tcPr>
          <w:p>
            <w:pPr>
              <w:bidi w:val="0"/>
              <w:rPr>
                <w:rFonts w:eastAsia="宋体" w:hint="default"/>
                <w:lang w:val="en-US" w:eastAsia="zh-CN"/>
              </w:rPr>
            </w:pPr>
            <w:r>
              <w:rPr>
                <w:rFonts w:eastAsia="宋体" w:hint="eastAsia"/>
                <w:lang w:val="en-US" w:eastAsia="zh-CN"/>
              </w:rPr>
              <w:t>排球垫球技术的练习方法1：一抛一垫的；练习</w:t>
            </w:r>
          </w:p>
        </w:tc>
        <w:tc>
          <w:tcPr>
            <w:tcW w:w="2007" w:type="dxa"/>
            <w:noWrap w:val="0"/>
            <w:vAlign w:val="top"/>
          </w:tcPr>
          <w:p>
            <w:pPr>
              <w:numPr>
                <w:ilvl w:val="0"/>
                <w:numId w:val="4"/>
              </w:numPr>
              <w:rPr>
                <w:rFonts w:ascii="宋体" w:eastAsia="宋体" w:hAnsi="宋体" w:cs="宋体" w:hint="eastAsia"/>
                <w:lang w:val="en-US" w:eastAsia="zh-CN"/>
              </w:rPr>
            </w:pPr>
            <w:r>
              <w:rPr>
                <w:rFonts w:ascii="宋体" w:eastAsia="宋体" w:hAnsi="宋体" w:cs="宋体" w:hint="eastAsia"/>
                <w:szCs w:val="21"/>
                <w:lang w:val="en-US" w:eastAsia="zh-CN"/>
              </w:rPr>
              <w:t>学生能够准确的说本节课自己所用过的垫球方法和每种方法的击球点</w:t>
            </w:r>
          </w:p>
          <w:p>
            <w:pPr>
              <w:numPr>
                <w:ilvl w:val="0"/>
                <w:numId w:val="4"/>
              </w:numPr>
              <w:rPr>
                <w:rFonts w:ascii="宋体" w:eastAsia="宋体" w:hAnsi="宋体" w:cs="宋体" w:hint="default"/>
                <w:lang w:val="en-US" w:eastAsia="zh-CN"/>
              </w:rPr>
            </w:pPr>
            <w:r>
              <w:rPr>
                <w:rFonts w:ascii="宋体" w:eastAsia="宋体" w:hAnsi="宋体" w:cs="宋体" w:hint="eastAsia"/>
                <w:szCs w:val="21"/>
                <w:lang w:val="en-US" w:eastAsia="zh-CN"/>
              </w:rPr>
              <w:t>在练习中表现出浓厚的学习兴趣，在一抛一垫和两抛一垫的练习中能够做到将球准确垫回抛球队员的手中，接球稳不掉球</w:t>
            </w:r>
          </w:p>
          <w:p>
            <w:pPr>
              <w:numPr>
                <w:ilvl w:val="0"/>
                <w:numId w:val="4"/>
              </w:numPr>
              <w:rPr>
                <w:rFonts w:ascii="宋体" w:eastAsia="宋体" w:hAnsi="宋体" w:cs="宋体" w:hint="default"/>
                <w:lang w:val="en-US" w:eastAsia="zh-CN"/>
              </w:rPr>
            </w:pPr>
            <w:r>
              <w:rPr>
                <w:rFonts w:ascii="宋体" w:eastAsia="宋体" w:hAnsi="宋体" w:cs="宋体" w:hint="eastAsia"/>
                <w:szCs w:val="21"/>
                <w:lang w:val="en-US" w:eastAsia="zh-CN"/>
              </w:rPr>
              <w:t>学生表现出坚持不懈的意志品质</w:t>
            </w:r>
          </w:p>
        </w:tc>
        <w:tc>
          <w:tcPr>
            <w:tcW w:w="1707" w:type="dxa"/>
            <w:noWrap w:val="0"/>
            <w:vAlign w:val="top"/>
          </w:tcPr>
          <w:p>
            <w:pPr>
              <w:rPr>
                <w:rFonts w:ascii="宋体" w:eastAsia="宋体" w:hAnsi="宋体" w:cs="宋体" w:hint="default"/>
                <w:b w:val="0"/>
                <w:bCs w:val="0"/>
                <w:lang w:val="en-US" w:eastAsia="zh-CN"/>
              </w:rPr>
            </w:pPr>
            <w:r>
              <w:rPr>
                <w:rFonts w:ascii="宋体" w:eastAsia="宋体" w:hAnsi="宋体" w:cs="宋体" w:hint="eastAsia"/>
                <w:b w:val="0"/>
                <w:bCs w:val="0"/>
                <w:snapToGrid w:val="0"/>
                <w:color w:val="000000"/>
                <w:kern w:val="0"/>
                <w:sz w:val="21"/>
                <w:szCs w:val="21"/>
                <w:lang w:val="en-US" w:eastAsia="zh-CN"/>
              </w:rPr>
              <w:t>掌握不同垫球方法的击球点</w:t>
            </w:r>
          </w:p>
        </w:tc>
        <w:tc>
          <w:tcPr>
            <w:tcW w:w="1543" w:type="dxa"/>
            <w:noWrap w:val="0"/>
            <w:vAlign w:val="top"/>
          </w:tcPr>
          <w:p>
            <w:pPr>
              <w:numPr>
                <w:ilvl w:val="0"/>
                <w:numId w:val="5"/>
              </w:numPr>
              <w:rPr>
                <w:rFonts w:ascii="宋体" w:eastAsia="宋体" w:hAnsi="宋体" w:cs="宋体" w:hint="eastAsia"/>
                <w:lang w:val="en-US" w:eastAsia="zh-CN"/>
              </w:rPr>
            </w:pPr>
            <w:r>
              <w:rPr>
                <w:rFonts w:ascii="宋体" w:eastAsia="宋体" w:hAnsi="宋体" w:cs="宋体" w:hint="eastAsia"/>
                <w:szCs w:val="21"/>
                <w:lang w:val="en-US" w:eastAsia="zh-CN"/>
              </w:rPr>
              <w:t>一抛一垫</w:t>
            </w:r>
          </w:p>
          <w:p>
            <w:pPr>
              <w:numPr>
                <w:ilvl w:val="0"/>
                <w:numId w:val="5"/>
              </w:numPr>
              <w:rPr>
                <w:rFonts w:ascii="宋体" w:eastAsia="宋体" w:hAnsi="宋体" w:cs="宋体" w:hint="default"/>
                <w:lang w:val="en-US" w:eastAsia="zh-CN"/>
              </w:rPr>
            </w:pPr>
            <w:r>
              <w:rPr>
                <w:rFonts w:ascii="宋体" w:eastAsia="宋体" w:hAnsi="宋体" w:cs="宋体" w:hint="eastAsia"/>
                <w:szCs w:val="21"/>
                <w:lang w:val="en-US" w:eastAsia="zh-CN"/>
              </w:rPr>
              <w:t>两抛一垫</w:t>
            </w:r>
          </w:p>
          <w:p>
            <w:pPr>
              <w:numPr>
                <w:ilvl w:val="0"/>
                <w:numId w:val="5"/>
              </w:numPr>
              <w:rPr>
                <w:rFonts w:ascii="宋体" w:eastAsia="宋体" w:hAnsi="宋体" w:cs="宋体" w:hint="default"/>
                <w:lang w:val="en-US" w:eastAsia="zh-CN"/>
              </w:rPr>
            </w:pPr>
            <w:r>
              <w:rPr>
                <w:rFonts w:ascii="宋体" w:eastAsia="宋体" w:hAnsi="宋体" w:cs="宋体" w:hint="eastAsia"/>
                <w:szCs w:val="21"/>
                <w:lang w:val="en-US" w:eastAsia="zh-CN"/>
              </w:rPr>
              <w:t>对垫比赛</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center"/>
              <w:rPr>
                <w:rFonts w:ascii="宋体" w:eastAsia="宋体" w:hAnsi="宋体" w:cs="宋体" w:hint="default"/>
                <w:lang w:val="en-US" w:eastAsia="zh-CN"/>
              </w:rPr>
            </w:pPr>
            <w:r>
              <w:rPr>
                <w:rFonts w:ascii="宋体" w:eastAsia="宋体" w:hAnsi="宋体" w:cs="宋体" w:hint="eastAsia"/>
                <w:sz w:val="21"/>
                <w:szCs w:val="21"/>
                <w:lang w:val="en-US" w:eastAsia="zh-CN"/>
              </w:rPr>
              <w:t>4</w:t>
            </w:r>
          </w:p>
        </w:tc>
        <w:tc>
          <w:tcPr>
            <w:tcW w:w="1958" w:type="dxa"/>
            <w:noWrap w:val="0"/>
            <w:vAlign w:val="top"/>
          </w:tcPr>
          <w:p>
            <w:pPr>
              <w:ind w:firstLine="480"/>
              <w:rPr>
                <w:rFonts w:ascii="宋体" w:hAnsi="宋体" w:cs="宋体"/>
              </w:rPr>
            </w:pPr>
          </w:p>
          <w:p>
            <w:pPr>
              <w:ind w:firstLine="480"/>
              <w:rPr>
                <w:rFonts w:ascii="宋体" w:hAnsi="宋体" w:cs="宋体"/>
              </w:rPr>
            </w:pPr>
          </w:p>
          <w:p>
            <w:pPr>
              <w:ind w:firstLine="480"/>
              <w:rPr>
                <w:rFonts w:ascii="宋体" w:hAnsi="宋体" w:cs="宋体"/>
              </w:rPr>
            </w:pPr>
          </w:p>
          <w:p>
            <w:pPr>
              <w:ind w:firstLine="480" w:firstLineChars="0"/>
              <w:rPr>
                <w:rFonts w:eastAsia="宋体" w:hint="eastAsia"/>
                <w:lang w:val="en-US" w:eastAsia="zh-CN"/>
              </w:rPr>
            </w:pPr>
            <w:r>
              <w:rPr>
                <w:rFonts w:ascii="宋体" w:eastAsia="宋体" w:hAnsi="宋体" w:cs="宋体" w:hint="eastAsia"/>
                <w:szCs w:val="21"/>
                <w:lang w:val="en-US" w:eastAsia="zh-CN"/>
              </w:rPr>
              <w:t>排球</w:t>
            </w:r>
            <w:r>
              <w:rPr>
                <w:rFonts w:ascii="宋体" w:hAnsi="宋体" w:cs="宋体" w:hint="eastAsia"/>
                <w:szCs w:val="21"/>
              </w:rPr>
              <w:t>垫球</w:t>
            </w:r>
            <w:r>
              <w:rPr>
                <w:rFonts w:ascii="宋体" w:eastAsia="宋体" w:hAnsi="宋体" w:cs="宋体" w:hint="eastAsia"/>
                <w:szCs w:val="21"/>
                <w:lang w:val="en-US" w:eastAsia="zh-CN"/>
              </w:rPr>
              <w:t>技术</w:t>
            </w:r>
            <w:r>
              <w:rPr>
                <w:rFonts w:ascii="宋体" w:hAnsi="宋体" w:cs="宋体" w:hint="eastAsia"/>
                <w:szCs w:val="21"/>
              </w:rPr>
              <w:t>练习方法</w:t>
            </w:r>
            <w:r>
              <w:rPr>
                <w:rFonts w:ascii="宋体" w:eastAsia="宋体" w:hAnsi="宋体" w:cs="宋体" w:hint="eastAsia"/>
                <w:szCs w:val="21"/>
                <w:lang w:val="en-US" w:eastAsia="zh-CN"/>
              </w:rPr>
              <w:t>2</w:t>
            </w:r>
            <w:r>
              <w:rPr>
                <w:rFonts w:ascii="宋体" w:hAnsi="宋体" w:cs="宋体" w:hint="eastAsia"/>
                <w:szCs w:val="21"/>
              </w:rPr>
              <w:t>：左右移动+正面双手垫球</w:t>
            </w:r>
          </w:p>
        </w:tc>
        <w:tc>
          <w:tcPr>
            <w:tcW w:w="2007" w:type="dxa"/>
            <w:noWrap w:val="0"/>
            <w:vAlign w:val="top"/>
          </w:tcPr>
          <w:p>
            <w:pPr>
              <w:rPr>
                <w:rFonts w:ascii="宋体" w:hAnsi="宋体" w:cs="宋体"/>
              </w:rPr>
            </w:pPr>
            <w:r>
              <w:rPr>
                <w:rFonts w:ascii="宋体" w:hAnsi="宋体" w:cs="宋体" w:hint="eastAsia"/>
                <w:szCs w:val="21"/>
              </w:rPr>
              <w:t>1、能够说出快速移动垫球时的动作练习方法。</w:t>
            </w:r>
          </w:p>
          <w:p>
            <w:pPr>
              <w:rPr>
                <w:rFonts w:ascii="宋体" w:hAnsi="宋体" w:cs="宋体"/>
              </w:rPr>
            </w:pPr>
            <w:r>
              <w:rPr>
                <w:rFonts w:ascii="宋体" w:hAnsi="宋体" w:cs="宋体" w:hint="eastAsia"/>
                <w:szCs w:val="21"/>
              </w:rPr>
              <w:t>2、，在练习中能够快速移动准确判断来球并且准确稳定垫起。表现出学生脚步平稳协调快速。发展学生 协调、力量等身体素质。</w:t>
            </w:r>
          </w:p>
          <w:p>
            <w:pPr>
              <w:rPr>
                <w:rFonts w:ascii="宋体" w:hAnsi="宋体" w:cs="宋体" w:hint="eastAsia"/>
              </w:rPr>
            </w:pPr>
            <w:r>
              <w:rPr>
                <w:rFonts w:ascii="宋体" w:hAnsi="宋体" w:cs="宋体" w:hint="eastAsia"/>
                <w:szCs w:val="21"/>
              </w:rPr>
              <w:t>3.善于思考，积极观察，发展小组合作学习的精神。</w:t>
            </w:r>
          </w:p>
        </w:tc>
        <w:tc>
          <w:tcPr>
            <w:tcW w:w="1707" w:type="dxa"/>
            <w:noWrap w:val="0"/>
            <w:vAlign w:val="top"/>
          </w:tcPr>
          <w:p>
            <w:pPr>
              <w:rPr>
                <w:rFonts w:ascii="宋体" w:eastAsia="宋体" w:hAnsi="宋体" w:cs="宋体" w:hint="eastAsia"/>
                <w:b w:val="0"/>
                <w:bCs w:val="0"/>
                <w:lang w:val="en-US" w:eastAsia="zh-CN"/>
              </w:rPr>
            </w:pPr>
            <w:r>
              <w:rPr>
                <w:rFonts w:ascii="宋体" w:hAnsi="宋体" w:cs="宋体" w:hint="eastAsia"/>
                <w:szCs w:val="21"/>
              </w:rPr>
              <w:t>移动垫球时的手脚协调配合</w:t>
            </w:r>
          </w:p>
        </w:tc>
        <w:tc>
          <w:tcPr>
            <w:tcW w:w="1543" w:type="dxa"/>
            <w:noWrap w:val="0"/>
            <w:vAlign w:val="top"/>
          </w:tcPr>
          <w:p>
            <w:pPr>
              <w:numPr>
                <w:ilvl w:val="0"/>
                <w:numId w:val="6"/>
              </w:numPr>
              <w:rPr>
                <w:rFonts w:ascii="宋体" w:hAnsi="宋体" w:cs="宋体"/>
              </w:rPr>
            </w:pPr>
            <w:r>
              <w:rPr>
                <w:rFonts w:ascii="宋体" w:hAnsi="宋体" w:cs="宋体" w:hint="eastAsia"/>
                <w:szCs w:val="21"/>
              </w:rPr>
              <w:t>左右移动+正面双手垫球</w:t>
            </w:r>
          </w:p>
          <w:p>
            <w:pPr>
              <w:numPr>
                <w:ilvl w:val="0"/>
                <w:numId w:val="6"/>
              </w:numPr>
              <w:rPr>
                <w:rFonts w:ascii="宋体" w:hAnsi="宋体" w:cs="宋体"/>
              </w:rPr>
            </w:pPr>
            <w:r>
              <w:rPr>
                <w:rFonts w:ascii="宋体" w:hAnsi="宋体" w:cs="宋体" w:hint="eastAsia"/>
                <w:szCs w:val="21"/>
              </w:rPr>
              <w:t>左右移动垫球+传球</w:t>
            </w:r>
          </w:p>
          <w:p>
            <w:pPr>
              <w:numPr>
                <w:ilvl w:val="0"/>
                <w:numId w:val="6"/>
              </w:numPr>
              <w:ind w:left="0" w:firstLine="0" w:leftChars="0" w:firstLineChars="0"/>
              <w:rPr>
                <w:rFonts w:ascii="宋体" w:hAnsi="宋体" w:cs="宋体" w:hint="eastAsia"/>
              </w:rPr>
            </w:pPr>
            <w:r>
              <w:rPr>
                <w:rFonts w:ascii="宋体" w:hAnsi="宋体" w:cs="宋体" w:hint="eastAsia"/>
                <w:szCs w:val="21"/>
              </w:rPr>
              <w:t>比赛：垫球入框比准</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center"/>
              <w:rPr>
                <w:rFonts w:ascii="宋体" w:eastAsia="宋体" w:hAnsi="宋体" w:cs="宋体" w:hint="eastAsia"/>
                <w:lang w:val="en-US" w:eastAsia="zh-CN"/>
              </w:rPr>
            </w:pPr>
          </w:p>
          <w:p>
            <w:pPr>
              <w:ind w:firstLine="480" w:firstLineChars="0"/>
              <w:jc w:val="center"/>
              <w:rPr>
                <w:rFonts w:ascii="宋体" w:eastAsia="宋体" w:hAnsi="宋体" w:cs="宋体" w:hint="default"/>
                <w:lang w:val="en-US" w:eastAsia="zh-CN"/>
              </w:rPr>
            </w:pPr>
            <w:r>
              <w:rPr>
                <w:rFonts w:ascii="宋体" w:eastAsia="宋体" w:hAnsi="宋体" w:cs="宋体" w:hint="eastAsia"/>
                <w:sz w:val="21"/>
                <w:szCs w:val="21"/>
                <w:lang w:val="en-US" w:eastAsia="zh-CN"/>
              </w:rPr>
              <w:t>5</w:t>
            </w:r>
          </w:p>
        </w:tc>
        <w:tc>
          <w:tcPr>
            <w:tcW w:w="1958" w:type="dxa"/>
            <w:noWrap w:val="0"/>
            <w:vAlign w:val="top"/>
          </w:tcPr>
          <w:p>
            <w:pPr>
              <w:ind w:firstLine="480"/>
              <w:rPr>
                <w:rFonts w:ascii="宋体" w:hAnsi="宋体" w:cs="宋体"/>
              </w:rPr>
            </w:pPr>
          </w:p>
          <w:p>
            <w:pPr>
              <w:ind w:firstLine="480"/>
              <w:rPr>
                <w:rFonts w:ascii="宋体" w:hAnsi="宋体" w:cs="宋体"/>
              </w:rPr>
            </w:pPr>
          </w:p>
          <w:p>
            <w:pPr>
              <w:ind w:firstLine="480" w:firstLineChars="0"/>
              <w:rPr>
                <w:rFonts w:ascii="宋体" w:eastAsia="宋体" w:hAnsi="宋体" w:cs="宋体" w:hint="default"/>
                <w:b w:val="0"/>
                <w:bCs w:val="0"/>
                <w:kern w:val="2"/>
                <w:lang w:val="en-US" w:eastAsia="zh-CN" w:bidi="ar-SA"/>
              </w:rPr>
            </w:pPr>
            <w:r>
              <w:rPr>
                <w:rFonts w:ascii="宋体" w:eastAsia="宋体" w:hAnsi="宋体" w:cs="宋体" w:hint="eastAsia"/>
                <w:szCs w:val="21"/>
                <w:lang w:val="en-US" w:eastAsia="zh-CN"/>
              </w:rPr>
              <w:t>排球</w:t>
            </w:r>
            <w:r>
              <w:rPr>
                <w:rFonts w:ascii="宋体" w:hAnsi="宋体" w:cs="宋体" w:hint="eastAsia"/>
                <w:szCs w:val="21"/>
              </w:rPr>
              <w:t>垫球</w:t>
            </w:r>
            <w:r>
              <w:rPr>
                <w:rFonts w:ascii="宋体" w:eastAsia="宋体" w:hAnsi="宋体" w:cs="宋体" w:hint="eastAsia"/>
                <w:szCs w:val="21"/>
                <w:lang w:val="en-US" w:eastAsia="zh-CN"/>
              </w:rPr>
              <w:t>技术</w:t>
            </w:r>
            <w:r>
              <w:rPr>
                <w:rFonts w:ascii="宋体" w:hAnsi="宋体" w:cs="宋体" w:hint="eastAsia"/>
                <w:szCs w:val="21"/>
              </w:rPr>
              <w:t>练习方法</w:t>
            </w:r>
            <w:r>
              <w:rPr>
                <w:rFonts w:ascii="宋体" w:eastAsia="宋体" w:hAnsi="宋体" w:cs="宋体" w:hint="eastAsia"/>
                <w:szCs w:val="21"/>
                <w:lang w:val="en-US" w:eastAsia="zh-CN"/>
              </w:rPr>
              <w:t>3</w:t>
            </w:r>
            <w:r>
              <w:rPr>
                <w:rFonts w:ascii="宋体" w:hAnsi="宋体" w:cs="宋体" w:hint="eastAsia"/>
                <w:szCs w:val="21"/>
              </w:rPr>
              <w:t>：</w:t>
            </w:r>
            <w:r>
              <w:rPr>
                <w:rFonts w:ascii="宋体" w:eastAsia="宋体" w:hAnsi="宋体" w:cs="宋体" w:hint="eastAsia"/>
                <w:szCs w:val="21"/>
                <w:lang w:val="en-US" w:eastAsia="zh-CN"/>
              </w:rPr>
              <w:t>移动+正面双手垫球</w:t>
            </w:r>
          </w:p>
        </w:tc>
        <w:tc>
          <w:tcPr>
            <w:tcW w:w="2007" w:type="dxa"/>
            <w:noWrap w:val="0"/>
            <w:vAlign w:val="top"/>
          </w:tcPr>
          <w:p>
            <w:pPr>
              <w:rPr>
                <w:rFonts w:ascii="宋体" w:hAnsi="宋体" w:cs="宋体"/>
              </w:rPr>
            </w:pPr>
            <w:r>
              <w:rPr>
                <w:rFonts w:ascii="宋体" w:hAnsi="宋体" w:cs="宋体" w:hint="eastAsia"/>
                <w:szCs w:val="21"/>
              </w:rPr>
              <w:t>1</w:t>
            </w:r>
            <w:r>
              <w:rPr>
                <w:rFonts w:ascii="宋体" w:eastAsia="宋体" w:hAnsi="宋体" w:cs="宋体" w:hint="eastAsia"/>
                <w:szCs w:val="21"/>
                <w:lang w:eastAsia="zh-CN"/>
              </w:rPr>
              <w:t>.</w:t>
            </w:r>
            <w:r>
              <w:rPr>
                <w:rFonts w:ascii="宋体" w:hAnsi="宋体" w:cs="宋体" w:hint="eastAsia"/>
                <w:szCs w:val="21"/>
              </w:rPr>
              <w:t>学生能说出移动垫球时怎样控制垫球的</w:t>
            </w:r>
            <w:r>
              <w:rPr>
                <w:rFonts w:ascii="宋体" w:eastAsia="宋体" w:hAnsi="宋体" w:cs="宋体" w:hint="eastAsia"/>
                <w:szCs w:val="21"/>
                <w:lang w:val="en-US" w:eastAsia="zh-CN"/>
              </w:rPr>
              <w:t>时机</w:t>
            </w:r>
            <w:r>
              <w:rPr>
                <w:rFonts w:ascii="宋体" w:hAnsi="宋体" w:cs="宋体" w:hint="eastAsia"/>
                <w:szCs w:val="21"/>
              </w:rPr>
              <w:t>。</w:t>
            </w:r>
          </w:p>
          <w:p>
            <w:pPr>
              <w:rPr>
                <w:rFonts w:ascii="宋体" w:eastAsia="宋体" w:hAnsi="宋体" w:cs="宋体" w:hint="eastAsia"/>
                <w:lang w:eastAsia="zh-CN"/>
              </w:rPr>
            </w:pPr>
            <w:r>
              <w:rPr>
                <w:rFonts w:ascii="宋体" w:hAnsi="宋体" w:cs="宋体" w:hint="eastAsia"/>
                <w:szCs w:val="21"/>
              </w:rPr>
              <w:t>2</w:t>
            </w:r>
            <w:r>
              <w:rPr>
                <w:rFonts w:ascii="宋体" w:eastAsia="宋体" w:hAnsi="宋体" w:cs="宋体" w:hint="eastAsia"/>
                <w:szCs w:val="21"/>
                <w:lang w:eastAsia="zh-CN"/>
              </w:rPr>
              <w:t>.</w:t>
            </w:r>
            <w:r>
              <w:rPr>
                <w:rFonts w:ascii="宋体" w:hAnsi="宋体" w:cs="宋体" w:hint="eastAsia"/>
                <w:szCs w:val="21"/>
              </w:rPr>
              <w:t>在两人组合练习过程中能做到</w:t>
            </w:r>
            <w:r>
              <w:rPr>
                <w:rFonts w:ascii="宋体" w:eastAsia="宋体" w:hAnsi="宋体" w:cs="宋体" w:hint="eastAsia"/>
                <w:szCs w:val="21"/>
                <w:lang w:val="en-US" w:eastAsia="zh-CN"/>
              </w:rPr>
              <w:t>快速移动准确判断来球方向，垫球稳</w:t>
            </w:r>
            <w:r>
              <w:rPr>
                <w:rFonts w:ascii="宋体" w:hAnsi="宋体" w:cs="宋体" w:hint="eastAsia"/>
                <w:szCs w:val="21"/>
              </w:rPr>
              <w:t>，表现对球的力量和方向的控制能力。提高力量素质</w:t>
            </w:r>
            <w:r>
              <w:rPr>
                <w:rFonts w:ascii="宋体" w:eastAsia="宋体" w:hAnsi="宋体" w:cs="宋体" w:hint="eastAsia"/>
                <w:szCs w:val="21"/>
                <w:lang w:val="en-US" w:eastAsia="zh-CN"/>
              </w:rPr>
              <w:t>能力</w:t>
            </w:r>
            <w:r>
              <w:rPr>
                <w:rFonts w:ascii="宋体" w:eastAsia="宋体" w:hAnsi="宋体" w:cs="宋体" w:hint="eastAsia"/>
                <w:szCs w:val="21"/>
                <w:lang w:eastAsia="zh-CN"/>
              </w:rPr>
              <w:t>。</w:t>
            </w:r>
          </w:p>
          <w:p>
            <w:pPr>
              <w:rPr>
                <w:rFonts w:ascii="宋体" w:eastAsia="宋体" w:hAnsi="宋体" w:cs="宋体" w:hint="eastAsia"/>
                <w:b w:val="0"/>
                <w:bCs w:val="0"/>
                <w:kern w:val="2"/>
                <w:lang w:val="en-US" w:eastAsia="zh-CN" w:bidi="ar-SA"/>
              </w:rPr>
            </w:pPr>
            <w:r>
              <w:rPr>
                <w:rFonts w:ascii="宋体" w:hAnsi="宋体" w:cs="宋体" w:hint="eastAsia"/>
                <w:szCs w:val="21"/>
              </w:rPr>
              <w:t>3.</w:t>
            </w:r>
            <w:r>
              <w:rPr>
                <w:rFonts w:ascii="宋体" w:eastAsia="宋体" w:hAnsi="宋体" w:cs="宋体" w:hint="eastAsia"/>
                <w:szCs w:val="21"/>
                <w:lang w:val="en-US" w:eastAsia="zh-CN"/>
              </w:rPr>
              <w:t>培养学生</w:t>
            </w:r>
            <w:r>
              <w:rPr>
                <w:rFonts w:ascii="宋体" w:hAnsi="宋体" w:cs="宋体" w:hint="eastAsia"/>
                <w:szCs w:val="21"/>
              </w:rPr>
              <w:t>善于思考，积极观察</w:t>
            </w:r>
            <w:r>
              <w:rPr>
                <w:rFonts w:ascii="宋体" w:eastAsia="宋体" w:hAnsi="宋体" w:cs="宋体" w:hint="eastAsia"/>
                <w:szCs w:val="21"/>
                <w:lang w:val="en-US" w:eastAsia="zh-CN"/>
              </w:rPr>
              <w:t>的意识，</w:t>
            </w:r>
            <w:r>
              <w:rPr>
                <w:rFonts w:ascii="宋体" w:hAnsi="宋体" w:cs="宋体" w:hint="eastAsia"/>
                <w:szCs w:val="21"/>
              </w:rPr>
              <w:t>发展小组合作学习的</w:t>
            </w:r>
            <w:r>
              <w:rPr>
                <w:rFonts w:ascii="宋体" w:eastAsia="宋体" w:hAnsi="宋体" w:cs="宋体" w:hint="eastAsia"/>
                <w:szCs w:val="21"/>
                <w:lang w:val="en-US" w:eastAsia="zh-CN"/>
              </w:rPr>
              <w:t>团队</w:t>
            </w:r>
            <w:r>
              <w:rPr>
                <w:rFonts w:ascii="宋体" w:hAnsi="宋体" w:cs="宋体" w:hint="eastAsia"/>
                <w:szCs w:val="21"/>
              </w:rPr>
              <w:t>精神。</w:t>
            </w:r>
          </w:p>
        </w:tc>
        <w:tc>
          <w:tcPr>
            <w:tcW w:w="1707" w:type="dxa"/>
            <w:noWrap w:val="0"/>
            <w:vAlign w:val="top"/>
          </w:tcPr>
          <w:p>
            <w:pPr>
              <w:rPr>
                <w:rFonts w:ascii="宋体" w:eastAsia="宋体" w:hAnsi="宋体" w:cs="宋体" w:hint="default"/>
                <w:b w:val="0"/>
                <w:bCs w:val="0"/>
                <w:kern w:val="2"/>
                <w:lang w:val="en-US" w:eastAsia="zh-CN" w:bidi="ar-SA"/>
              </w:rPr>
            </w:pPr>
            <w:r>
              <w:rPr>
                <w:rFonts w:ascii="宋体" w:eastAsia="宋体" w:hAnsi="宋体" w:cs="宋体" w:hint="eastAsia"/>
                <w:b w:val="0"/>
                <w:bCs w:val="0"/>
                <w:snapToGrid w:val="0"/>
                <w:color w:val="000000"/>
                <w:kern w:val="2"/>
                <w:sz w:val="21"/>
                <w:szCs w:val="21"/>
                <w:lang w:val="en-US" w:eastAsia="zh-CN" w:bidi="ar-SA"/>
              </w:rPr>
              <w:t>把握正面双手垫球的垫球时机</w:t>
            </w:r>
          </w:p>
        </w:tc>
        <w:tc>
          <w:tcPr>
            <w:tcW w:w="1543" w:type="dxa"/>
            <w:noWrap w:val="0"/>
            <w:vAlign w:val="top"/>
          </w:tcPr>
          <w:p>
            <w:pPr>
              <w:numPr>
                <w:ilvl w:val="0"/>
                <w:numId w:val="7"/>
              </w:numPr>
              <w:rPr>
                <w:rFonts w:ascii="宋体" w:hAnsi="宋体" w:cs="宋体"/>
              </w:rPr>
            </w:pPr>
            <w:r>
              <w:rPr>
                <w:rFonts w:ascii="宋体" w:eastAsia="宋体" w:hAnsi="宋体" w:cs="宋体" w:hint="eastAsia"/>
                <w:szCs w:val="21"/>
                <w:lang w:val="en-US" w:eastAsia="zh-CN"/>
              </w:rPr>
              <w:t>移动+</w:t>
            </w:r>
            <w:r>
              <w:rPr>
                <w:rFonts w:ascii="宋体" w:hAnsi="宋体" w:cs="宋体" w:hint="eastAsia"/>
                <w:szCs w:val="21"/>
              </w:rPr>
              <w:t>正面双手垫球</w:t>
            </w:r>
          </w:p>
          <w:p>
            <w:pPr>
              <w:numPr>
                <w:ilvl w:val="0"/>
                <w:numId w:val="7"/>
              </w:numPr>
              <w:rPr>
                <w:rFonts w:ascii="宋体" w:hAnsi="宋体" w:cs="宋体"/>
              </w:rPr>
            </w:pPr>
            <w:r>
              <w:rPr>
                <w:rFonts w:ascii="宋体" w:eastAsia="宋体" w:hAnsi="宋体" w:cs="宋体" w:hint="eastAsia"/>
                <w:szCs w:val="21"/>
                <w:lang w:val="en-US" w:eastAsia="zh-CN"/>
              </w:rPr>
              <w:t>发球+移动+正面双手垫球</w:t>
            </w:r>
          </w:p>
          <w:p>
            <w:pPr>
              <w:numPr>
                <w:ilvl w:val="0"/>
                <w:numId w:val="7"/>
              </w:numPr>
              <w:ind w:left="0" w:firstLine="0" w:leftChars="0" w:firstLineChars="0"/>
              <w:rPr>
                <w:rFonts w:ascii="宋体" w:eastAsia="宋体" w:hAnsi="宋体" w:cs="宋体" w:hint="eastAsia"/>
                <w:kern w:val="2"/>
                <w:lang w:val="en-US" w:eastAsia="zh-CN" w:bidi="ar-SA"/>
              </w:rPr>
            </w:pPr>
            <w:r>
              <w:rPr>
                <w:rFonts w:ascii="宋体" w:hAnsi="宋体" w:cs="宋体" w:hint="eastAsia"/>
                <w:szCs w:val="21"/>
              </w:rPr>
              <w:t>比赛：</w:t>
            </w:r>
            <w:r>
              <w:rPr>
                <w:rFonts w:ascii="宋体" w:eastAsia="宋体" w:hAnsi="宋体" w:cs="宋体" w:hint="eastAsia"/>
                <w:szCs w:val="21"/>
                <w:lang w:val="en-US" w:eastAsia="zh-CN"/>
              </w:rPr>
              <w:t>4对4隔网对垫</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center"/>
              <w:rPr>
                <w:rFonts w:ascii="宋体" w:eastAsia="宋体" w:hAnsi="宋体" w:cs="宋体" w:hint="default"/>
                <w:lang w:val="en-US" w:eastAsia="zh-CN"/>
              </w:rPr>
            </w:pPr>
            <w:r>
              <w:rPr>
                <w:rFonts w:ascii="宋体" w:eastAsia="宋体" w:hAnsi="宋体" w:cs="宋体" w:hint="eastAsia"/>
                <w:sz w:val="21"/>
                <w:szCs w:val="21"/>
                <w:lang w:val="en-US" w:eastAsia="zh-CN"/>
              </w:rPr>
              <w:t>6</w:t>
            </w:r>
          </w:p>
        </w:tc>
        <w:tc>
          <w:tcPr>
            <w:tcW w:w="1958" w:type="dxa"/>
            <w:noWrap w:val="0"/>
            <w:vAlign w:val="top"/>
          </w:tcPr>
          <w:p>
            <w:pPr>
              <w:ind w:firstLine="480" w:firstLineChars="0"/>
              <w:rPr>
                <w:rFonts w:ascii="宋体" w:eastAsia="宋体" w:hAnsi="宋体" w:cs="宋体" w:hint="default"/>
                <w:lang w:val="en-US" w:eastAsia="zh-CN"/>
              </w:rPr>
            </w:pPr>
            <w:r>
              <w:rPr>
                <w:rFonts w:ascii="宋体" w:eastAsia="宋体" w:hAnsi="宋体" w:cs="宋体" w:hint="eastAsia"/>
                <w:szCs w:val="21"/>
                <w:lang w:val="en-US" w:eastAsia="zh-CN"/>
              </w:rPr>
              <w:t>排球垫球技术练习方法4.移动+体侧双手垫球</w:t>
            </w:r>
          </w:p>
        </w:tc>
        <w:tc>
          <w:tcPr>
            <w:tcW w:w="2007" w:type="dxa"/>
            <w:noWrap w:val="0"/>
            <w:vAlign w:val="top"/>
          </w:tcPr>
          <w:p>
            <w:pPr>
              <w:numPr>
                <w:ilvl w:val="0"/>
                <w:numId w:val="8"/>
              </w:numPr>
              <w:rPr>
                <w:rFonts w:ascii="宋体" w:eastAsia="宋体" w:hAnsi="宋体" w:cs="宋体" w:hint="eastAsia"/>
                <w:lang w:val="en-US" w:eastAsia="zh-CN"/>
              </w:rPr>
            </w:pPr>
            <w:r>
              <w:rPr>
                <w:rFonts w:ascii="宋体" w:eastAsia="宋体" w:hAnsi="宋体" w:cs="宋体" w:hint="eastAsia"/>
                <w:szCs w:val="21"/>
                <w:lang w:val="en-US" w:eastAsia="zh-CN"/>
              </w:rPr>
              <w:t>学生能说出体侧双手垫球与正面双手垫球的区别和体测双手垫球的适用情境</w:t>
            </w:r>
          </w:p>
          <w:p>
            <w:pPr>
              <w:numPr>
                <w:ilvl w:val="0"/>
                <w:numId w:val="8"/>
              </w:numPr>
              <w:rPr>
                <w:rFonts w:ascii="宋体" w:eastAsia="宋体" w:hAnsi="宋体" w:cs="宋体" w:hint="default"/>
                <w:lang w:val="en-US" w:eastAsia="zh-CN"/>
              </w:rPr>
            </w:pPr>
            <w:r>
              <w:rPr>
                <w:rFonts w:ascii="宋体" w:eastAsia="宋体" w:hAnsi="宋体" w:cs="宋体" w:hint="eastAsia"/>
                <w:szCs w:val="21"/>
                <w:lang w:val="en-US" w:eastAsia="zh-CN"/>
              </w:rPr>
              <w:t>在练习中，移动速度快，击球点准确，主动在体侧迎击球将球接到到有效区内，练习中球击飞的次数不超过5次</w:t>
            </w:r>
          </w:p>
          <w:p>
            <w:pPr>
              <w:numPr>
                <w:ilvl w:val="0"/>
                <w:numId w:val="8"/>
              </w:numPr>
              <w:spacing w:after="0"/>
              <w:rPr>
                <w:rFonts w:ascii="宋体" w:eastAsia="宋体" w:hAnsi="宋体" w:cs="宋体" w:hint="default"/>
                <w:lang w:val="en-US" w:eastAsia="zh-CN"/>
              </w:rPr>
            </w:pPr>
          </w:p>
        </w:tc>
        <w:tc>
          <w:tcPr>
            <w:tcW w:w="1707" w:type="dxa"/>
            <w:noWrap w:val="0"/>
            <w:vAlign w:val="top"/>
          </w:tcPr>
          <w:p>
            <w:pPr>
              <w:rPr>
                <w:rFonts w:ascii="宋体" w:eastAsia="宋体" w:hAnsi="宋体" w:cs="宋体" w:hint="default"/>
                <w:b w:val="0"/>
                <w:bCs w:val="0"/>
                <w:kern w:val="2"/>
                <w:lang w:val="en-US" w:eastAsia="zh-CN" w:bidi="ar-SA"/>
              </w:rPr>
            </w:pPr>
            <w:r>
              <w:rPr>
                <w:rFonts w:ascii="宋体" w:eastAsia="宋体" w:hAnsi="宋体" w:cs="宋体" w:hint="eastAsia"/>
                <w:b w:val="0"/>
                <w:bCs w:val="0"/>
                <w:snapToGrid w:val="0"/>
                <w:color w:val="000000"/>
                <w:kern w:val="2"/>
                <w:sz w:val="21"/>
                <w:szCs w:val="21"/>
                <w:lang w:val="en-US" w:eastAsia="zh-CN" w:bidi="ar-SA"/>
              </w:rPr>
              <w:t>把握体侧双手垫球的垫球时机</w:t>
            </w:r>
          </w:p>
        </w:tc>
        <w:tc>
          <w:tcPr>
            <w:tcW w:w="1543" w:type="dxa"/>
            <w:noWrap w:val="0"/>
            <w:vAlign w:val="top"/>
          </w:tcPr>
          <w:p>
            <w:pPr>
              <w:numPr>
                <w:ilvl w:val="0"/>
                <w:numId w:val="9"/>
              </w:numPr>
              <w:ind w:leftChars="0"/>
              <w:rPr>
                <w:rFonts w:ascii="宋体" w:eastAsia="宋体" w:hAnsi="宋体" w:cs="宋体" w:hint="eastAsia"/>
                <w:lang w:val="en-US" w:eastAsia="zh-CN"/>
              </w:rPr>
            </w:pPr>
            <w:r>
              <w:rPr>
                <w:rFonts w:ascii="宋体" w:eastAsia="宋体" w:hAnsi="宋体" w:cs="宋体" w:hint="eastAsia"/>
                <w:szCs w:val="21"/>
                <w:lang w:val="en-US" w:eastAsia="zh-CN"/>
              </w:rPr>
              <w:t>移动+体侧双手垫球</w:t>
            </w:r>
          </w:p>
          <w:p>
            <w:pPr>
              <w:numPr>
                <w:ilvl w:val="0"/>
                <w:numId w:val="9"/>
              </w:numPr>
              <w:ind w:leftChars="0"/>
              <w:rPr>
                <w:rFonts w:ascii="宋体" w:eastAsia="宋体" w:hAnsi="宋体" w:cs="宋体" w:hint="default"/>
                <w:lang w:val="en-US" w:eastAsia="zh-CN"/>
              </w:rPr>
            </w:pPr>
            <w:r>
              <w:rPr>
                <w:rFonts w:ascii="宋体" w:eastAsia="宋体" w:hAnsi="宋体" w:cs="宋体" w:hint="eastAsia"/>
                <w:szCs w:val="21"/>
                <w:lang w:val="en-US" w:eastAsia="zh-CN"/>
              </w:rPr>
              <w:t>快速跑+移动+体侧双手垫球</w:t>
            </w:r>
          </w:p>
          <w:p>
            <w:pPr>
              <w:numPr>
                <w:ilvl w:val="0"/>
                <w:numId w:val="9"/>
              </w:numPr>
              <w:ind w:leftChars="0"/>
              <w:rPr>
                <w:rFonts w:ascii="宋体" w:eastAsia="宋体" w:hAnsi="宋体" w:cs="宋体" w:hint="default"/>
                <w:lang w:val="en-US" w:eastAsia="zh-CN"/>
              </w:rPr>
            </w:pPr>
            <w:r>
              <w:rPr>
                <w:rFonts w:ascii="宋体" w:eastAsia="宋体" w:hAnsi="宋体" w:cs="宋体" w:hint="eastAsia"/>
                <w:szCs w:val="21"/>
                <w:lang w:val="en-US" w:eastAsia="zh-CN"/>
              </w:rPr>
              <w:t>移动+体侧双手垫球入框</w:t>
            </w:r>
          </w:p>
        </w:tc>
      </w:tr>
    </w:tbl>
    <w:p>
      <w:pPr>
        <w:sectPr>
          <w:headerReference w:type="default" r:id="rId7"/>
          <w:footerReference w:type="default" r:id="rId8"/>
          <w:type w:val="nextPage"/>
          <w:pgSz w:w="12110" w:h="16970"/>
          <w:pgMar w:top="1442" w:right="1816" w:bottom="1021" w:left="1816" w:header="0" w:footer="892" w:gutter="0"/>
          <w:pgNumType w:start="2"/>
          <w:cols w:num="1" w:space="720"/>
          <w:titlePg w:val="0"/>
        </w:sectPr>
      </w:pPr>
    </w:p>
    <w:tbl>
      <w:tblPr>
        <w:tblStyle w:val="TableNormal01"/>
        <w:tblW w:w="8299"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084"/>
        <w:gridCol w:w="1958"/>
        <w:gridCol w:w="2007"/>
        <w:gridCol w:w="1707"/>
        <w:gridCol w:w="1543"/>
      </w:tblGrid>
      <w:tr>
        <w:tblPrEx>
          <w:tblW w:w="8299"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709"/>
        </w:trPr>
        <w:tc>
          <w:tcPr>
            <w:tcW w:w="1084" w:type="dxa"/>
            <w:noWrap w:val="0"/>
            <w:vAlign w:val="center"/>
          </w:tcPr>
          <w:p/>
        </w:tc>
        <w:tc>
          <w:tcPr>
            <w:tcW w:w="1958" w:type="dxa"/>
            <w:noWrap w:val="0"/>
            <w:vAlign w:val="top"/>
          </w:tcPr>
          <w:p/>
        </w:tc>
        <w:tc>
          <w:tcPr>
            <w:tcW w:w="2007" w:type="dxa"/>
            <w:noWrap w:val="0"/>
            <w:vAlign w:val="top"/>
          </w:tcPr>
          <w:p>
            <w:pPr>
              <w:numPr>
                <w:ilvl w:val="0"/>
                <w:numId w:val="0"/>
              </w:numPr>
              <w:spacing w:before="0"/>
              <w:ind w:left="0"/>
              <w:rPr>
                <w:rFonts w:ascii="宋体" w:eastAsia="宋体" w:hAnsi="宋体" w:cs="宋体" w:hint="default"/>
                <w:lang w:val="en-US" w:eastAsia="zh-CN"/>
              </w:rPr>
            </w:pPr>
            <w:r>
              <w:rPr>
                <w:rFonts w:ascii="宋体" w:eastAsia="宋体" w:hAnsi="宋体" w:cs="宋体" w:hint="eastAsia"/>
                <w:szCs w:val="21"/>
                <w:lang w:val="en-US" w:eastAsia="zh-CN"/>
              </w:rPr>
              <w:t>发展学生的灵敏和速度素质</w:t>
            </w:r>
          </w:p>
        </w:tc>
        <w:tc>
          <w:tcPr>
            <w:tcW w:w="1707" w:type="dxa"/>
            <w:noWrap w:val="0"/>
            <w:vAlign w:val="top"/>
          </w:tcPr>
          <w:p/>
        </w:tc>
        <w:tc>
          <w:tcPr>
            <w:tcW w:w="1543" w:type="dxa"/>
            <w:noWrap w:val="0"/>
            <w:vAlign w:val="top"/>
          </w:tcP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center"/>
              <w:rPr>
                <w:rFonts w:ascii="宋体" w:eastAsia="宋体" w:hAnsi="宋体" w:cs="宋体" w:hint="default"/>
                <w:lang w:val="en-US" w:eastAsia="zh-CN"/>
              </w:rPr>
            </w:pPr>
            <w:r>
              <w:rPr>
                <w:rFonts w:ascii="宋体" w:eastAsia="宋体" w:hAnsi="宋体" w:cs="宋体" w:hint="eastAsia"/>
                <w:sz w:val="21"/>
                <w:szCs w:val="21"/>
                <w:lang w:val="en-US" w:eastAsia="zh-CN"/>
              </w:rPr>
              <w:t>7</w:t>
            </w:r>
          </w:p>
        </w:tc>
        <w:tc>
          <w:tcPr>
            <w:tcW w:w="1958" w:type="dxa"/>
            <w:noWrap w:val="0"/>
            <w:vAlign w:val="top"/>
          </w:tcPr>
          <w:p>
            <w:pPr>
              <w:ind w:firstLine="480" w:firstLineChars="0"/>
              <w:rPr>
                <w:rFonts w:ascii="宋体" w:eastAsia="宋体" w:hAnsi="宋体" w:cs="宋体" w:hint="default"/>
                <w:lang w:val="en-US" w:eastAsia="zh-CN"/>
              </w:rPr>
            </w:pPr>
            <w:r>
              <w:rPr>
                <w:rFonts w:ascii="宋体" w:eastAsia="宋体" w:hAnsi="宋体" w:cs="宋体" w:hint="eastAsia"/>
                <w:szCs w:val="21"/>
                <w:lang w:val="en-US" w:eastAsia="zh-CN"/>
              </w:rPr>
              <w:t>排球垫球技术练习方法5+移动+背后双手垫球</w:t>
            </w:r>
          </w:p>
        </w:tc>
        <w:tc>
          <w:tcPr>
            <w:tcW w:w="2007" w:type="dxa"/>
            <w:noWrap w:val="0"/>
            <w:vAlign w:val="top"/>
          </w:tcPr>
          <w:p>
            <w:pPr>
              <w:numPr>
                <w:ilvl w:val="0"/>
                <w:numId w:val="10"/>
              </w:numPr>
              <w:rPr>
                <w:rFonts w:ascii="宋体" w:eastAsia="宋体" w:hAnsi="宋体" w:cs="宋体" w:hint="eastAsia"/>
                <w:lang w:val="en-US" w:eastAsia="zh-CN"/>
              </w:rPr>
            </w:pPr>
            <w:r>
              <w:rPr>
                <w:rFonts w:ascii="宋体" w:eastAsia="宋体" w:hAnsi="宋体" w:cs="宋体" w:hint="eastAsia"/>
                <w:szCs w:val="21"/>
                <w:lang w:val="en-US" w:eastAsia="zh-CN"/>
              </w:rPr>
              <w:t>学生能说出背后双手垫球与正面双手垫球的区别和背后双手垫球的适用情境</w:t>
            </w:r>
          </w:p>
          <w:p>
            <w:pPr>
              <w:numPr>
                <w:ilvl w:val="0"/>
                <w:numId w:val="10"/>
              </w:numPr>
              <w:rPr>
                <w:rFonts w:ascii="宋体" w:eastAsia="宋体" w:hAnsi="宋体" w:cs="宋体" w:hint="default"/>
                <w:lang w:val="en-US" w:eastAsia="zh-CN"/>
              </w:rPr>
            </w:pPr>
            <w:r>
              <w:rPr>
                <w:rFonts w:ascii="宋体" w:eastAsia="宋体" w:hAnsi="宋体" w:cs="宋体" w:hint="eastAsia"/>
                <w:szCs w:val="21"/>
                <w:lang w:val="en-US" w:eastAsia="zh-CN"/>
              </w:rPr>
              <w:t>在练习中学生能够快速跑动，用背后双手垫球的方式将球垫到有效区域，把握好垫球的方向和垫球力度</w:t>
            </w:r>
          </w:p>
          <w:p>
            <w:pPr>
              <w:numPr>
                <w:ilvl w:val="0"/>
                <w:numId w:val="10"/>
              </w:numPr>
              <w:rPr>
                <w:rFonts w:ascii="宋体" w:eastAsia="宋体" w:hAnsi="宋体" w:cs="宋体" w:hint="default"/>
                <w:lang w:val="en-US" w:eastAsia="zh-CN"/>
              </w:rPr>
            </w:pPr>
            <w:r>
              <w:rPr>
                <w:rFonts w:ascii="宋体" w:eastAsia="宋体" w:hAnsi="宋体" w:cs="宋体" w:hint="eastAsia"/>
                <w:szCs w:val="21"/>
                <w:lang w:val="en-US" w:eastAsia="zh-CN"/>
              </w:rPr>
              <w:t>发展学生的空间感知能力，在练习中不轻言放弃。</w:t>
            </w:r>
          </w:p>
        </w:tc>
        <w:tc>
          <w:tcPr>
            <w:tcW w:w="1707" w:type="dxa"/>
            <w:noWrap w:val="0"/>
            <w:vAlign w:val="top"/>
          </w:tcPr>
          <w:p>
            <w:pPr>
              <w:rPr>
                <w:rFonts w:ascii="宋体" w:eastAsia="宋体" w:hAnsi="宋体" w:cs="宋体" w:hint="default"/>
                <w:b w:val="0"/>
                <w:bCs w:val="0"/>
                <w:kern w:val="2"/>
                <w:lang w:val="en-US" w:eastAsia="zh-CN" w:bidi="ar-SA"/>
              </w:rPr>
            </w:pPr>
            <w:r>
              <w:rPr>
                <w:rFonts w:ascii="宋体" w:eastAsia="宋体" w:hAnsi="宋体" w:cs="宋体" w:hint="eastAsia"/>
                <w:b w:val="0"/>
                <w:bCs w:val="0"/>
                <w:snapToGrid w:val="0"/>
                <w:color w:val="000000"/>
                <w:kern w:val="2"/>
                <w:sz w:val="21"/>
                <w:szCs w:val="21"/>
                <w:lang w:val="en-US" w:eastAsia="zh-CN" w:bidi="ar-SA"/>
              </w:rPr>
              <w:t>把握背后双手垫球的垫球时机</w:t>
            </w:r>
          </w:p>
        </w:tc>
        <w:tc>
          <w:tcPr>
            <w:tcW w:w="1543" w:type="dxa"/>
            <w:noWrap w:val="0"/>
            <w:vAlign w:val="top"/>
          </w:tcPr>
          <w:p>
            <w:pPr>
              <w:numPr>
                <w:ilvl w:val="0"/>
                <w:numId w:val="11"/>
              </w:numPr>
              <w:rPr>
                <w:rFonts w:ascii="宋体" w:eastAsia="宋体" w:hAnsi="宋体" w:cs="宋体" w:hint="eastAsia"/>
                <w:lang w:val="en-US" w:eastAsia="zh-CN"/>
              </w:rPr>
            </w:pPr>
            <w:r>
              <w:rPr>
                <w:rFonts w:ascii="宋体" w:eastAsia="宋体" w:hAnsi="宋体" w:cs="宋体" w:hint="eastAsia"/>
                <w:szCs w:val="21"/>
                <w:lang w:val="en-US" w:eastAsia="zh-CN"/>
              </w:rPr>
              <w:t>移动+背后双手垫球</w:t>
            </w:r>
          </w:p>
          <w:p>
            <w:pPr>
              <w:numPr>
                <w:ilvl w:val="0"/>
                <w:numId w:val="11"/>
              </w:numPr>
              <w:rPr>
                <w:rFonts w:ascii="宋体" w:eastAsia="宋体" w:hAnsi="宋体" w:cs="宋体" w:hint="default"/>
                <w:lang w:val="en-US" w:eastAsia="zh-CN"/>
              </w:rPr>
            </w:pPr>
            <w:r>
              <w:rPr>
                <w:rFonts w:ascii="宋体" w:eastAsia="宋体" w:hAnsi="宋体" w:cs="宋体" w:hint="eastAsia"/>
                <w:szCs w:val="21"/>
                <w:lang w:val="en-US" w:eastAsia="zh-CN"/>
              </w:rPr>
              <w:t>发球+移动+背后双手垫球</w:t>
            </w:r>
          </w:p>
          <w:p>
            <w:pPr>
              <w:numPr>
                <w:ilvl w:val="0"/>
                <w:numId w:val="11"/>
              </w:numPr>
              <w:rPr>
                <w:rFonts w:ascii="宋体" w:eastAsia="宋体" w:hAnsi="宋体" w:cs="宋体" w:hint="default"/>
                <w:lang w:val="en-US" w:eastAsia="zh-CN"/>
              </w:rPr>
            </w:pPr>
            <w:r>
              <w:rPr>
                <w:rFonts w:ascii="宋体" w:eastAsia="宋体" w:hAnsi="宋体" w:cs="宋体" w:hint="eastAsia"/>
                <w:szCs w:val="21"/>
                <w:lang w:val="en-US" w:eastAsia="zh-CN"/>
              </w:rPr>
              <w:t>移动+背后双手垫球打靶比赛</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center"/>
              <w:rPr>
                <w:rFonts w:ascii="宋体" w:eastAsia="宋体" w:hAnsi="宋体" w:cs="宋体" w:hint="default"/>
                <w:lang w:val="en-US" w:eastAsia="zh-CN"/>
              </w:rPr>
            </w:pPr>
            <w:r>
              <w:rPr>
                <w:rFonts w:ascii="宋体" w:eastAsia="宋体" w:hAnsi="宋体" w:cs="宋体" w:hint="eastAsia"/>
                <w:sz w:val="21"/>
                <w:szCs w:val="21"/>
                <w:lang w:val="en-US" w:eastAsia="zh-CN"/>
              </w:rPr>
              <w:t>8</w:t>
            </w:r>
          </w:p>
        </w:tc>
        <w:tc>
          <w:tcPr>
            <w:tcW w:w="1958" w:type="dxa"/>
            <w:noWrap w:val="0"/>
            <w:vAlign w:val="top"/>
          </w:tcPr>
          <w:p>
            <w:pPr>
              <w:ind w:firstLine="480"/>
              <w:rPr>
                <w:rFonts w:ascii="宋体" w:hAnsi="宋体" w:cs="宋体"/>
              </w:rPr>
            </w:pPr>
          </w:p>
          <w:p>
            <w:pPr>
              <w:ind w:firstLine="480"/>
              <w:rPr>
                <w:rFonts w:ascii="宋体" w:hAnsi="宋体" w:cs="宋体"/>
              </w:rPr>
            </w:pPr>
          </w:p>
          <w:p>
            <w:pPr>
              <w:ind w:firstLine="480" w:firstLineChars="0"/>
              <w:rPr>
                <w:rFonts w:ascii="宋体" w:eastAsia="宋体" w:hAnsi="宋体" w:cs="宋体" w:hint="eastAsia"/>
                <w:lang w:val="en-US" w:eastAsia="zh-CN"/>
              </w:rPr>
            </w:pPr>
            <w:r>
              <w:rPr>
                <w:rFonts w:ascii="宋体" w:eastAsia="宋体" w:hAnsi="宋体" w:cs="宋体" w:hint="eastAsia"/>
                <w:szCs w:val="21"/>
                <w:lang w:val="en-US" w:eastAsia="zh-CN"/>
              </w:rPr>
              <w:t>排球</w:t>
            </w:r>
            <w:r>
              <w:rPr>
                <w:rFonts w:ascii="宋体" w:hAnsi="宋体" w:cs="宋体" w:hint="eastAsia"/>
                <w:szCs w:val="21"/>
              </w:rPr>
              <w:t>垫球</w:t>
            </w:r>
            <w:r>
              <w:rPr>
                <w:rFonts w:ascii="宋体" w:eastAsia="宋体" w:hAnsi="宋体" w:cs="宋体" w:hint="eastAsia"/>
                <w:szCs w:val="21"/>
                <w:lang w:val="en-US" w:eastAsia="zh-CN"/>
              </w:rPr>
              <w:t>技术</w:t>
            </w:r>
            <w:r>
              <w:rPr>
                <w:rFonts w:ascii="宋体" w:hAnsi="宋体" w:cs="宋体" w:hint="eastAsia"/>
                <w:szCs w:val="21"/>
              </w:rPr>
              <w:t>练习方法</w:t>
            </w:r>
            <w:r>
              <w:rPr>
                <w:rFonts w:ascii="宋体" w:eastAsia="宋体" w:hAnsi="宋体" w:cs="宋体" w:hint="eastAsia"/>
                <w:szCs w:val="21"/>
                <w:lang w:val="en-US" w:eastAsia="zh-CN"/>
              </w:rPr>
              <w:t>6</w:t>
            </w:r>
            <w:r>
              <w:rPr>
                <w:rFonts w:ascii="宋体" w:hAnsi="宋体" w:cs="宋体" w:hint="eastAsia"/>
                <w:szCs w:val="21"/>
              </w:rPr>
              <w:t>：不同方向的移动+垫球</w:t>
            </w:r>
          </w:p>
        </w:tc>
        <w:tc>
          <w:tcPr>
            <w:tcW w:w="2007" w:type="dxa"/>
            <w:noWrap w:val="0"/>
            <w:vAlign w:val="top"/>
          </w:tcPr>
          <w:p>
            <w:pPr>
              <w:rPr>
                <w:rFonts w:ascii="宋体" w:hAnsi="宋体" w:cs="宋体"/>
              </w:rPr>
            </w:pPr>
            <w:r>
              <w:rPr>
                <w:rFonts w:ascii="宋体" w:hAnsi="宋体" w:cs="宋体" w:hint="eastAsia"/>
                <w:szCs w:val="21"/>
              </w:rPr>
              <w:t>1、能够说出和做出多种方向移动的方法。</w:t>
            </w:r>
          </w:p>
          <w:p>
            <w:pPr>
              <w:rPr>
                <w:rFonts w:ascii="宋体" w:hAnsi="宋体" w:cs="宋体"/>
              </w:rPr>
            </w:pPr>
            <w:r>
              <w:rPr>
                <w:rFonts w:ascii="宋体" w:hAnsi="宋体" w:cs="宋体" w:hint="eastAsia"/>
                <w:szCs w:val="21"/>
              </w:rPr>
              <w:t>2、通过练习，学生能够做到脚步协调快速，发展学生速度、灵敏等体能。</w:t>
            </w:r>
          </w:p>
          <w:p>
            <w:pPr>
              <w:rPr>
                <w:rFonts w:ascii="宋体" w:hAnsi="宋体" w:cs="宋体" w:hint="eastAsia"/>
              </w:rPr>
            </w:pPr>
            <w:r>
              <w:rPr>
                <w:rFonts w:ascii="宋体" w:hAnsi="宋体" w:cs="宋体" w:hint="eastAsia"/>
                <w:szCs w:val="21"/>
              </w:rPr>
              <w:t>3、发展学生积极练习，积极思考老师的指导改正，培养学生不怕困难的精神。</w:t>
            </w:r>
          </w:p>
        </w:tc>
        <w:tc>
          <w:tcPr>
            <w:tcW w:w="1707" w:type="dxa"/>
            <w:noWrap w:val="0"/>
            <w:vAlign w:val="top"/>
          </w:tcPr>
          <w:p>
            <w:pPr>
              <w:rPr>
                <w:rFonts w:ascii="宋体" w:eastAsia="宋体" w:hAnsi="宋体" w:cs="宋体" w:hint="eastAsia"/>
                <w:b w:val="0"/>
                <w:bCs w:val="0"/>
                <w:kern w:val="2"/>
                <w:lang w:val="en-US" w:eastAsia="zh-CN" w:bidi="ar-SA"/>
              </w:rPr>
            </w:pPr>
            <w:r>
              <w:rPr>
                <w:rFonts w:ascii="宋体" w:hAnsi="宋体" w:cs="宋体" w:hint="eastAsia"/>
                <w:szCs w:val="21"/>
              </w:rPr>
              <w:t>能将球垫起一定高度</w:t>
            </w:r>
          </w:p>
        </w:tc>
        <w:tc>
          <w:tcPr>
            <w:tcW w:w="1543" w:type="dxa"/>
            <w:noWrap w:val="0"/>
            <w:vAlign w:val="top"/>
          </w:tcPr>
          <w:p>
            <w:pPr>
              <w:rPr>
                <w:rFonts w:ascii="宋体" w:hAnsi="宋体" w:cs="宋体"/>
              </w:rPr>
            </w:pPr>
            <w:r>
              <w:rPr>
                <w:rFonts w:ascii="宋体" w:hAnsi="宋体" w:cs="宋体" w:hint="eastAsia"/>
                <w:szCs w:val="21"/>
              </w:rPr>
              <w:t>1.不同方向移动+垫球</w:t>
            </w:r>
          </w:p>
          <w:p>
            <w:pPr>
              <w:rPr>
                <w:rFonts w:ascii="宋体" w:hAnsi="宋体" w:cs="宋体"/>
              </w:rPr>
            </w:pPr>
            <w:r>
              <w:rPr>
                <w:rFonts w:ascii="宋体" w:hAnsi="宋体" w:cs="宋体" w:hint="eastAsia"/>
                <w:szCs w:val="21"/>
              </w:rPr>
              <w:t>2.不同方向的移动垫球+传球</w:t>
            </w:r>
          </w:p>
          <w:p>
            <w:pPr>
              <w:rPr>
                <w:rFonts w:ascii="宋体" w:hAnsi="宋体" w:cs="宋体" w:hint="eastAsia"/>
              </w:rPr>
            </w:pPr>
            <w:r>
              <w:rPr>
                <w:rFonts w:ascii="宋体" w:hAnsi="宋体" w:cs="宋体" w:hint="eastAsia"/>
                <w:szCs w:val="21"/>
              </w:rPr>
              <w:t>3.比赛：叫号移动垫球比稳</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center"/>
              <w:rPr>
                <w:rFonts w:ascii="宋体" w:eastAsia="宋体" w:hAnsi="宋体" w:cs="宋体" w:hint="default"/>
                <w:lang w:val="en-US" w:eastAsia="zh-CN"/>
              </w:rPr>
            </w:pPr>
            <w:r>
              <w:rPr>
                <w:rFonts w:ascii="宋体" w:eastAsia="宋体" w:hAnsi="宋体" w:cs="宋体" w:hint="eastAsia"/>
                <w:sz w:val="21"/>
                <w:szCs w:val="21"/>
                <w:lang w:val="en-US" w:eastAsia="zh-CN"/>
              </w:rPr>
              <w:t>9</w:t>
            </w:r>
          </w:p>
        </w:tc>
        <w:tc>
          <w:tcPr>
            <w:tcW w:w="1958" w:type="dxa"/>
            <w:noWrap w:val="0"/>
            <w:vAlign w:val="top"/>
          </w:tcPr>
          <w:p>
            <w:pPr>
              <w:ind w:firstLine="480"/>
              <w:rPr>
                <w:rFonts w:ascii="宋体" w:hAnsi="宋体" w:cs="宋体"/>
              </w:rPr>
            </w:pPr>
          </w:p>
          <w:p>
            <w:pPr>
              <w:ind w:firstLine="480"/>
              <w:rPr>
                <w:rFonts w:ascii="宋体" w:hAnsi="宋体" w:cs="宋体"/>
              </w:rPr>
            </w:pPr>
          </w:p>
          <w:p>
            <w:pPr>
              <w:ind w:firstLine="480" w:firstLineChars="0"/>
              <w:rPr>
                <w:rFonts w:ascii="宋体" w:eastAsia="宋体" w:hAnsi="宋体" w:cs="宋体" w:hint="eastAsia"/>
                <w:lang w:val="en-US" w:eastAsia="zh-CN"/>
              </w:rPr>
            </w:pPr>
            <w:r>
              <w:rPr>
                <w:rFonts w:ascii="宋体" w:eastAsia="宋体" w:hAnsi="宋体" w:cs="宋体" w:hint="eastAsia"/>
                <w:szCs w:val="21"/>
                <w:lang w:val="en-US" w:eastAsia="zh-CN"/>
              </w:rPr>
              <w:t>排球</w:t>
            </w:r>
            <w:r>
              <w:rPr>
                <w:rFonts w:ascii="宋体" w:hAnsi="宋体" w:cs="宋体" w:hint="eastAsia"/>
                <w:szCs w:val="21"/>
              </w:rPr>
              <w:t>垫球</w:t>
            </w:r>
            <w:r>
              <w:rPr>
                <w:rFonts w:ascii="宋体" w:eastAsia="宋体" w:hAnsi="宋体" w:cs="宋体" w:hint="eastAsia"/>
                <w:szCs w:val="21"/>
                <w:lang w:val="en-US" w:eastAsia="zh-CN"/>
              </w:rPr>
              <w:t>技术</w:t>
            </w:r>
            <w:r>
              <w:rPr>
                <w:rFonts w:ascii="宋体" w:hAnsi="宋体" w:cs="宋体" w:hint="eastAsia"/>
                <w:szCs w:val="21"/>
              </w:rPr>
              <w:t>练习方法</w:t>
            </w:r>
            <w:r>
              <w:rPr>
                <w:rFonts w:ascii="宋体" w:eastAsia="宋体" w:hAnsi="宋体" w:cs="宋体" w:hint="eastAsia"/>
                <w:szCs w:val="21"/>
                <w:lang w:val="en-US" w:eastAsia="zh-CN"/>
              </w:rPr>
              <w:t>7</w:t>
            </w:r>
            <w:r>
              <w:rPr>
                <w:rFonts w:ascii="宋体" w:hAnsi="宋体" w:cs="宋体" w:hint="eastAsia"/>
                <w:szCs w:val="21"/>
              </w:rPr>
              <w:t>：不同方向移动垫球+传球</w:t>
            </w:r>
          </w:p>
        </w:tc>
        <w:tc>
          <w:tcPr>
            <w:tcW w:w="2007" w:type="dxa"/>
            <w:noWrap w:val="0"/>
            <w:vAlign w:val="top"/>
          </w:tcPr>
          <w:p>
            <w:pPr>
              <w:numPr>
                <w:ilvl w:val="0"/>
                <w:numId w:val="12"/>
              </w:numPr>
              <w:rPr>
                <w:rFonts w:ascii="宋体" w:hAnsi="宋体" w:cs="宋体"/>
              </w:rPr>
            </w:pPr>
            <w:r>
              <w:rPr>
                <w:rFonts w:ascii="宋体" w:hAnsi="宋体" w:cs="宋体" w:hint="eastAsia"/>
                <w:szCs w:val="21"/>
              </w:rPr>
              <w:t>学生能够说出不同方向移动的动作要点和练习方法。</w:t>
            </w:r>
          </w:p>
          <w:p>
            <w:pPr>
              <w:numPr>
                <w:ilvl w:val="0"/>
                <w:numId w:val="12"/>
              </w:numPr>
              <w:rPr>
                <w:rFonts w:ascii="宋体" w:hAnsi="宋体" w:cs="宋体"/>
              </w:rPr>
            </w:pPr>
            <w:r>
              <w:rPr>
                <w:rFonts w:ascii="宋体" w:hAnsi="宋体" w:cs="宋体" w:hint="eastAsia"/>
                <w:szCs w:val="21"/>
              </w:rPr>
              <w:t>在练习学生中能自主判断选择各种步伐的协调连接将球稳定垫起，并且发展学生灵敏、协调、速度、力量等身体素质。</w:t>
            </w:r>
          </w:p>
          <w:p>
            <w:pPr>
              <w:rPr>
                <w:rFonts w:ascii="宋体" w:hAnsi="宋体" w:cs="宋体" w:hint="eastAsia"/>
              </w:rPr>
            </w:pPr>
            <w:r>
              <w:rPr>
                <w:rFonts w:ascii="宋体" w:hAnsi="宋体" w:cs="宋体" w:hint="eastAsia"/>
                <w:szCs w:val="21"/>
              </w:rPr>
              <w:t>3.勇于尝试敢于挑战，培养学生相互鼓励的精神。</w:t>
            </w:r>
          </w:p>
        </w:tc>
        <w:tc>
          <w:tcPr>
            <w:tcW w:w="1707" w:type="dxa"/>
            <w:noWrap w:val="0"/>
            <w:vAlign w:val="top"/>
          </w:tcPr>
          <w:p>
            <w:pPr>
              <w:rPr>
                <w:rFonts w:ascii="宋体" w:eastAsia="宋体" w:hAnsi="宋体" w:cs="宋体" w:hint="eastAsia"/>
                <w:b w:val="0"/>
                <w:bCs w:val="0"/>
                <w:kern w:val="2"/>
                <w:lang w:val="en-US" w:eastAsia="zh-CN" w:bidi="ar-SA"/>
              </w:rPr>
            </w:pPr>
            <w:r>
              <w:rPr>
                <w:rFonts w:ascii="宋体" w:hAnsi="宋体" w:cs="宋体" w:hint="eastAsia"/>
                <w:szCs w:val="21"/>
              </w:rPr>
              <w:t>控制垫球的力度和方向</w:t>
            </w:r>
          </w:p>
        </w:tc>
        <w:tc>
          <w:tcPr>
            <w:tcW w:w="1543" w:type="dxa"/>
            <w:noWrap w:val="0"/>
            <w:vAlign w:val="top"/>
          </w:tcPr>
          <w:p>
            <w:pPr>
              <w:rPr>
                <w:rFonts w:ascii="宋体" w:hAnsi="宋体" w:cs="宋体"/>
              </w:rPr>
            </w:pPr>
            <w:r>
              <w:rPr>
                <w:rFonts w:ascii="宋体" w:hAnsi="宋体" w:cs="宋体" w:hint="eastAsia"/>
                <w:szCs w:val="21"/>
              </w:rPr>
              <w:t>1、不同方向移动垫球+传球</w:t>
            </w:r>
          </w:p>
          <w:p>
            <w:pPr>
              <w:rPr>
                <w:rFonts w:ascii="宋体" w:hAnsi="宋体" w:cs="宋体"/>
              </w:rPr>
            </w:pPr>
            <w:r>
              <w:rPr>
                <w:rFonts w:ascii="宋体" w:hAnsi="宋体" w:cs="宋体" w:hint="eastAsia"/>
                <w:szCs w:val="21"/>
              </w:rPr>
              <w:t xml:space="preserve">2、不同方向移动垫球+传球+扣球 </w:t>
            </w:r>
          </w:p>
          <w:p>
            <w:pPr>
              <w:rPr>
                <w:rFonts w:ascii="宋体" w:hAnsi="宋体" w:cs="宋体"/>
              </w:rPr>
            </w:pPr>
            <w:r>
              <w:rPr>
                <w:rFonts w:ascii="宋体" w:hAnsi="宋体" w:cs="宋体" w:hint="eastAsia"/>
                <w:szCs w:val="21"/>
              </w:rPr>
              <w:t>3、比赛：双人配合一传一扣比准</w:t>
            </w:r>
          </w:p>
          <w:p>
            <w:pPr>
              <w:ind w:firstLine="480" w:firstLineChars="0"/>
              <w:rPr>
                <w:rFonts w:ascii="宋体" w:hAnsi="宋体" w:cs="宋体" w:hint="eastAsia"/>
              </w:rPr>
            </w:pP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center"/>
              <w:rPr>
                <w:rFonts w:ascii="宋体" w:eastAsia="宋体" w:hAnsi="宋体" w:cs="宋体" w:hint="default"/>
                <w:sz w:val="24"/>
                <w:lang w:val="en-US" w:eastAsia="zh-CN"/>
              </w:rPr>
            </w:pPr>
            <w:r>
              <w:rPr>
                <w:rFonts w:ascii="宋体" w:eastAsia="宋体" w:hAnsi="宋体" w:cs="宋体" w:hint="eastAsia"/>
                <w:sz w:val="24"/>
                <w:lang w:val="en-US" w:eastAsia="zh-CN"/>
              </w:rPr>
              <w:t>10</w:t>
            </w:r>
          </w:p>
        </w:tc>
        <w:tc>
          <w:tcPr>
            <w:tcW w:w="1958" w:type="dxa"/>
            <w:noWrap w:val="0"/>
            <w:vAlign w:val="top"/>
          </w:tcPr>
          <w:p>
            <w:pPr>
              <w:ind w:firstLine="480" w:firstLineChars="0"/>
              <w:rPr>
                <w:rFonts w:ascii="宋体" w:eastAsia="宋体" w:hAnsi="宋体" w:cs="宋体" w:hint="default"/>
                <w:lang w:val="en-US" w:eastAsia="zh-CN"/>
              </w:rPr>
            </w:pPr>
            <w:r>
              <w:rPr>
                <w:rFonts w:ascii="宋体" w:eastAsia="宋体" w:hAnsi="宋体" w:cs="宋体" w:hint="eastAsia"/>
                <w:szCs w:val="21"/>
                <w:lang w:val="en-US" w:eastAsia="zh-CN"/>
              </w:rPr>
              <w:t>排球垫球技术练习方法8：原地两球连续一抛一垫</w:t>
            </w:r>
          </w:p>
        </w:tc>
        <w:tc>
          <w:tcPr>
            <w:tcW w:w="2007" w:type="dxa"/>
            <w:noWrap w:val="0"/>
            <w:vAlign w:val="top"/>
          </w:tcPr>
          <w:p>
            <w:pPr>
              <w:numPr>
                <w:ilvl w:val="0"/>
                <w:numId w:val="13"/>
              </w:numPr>
              <w:rPr>
                <w:rFonts w:ascii="宋体" w:eastAsia="宋体" w:hAnsi="宋体" w:cs="宋体" w:hint="eastAsia"/>
                <w:lang w:val="en-US" w:eastAsia="zh-CN"/>
              </w:rPr>
            </w:pPr>
            <w:r>
              <w:rPr>
                <w:rFonts w:ascii="宋体" w:eastAsia="宋体" w:hAnsi="宋体" w:cs="宋体" w:hint="eastAsia"/>
                <w:szCs w:val="21"/>
                <w:lang w:val="en-US" w:eastAsia="zh-CN"/>
              </w:rPr>
              <w:t>学生能够说出不同的垫球方法的使用时机。</w:t>
            </w:r>
          </w:p>
          <w:p>
            <w:pPr>
              <w:numPr>
                <w:ilvl w:val="0"/>
                <w:numId w:val="13"/>
              </w:numPr>
              <w:rPr>
                <w:rFonts w:ascii="宋体" w:eastAsia="宋体" w:hAnsi="宋体" w:cs="宋体" w:hint="default"/>
                <w:lang w:val="en-US" w:eastAsia="zh-CN"/>
              </w:rPr>
            </w:pPr>
            <w:r>
              <w:rPr>
                <w:rFonts w:ascii="宋体" w:eastAsia="宋体" w:hAnsi="宋体" w:cs="宋体" w:hint="eastAsia"/>
                <w:szCs w:val="21"/>
                <w:lang w:val="en-US" w:eastAsia="zh-CN"/>
              </w:rPr>
              <w:t>在练习中能够提早判断落点并能根据实际情况合理的选择适当的垫球方式提高垫球成功率，能够连续一抛一垫10个以上。</w:t>
            </w:r>
          </w:p>
          <w:p>
            <w:pPr>
              <w:numPr>
                <w:ilvl w:val="0"/>
                <w:numId w:val="13"/>
              </w:numPr>
              <w:rPr>
                <w:rFonts w:ascii="宋体" w:eastAsia="宋体" w:hAnsi="宋体" w:cs="宋体" w:hint="default"/>
                <w:lang w:val="en-US" w:eastAsia="zh-CN"/>
              </w:rPr>
            </w:pPr>
            <w:r>
              <w:rPr>
                <w:rFonts w:ascii="宋体" w:eastAsia="宋体" w:hAnsi="宋体" w:cs="宋体" w:hint="eastAsia"/>
                <w:szCs w:val="21"/>
                <w:lang w:val="en-US" w:eastAsia="zh-CN"/>
              </w:rPr>
              <w:t>在练习善于思考、积极观察，提高排球的移动意识。</w:t>
            </w:r>
          </w:p>
        </w:tc>
        <w:tc>
          <w:tcPr>
            <w:tcW w:w="1707" w:type="dxa"/>
            <w:noWrap w:val="0"/>
            <w:vAlign w:val="top"/>
          </w:tcPr>
          <w:p>
            <w:pPr>
              <w:rPr>
                <w:rFonts w:ascii="宋体" w:eastAsia="宋体" w:hAnsi="宋体" w:cs="宋体" w:hint="default"/>
                <w:lang w:val="en-US" w:eastAsia="zh-CN"/>
              </w:rPr>
            </w:pPr>
            <w:r>
              <w:rPr>
                <w:rFonts w:ascii="宋体" w:eastAsia="宋体" w:hAnsi="宋体" w:cs="宋体" w:hint="eastAsia"/>
                <w:szCs w:val="21"/>
                <w:lang w:val="en-US" w:eastAsia="zh-CN"/>
              </w:rPr>
              <w:t>合理选择排球的垫球方式</w:t>
            </w:r>
          </w:p>
        </w:tc>
        <w:tc>
          <w:tcPr>
            <w:tcW w:w="1543" w:type="dxa"/>
            <w:noWrap w:val="0"/>
            <w:vAlign w:val="top"/>
          </w:tcPr>
          <w:p>
            <w:pPr>
              <w:numPr>
                <w:ilvl w:val="0"/>
                <w:numId w:val="14"/>
              </w:numPr>
              <w:ind w:leftChars="0"/>
              <w:rPr>
                <w:rFonts w:ascii="宋体" w:eastAsia="宋体" w:hAnsi="宋体" w:cs="宋体" w:hint="eastAsia"/>
                <w:lang w:val="en-US" w:eastAsia="zh-CN"/>
              </w:rPr>
            </w:pPr>
            <w:r>
              <w:rPr>
                <w:rFonts w:ascii="宋体" w:eastAsia="宋体" w:hAnsi="宋体" w:cs="宋体" w:hint="eastAsia"/>
                <w:szCs w:val="21"/>
                <w:lang w:val="en-US" w:eastAsia="zh-CN"/>
              </w:rPr>
              <w:t>原地两球连续一抛一垫</w:t>
            </w:r>
          </w:p>
          <w:p>
            <w:pPr>
              <w:numPr>
                <w:ilvl w:val="0"/>
                <w:numId w:val="14"/>
              </w:numPr>
              <w:ind w:leftChars="0"/>
              <w:rPr>
                <w:rFonts w:ascii="宋体" w:eastAsia="宋体" w:hAnsi="宋体" w:cs="宋体" w:hint="eastAsia"/>
                <w:lang w:val="en-US" w:eastAsia="zh-CN"/>
              </w:rPr>
            </w:pPr>
            <w:r>
              <w:rPr>
                <w:rFonts w:ascii="宋体" w:eastAsia="宋体" w:hAnsi="宋体" w:cs="宋体" w:hint="eastAsia"/>
                <w:szCs w:val="21"/>
                <w:lang w:val="en-US" w:eastAsia="zh-CN"/>
              </w:rPr>
              <w:t>移动+原地两球连续一抛一垫</w:t>
            </w:r>
          </w:p>
          <w:p>
            <w:pPr>
              <w:numPr>
                <w:ilvl w:val="0"/>
                <w:numId w:val="14"/>
              </w:numPr>
              <w:ind w:leftChars="0"/>
              <w:rPr>
                <w:rFonts w:ascii="宋体" w:eastAsia="宋体" w:hAnsi="宋体" w:cs="宋体" w:hint="eastAsia"/>
                <w:lang w:val="en-US" w:eastAsia="zh-CN"/>
              </w:rPr>
            </w:pPr>
            <w:r>
              <w:rPr>
                <w:rFonts w:ascii="宋体" w:eastAsia="宋体" w:hAnsi="宋体" w:cs="宋体" w:hint="eastAsia"/>
                <w:szCs w:val="21"/>
                <w:lang w:val="en-US" w:eastAsia="zh-CN"/>
              </w:rPr>
              <w:t>4对4隔网垫球比赛</w:t>
            </w:r>
          </w:p>
        </w:tc>
      </w:tr>
    </w:tbl>
    <w:p>
      <w:pPr>
        <w:sectPr>
          <w:headerReference w:type="default" r:id="rId9"/>
          <w:footerReference w:type="default" r:id="rId10"/>
          <w:type w:val="nextPage"/>
          <w:pgSz w:w="12110" w:h="16970"/>
          <w:pgMar w:top="1442" w:right="1816" w:bottom="1021" w:left="1816" w:header="0" w:footer="892" w:gutter="0"/>
          <w:pgNumType w:start="3"/>
          <w:cols w:num="1" w:space="720"/>
          <w:titlePg w:val="0"/>
        </w:sectPr>
      </w:pPr>
    </w:p>
    <w:tbl>
      <w:tblPr>
        <w:tblStyle w:val="TableNormal02"/>
        <w:tblW w:w="8299"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084"/>
        <w:gridCol w:w="1958"/>
        <w:gridCol w:w="2007"/>
        <w:gridCol w:w="1707"/>
        <w:gridCol w:w="1543"/>
      </w:tblGrid>
      <w:tr>
        <w:tblPrEx>
          <w:tblW w:w="8299"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center"/>
              <w:rPr>
                <w:rFonts w:ascii="宋体" w:eastAsia="宋体" w:hAnsi="宋体" w:cs="宋体" w:hint="default"/>
                <w:sz w:val="24"/>
                <w:lang w:val="en-US" w:eastAsia="zh-CN"/>
              </w:rPr>
            </w:pPr>
            <w:r>
              <w:rPr>
                <w:rFonts w:ascii="宋体" w:eastAsia="宋体" w:hAnsi="宋体" w:cs="宋体" w:hint="eastAsia"/>
                <w:sz w:val="24"/>
                <w:lang w:val="en-US" w:eastAsia="zh-CN"/>
              </w:rPr>
              <w:t>11</w:t>
            </w:r>
          </w:p>
        </w:tc>
        <w:tc>
          <w:tcPr>
            <w:tcW w:w="1958" w:type="dxa"/>
            <w:noWrap w:val="0"/>
            <w:vAlign w:val="top"/>
          </w:tcPr>
          <w:p>
            <w:pPr>
              <w:rPr>
                <w:rFonts w:ascii="宋体" w:eastAsia="宋体" w:hAnsi="宋体" w:cs="宋体" w:hint="default"/>
                <w:lang w:val="en-US" w:eastAsia="zh-CN"/>
              </w:rPr>
            </w:pPr>
            <w:r>
              <w:rPr>
                <w:rFonts w:ascii="宋体" w:eastAsia="宋体" w:hAnsi="宋体" w:cs="宋体" w:hint="eastAsia"/>
                <w:szCs w:val="21"/>
                <w:lang w:val="en-US" w:eastAsia="zh-CN"/>
              </w:rPr>
              <w:t>排球垫球技术练习方法9:各种发球方式+垫球</w:t>
            </w:r>
          </w:p>
        </w:tc>
        <w:tc>
          <w:tcPr>
            <w:tcW w:w="2007" w:type="dxa"/>
            <w:noWrap w:val="0"/>
            <w:vAlign w:val="top"/>
          </w:tcPr>
          <w:p>
            <w:pPr>
              <w:numPr>
                <w:ilvl w:val="0"/>
                <w:numId w:val="15"/>
              </w:numPr>
              <w:rPr>
                <w:rFonts w:ascii="宋体" w:eastAsia="宋体" w:hAnsi="宋体" w:cs="宋体" w:hint="eastAsia"/>
                <w:lang w:val="en-US" w:eastAsia="zh-CN"/>
              </w:rPr>
            </w:pPr>
            <w:r>
              <w:rPr>
                <w:rFonts w:ascii="宋体" w:eastAsia="宋体" w:hAnsi="宋体" w:cs="宋体" w:hint="eastAsia"/>
                <w:szCs w:val="21"/>
                <w:lang w:val="en-US" w:eastAsia="zh-CN"/>
              </w:rPr>
              <w:t>学生能够正确判断不同落点的球采用何种垫球方式接球。</w:t>
            </w:r>
          </w:p>
          <w:p>
            <w:pPr>
              <w:numPr>
                <w:ilvl w:val="0"/>
                <w:numId w:val="15"/>
              </w:numPr>
              <w:rPr>
                <w:rFonts w:ascii="宋体" w:eastAsia="宋体" w:hAnsi="宋体" w:cs="宋体" w:hint="default"/>
                <w:lang w:val="en-US" w:eastAsia="zh-CN"/>
              </w:rPr>
            </w:pPr>
            <w:r>
              <w:rPr>
                <w:rFonts w:ascii="宋体" w:eastAsia="宋体" w:hAnsi="宋体" w:cs="宋体" w:hint="eastAsia"/>
                <w:szCs w:val="21"/>
                <w:lang w:val="en-US" w:eastAsia="zh-CN"/>
              </w:rPr>
              <w:t>在接发球时移动快速，使用的垫球方法准确，5个球能够有效接球3个以上。</w:t>
            </w:r>
          </w:p>
          <w:p>
            <w:pPr>
              <w:numPr>
                <w:ilvl w:val="0"/>
                <w:numId w:val="15"/>
              </w:numPr>
              <w:rPr>
                <w:rFonts w:ascii="宋体" w:eastAsia="宋体" w:hAnsi="宋体" w:cs="宋体" w:hint="default"/>
                <w:lang w:val="en-US" w:eastAsia="zh-CN"/>
              </w:rPr>
            </w:pPr>
            <w:r>
              <w:rPr>
                <w:rFonts w:ascii="宋体" w:eastAsia="宋体" w:hAnsi="宋体" w:cs="宋体" w:hint="eastAsia"/>
                <w:szCs w:val="21"/>
                <w:lang w:val="en-US" w:eastAsia="zh-CN"/>
              </w:rPr>
              <w:t>学生在练习中善于思考、积极观察。</w:t>
            </w:r>
          </w:p>
        </w:tc>
        <w:tc>
          <w:tcPr>
            <w:tcW w:w="1707" w:type="dxa"/>
            <w:noWrap w:val="0"/>
            <w:vAlign w:val="top"/>
          </w:tcPr>
          <w:p>
            <w:pPr>
              <w:rPr>
                <w:rFonts w:ascii="宋体" w:eastAsia="宋体" w:hAnsi="宋体" w:cs="宋体" w:hint="default"/>
                <w:lang w:val="en-US" w:eastAsia="zh-CN"/>
              </w:rPr>
            </w:pPr>
            <w:r>
              <w:rPr>
                <w:rFonts w:ascii="宋体" w:eastAsia="宋体" w:hAnsi="宋体" w:cs="宋体" w:hint="eastAsia"/>
                <w:szCs w:val="21"/>
                <w:lang w:val="en-US" w:eastAsia="zh-CN"/>
              </w:rPr>
              <w:t>在接发球时能够合理的选择排球的垫球方式</w:t>
            </w:r>
          </w:p>
        </w:tc>
        <w:tc>
          <w:tcPr>
            <w:tcW w:w="1543" w:type="dxa"/>
            <w:noWrap w:val="0"/>
            <w:vAlign w:val="top"/>
          </w:tcPr>
          <w:p>
            <w:pPr>
              <w:numPr>
                <w:ilvl w:val="0"/>
                <w:numId w:val="16"/>
              </w:numPr>
              <w:rPr>
                <w:rFonts w:ascii="宋体" w:eastAsia="宋体" w:hAnsi="宋体" w:cs="宋体" w:hint="eastAsia"/>
                <w:lang w:val="en-US" w:eastAsia="zh-CN"/>
              </w:rPr>
            </w:pPr>
            <w:r>
              <w:rPr>
                <w:rFonts w:ascii="宋体" w:eastAsia="宋体" w:hAnsi="宋体" w:cs="宋体" w:hint="eastAsia"/>
                <w:szCs w:val="21"/>
                <w:lang w:val="en-US" w:eastAsia="zh-CN"/>
              </w:rPr>
              <w:t>各种发球方式+垫球</w:t>
            </w:r>
          </w:p>
          <w:p>
            <w:pPr>
              <w:numPr>
                <w:ilvl w:val="0"/>
                <w:numId w:val="16"/>
              </w:numPr>
              <w:rPr>
                <w:rFonts w:ascii="宋体" w:eastAsia="宋体" w:hAnsi="宋体" w:cs="宋体" w:hint="default"/>
                <w:lang w:val="en-US" w:eastAsia="zh-CN"/>
              </w:rPr>
            </w:pPr>
            <w:r>
              <w:rPr>
                <w:rFonts w:ascii="宋体" w:eastAsia="宋体" w:hAnsi="宋体" w:cs="宋体" w:hint="eastAsia"/>
                <w:szCs w:val="21"/>
                <w:lang w:val="en-US" w:eastAsia="zh-CN"/>
              </w:rPr>
              <w:t>各种发球方式+垫球+拦网</w:t>
            </w:r>
          </w:p>
          <w:p>
            <w:pPr>
              <w:numPr>
                <w:ilvl w:val="0"/>
                <w:numId w:val="16"/>
              </w:numPr>
              <w:rPr>
                <w:rFonts w:ascii="宋体" w:eastAsia="宋体" w:hAnsi="宋体" w:cs="宋体" w:hint="default"/>
                <w:lang w:val="en-US" w:eastAsia="zh-CN"/>
              </w:rPr>
            </w:pPr>
            <w:r>
              <w:rPr>
                <w:rFonts w:ascii="宋体" w:eastAsia="宋体" w:hAnsi="宋体" w:cs="宋体" w:hint="eastAsia"/>
                <w:szCs w:val="21"/>
                <w:lang w:val="en-US" w:eastAsia="zh-CN"/>
              </w:rPr>
              <w:t>6对6排球赛</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both"/>
              <w:rPr>
                <w:rFonts w:ascii="宋体" w:eastAsia="宋体" w:hAnsi="宋体" w:cs="宋体" w:hint="default"/>
                <w:sz w:val="24"/>
                <w:lang w:val="en-US" w:eastAsia="zh-CN"/>
              </w:rPr>
            </w:pPr>
            <w:r>
              <w:rPr>
                <w:rFonts w:ascii="宋体" w:eastAsia="宋体" w:hAnsi="宋体" w:cs="宋体" w:hint="eastAsia"/>
                <w:sz w:val="24"/>
                <w:lang w:val="en-US" w:eastAsia="zh-CN"/>
              </w:rPr>
              <w:t>12</w:t>
            </w:r>
          </w:p>
        </w:tc>
        <w:tc>
          <w:tcPr>
            <w:tcW w:w="1958" w:type="dxa"/>
            <w:noWrap w:val="0"/>
            <w:vAlign w:val="top"/>
          </w:tcPr>
          <w:p>
            <w:pPr>
              <w:rPr>
                <w:rFonts w:ascii="宋体" w:eastAsia="宋体" w:hAnsi="宋体" w:cs="宋体" w:hint="default"/>
                <w:lang w:val="en-US" w:eastAsia="zh-CN"/>
              </w:rPr>
            </w:pPr>
            <w:r>
              <w:rPr>
                <w:rFonts w:ascii="宋体" w:eastAsia="宋体" w:hAnsi="宋体" w:cs="宋体" w:hint="eastAsia"/>
                <w:szCs w:val="21"/>
                <w:lang w:val="en-US" w:eastAsia="zh-CN"/>
              </w:rPr>
              <w:t>排球垫球技术练习方法：10各种发球方式+接一传</w:t>
            </w:r>
          </w:p>
        </w:tc>
        <w:tc>
          <w:tcPr>
            <w:tcW w:w="2007" w:type="dxa"/>
            <w:noWrap w:val="0"/>
            <w:vAlign w:val="top"/>
          </w:tcPr>
          <w:p>
            <w:pPr>
              <w:numPr>
                <w:ilvl w:val="0"/>
                <w:numId w:val="17"/>
              </w:numPr>
              <w:rPr>
                <w:rFonts w:ascii="宋体" w:eastAsia="宋体" w:hAnsi="宋体" w:cs="宋体" w:hint="eastAsia"/>
                <w:lang w:val="en-US" w:eastAsia="zh-CN"/>
              </w:rPr>
            </w:pPr>
            <w:r>
              <w:rPr>
                <w:rFonts w:ascii="宋体" w:eastAsia="宋体" w:hAnsi="宋体" w:cs="宋体" w:hint="eastAsia"/>
                <w:szCs w:val="21"/>
                <w:lang w:val="en-US" w:eastAsia="zh-CN"/>
              </w:rPr>
              <w:t>学生能够了解排球接好一传的重要性，知道接一传时垫球的动作方法</w:t>
            </w:r>
          </w:p>
          <w:p>
            <w:pPr>
              <w:numPr>
                <w:ilvl w:val="0"/>
                <w:numId w:val="17"/>
              </w:numPr>
              <w:rPr>
                <w:rFonts w:ascii="宋体" w:eastAsia="宋体" w:hAnsi="宋体" w:cs="宋体" w:hint="default"/>
                <w:lang w:val="en-US" w:eastAsia="zh-CN"/>
              </w:rPr>
            </w:pPr>
            <w:r>
              <w:rPr>
                <w:rFonts w:ascii="宋体" w:eastAsia="宋体" w:hAnsi="宋体" w:cs="宋体" w:hint="eastAsia"/>
                <w:szCs w:val="21"/>
                <w:lang w:val="en-US" w:eastAsia="zh-CN"/>
              </w:rPr>
              <w:t>积极参与练习，在接发球时能提早判断落点脚步移动快，选择合适的垫球方式，将球垫到到二传位，排球垫高垫稳。</w:t>
            </w:r>
          </w:p>
          <w:p>
            <w:pPr>
              <w:numPr>
                <w:ilvl w:val="0"/>
                <w:numId w:val="17"/>
              </w:numPr>
              <w:rPr>
                <w:rFonts w:ascii="宋体" w:eastAsia="宋体" w:hAnsi="宋体" w:cs="宋体" w:hint="default"/>
                <w:lang w:val="en-US" w:eastAsia="zh-CN"/>
              </w:rPr>
            </w:pPr>
            <w:r>
              <w:rPr>
                <w:rFonts w:ascii="宋体" w:eastAsia="宋体" w:hAnsi="宋体" w:cs="宋体" w:hint="eastAsia"/>
                <w:szCs w:val="21"/>
                <w:lang w:val="en-US" w:eastAsia="zh-CN"/>
              </w:rPr>
              <w:t>在练习中仔细观察，提高学生的判断能力</w:t>
            </w:r>
          </w:p>
        </w:tc>
        <w:tc>
          <w:tcPr>
            <w:tcW w:w="1707" w:type="dxa"/>
            <w:noWrap w:val="0"/>
            <w:vAlign w:val="top"/>
          </w:tcPr>
          <w:p>
            <w:pPr>
              <w:rPr>
                <w:rFonts w:ascii="宋体" w:eastAsia="宋体" w:hAnsi="宋体" w:cs="宋体" w:hint="default"/>
                <w:lang w:val="en-US" w:eastAsia="zh-CN"/>
              </w:rPr>
            </w:pPr>
            <w:r>
              <w:rPr>
                <w:rFonts w:ascii="宋体" w:eastAsia="宋体" w:hAnsi="宋体" w:cs="宋体" w:hint="eastAsia"/>
                <w:szCs w:val="21"/>
                <w:lang w:val="en-US" w:eastAsia="zh-CN"/>
              </w:rPr>
              <w:t>接稳一传</w:t>
            </w:r>
          </w:p>
        </w:tc>
        <w:tc>
          <w:tcPr>
            <w:tcW w:w="1543" w:type="dxa"/>
            <w:noWrap w:val="0"/>
            <w:vAlign w:val="top"/>
          </w:tcPr>
          <w:p>
            <w:pPr>
              <w:numPr>
                <w:ilvl w:val="0"/>
                <w:numId w:val="18"/>
              </w:numPr>
              <w:rPr>
                <w:rFonts w:ascii="宋体" w:eastAsia="宋体" w:hAnsi="宋体" w:cs="宋体" w:hint="eastAsia"/>
                <w:lang w:val="en-US" w:eastAsia="zh-CN"/>
              </w:rPr>
            </w:pPr>
            <w:r>
              <w:rPr>
                <w:rFonts w:ascii="宋体" w:eastAsia="宋体" w:hAnsi="宋体" w:cs="宋体" w:hint="eastAsia"/>
                <w:szCs w:val="21"/>
                <w:lang w:val="en-US" w:eastAsia="zh-CN"/>
              </w:rPr>
              <w:t>各种发球方式+接一传</w:t>
            </w:r>
          </w:p>
          <w:p>
            <w:pPr>
              <w:numPr>
                <w:ilvl w:val="0"/>
                <w:numId w:val="18"/>
              </w:numPr>
              <w:rPr>
                <w:rFonts w:ascii="宋体" w:eastAsia="宋体" w:hAnsi="宋体" w:cs="宋体" w:hint="default"/>
                <w:lang w:val="en-US" w:eastAsia="zh-CN"/>
              </w:rPr>
            </w:pPr>
            <w:r>
              <w:rPr>
                <w:rFonts w:ascii="宋体" w:eastAsia="宋体" w:hAnsi="宋体" w:cs="宋体" w:hint="eastAsia"/>
                <w:szCs w:val="21"/>
                <w:lang w:val="en-US" w:eastAsia="zh-CN"/>
              </w:rPr>
              <w:t>各种发球方式+接一传+传球</w:t>
            </w:r>
          </w:p>
          <w:p>
            <w:pPr>
              <w:numPr>
                <w:ilvl w:val="0"/>
                <w:numId w:val="18"/>
              </w:numPr>
              <w:rPr>
                <w:rFonts w:ascii="宋体" w:eastAsia="宋体" w:hAnsi="宋体" w:cs="宋体" w:hint="default"/>
                <w:lang w:val="en-US" w:eastAsia="zh-CN"/>
              </w:rPr>
            </w:pPr>
            <w:r>
              <w:rPr>
                <w:rFonts w:ascii="宋体" w:eastAsia="宋体" w:hAnsi="宋体" w:cs="宋体" w:hint="eastAsia"/>
                <w:szCs w:val="21"/>
                <w:lang w:val="en-US" w:eastAsia="zh-CN"/>
              </w:rPr>
              <w:t>4对4比赛</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both"/>
              <w:rPr>
                <w:rFonts w:ascii="宋体" w:eastAsia="宋体" w:hAnsi="宋体" w:cs="宋体" w:hint="default"/>
                <w:lang w:val="en-US" w:eastAsia="zh-CN"/>
              </w:rPr>
            </w:pPr>
            <w:r>
              <w:rPr>
                <w:rFonts w:ascii="宋体" w:eastAsia="宋体" w:hAnsi="宋体" w:cs="宋体" w:hint="eastAsia"/>
                <w:sz w:val="21"/>
                <w:szCs w:val="21"/>
                <w:lang w:val="en-US" w:eastAsia="zh-CN"/>
              </w:rPr>
              <w:t>13</w:t>
            </w:r>
          </w:p>
        </w:tc>
        <w:tc>
          <w:tcPr>
            <w:tcW w:w="1958" w:type="dxa"/>
            <w:noWrap w:val="0"/>
            <w:vAlign w:val="top"/>
          </w:tcPr>
          <w:p>
            <w:pPr>
              <w:bidi w:val="0"/>
              <w:rPr>
                <w:rFonts w:hint="default"/>
                <w:lang w:val="en-US" w:eastAsia="zh-CN"/>
              </w:rPr>
            </w:pPr>
            <w:r>
              <w:rPr>
                <w:rFonts w:hint="eastAsia"/>
                <w:lang w:val="en-US" w:eastAsia="zh-CN"/>
              </w:rPr>
              <w:t>排球垫球技术练习方法11:传球+垫球</w:t>
            </w:r>
          </w:p>
        </w:tc>
        <w:tc>
          <w:tcPr>
            <w:tcW w:w="2007" w:type="dxa"/>
            <w:noWrap w:val="0"/>
            <w:vAlign w:val="top"/>
          </w:tcPr>
          <w:p>
            <w:pPr>
              <w:numPr>
                <w:ilvl w:val="0"/>
                <w:numId w:val="19"/>
              </w:numPr>
              <w:rPr>
                <w:rFonts w:ascii="宋体" w:eastAsia="宋体" w:hAnsi="宋体" w:cs="宋体" w:hint="eastAsia"/>
                <w:b w:val="0"/>
                <w:bCs w:val="0"/>
                <w:lang w:val="en-US" w:eastAsia="zh-CN"/>
              </w:rPr>
            </w:pPr>
            <w:r>
              <w:rPr>
                <w:rFonts w:ascii="宋体" w:eastAsia="宋体" w:hAnsi="宋体" w:cs="宋体" w:hint="eastAsia"/>
                <w:b w:val="0"/>
                <w:bCs w:val="0"/>
                <w:snapToGrid w:val="0"/>
                <w:color w:val="000000"/>
                <w:kern w:val="0"/>
                <w:sz w:val="21"/>
                <w:szCs w:val="21"/>
                <w:lang w:val="en-US" w:eastAsia="zh-CN"/>
              </w:rPr>
              <w:t>学生能够理解传垫组合在初中排球赛中的进攻意义</w:t>
            </w:r>
          </w:p>
          <w:p>
            <w:pPr>
              <w:numPr>
                <w:ilvl w:val="0"/>
                <w:numId w:val="19"/>
              </w:numPr>
              <w:rPr>
                <w:rFonts w:ascii="宋体" w:eastAsia="宋体" w:hAnsi="宋体" w:cs="宋体" w:hint="default"/>
                <w:b w:val="0"/>
                <w:bCs w:val="0"/>
                <w:lang w:val="en-US" w:eastAsia="zh-CN"/>
              </w:rPr>
            </w:pPr>
            <w:r>
              <w:rPr>
                <w:rFonts w:ascii="宋体" w:eastAsia="宋体" w:hAnsi="宋体" w:cs="宋体" w:hint="eastAsia"/>
                <w:b w:val="0"/>
                <w:bCs w:val="0"/>
                <w:snapToGrid w:val="0"/>
                <w:color w:val="000000"/>
                <w:kern w:val="0"/>
                <w:sz w:val="21"/>
                <w:szCs w:val="21"/>
                <w:lang w:val="en-US" w:eastAsia="zh-CN"/>
              </w:rPr>
              <w:t>在练习中学生能够处理好二传传来的球，将球垫到教师指定的得分区域，10个球垫球有效个数在7个以上</w:t>
            </w:r>
          </w:p>
          <w:p>
            <w:pPr>
              <w:numPr>
                <w:ilvl w:val="0"/>
                <w:numId w:val="19"/>
              </w:numPr>
              <w:rPr>
                <w:rFonts w:ascii="宋体" w:eastAsia="宋体" w:hAnsi="宋体" w:cs="宋体" w:hint="default"/>
                <w:b w:val="0"/>
                <w:bCs w:val="0"/>
                <w:lang w:val="en-US" w:eastAsia="zh-CN"/>
              </w:rPr>
            </w:pPr>
            <w:r>
              <w:rPr>
                <w:rFonts w:ascii="宋体" w:eastAsia="宋体" w:hAnsi="宋体" w:cs="宋体" w:hint="eastAsia"/>
                <w:b w:val="0"/>
                <w:bCs w:val="0"/>
                <w:snapToGrid w:val="0"/>
                <w:color w:val="000000"/>
                <w:kern w:val="0"/>
                <w:sz w:val="21"/>
                <w:szCs w:val="21"/>
                <w:lang w:val="en-US" w:eastAsia="zh-CN"/>
              </w:rPr>
              <w:t>学生在练习中学会观察和思考，提高判断能力</w:t>
            </w:r>
          </w:p>
          <w:p>
            <w:pPr>
              <w:rPr>
                <w:rFonts w:ascii="宋体" w:eastAsia="宋体" w:hAnsi="宋体" w:cs="宋体" w:hint="eastAsia"/>
                <w:b w:val="0"/>
                <w:bCs w:val="0"/>
              </w:rPr>
            </w:pPr>
          </w:p>
        </w:tc>
        <w:tc>
          <w:tcPr>
            <w:tcW w:w="1707" w:type="dxa"/>
            <w:noWrap w:val="0"/>
            <w:vAlign w:val="top"/>
          </w:tcPr>
          <w:p>
            <w:pPr>
              <w:rPr>
                <w:rFonts w:ascii="宋体" w:eastAsia="宋体" w:hAnsi="宋体" w:cs="宋体" w:hint="default"/>
                <w:b w:val="0"/>
                <w:bCs w:val="0"/>
                <w:lang w:val="en-US" w:eastAsia="zh-CN"/>
              </w:rPr>
            </w:pPr>
            <w:r>
              <w:rPr>
                <w:rFonts w:ascii="宋体" w:eastAsia="宋体" w:hAnsi="宋体" w:cs="宋体" w:hint="eastAsia"/>
                <w:b w:val="0"/>
                <w:bCs w:val="0"/>
                <w:snapToGrid w:val="0"/>
                <w:color w:val="000000"/>
                <w:kern w:val="0"/>
                <w:sz w:val="21"/>
                <w:szCs w:val="21"/>
                <w:lang w:val="en-US" w:eastAsia="zh-CN"/>
              </w:rPr>
              <w:t>能够灵活控制球的落点</w:t>
            </w:r>
          </w:p>
        </w:tc>
        <w:tc>
          <w:tcPr>
            <w:tcW w:w="1543" w:type="dxa"/>
            <w:noWrap w:val="0"/>
            <w:vAlign w:val="top"/>
          </w:tcPr>
          <w:p>
            <w:pPr>
              <w:numPr>
                <w:ilvl w:val="0"/>
                <w:numId w:val="20"/>
              </w:numPr>
              <w:ind w:leftChars="0"/>
              <w:rPr>
                <w:rFonts w:ascii="宋体" w:eastAsia="宋体" w:hAnsi="宋体" w:cs="宋体" w:hint="eastAsia"/>
                <w:b w:val="0"/>
                <w:bCs w:val="0"/>
                <w:lang w:val="en-US" w:eastAsia="zh-CN"/>
              </w:rPr>
            </w:pPr>
            <w:r>
              <w:rPr>
                <w:rFonts w:ascii="宋体" w:eastAsia="宋体" w:hAnsi="宋体" w:cs="宋体" w:hint="eastAsia"/>
                <w:b w:val="0"/>
                <w:bCs w:val="0"/>
                <w:snapToGrid w:val="0"/>
                <w:color w:val="000000"/>
                <w:kern w:val="0"/>
                <w:sz w:val="21"/>
                <w:szCs w:val="21"/>
                <w:lang w:val="en-US" w:eastAsia="zh-CN"/>
              </w:rPr>
              <w:t>传球+垫球</w:t>
            </w:r>
          </w:p>
          <w:p>
            <w:pPr>
              <w:numPr>
                <w:ilvl w:val="0"/>
                <w:numId w:val="20"/>
              </w:numPr>
              <w:ind w:leftChars="0"/>
              <w:rPr>
                <w:rFonts w:ascii="宋体" w:eastAsia="宋体" w:hAnsi="宋体" w:cs="宋体" w:hint="default"/>
                <w:b w:val="0"/>
                <w:bCs w:val="0"/>
                <w:lang w:val="en-US" w:eastAsia="zh-CN"/>
              </w:rPr>
            </w:pPr>
            <w:r>
              <w:rPr>
                <w:rFonts w:ascii="宋体" w:eastAsia="宋体" w:hAnsi="宋体" w:cs="宋体" w:hint="eastAsia"/>
                <w:b w:val="0"/>
                <w:bCs w:val="0"/>
                <w:snapToGrid w:val="0"/>
                <w:color w:val="000000"/>
                <w:kern w:val="0"/>
                <w:sz w:val="21"/>
                <w:szCs w:val="21"/>
                <w:lang w:val="en-US" w:eastAsia="zh-CN"/>
              </w:rPr>
              <w:t>传球+垫球+拦网</w:t>
            </w:r>
          </w:p>
          <w:p>
            <w:pPr>
              <w:numPr>
                <w:ilvl w:val="0"/>
                <w:numId w:val="20"/>
              </w:numPr>
              <w:ind w:leftChars="0"/>
              <w:rPr>
                <w:rFonts w:ascii="宋体" w:eastAsia="宋体" w:hAnsi="宋体" w:cs="宋体" w:hint="default"/>
                <w:b w:val="0"/>
                <w:bCs w:val="0"/>
                <w:lang w:val="en-US" w:eastAsia="zh-CN"/>
              </w:rPr>
            </w:pPr>
            <w:r>
              <w:rPr>
                <w:rFonts w:ascii="宋体" w:eastAsia="宋体" w:hAnsi="宋体" w:cs="宋体" w:hint="eastAsia"/>
                <w:b w:val="0"/>
                <w:bCs w:val="0"/>
                <w:snapToGrid w:val="0"/>
                <w:color w:val="000000"/>
                <w:kern w:val="0"/>
                <w:sz w:val="21"/>
                <w:szCs w:val="21"/>
                <w:lang w:val="en-US" w:eastAsia="zh-CN"/>
              </w:rPr>
              <w:t>传球+垫球入框比准</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center"/>
          </w:tcPr>
          <w:p>
            <w:pPr>
              <w:ind w:firstLine="480" w:firstLineChars="0"/>
              <w:jc w:val="center"/>
              <w:rPr>
                <w:rFonts w:ascii="宋体" w:eastAsia="宋体" w:hAnsi="宋体" w:cs="宋体" w:hint="default"/>
                <w:lang w:val="en-US" w:eastAsia="zh-CN"/>
              </w:rPr>
            </w:pPr>
            <w:r>
              <w:rPr>
                <w:rFonts w:ascii="宋体" w:eastAsia="宋体" w:hAnsi="宋体" w:cs="宋体" w:hint="eastAsia"/>
                <w:sz w:val="21"/>
                <w:szCs w:val="21"/>
                <w:lang w:val="en-US" w:eastAsia="zh-CN"/>
              </w:rPr>
              <w:t>14</w:t>
            </w:r>
          </w:p>
        </w:tc>
        <w:tc>
          <w:tcPr>
            <w:tcW w:w="1958" w:type="dxa"/>
            <w:noWrap w:val="0"/>
            <w:vAlign w:val="top"/>
          </w:tcPr>
          <w:p>
            <w:pPr>
              <w:ind w:firstLine="480" w:firstLineChars="0"/>
              <w:rPr>
                <w:rFonts w:ascii="宋体" w:eastAsia="宋体" w:hAnsi="宋体" w:cs="宋体" w:hint="default"/>
                <w:b w:val="0"/>
                <w:bCs w:val="0"/>
                <w:kern w:val="2"/>
                <w:lang w:val="en-US" w:eastAsia="zh-CN" w:bidi="ar-SA"/>
              </w:rPr>
            </w:pPr>
            <w:r>
              <w:rPr>
                <w:rFonts w:ascii="宋体" w:eastAsia="宋体" w:hAnsi="宋体" w:cs="宋体" w:hint="eastAsia"/>
                <w:b w:val="0"/>
                <w:bCs w:val="0"/>
                <w:snapToGrid w:val="0"/>
                <w:color w:val="000000"/>
                <w:kern w:val="2"/>
                <w:sz w:val="21"/>
                <w:szCs w:val="21"/>
                <w:lang w:val="en-US" w:eastAsia="zh-CN" w:bidi="ar-SA"/>
              </w:rPr>
              <w:t>排球垫球技术练习方法12：垫球+扣球</w:t>
            </w:r>
          </w:p>
        </w:tc>
        <w:tc>
          <w:tcPr>
            <w:tcW w:w="2007" w:type="dxa"/>
            <w:noWrap w:val="0"/>
            <w:vAlign w:val="top"/>
          </w:tcPr>
          <w:p>
            <w:pPr>
              <w:numPr>
                <w:ilvl w:val="0"/>
                <w:numId w:val="21"/>
              </w:numPr>
              <w:rPr>
                <w:rFonts w:ascii="宋体" w:hAnsi="宋体" w:cs="宋体" w:hint="eastAsia"/>
                <w:b w:val="0"/>
                <w:bCs w:val="0"/>
                <w:kern w:val="2"/>
                <w:lang w:val="en-US" w:eastAsia="zh-CN" w:bidi="ar-SA"/>
              </w:rPr>
            </w:pPr>
            <w:r>
              <w:rPr>
                <w:rFonts w:ascii="宋体" w:hAnsi="宋体" w:cs="宋体" w:hint="eastAsia"/>
                <w:b w:val="0"/>
                <w:bCs w:val="0"/>
                <w:snapToGrid w:val="0"/>
                <w:color w:val="000000"/>
                <w:kern w:val="2"/>
                <w:sz w:val="21"/>
                <w:szCs w:val="21"/>
                <w:lang w:val="en-US" w:eastAsia="zh-CN" w:bidi="ar-SA"/>
              </w:rPr>
              <w:t>学生了解并能说出用垫球技术传球时垫球的技术动作</w:t>
            </w:r>
          </w:p>
          <w:p>
            <w:pPr>
              <w:numPr>
                <w:ilvl w:val="0"/>
                <w:numId w:val="21"/>
              </w:numPr>
              <w:rPr>
                <w:rFonts w:ascii="宋体" w:hAnsi="宋体" w:cs="宋体" w:hint="default"/>
                <w:b w:val="0"/>
                <w:bCs w:val="0"/>
                <w:kern w:val="2"/>
                <w:lang w:val="en-US" w:eastAsia="zh-CN" w:bidi="ar-SA"/>
              </w:rPr>
            </w:pPr>
            <w:r>
              <w:rPr>
                <w:rFonts w:ascii="宋体" w:hAnsi="宋体" w:cs="宋体" w:hint="eastAsia"/>
                <w:b w:val="0"/>
                <w:bCs w:val="0"/>
                <w:snapToGrid w:val="0"/>
                <w:color w:val="000000"/>
                <w:kern w:val="2"/>
                <w:sz w:val="21"/>
                <w:szCs w:val="21"/>
                <w:lang w:val="en-US" w:eastAsia="zh-CN" w:bidi="ar-SA"/>
              </w:rPr>
              <w:t>在练习时传球两人能够形成一定的默契球垫高并有利于同伴扣球，两人能有效传球和扣球10次以上</w:t>
            </w:r>
          </w:p>
          <w:p>
            <w:pPr>
              <w:numPr>
                <w:ilvl w:val="0"/>
                <w:numId w:val="21"/>
              </w:numPr>
              <w:rPr>
                <w:rFonts w:ascii="宋体" w:hAnsi="宋体" w:cs="宋体" w:hint="default"/>
                <w:b w:val="0"/>
                <w:bCs w:val="0"/>
                <w:kern w:val="2"/>
                <w:lang w:val="en-US" w:eastAsia="zh-CN" w:bidi="ar-SA"/>
              </w:rPr>
            </w:pPr>
            <w:r>
              <w:rPr>
                <w:rFonts w:ascii="宋体" w:hAnsi="宋体" w:cs="宋体" w:hint="eastAsia"/>
                <w:b w:val="0"/>
                <w:bCs w:val="0"/>
                <w:snapToGrid w:val="0"/>
                <w:color w:val="000000"/>
                <w:kern w:val="2"/>
                <w:sz w:val="21"/>
                <w:szCs w:val="21"/>
                <w:lang w:val="en-US" w:eastAsia="zh-CN" w:bidi="ar-SA"/>
              </w:rPr>
              <w:t>培养学生的沟通合作能力，和勇于挑战的精神</w:t>
            </w:r>
          </w:p>
        </w:tc>
        <w:tc>
          <w:tcPr>
            <w:tcW w:w="1707" w:type="dxa"/>
            <w:noWrap w:val="0"/>
            <w:vAlign w:val="top"/>
          </w:tcPr>
          <w:p>
            <w:pPr>
              <w:rPr>
                <w:rFonts w:ascii="宋体" w:hAnsi="宋体" w:cs="宋体" w:hint="default"/>
                <w:b w:val="0"/>
                <w:bCs w:val="0"/>
                <w:kern w:val="2"/>
                <w:lang w:val="en-US" w:eastAsia="zh-CN" w:bidi="ar-SA"/>
              </w:rPr>
            </w:pPr>
            <w:r>
              <w:rPr>
                <w:rFonts w:ascii="宋体" w:hAnsi="宋体" w:cs="宋体" w:hint="eastAsia"/>
                <w:b w:val="0"/>
                <w:bCs w:val="0"/>
                <w:snapToGrid w:val="0"/>
                <w:color w:val="000000"/>
                <w:kern w:val="2"/>
                <w:sz w:val="21"/>
                <w:szCs w:val="21"/>
                <w:lang w:val="en-US" w:eastAsia="zh-CN" w:bidi="ar-SA"/>
              </w:rPr>
              <w:t>能够垫出有利于同伴扣球的球</w:t>
            </w:r>
          </w:p>
        </w:tc>
        <w:tc>
          <w:tcPr>
            <w:tcW w:w="1543" w:type="dxa"/>
            <w:noWrap w:val="0"/>
            <w:vAlign w:val="top"/>
          </w:tcPr>
          <w:p>
            <w:pPr>
              <w:numPr>
                <w:ilvl w:val="0"/>
                <w:numId w:val="22"/>
              </w:numPr>
              <w:rPr>
                <w:rFonts w:ascii="宋体" w:hAnsi="宋体" w:cs="宋体" w:hint="eastAsia"/>
                <w:kern w:val="2"/>
                <w:lang w:val="en-US" w:eastAsia="zh-CN" w:bidi="ar-SA"/>
              </w:rPr>
            </w:pPr>
            <w:r>
              <w:rPr>
                <w:rFonts w:ascii="宋体" w:hAnsi="宋体" w:cs="宋体" w:hint="eastAsia"/>
                <w:snapToGrid w:val="0"/>
                <w:color w:val="000000"/>
                <w:kern w:val="2"/>
                <w:sz w:val="21"/>
                <w:szCs w:val="21"/>
                <w:lang w:val="en-US" w:eastAsia="zh-CN" w:bidi="ar-SA"/>
              </w:rPr>
              <w:t>垫球+扣球</w:t>
            </w:r>
          </w:p>
          <w:p>
            <w:pPr>
              <w:numPr>
                <w:ilvl w:val="0"/>
                <w:numId w:val="22"/>
              </w:numPr>
              <w:rPr>
                <w:rFonts w:ascii="宋体" w:hAnsi="宋体" w:cs="宋体" w:hint="default"/>
                <w:kern w:val="2"/>
                <w:lang w:val="en-US" w:eastAsia="zh-CN" w:bidi="ar-SA"/>
              </w:rPr>
            </w:pPr>
            <w:r>
              <w:rPr>
                <w:rFonts w:ascii="宋体" w:hAnsi="宋体" w:cs="宋体" w:hint="eastAsia"/>
                <w:snapToGrid w:val="0"/>
                <w:color w:val="000000"/>
                <w:kern w:val="2"/>
                <w:sz w:val="21"/>
                <w:szCs w:val="21"/>
                <w:lang w:val="en-US" w:eastAsia="zh-CN" w:bidi="ar-SA"/>
              </w:rPr>
              <w:t>接发球+垫球+扣球</w:t>
            </w:r>
          </w:p>
          <w:p>
            <w:pPr>
              <w:numPr>
                <w:ilvl w:val="0"/>
                <w:numId w:val="22"/>
              </w:numPr>
              <w:rPr>
                <w:rFonts w:ascii="宋体" w:hAnsi="宋体" w:cs="宋体" w:hint="default"/>
                <w:kern w:val="2"/>
                <w:lang w:val="en-US" w:eastAsia="zh-CN" w:bidi="ar-SA"/>
              </w:rPr>
            </w:pPr>
            <w:r>
              <w:rPr>
                <w:rFonts w:ascii="宋体" w:hAnsi="宋体" w:cs="宋体" w:hint="eastAsia"/>
                <w:snapToGrid w:val="0"/>
                <w:color w:val="000000"/>
                <w:kern w:val="2"/>
                <w:sz w:val="21"/>
                <w:szCs w:val="21"/>
                <w:lang w:val="en-US" w:eastAsia="zh-CN" w:bidi="ar-SA"/>
              </w:rPr>
              <w:t>6对6排球赛</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top"/>
          </w:tcPr>
          <w:p>
            <w:pPr>
              <w:rPr>
                <w:rFonts w:ascii="宋体" w:hAnsi="宋体" w:cs="宋体"/>
                <w:kern w:val="2"/>
                <w:sz w:val="24"/>
              </w:rPr>
            </w:pPr>
          </w:p>
          <w:p>
            <w:pPr>
              <w:rPr>
                <w:rFonts w:ascii="宋体" w:hAnsi="宋体" w:cs="宋体"/>
                <w:sz w:val="24"/>
              </w:rPr>
            </w:pPr>
          </w:p>
          <w:p>
            <w:pPr>
              <w:rPr>
                <w:rFonts w:ascii="宋体" w:hAnsi="宋体" w:cs="宋体"/>
                <w:sz w:val="24"/>
              </w:rPr>
            </w:pPr>
          </w:p>
          <w:p>
            <w:pPr>
              <w:ind w:firstLine="240" w:firstLineChars="100"/>
              <w:rPr>
                <w:rFonts w:ascii="宋体" w:hAnsi="宋体" w:cs="宋体"/>
                <w:sz w:val="24"/>
              </w:rPr>
            </w:pPr>
          </w:p>
          <w:p>
            <w:pPr>
              <w:ind w:firstLine="420" w:firstLineChars="200"/>
              <w:rPr>
                <w:rFonts w:ascii="宋体" w:eastAsia="宋体" w:hAnsi="宋体" w:cs="宋体" w:hint="default"/>
                <w:lang w:val="en-US" w:eastAsia="zh-CN"/>
              </w:rPr>
            </w:pPr>
            <w:r>
              <w:rPr>
                <w:rFonts w:ascii="宋体" w:eastAsia="宋体" w:hAnsi="宋体" w:cs="宋体" w:hint="eastAsia"/>
                <w:sz w:val="21"/>
                <w:szCs w:val="21"/>
                <w:lang w:val="en-US" w:eastAsia="zh-CN"/>
              </w:rPr>
              <w:t>15</w:t>
            </w:r>
          </w:p>
        </w:tc>
        <w:tc>
          <w:tcPr>
            <w:tcW w:w="1958" w:type="dxa"/>
            <w:noWrap w:val="0"/>
            <w:vAlign w:val="top"/>
          </w:tcPr>
          <w:p>
            <w:pPr>
              <w:ind w:firstLine="420" w:firstLineChars="200"/>
              <w:rPr>
                <w:rFonts w:ascii="宋体" w:hAnsi="宋体" w:cs="宋体"/>
                <w:kern w:val="2"/>
              </w:rPr>
            </w:pPr>
          </w:p>
          <w:p>
            <w:pPr>
              <w:ind w:firstLine="400" w:firstLineChars="200"/>
              <w:rPr>
                <w:rFonts w:ascii="宋体" w:hAnsi="宋体" w:cs="宋体"/>
                <w:sz w:val="20"/>
              </w:rPr>
            </w:pPr>
          </w:p>
          <w:p>
            <w:pPr>
              <w:ind w:firstLine="400" w:firstLineChars="200"/>
              <w:rPr>
                <w:rFonts w:ascii="宋体" w:hAnsi="宋体" w:cs="宋体"/>
                <w:sz w:val="20"/>
              </w:rPr>
            </w:pPr>
          </w:p>
          <w:p>
            <w:pPr>
              <w:ind w:firstLine="400" w:firstLineChars="200"/>
              <w:rPr>
                <w:rFonts w:ascii="宋体" w:eastAsia="宋体" w:hAnsi="宋体" w:cs="宋体" w:hint="default"/>
                <w:b w:val="0"/>
                <w:bCs w:val="0"/>
                <w:kern w:val="2"/>
                <w:lang w:val="en-US" w:eastAsia="zh-CN" w:bidi="ar-SA"/>
              </w:rPr>
            </w:pPr>
            <w:r>
              <w:rPr>
                <w:rFonts w:ascii="宋体" w:eastAsia="宋体" w:hAnsi="宋体" w:cs="宋体" w:hint="eastAsia"/>
                <w:kern w:val="0"/>
                <w:sz w:val="20"/>
                <w:szCs w:val="21"/>
                <w:lang w:val="en-US" w:eastAsia="zh-CN"/>
              </w:rPr>
              <w:t>排球</w:t>
            </w:r>
            <w:r>
              <w:rPr>
                <w:rFonts w:ascii="宋体" w:hAnsi="宋体" w:cs="宋体" w:hint="eastAsia"/>
                <w:kern w:val="0"/>
                <w:sz w:val="20"/>
                <w:szCs w:val="21"/>
              </w:rPr>
              <w:t>垫球技术运用方法1：不同方向多种方法的移动垫球+扣球</w:t>
            </w:r>
          </w:p>
        </w:tc>
        <w:tc>
          <w:tcPr>
            <w:tcW w:w="2007" w:type="dxa"/>
            <w:noWrap w:val="0"/>
            <w:vAlign w:val="top"/>
          </w:tcPr>
          <w:p>
            <w:pPr>
              <w:numPr>
                <w:ilvl w:val="0"/>
                <w:numId w:val="23"/>
              </w:numPr>
              <w:rPr>
                <w:rFonts w:ascii="宋体" w:hAnsi="宋体" w:cs="宋体"/>
                <w:kern w:val="2"/>
              </w:rPr>
            </w:pPr>
            <w:r>
              <w:rPr>
                <w:rFonts w:ascii="宋体" w:hAnsi="宋体" w:cs="宋体" w:hint="eastAsia"/>
                <w:kern w:val="0"/>
                <w:sz w:val="20"/>
                <w:szCs w:val="21"/>
              </w:rPr>
              <w:t>学生能用自己语言说出移动后垫球的时机。</w:t>
            </w:r>
          </w:p>
          <w:p>
            <w:pPr>
              <w:numPr>
                <w:ilvl w:val="0"/>
                <w:numId w:val="23"/>
              </w:numPr>
              <w:spacing w:after="0"/>
              <w:rPr>
                <w:rFonts w:ascii="宋体" w:hAnsi="宋体" w:cs="宋体"/>
                <w:sz w:val="20"/>
              </w:rPr>
            </w:pPr>
          </w:p>
        </w:tc>
        <w:tc>
          <w:tcPr>
            <w:tcW w:w="1707" w:type="dxa"/>
            <w:noWrap w:val="0"/>
            <w:vAlign w:val="top"/>
          </w:tcPr>
          <w:p>
            <w:pPr>
              <w:rPr>
                <w:rFonts w:ascii="宋体" w:hAnsi="宋体" w:cs="宋体" w:hint="eastAsia"/>
                <w:b w:val="0"/>
                <w:bCs w:val="0"/>
                <w:kern w:val="2"/>
                <w:lang w:val="en-US" w:eastAsia="zh-CN" w:bidi="ar-SA"/>
              </w:rPr>
            </w:pPr>
            <w:r>
              <w:rPr>
                <w:rFonts w:ascii="宋体" w:hAnsi="宋体" w:cs="宋体" w:hint="eastAsia"/>
                <w:kern w:val="0"/>
                <w:sz w:val="20"/>
                <w:szCs w:val="21"/>
              </w:rPr>
              <w:t>把握垫球的时机</w:t>
            </w:r>
          </w:p>
        </w:tc>
        <w:tc>
          <w:tcPr>
            <w:tcW w:w="1543" w:type="dxa"/>
            <w:noWrap w:val="0"/>
            <w:vAlign w:val="top"/>
          </w:tcPr>
          <w:p>
            <w:pPr>
              <w:rPr>
                <w:rFonts w:ascii="宋体" w:hAnsi="宋体" w:cs="宋体"/>
                <w:kern w:val="2"/>
              </w:rPr>
            </w:pPr>
            <w:r>
              <w:rPr>
                <w:rFonts w:ascii="宋体" w:hAnsi="宋体" w:cs="宋体" w:hint="eastAsia"/>
                <w:kern w:val="0"/>
                <w:sz w:val="20"/>
                <w:szCs w:val="21"/>
              </w:rPr>
              <w:t>1、不同方向多种方法的移动垫球+扣球</w:t>
            </w:r>
          </w:p>
          <w:p>
            <w:pPr>
              <w:rPr>
                <w:rFonts w:ascii="宋体" w:hAnsi="宋体" w:cs="宋体"/>
                <w:sz w:val="20"/>
              </w:rPr>
            </w:pPr>
            <w:r>
              <w:rPr>
                <w:rFonts w:ascii="宋体" w:hAnsi="宋体" w:cs="宋体" w:hint="eastAsia"/>
                <w:kern w:val="0"/>
                <w:sz w:val="20"/>
                <w:szCs w:val="21"/>
              </w:rPr>
              <w:t>2、不同方向多种方法移动方法垫球+扣球+拦网</w:t>
            </w:r>
          </w:p>
          <w:p>
            <w:pPr>
              <w:spacing w:after="0"/>
              <w:rPr>
                <w:rFonts w:ascii="宋体" w:hAnsi="宋体" w:cs="宋体" w:hint="default"/>
                <w:b w:val="0"/>
                <w:bCs w:val="0"/>
                <w:kern w:val="2"/>
                <w:lang w:val="en-US" w:eastAsia="zh-CN" w:bidi="ar-SA"/>
              </w:rPr>
            </w:pPr>
          </w:p>
        </w:tc>
      </w:tr>
    </w:tbl>
    <w:p>
      <w:pPr>
        <w:sectPr>
          <w:headerReference w:type="default" r:id="rId11"/>
          <w:footerReference w:type="default" r:id="rId12"/>
          <w:type w:val="nextPage"/>
          <w:pgSz w:w="12110" w:h="16970"/>
          <w:pgMar w:top="1442" w:right="1816" w:bottom="1021" w:left="1816" w:header="0" w:footer="892" w:gutter="0"/>
          <w:pgNumType w:start="4"/>
          <w:cols w:num="1" w:space="720"/>
          <w:titlePg w:val="0"/>
        </w:sectPr>
      </w:pPr>
    </w:p>
    <w:tbl>
      <w:tblPr>
        <w:tblStyle w:val="TableNormal03"/>
        <w:tblW w:w="8299"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084"/>
        <w:gridCol w:w="1958"/>
        <w:gridCol w:w="2007"/>
        <w:gridCol w:w="1707"/>
        <w:gridCol w:w="1543"/>
      </w:tblGrid>
      <w:tr>
        <w:tblPrEx>
          <w:tblW w:w="8299"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709"/>
        </w:trPr>
        <w:tc>
          <w:tcPr>
            <w:tcW w:w="1084" w:type="dxa"/>
            <w:noWrap w:val="0"/>
            <w:vAlign w:val="top"/>
          </w:tcPr>
          <w:p/>
        </w:tc>
        <w:tc>
          <w:tcPr>
            <w:tcW w:w="1958" w:type="dxa"/>
            <w:noWrap w:val="0"/>
            <w:vAlign w:val="top"/>
          </w:tcPr>
          <w:p/>
        </w:tc>
        <w:tc>
          <w:tcPr>
            <w:tcW w:w="2007" w:type="dxa"/>
            <w:noWrap w:val="0"/>
            <w:vAlign w:val="top"/>
          </w:tcPr>
          <w:p>
            <w:pPr>
              <w:numPr>
                <w:ilvl w:val="0"/>
                <w:numId w:val="0"/>
              </w:numPr>
              <w:spacing w:before="0"/>
              <w:ind w:left="0"/>
              <w:rPr>
                <w:rFonts w:ascii="宋体" w:hAnsi="宋体" w:cs="宋体"/>
                <w:sz w:val="20"/>
              </w:rPr>
            </w:pPr>
            <w:r>
              <w:rPr>
                <w:rFonts w:ascii="宋体" w:hAnsi="宋体" w:cs="宋体" w:hint="eastAsia"/>
                <w:kern w:val="0"/>
                <w:sz w:val="20"/>
                <w:szCs w:val="21"/>
              </w:rPr>
              <w:t>学生能做到合理判断来球方向距离，做到快速落位接球，并能将球垫高垫远。发展学生耐力，速度等体能。</w:t>
            </w:r>
          </w:p>
          <w:p>
            <w:pPr>
              <w:numPr>
                <w:ilvl w:val="0"/>
                <w:numId w:val="23"/>
              </w:numPr>
              <w:ind w:left="0" w:firstLine="0" w:leftChars="0" w:firstLineChars="0"/>
              <w:rPr>
                <w:rFonts w:ascii="宋体" w:hAnsi="宋体" w:cs="宋体" w:hint="default"/>
                <w:b w:val="0"/>
                <w:bCs w:val="0"/>
                <w:kern w:val="2"/>
                <w:lang w:val="en-US" w:eastAsia="zh-CN" w:bidi="ar-SA"/>
              </w:rPr>
            </w:pPr>
            <w:r>
              <w:rPr>
                <w:rFonts w:ascii="宋体" w:hAnsi="宋体" w:cs="宋体" w:hint="eastAsia"/>
                <w:kern w:val="0"/>
                <w:sz w:val="20"/>
                <w:szCs w:val="21"/>
              </w:rPr>
              <w:t>培养学生观察力，协调能力以及团队协作能力。</w:t>
            </w:r>
          </w:p>
        </w:tc>
        <w:tc>
          <w:tcPr>
            <w:tcW w:w="1707" w:type="dxa"/>
            <w:noWrap w:val="0"/>
            <w:vAlign w:val="top"/>
          </w:tcPr>
          <w:p/>
        </w:tc>
        <w:tc>
          <w:tcPr>
            <w:tcW w:w="1543" w:type="dxa"/>
            <w:noWrap w:val="0"/>
            <w:vAlign w:val="top"/>
          </w:tcPr>
          <w:p>
            <w:pPr>
              <w:spacing w:before="0"/>
              <w:rPr>
                <w:rFonts w:ascii="宋体" w:hAnsi="宋体" w:cs="宋体" w:hint="default"/>
                <w:b w:val="0"/>
                <w:bCs w:val="0"/>
                <w:kern w:val="2"/>
                <w:lang w:val="en-US" w:eastAsia="zh-CN" w:bidi="ar-SA"/>
              </w:rPr>
            </w:pPr>
            <w:r>
              <w:rPr>
                <w:rFonts w:ascii="宋体" w:hAnsi="宋体" w:cs="宋体" w:hint="eastAsia"/>
                <w:kern w:val="0"/>
                <w:sz w:val="20"/>
                <w:szCs w:val="21"/>
              </w:rPr>
              <w:t>3、比赛：小组3v3排球赛</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top"/>
          </w:tcPr>
          <w:p>
            <w:pPr>
              <w:ind w:firstLine="480" w:firstLineChars="200"/>
              <w:rPr>
                <w:rFonts w:ascii="宋体" w:eastAsia="宋体" w:hAnsi="宋体" w:cs="宋体" w:hint="default"/>
                <w:sz w:val="24"/>
                <w:lang w:val="en-US" w:eastAsia="zh-CN"/>
              </w:rPr>
            </w:pPr>
            <w:r>
              <w:rPr>
                <w:rFonts w:ascii="宋体" w:eastAsia="宋体" w:hAnsi="宋体" w:cs="宋体" w:hint="eastAsia"/>
                <w:kern w:val="0"/>
                <w:sz w:val="24"/>
                <w:lang w:val="en-US" w:eastAsia="zh-CN"/>
              </w:rPr>
              <w:t>16</w:t>
            </w:r>
          </w:p>
        </w:tc>
        <w:tc>
          <w:tcPr>
            <w:tcW w:w="1958" w:type="dxa"/>
            <w:noWrap w:val="0"/>
            <w:vAlign w:val="top"/>
          </w:tcPr>
          <w:p>
            <w:pPr>
              <w:ind w:firstLine="400" w:firstLineChars="200"/>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排球垫球技术运用方法2：接发球+垫球+扣球</w:t>
            </w:r>
          </w:p>
        </w:tc>
        <w:tc>
          <w:tcPr>
            <w:tcW w:w="2007" w:type="dxa"/>
            <w:noWrap w:val="0"/>
            <w:vAlign w:val="top"/>
          </w:tcPr>
          <w:p>
            <w:pPr>
              <w:numPr>
                <w:ilvl w:val="0"/>
                <w:numId w:val="24"/>
              </w:numPr>
              <w:ind w:leftChars="0"/>
              <w:rPr>
                <w:rFonts w:ascii="宋体" w:eastAsia="宋体" w:hAnsi="宋体" w:cs="宋体" w:hint="eastAsia"/>
                <w:sz w:val="20"/>
                <w:lang w:val="en-US" w:eastAsia="zh-CN"/>
              </w:rPr>
            </w:pPr>
            <w:r>
              <w:rPr>
                <w:rFonts w:ascii="宋体" w:eastAsia="宋体" w:hAnsi="宋体" w:cs="宋体" w:hint="eastAsia"/>
                <w:kern w:val="0"/>
                <w:sz w:val="20"/>
                <w:szCs w:val="21"/>
                <w:lang w:val="en-US" w:eastAsia="zh-CN"/>
              </w:rPr>
              <w:t>学生能说出练习中在不同情形下自己所用到的排球垫球方法</w:t>
            </w:r>
          </w:p>
          <w:p>
            <w:pPr>
              <w:numPr>
                <w:ilvl w:val="0"/>
                <w:numId w:val="24"/>
              </w:numPr>
              <w:ind w:leftChars="0"/>
              <w:rPr>
                <w:rFonts w:ascii="宋体" w:eastAsia="宋体" w:hAnsi="宋体" w:cs="宋体" w:hint="eastAsia"/>
                <w:sz w:val="20"/>
                <w:lang w:val="en-US" w:eastAsia="zh-CN"/>
              </w:rPr>
            </w:pPr>
            <w:r>
              <w:rPr>
                <w:rFonts w:ascii="宋体" w:eastAsia="宋体" w:hAnsi="宋体" w:cs="宋体" w:hint="eastAsia"/>
                <w:kern w:val="0"/>
                <w:sz w:val="20"/>
                <w:szCs w:val="21"/>
                <w:lang w:val="en-US" w:eastAsia="zh-CN"/>
              </w:rPr>
              <w:t>练习中能提早判断球的落点，移动速度快，接球快、准、稳</w:t>
            </w:r>
          </w:p>
          <w:p>
            <w:pPr>
              <w:numPr>
                <w:ilvl w:val="0"/>
                <w:numId w:val="24"/>
              </w:numPr>
              <w:ind w:leftChars="0"/>
              <w:rPr>
                <w:rFonts w:ascii="宋体" w:eastAsia="宋体" w:hAnsi="宋体" w:cs="宋体" w:hint="default"/>
                <w:sz w:val="20"/>
                <w:lang w:val="en-US" w:eastAsia="zh-CN"/>
              </w:rPr>
            </w:pPr>
          </w:p>
        </w:tc>
        <w:tc>
          <w:tcPr>
            <w:tcW w:w="1707" w:type="dxa"/>
            <w:noWrap w:val="0"/>
            <w:vAlign w:val="top"/>
          </w:tcPr>
          <w:p>
            <w:pPr>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在模拟比赛环境中接球稳</w:t>
            </w:r>
          </w:p>
        </w:tc>
        <w:tc>
          <w:tcPr>
            <w:tcW w:w="1543" w:type="dxa"/>
            <w:noWrap w:val="0"/>
            <w:vAlign w:val="top"/>
          </w:tcPr>
          <w:p>
            <w:pPr>
              <w:numPr>
                <w:ilvl w:val="0"/>
                <w:numId w:val="25"/>
              </w:numPr>
              <w:rPr>
                <w:rFonts w:ascii="宋体" w:eastAsia="宋体" w:hAnsi="宋体" w:cs="宋体" w:hint="eastAsia"/>
                <w:sz w:val="20"/>
                <w:lang w:val="en-US" w:eastAsia="zh-CN"/>
              </w:rPr>
            </w:pPr>
            <w:r>
              <w:rPr>
                <w:rFonts w:ascii="宋体" w:eastAsia="宋体" w:hAnsi="宋体" w:cs="宋体" w:hint="eastAsia"/>
                <w:kern w:val="0"/>
                <w:sz w:val="20"/>
                <w:szCs w:val="21"/>
                <w:lang w:val="en-US" w:eastAsia="zh-CN"/>
              </w:rPr>
              <w:t>接发球+垫球+扣球</w:t>
            </w:r>
          </w:p>
          <w:p>
            <w:pPr>
              <w:numPr>
                <w:ilvl w:val="0"/>
                <w:numId w:val="25"/>
              </w:numPr>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接发球+垫球+扣球+拦网</w:t>
            </w:r>
          </w:p>
          <w:p>
            <w:pPr>
              <w:numPr>
                <w:ilvl w:val="0"/>
                <w:numId w:val="25"/>
              </w:numPr>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6对6小组赛</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top"/>
          </w:tcPr>
          <w:p>
            <w:pPr>
              <w:ind w:firstLine="480" w:firstLineChars="200"/>
              <w:rPr>
                <w:rFonts w:ascii="宋体" w:eastAsia="宋体" w:hAnsi="宋体" w:cs="宋体" w:hint="default"/>
                <w:sz w:val="24"/>
                <w:lang w:val="en-US" w:eastAsia="zh-CN"/>
              </w:rPr>
            </w:pPr>
            <w:r>
              <w:rPr>
                <w:rFonts w:ascii="宋体" w:eastAsia="宋体" w:hAnsi="宋体" w:cs="宋体" w:hint="eastAsia"/>
                <w:kern w:val="0"/>
                <w:sz w:val="24"/>
                <w:lang w:val="en-US" w:eastAsia="zh-CN"/>
              </w:rPr>
              <w:t>17</w:t>
            </w:r>
          </w:p>
        </w:tc>
        <w:tc>
          <w:tcPr>
            <w:tcW w:w="1958" w:type="dxa"/>
            <w:noWrap w:val="0"/>
            <w:vAlign w:val="top"/>
          </w:tcPr>
          <w:p>
            <w:pPr>
              <w:ind w:firstLine="400" w:firstLineChars="200"/>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排球垫球技术的运用方法3：6对6排球赛</w:t>
            </w:r>
          </w:p>
        </w:tc>
        <w:tc>
          <w:tcPr>
            <w:tcW w:w="2007" w:type="dxa"/>
            <w:noWrap w:val="0"/>
            <w:vAlign w:val="top"/>
          </w:tcPr>
          <w:p>
            <w:pPr>
              <w:numPr>
                <w:ilvl w:val="0"/>
                <w:numId w:val="26"/>
              </w:numPr>
              <w:ind w:leftChars="0"/>
              <w:rPr>
                <w:rFonts w:ascii="宋体" w:eastAsia="宋体" w:hAnsi="宋体" w:cs="宋体" w:hint="eastAsia"/>
                <w:sz w:val="20"/>
                <w:lang w:val="en-US" w:eastAsia="zh-CN"/>
              </w:rPr>
            </w:pPr>
            <w:r>
              <w:rPr>
                <w:rFonts w:ascii="宋体" w:eastAsia="宋体" w:hAnsi="宋体" w:cs="宋体" w:hint="eastAsia"/>
                <w:kern w:val="0"/>
                <w:sz w:val="20"/>
                <w:szCs w:val="21"/>
                <w:lang w:val="en-US" w:eastAsia="zh-CN"/>
              </w:rPr>
              <w:t>学生在排球赛中能够准确判断并选择防守和进攻时的垫球方法</w:t>
            </w:r>
          </w:p>
          <w:p>
            <w:pPr>
              <w:numPr>
                <w:ilvl w:val="0"/>
                <w:numId w:val="26"/>
              </w:numPr>
              <w:ind w:leftChars="0"/>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学生能够积极的参加比赛，并能在比赛中合理运用各种方式得到垫球，做到垫球稳垫球方向和位置明确，利用垫球技术有效防守和进攻5次以上</w:t>
            </w:r>
          </w:p>
        </w:tc>
        <w:tc>
          <w:tcPr>
            <w:tcW w:w="1707" w:type="dxa"/>
            <w:noWrap w:val="0"/>
            <w:vAlign w:val="top"/>
          </w:tcPr>
          <w:p>
            <w:pPr>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在比赛中合理选择垫球方法</w:t>
            </w:r>
          </w:p>
        </w:tc>
        <w:tc>
          <w:tcPr>
            <w:tcW w:w="1543" w:type="dxa"/>
            <w:noWrap w:val="0"/>
            <w:vAlign w:val="top"/>
          </w:tcPr>
          <w:p>
            <w:pPr>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6对6排球赛</w:t>
            </w:r>
          </w:p>
        </w:tc>
      </w:tr>
      <w:tr>
        <w:tblPrEx>
          <w:tblW w:w="8299" w:type="dxa"/>
          <w:tblInd w:w="143" w:type="dxa"/>
          <w:tblLayout w:type="fixed"/>
          <w:tblCellMar>
            <w:top w:w="0" w:type="dxa"/>
            <w:left w:w="0" w:type="dxa"/>
            <w:bottom w:w="0" w:type="dxa"/>
            <w:right w:w="0" w:type="dxa"/>
          </w:tblCellMar>
        </w:tblPrEx>
        <w:trPr>
          <w:trHeight w:val="709"/>
        </w:trPr>
        <w:tc>
          <w:tcPr>
            <w:tcW w:w="1084" w:type="dxa"/>
            <w:noWrap w:val="0"/>
            <w:vAlign w:val="top"/>
          </w:tcPr>
          <w:p>
            <w:pPr>
              <w:ind w:firstLine="480" w:firstLineChars="200"/>
              <w:rPr>
                <w:rFonts w:ascii="宋体" w:eastAsia="宋体" w:hAnsi="宋体" w:cs="宋体" w:hint="default"/>
                <w:sz w:val="24"/>
                <w:lang w:val="en-US" w:eastAsia="zh-CN"/>
              </w:rPr>
            </w:pPr>
            <w:r>
              <w:rPr>
                <w:rFonts w:ascii="宋体" w:eastAsia="宋体" w:hAnsi="宋体" w:cs="宋体" w:hint="eastAsia"/>
                <w:kern w:val="0"/>
                <w:sz w:val="24"/>
                <w:lang w:val="en-US" w:eastAsia="zh-CN"/>
              </w:rPr>
              <w:t>18</w:t>
            </w:r>
          </w:p>
        </w:tc>
        <w:tc>
          <w:tcPr>
            <w:tcW w:w="1958" w:type="dxa"/>
            <w:noWrap w:val="0"/>
            <w:vAlign w:val="top"/>
          </w:tcPr>
          <w:p>
            <w:pPr>
              <w:ind w:firstLine="400" w:firstLineChars="200"/>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排球垫球技术的运用方法4：“中一二”战术</w:t>
            </w:r>
          </w:p>
        </w:tc>
        <w:tc>
          <w:tcPr>
            <w:tcW w:w="2007" w:type="dxa"/>
            <w:noWrap w:val="0"/>
            <w:vAlign w:val="top"/>
          </w:tcPr>
          <w:p>
            <w:pPr>
              <w:numPr>
                <w:ilvl w:val="0"/>
                <w:numId w:val="27"/>
              </w:numPr>
              <w:ind w:leftChars="0"/>
              <w:rPr>
                <w:rFonts w:ascii="宋体" w:eastAsia="宋体" w:hAnsi="宋体" w:cs="宋体" w:hint="eastAsia"/>
                <w:sz w:val="20"/>
                <w:lang w:val="en-US" w:eastAsia="zh-CN"/>
              </w:rPr>
            </w:pPr>
            <w:r>
              <w:rPr>
                <w:rFonts w:ascii="宋体" w:eastAsia="宋体" w:hAnsi="宋体" w:cs="宋体" w:hint="eastAsia"/>
                <w:kern w:val="0"/>
                <w:sz w:val="20"/>
                <w:szCs w:val="21"/>
                <w:lang w:val="en-US" w:eastAsia="zh-CN"/>
              </w:rPr>
              <w:t>学生了解“中一二”战术，能说出排球垫球技术在中一二战术中的运用情境</w:t>
            </w:r>
          </w:p>
          <w:p>
            <w:pPr>
              <w:numPr>
                <w:ilvl w:val="0"/>
                <w:numId w:val="27"/>
              </w:numPr>
              <w:ind w:leftChars="0"/>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在排球赛中学生能够打出“中一二”战术，并在“中一二”战术中用垫球的方式进行传球，传球有高度位置准确，提高扣球的进攻有效性。</w:t>
            </w:r>
          </w:p>
          <w:p>
            <w:pPr>
              <w:numPr>
                <w:ilvl w:val="0"/>
                <w:numId w:val="27"/>
              </w:numPr>
              <w:ind w:leftChars="0"/>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学生之间能够相互配合相互合作。</w:t>
            </w:r>
          </w:p>
        </w:tc>
        <w:tc>
          <w:tcPr>
            <w:tcW w:w="1707" w:type="dxa"/>
            <w:noWrap w:val="0"/>
            <w:vAlign w:val="top"/>
          </w:tcPr>
          <w:p>
            <w:pPr>
              <w:rPr>
                <w:rFonts w:ascii="宋体" w:eastAsia="宋体" w:hAnsi="宋体" w:cs="宋体" w:hint="default"/>
                <w:sz w:val="20"/>
                <w:lang w:val="en-US" w:eastAsia="zh-CN"/>
              </w:rPr>
            </w:pPr>
            <w:r>
              <w:rPr>
                <w:rFonts w:ascii="宋体" w:eastAsia="宋体" w:hAnsi="宋体" w:cs="宋体" w:hint="eastAsia"/>
                <w:kern w:val="0"/>
                <w:sz w:val="20"/>
                <w:szCs w:val="21"/>
                <w:lang w:val="en-US" w:eastAsia="zh-CN"/>
              </w:rPr>
              <w:t>传球有高度，位置准确</w:t>
            </w:r>
          </w:p>
        </w:tc>
        <w:tc>
          <w:tcPr>
            <w:tcW w:w="1543" w:type="dxa"/>
            <w:noWrap w:val="0"/>
            <w:vAlign w:val="top"/>
          </w:tcPr>
          <w:p>
            <w:pPr>
              <w:rPr>
                <w:rFonts w:ascii="宋体" w:eastAsia="宋体" w:hAnsi="宋体" w:cs="宋体" w:hint="default"/>
                <w:sz w:val="20"/>
                <w:lang w:val="en-US" w:eastAsia="zh-CN"/>
              </w:rPr>
            </w:pPr>
            <w:r>
              <w:rPr>
                <w:rFonts w:ascii="宋体" w:eastAsia="宋体" w:hAnsi="宋体" w:cs="宋体" w:hint="eastAsia"/>
                <w:kern w:val="0"/>
                <w:sz w:val="20"/>
                <w:szCs w:val="21"/>
                <w:lang w:eastAsia="zh-CN"/>
              </w:rPr>
              <w:t>“</w:t>
            </w:r>
            <w:r>
              <w:rPr>
                <w:rFonts w:ascii="宋体" w:eastAsia="宋体" w:hAnsi="宋体" w:cs="宋体" w:hint="eastAsia"/>
                <w:kern w:val="0"/>
                <w:sz w:val="20"/>
                <w:szCs w:val="21"/>
                <w:lang w:val="en-US" w:eastAsia="zh-CN"/>
              </w:rPr>
              <w:t>中一二</w:t>
            </w:r>
            <w:r>
              <w:rPr>
                <w:rFonts w:ascii="宋体" w:eastAsia="宋体" w:hAnsi="宋体" w:cs="宋体" w:hint="eastAsia"/>
                <w:kern w:val="0"/>
                <w:sz w:val="20"/>
                <w:szCs w:val="21"/>
                <w:lang w:eastAsia="zh-CN"/>
              </w:rPr>
              <w:t>”</w:t>
            </w:r>
            <w:r>
              <w:rPr>
                <w:rFonts w:ascii="宋体" w:eastAsia="宋体" w:hAnsi="宋体" w:cs="宋体" w:hint="eastAsia"/>
                <w:kern w:val="0"/>
                <w:sz w:val="20"/>
                <w:szCs w:val="21"/>
                <w:lang w:val="en-US" w:eastAsia="zh-CN"/>
              </w:rPr>
              <w:t>战术配合</w:t>
            </w:r>
          </w:p>
        </w:tc>
      </w:tr>
      <w:tr>
        <w:tblPrEx>
          <w:tblW w:w="8299" w:type="dxa"/>
          <w:tblInd w:w="143" w:type="dxa"/>
          <w:tblLayout w:type="fixed"/>
          <w:tblCellMar>
            <w:top w:w="0" w:type="dxa"/>
            <w:left w:w="0" w:type="dxa"/>
            <w:bottom w:w="0" w:type="dxa"/>
            <w:right w:w="0" w:type="dxa"/>
          </w:tblCellMar>
        </w:tblPrEx>
        <w:trPr>
          <w:trHeight w:val="1084"/>
        </w:trPr>
        <w:tc>
          <w:tcPr>
            <w:tcW w:w="1084" w:type="dxa"/>
            <w:noWrap w:val="0"/>
            <w:vAlign w:val="top"/>
          </w:tcPr>
          <w:p>
            <w:pPr>
              <w:spacing w:line="376" w:lineRule="auto"/>
            </w:pPr>
          </w:p>
          <w:p>
            <w:pPr>
              <w:spacing w:before="68" w:line="218" w:lineRule="auto"/>
              <w:ind w:left="115"/>
              <w:rPr>
                <w:rFonts w:ascii="宋体" w:eastAsia="宋体" w:hAnsi="宋体" w:cs="宋体"/>
              </w:rPr>
            </w:pPr>
            <w:r>
              <w:rPr>
                <w:rFonts w:ascii="宋体" w:eastAsia="宋体" w:hAnsi="宋体" w:cs="宋体"/>
                <w:spacing w:val="-2"/>
                <w:sz w:val="21"/>
                <w:szCs w:val="21"/>
              </w:rPr>
              <w:t>评价建议</w:t>
            </w:r>
          </w:p>
        </w:tc>
        <w:tc>
          <w:tcPr>
            <w:tcW w:w="7215" w:type="dxa"/>
            <w:gridSpan w:val="4"/>
            <w:noWrap w:val="0"/>
            <w:vAlign w:val="top"/>
          </w:tcPr>
          <w:p/>
        </w:tc>
      </w:tr>
    </w:tbl>
    <w:p>
      <w:pPr>
        <w:sectPr>
          <w:headerReference w:type="default" r:id="rId13"/>
          <w:footerReference w:type="default" r:id="rId14"/>
          <w:type w:val="nextPage"/>
          <w:pgSz w:w="12110" w:h="16970"/>
          <w:pgMar w:top="1442" w:right="1816" w:bottom="1021" w:left="1816" w:header="0" w:footer="892" w:gutter="0"/>
          <w:pgNumType w:start="5"/>
          <w:cols w:num="1" w:space="720"/>
          <w:titlePg w:val="0"/>
        </w:sectPr>
      </w:pPr>
    </w:p>
    <w:p>
      <w:pPr>
        <w:spacing w:before="209" w:line="223" w:lineRule="auto"/>
        <w:ind w:left="49"/>
        <w:rPr>
          <w:rFonts w:ascii="黑体" w:eastAsia="黑体" w:hAnsi="黑体" w:cs="黑体"/>
          <w:sz w:val="32"/>
          <w:szCs w:val="32"/>
        </w:rPr>
      </w:pPr>
      <w:r>
        <w:rPr>
          <w:rFonts w:ascii="黑体" w:eastAsia="黑体" w:hAnsi="黑体" w:cs="黑体"/>
          <w:b/>
          <w:bCs/>
          <w:spacing w:val="19"/>
          <w:sz w:val="32"/>
          <w:szCs w:val="32"/>
        </w:rPr>
        <w:t>附表4</w:t>
      </w:r>
    </w:p>
    <w:p>
      <w:pPr>
        <w:spacing w:before="97" w:line="219" w:lineRule="auto"/>
        <w:ind w:left="3365"/>
        <w:rPr>
          <w:rFonts w:ascii="宋体" w:eastAsia="宋体" w:hAnsi="宋体" w:cs="宋体"/>
          <w:sz w:val="32"/>
          <w:szCs w:val="32"/>
        </w:rPr>
      </w:pPr>
      <w:r>
        <w:rPr>
          <w:rFonts w:ascii="宋体" w:eastAsia="宋体" w:hAnsi="宋体" w:cs="宋体"/>
          <w:spacing w:val="-2"/>
          <w:sz w:val="32"/>
          <w:szCs w:val="32"/>
        </w:rPr>
        <w:t>课时教学设计</w:t>
      </w:r>
    </w:p>
    <w:tbl>
      <w:tblPr>
        <w:tblStyle w:val="TableNormal04"/>
        <w:tblW w:w="83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713"/>
        <w:gridCol w:w="6607"/>
      </w:tblGrid>
      <w:tr>
        <w:tblPrEx>
          <w:tblW w:w="83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2083"/>
        </w:trPr>
        <w:tc>
          <w:tcPr>
            <w:tcW w:w="1713" w:type="dxa"/>
            <w:noWrap w:val="0"/>
            <w:vAlign w:val="top"/>
          </w:tcPr>
          <w:p>
            <w:pPr>
              <w:spacing w:line="269" w:lineRule="auto"/>
            </w:pPr>
          </w:p>
          <w:p>
            <w:pPr>
              <w:spacing w:line="270" w:lineRule="auto"/>
            </w:pPr>
          </w:p>
          <w:p>
            <w:pPr>
              <w:spacing w:line="270" w:lineRule="auto"/>
            </w:pPr>
          </w:p>
          <w:p>
            <w:pPr>
              <w:spacing w:before="94" w:line="221" w:lineRule="auto"/>
              <w:ind w:left="265"/>
              <w:rPr>
                <w:rFonts w:ascii="宋体" w:eastAsia="宋体" w:hAnsi="宋体" w:cs="宋体"/>
                <w:sz w:val="29"/>
                <w:szCs w:val="29"/>
              </w:rPr>
            </w:pPr>
            <w:r>
              <w:rPr>
                <w:rFonts w:ascii="宋体" w:eastAsia="宋体" w:hAnsi="宋体" w:cs="宋体"/>
                <w:spacing w:val="5"/>
                <w:sz w:val="29"/>
                <w:szCs w:val="29"/>
              </w:rPr>
              <w:t>指导思想</w:t>
            </w:r>
          </w:p>
        </w:tc>
        <w:tc>
          <w:tcPr>
            <w:tcW w:w="6607" w:type="dxa"/>
            <w:noWrap w:val="0"/>
            <w:vAlign w:val="top"/>
          </w:tcPr>
          <w:p>
            <w:pPr>
              <w:ind w:firstLine="480" w:firstLineChars="200"/>
            </w:pPr>
            <w:r>
              <w:rPr>
                <w:rFonts w:ascii="宋体" w:eastAsia="宋体" w:hAnsi="宋体" w:cs="宋体" w:hint="eastAsia"/>
                <w:sz w:val="24"/>
              </w:rPr>
              <w:t>根据“健康第一”的指导思想，本单元</w:t>
            </w:r>
            <w:r>
              <w:rPr>
                <w:rFonts w:ascii="宋体" w:hAnsi="宋体" w:cs="宋体" w:hint="eastAsia"/>
                <w:sz w:val="24"/>
                <w:lang w:val="en-US" w:eastAsia="zh-CN"/>
              </w:rPr>
              <w:t>为排球垫球技术及运用</w:t>
            </w:r>
            <w:r>
              <w:rPr>
                <w:rFonts w:ascii="宋体" w:eastAsia="宋体" w:hAnsi="宋体" w:cs="宋体" w:hint="eastAsia"/>
                <w:sz w:val="24"/>
              </w:rPr>
              <w:t>，</w:t>
            </w:r>
            <w:r>
              <w:rPr>
                <w:rFonts w:ascii="宋体" w:hAnsi="宋体" w:cs="宋体" w:hint="eastAsia"/>
                <w:sz w:val="24"/>
                <w:lang w:val="en-US" w:eastAsia="zh-CN"/>
              </w:rPr>
              <w:t>在排球垫球</w:t>
            </w:r>
            <w:r>
              <w:rPr>
                <w:rFonts w:ascii="宋体" w:eastAsia="宋体" w:hAnsi="宋体" w:cs="宋体" w:hint="eastAsia"/>
                <w:sz w:val="24"/>
              </w:rPr>
              <w:t>教材为主的基础上，结合</w:t>
            </w:r>
            <w:r>
              <w:rPr>
                <w:rFonts w:ascii="宋体" w:hAnsi="宋体" w:cs="宋体" w:hint="eastAsia"/>
                <w:sz w:val="24"/>
                <w:lang w:val="en-US" w:eastAsia="zh-CN"/>
              </w:rPr>
              <w:t>身体基本活动能力</w:t>
            </w:r>
            <w:r>
              <w:rPr>
                <w:rFonts w:ascii="宋体" w:eastAsia="宋体" w:hAnsi="宋体" w:cs="宋体" w:hint="eastAsia"/>
                <w:sz w:val="24"/>
              </w:rPr>
              <w:t>，让学生</w:t>
            </w:r>
            <w:r>
              <w:rPr>
                <w:rFonts w:ascii="宋体" w:hAnsi="宋体" w:cs="宋体" w:hint="eastAsia"/>
                <w:sz w:val="24"/>
                <w:lang w:val="en-US" w:eastAsia="zh-CN"/>
              </w:rPr>
              <w:t>在真实的情境中</w:t>
            </w:r>
            <w:r>
              <w:rPr>
                <w:rFonts w:ascii="宋体" w:eastAsia="宋体" w:hAnsi="宋体" w:cs="宋体" w:hint="eastAsia"/>
                <w:sz w:val="24"/>
              </w:rPr>
              <w:t>，体验人与</w:t>
            </w:r>
            <w:r>
              <w:rPr>
                <w:rFonts w:ascii="宋体" w:hAnsi="宋体" w:cs="宋体" w:hint="eastAsia"/>
                <w:sz w:val="24"/>
                <w:lang w:val="en-US" w:eastAsia="zh-CN"/>
              </w:rPr>
              <w:t>球、人与人</w:t>
            </w:r>
            <w:r>
              <w:rPr>
                <w:rFonts w:ascii="宋体" w:eastAsia="宋体" w:hAnsi="宋体" w:cs="宋体" w:hint="eastAsia"/>
                <w:sz w:val="24"/>
              </w:rPr>
              <w:t>的关系</w:t>
            </w:r>
            <w:r>
              <w:rPr>
                <w:rFonts w:ascii="宋体" w:hAnsi="宋体" w:cs="宋体" w:hint="eastAsia"/>
                <w:sz w:val="24"/>
                <w:lang w:eastAsia="zh-CN"/>
              </w:rPr>
              <w:t>，</w:t>
            </w:r>
            <w:r>
              <w:rPr>
                <w:rFonts w:ascii="宋体" w:hAnsi="宋体" w:cs="宋体" w:hint="eastAsia"/>
                <w:sz w:val="24"/>
                <w:lang w:val="en-US" w:eastAsia="zh-CN"/>
              </w:rPr>
              <w:t>让学生主动参与练习，</w:t>
            </w:r>
            <w:r>
              <w:rPr>
                <w:rFonts w:ascii="宋体" w:eastAsia="宋体" w:hAnsi="宋体" w:cs="宋体" w:hint="eastAsia"/>
                <w:sz w:val="24"/>
              </w:rPr>
              <w:t>同时通过游戏比赛，让学生在</w:t>
            </w:r>
            <w:r>
              <w:rPr>
                <w:rFonts w:ascii="宋体" w:hAnsi="宋体" w:cs="宋体" w:hint="eastAsia"/>
                <w:sz w:val="24"/>
                <w:lang w:val="en-US" w:eastAsia="zh-CN"/>
              </w:rPr>
              <w:t>竞赛</w:t>
            </w:r>
            <w:r>
              <w:rPr>
                <w:rFonts w:ascii="宋体" w:eastAsia="宋体" w:hAnsi="宋体" w:cs="宋体" w:hint="eastAsia"/>
                <w:sz w:val="24"/>
              </w:rPr>
              <w:t>中感知</w:t>
            </w:r>
            <w:r>
              <w:rPr>
                <w:rFonts w:ascii="宋体" w:hAnsi="宋体" w:cs="宋体" w:hint="eastAsia"/>
                <w:sz w:val="24"/>
                <w:lang w:val="en-US" w:eastAsia="zh-CN"/>
              </w:rPr>
              <w:t>排球</w:t>
            </w:r>
            <w:r>
              <w:rPr>
                <w:rFonts w:ascii="宋体" w:eastAsia="宋体" w:hAnsi="宋体" w:cs="宋体" w:hint="eastAsia"/>
                <w:sz w:val="24"/>
              </w:rPr>
              <w:t>项目的特性，丰富身体体验，</w:t>
            </w:r>
            <w:r>
              <w:rPr>
                <w:rFonts w:ascii="宋体" w:hAnsi="宋体" w:cs="宋体" w:hint="eastAsia"/>
                <w:sz w:val="24"/>
                <w:lang w:val="en-US" w:eastAsia="zh-CN"/>
              </w:rPr>
              <w:t>培养合作意识与规则意识</w:t>
            </w:r>
            <w:r>
              <w:rPr>
                <w:rFonts w:ascii="宋体" w:eastAsia="宋体" w:hAnsi="宋体" w:cs="宋体" w:hint="eastAsia"/>
                <w:sz w:val="24"/>
              </w:rPr>
              <w:t>，</w:t>
            </w:r>
            <w:r>
              <w:rPr>
                <w:rFonts w:ascii="宋体" w:hAnsi="宋体" w:cs="宋体" w:hint="eastAsia"/>
                <w:sz w:val="24"/>
                <w:lang w:val="en-US" w:eastAsia="zh-CN"/>
              </w:rPr>
              <w:t>发展学生的基本活动能力</w:t>
            </w:r>
            <w:r>
              <w:rPr>
                <w:rFonts w:ascii="宋体" w:eastAsia="宋体" w:hAnsi="宋体" w:cs="宋体" w:hint="eastAsia"/>
                <w:sz w:val="24"/>
              </w:rPr>
              <w:t>，提高体能发展水平。</w:t>
            </w:r>
            <w:r>
              <w:rPr>
                <w:rFonts w:ascii="宋体" w:hAnsi="宋体" w:cs="宋体" w:hint="eastAsia"/>
                <w:sz w:val="24"/>
                <w:lang w:val="en-US" w:eastAsia="zh-CN"/>
              </w:rPr>
              <w:t>基于体育与健康学科的核心素养，排球垫球技术及运用单元中在运动能力方面表现为能说出基本垫球的技术要领，能运用所学技术与同伴配合，提高学生的灵敏、协调、速度等能力，在组合游戏或比赛中展示运用技战术；在健康行为方面引导学生主动学习的能力，正确对待游戏与比赛中的输赢，控制情绪，良好社交；体育品德方面，女排精神顽强战斗、勇敢拼搏的精神值得学生们学习，这也是排球教学独特的育人价值。</w:t>
            </w:r>
          </w:p>
        </w:tc>
      </w:tr>
      <w:tr>
        <w:tblPrEx>
          <w:tblW w:w="8320" w:type="dxa"/>
          <w:tblInd w:w="5" w:type="dxa"/>
          <w:tblLayout w:type="fixed"/>
          <w:tblCellMar>
            <w:top w:w="0" w:type="dxa"/>
            <w:left w:w="0" w:type="dxa"/>
            <w:bottom w:w="0" w:type="dxa"/>
            <w:right w:w="0" w:type="dxa"/>
          </w:tblCellMar>
        </w:tblPrEx>
        <w:trPr>
          <w:trHeight w:val="1718"/>
        </w:trPr>
        <w:tc>
          <w:tcPr>
            <w:tcW w:w="1713" w:type="dxa"/>
            <w:noWrap w:val="0"/>
            <w:vAlign w:val="top"/>
          </w:tcPr>
          <w:p>
            <w:pPr>
              <w:spacing w:line="264" w:lineRule="auto"/>
            </w:pPr>
          </w:p>
          <w:p>
            <w:pPr>
              <w:spacing w:line="264" w:lineRule="auto"/>
            </w:pPr>
          </w:p>
          <w:p>
            <w:pPr>
              <w:spacing w:line="264" w:lineRule="auto"/>
            </w:pPr>
          </w:p>
          <w:p>
            <w:pPr>
              <w:spacing w:before="95" w:line="219" w:lineRule="auto"/>
              <w:ind w:left="265"/>
              <w:rPr>
                <w:rFonts w:ascii="宋体" w:eastAsia="宋体" w:hAnsi="宋体" w:cs="宋体"/>
                <w:sz w:val="29"/>
                <w:szCs w:val="29"/>
              </w:rPr>
            </w:pPr>
            <w:r>
              <w:rPr>
                <w:rFonts w:ascii="宋体" w:eastAsia="宋体" w:hAnsi="宋体" w:cs="宋体"/>
                <w:spacing w:val="3"/>
                <w:sz w:val="29"/>
                <w:szCs w:val="29"/>
              </w:rPr>
              <w:t>教材分析</w:t>
            </w:r>
          </w:p>
        </w:tc>
        <w:tc>
          <w:tcPr>
            <w:tcW w:w="6607" w:type="dxa"/>
            <w:noWrap w:val="0"/>
            <w:vAlign w:val="top"/>
          </w:tcPr>
          <w:p>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eastAsia="宋体" w:hint="default"/>
                <w:lang w:val="en-US" w:eastAsia="zh-CN"/>
              </w:rPr>
            </w:pPr>
            <w:r>
              <w:rPr>
                <w:rFonts w:eastAsia="宋体" w:hint="eastAsia"/>
                <w:sz w:val="21"/>
                <w:lang w:val="en-US" w:eastAsia="zh-CN"/>
              </w:rPr>
              <w:t xml:space="preserve">  </w:t>
            </w:r>
            <w:r>
              <w:rPr>
                <w:rFonts w:ascii="宋体" w:hAnsi="宋体" w:cs="宋体" w:hint="eastAsia"/>
                <w:sz w:val="24"/>
                <w:lang w:val="en-US" w:eastAsia="zh-CN"/>
              </w:rPr>
              <w:t>水平四七年级的学生通过学习，对排球原地自垫球技术动作已有一定基础。本单元的教学主要是让学生体验不同形式垫球“正面垫球、侧面垫球、单手、背后垫球等垫球方法”以及运用的时机与运用价值。简单的战术教学让学生在比赛中巩固技术，发展学生的体能，突出竞争对抗与合作意识，在练习中强化规则意识。</w:t>
            </w:r>
          </w:p>
        </w:tc>
      </w:tr>
      <w:tr>
        <w:tblPrEx>
          <w:tblW w:w="8320" w:type="dxa"/>
          <w:tblInd w:w="5" w:type="dxa"/>
          <w:tblLayout w:type="fixed"/>
          <w:tblCellMar>
            <w:top w:w="0" w:type="dxa"/>
            <w:left w:w="0" w:type="dxa"/>
            <w:bottom w:w="0" w:type="dxa"/>
            <w:right w:w="0" w:type="dxa"/>
          </w:tblCellMar>
        </w:tblPrEx>
        <w:trPr>
          <w:trHeight w:val="2139"/>
        </w:trPr>
        <w:tc>
          <w:tcPr>
            <w:tcW w:w="1713" w:type="dxa"/>
            <w:noWrap w:val="0"/>
            <w:vAlign w:val="top"/>
          </w:tcPr>
          <w:p>
            <w:pPr>
              <w:spacing w:line="279" w:lineRule="auto"/>
            </w:pPr>
          </w:p>
          <w:p>
            <w:pPr>
              <w:spacing w:line="279" w:lineRule="auto"/>
            </w:pPr>
          </w:p>
          <w:p>
            <w:pPr>
              <w:spacing w:line="279" w:lineRule="auto"/>
            </w:pPr>
          </w:p>
          <w:p>
            <w:pPr>
              <w:spacing w:before="94" w:line="220" w:lineRule="auto"/>
              <w:ind w:left="265"/>
              <w:rPr>
                <w:rFonts w:ascii="宋体" w:eastAsia="宋体" w:hAnsi="宋体" w:cs="宋体"/>
                <w:sz w:val="29"/>
                <w:szCs w:val="29"/>
              </w:rPr>
            </w:pPr>
            <w:r>
              <w:rPr>
                <w:rFonts w:ascii="宋体" w:eastAsia="宋体" w:hAnsi="宋体" w:cs="宋体"/>
                <w:spacing w:val="3"/>
                <w:sz w:val="29"/>
                <w:szCs w:val="29"/>
              </w:rPr>
              <w:t>学情分析</w:t>
            </w:r>
          </w:p>
        </w:tc>
        <w:tc>
          <w:tcPr>
            <w:tcW w:w="6607" w:type="dxa"/>
            <w:noWrap w:val="0"/>
            <w:vAlign w:val="top"/>
          </w:tcPr>
          <w:p>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ascii="宋体" w:hAnsi="宋体" w:cs="宋体" w:hint="eastAsia"/>
                <w:sz w:val="24"/>
                <w:lang w:val="en-US" w:eastAsia="zh-CN"/>
              </w:rPr>
              <w:t>排球垫球动作时排球运动中非常重要的基础性技术动作。根据学生的实际情况分析，学生在不同形式垫球动作中可能会出现判断落点不准确、垫球无目的性、垫球时的力度方向无控制等几个重要的问题，解决这些问题的关键是正确判断来球的方向、速度、落点，做出合理的选择，同时在练习中要有意识的引导学生进行简单战术的运用，让垫球有目的性。</w:t>
            </w:r>
          </w:p>
        </w:tc>
      </w:tr>
      <w:tr>
        <w:tblPrEx>
          <w:tblW w:w="8320" w:type="dxa"/>
          <w:tblInd w:w="5" w:type="dxa"/>
          <w:tblLayout w:type="fixed"/>
          <w:tblCellMar>
            <w:top w:w="0" w:type="dxa"/>
            <w:left w:w="0" w:type="dxa"/>
            <w:bottom w:w="0" w:type="dxa"/>
            <w:right w:w="0" w:type="dxa"/>
          </w:tblCellMar>
        </w:tblPrEx>
        <w:trPr>
          <w:trHeight w:val="1578"/>
        </w:trPr>
        <w:tc>
          <w:tcPr>
            <w:tcW w:w="1713" w:type="dxa"/>
            <w:noWrap w:val="0"/>
            <w:vAlign w:val="top"/>
          </w:tcPr>
          <w:p>
            <w:pPr>
              <w:spacing w:line="269" w:lineRule="auto"/>
            </w:pPr>
          </w:p>
          <w:p>
            <w:pPr>
              <w:spacing w:before="95" w:line="219" w:lineRule="auto"/>
              <w:ind w:left="265"/>
              <w:rPr>
                <w:rFonts w:ascii="宋体" w:eastAsia="宋体" w:hAnsi="宋体" w:cs="宋体"/>
                <w:sz w:val="29"/>
                <w:szCs w:val="29"/>
              </w:rPr>
            </w:pPr>
            <w:r>
              <w:rPr>
                <w:rFonts w:ascii="宋体" w:eastAsia="宋体" w:hAnsi="宋体" w:cs="宋体"/>
                <w:spacing w:val="2"/>
                <w:sz w:val="29"/>
                <w:szCs w:val="29"/>
              </w:rPr>
              <w:t>教学流程</w:t>
            </w:r>
          </w:p>
        </w:tc>
        <w:tc>
          <w:tcPr>
            <w:tcW w:w="6607" w:type="dxa"/>
            <w:noWrap w:val="0"/>
            <w:vAlign w:val="top"/>
          </w:tcPr>
          <w:p/>
        </w:tc>
      </w:tr>
      <w:tr>
        <w:tblPrEx>
          <w:tblW w:w="8320" w:type="dxa"/>
          <w:tblInd w:w="5" w:type="dxa"/>
          <w:tblLayout w:type="fixed"/>
          <w:tblCellMar>
            <w:top w:w="0" w:type="dxa"/>
            <w:left w:w="0" w:type="dxa"/>
            <w:bottom w:w="0" w:type="dxa"/>
            <w:right w:w="0" w:type="dxa"/>
          </w:tblCellMar>
        </w:tblPrEx>
        <w:trPr>
          <w:trHeight w:val="1853"/>
        </w:trPr>
        <w:tc>
          <w:tcPr>
            <w:tcW w:w="1713" w:type="dxa"/>
            <w:noWrap w:val="0"/>
            <w:vAlign w:val="top"/>
          </w:tcPr>
          <w:p>
            <w:pPr>
              <w:spacing w:line="269" w:lineRule="auto"/>
            </w:pPr>
          </w:p>
          <w:p>
            <w:pPr>
              <w:spacing w:line="269" w:lineRule="auto"/>
            </w:pPr>
          </w:p>
          <w:p>
            <w:pPr>
              <w:spacing w:before="95" w:line="219" w:lineRule="auto"/>
              <w:ind w:left="265"/>
              <w:rPr>
                <w:rFonts w:ascii="宋体" w:eastAsia="宋体" w:hAnsi="宋体" w:cs="宋体"/>
                <w:sz w:val="29"/>
                <w:szCs w:val="29"/>
              </w:rPr>
            </w:pPr>
            <w:r>
              <w:rPr>
                <w:rFonts w:ascii="宋体" w:eastAsia="宋体" w:hAnsi="宋体" w:cs="宋体"/>
                <w:spacing w:val="2"/>
                <w:sz w:val="29"/>
                <w:szCs w:val="29"/>
              </w:rPr>
              <w:t>场地布置</w:t>
            </w:r>
          </w:p>
        </w:tc>
        <w:tc>
          <w:tcPr>
            <w:tcW w:w="6607" w:type="dxa"/>
            <w:noWrap w:val="0"/>
            <w:vAlign w:val="top"/>
          </w:tcPr>
          <w:p/>
        </w:tc>
      </w:tr>
    </w:tbl>
    <w:p>
      <w:pPr>
        <w:sectPr>
          <w:headerReference w:type="default" r:id="rId15"/>
          <w:footerReference w:type="default" r:id="rId16"/>
          <w:pgSz w:w="11900" w:h="16820"/>
          <w:pgMar w:top="1429" w:right="1785" w:bottom="895" w:left="1624" w:header="0" w:footer="746" w:gutter="0"/>
          <w:pgNumType w:start="6"/>
          <w:cols w:num="1" w:space="720"/>
        </w:sectPr>
      </w:pPr>
    </w:p>
    <w:tbl>
      <w:tblPr>
        <w:tblStyle w:val="TableNormal05"/>
        <w:tblW w:w="83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713"/>
        <w:gridCol w:w="6607"/>
      </w:tblGrid>
      <w:tr>
        <w:tblPrEx>
          <w:tblW w:w="83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1813"/>
        </w:trPr>
        <w:tc>
          <w:tcPr>
            <w:tcW w:w="1713" w:type="dxa"/>
            <w:noWrap w:val="0"/>
            <w:vAlign w:val="top"/>
          </w:tcPr>
          <w:p>
            <w:pPr>
              <w:spacing w:line="281" w:lineRule="auto"/>
            </w:pPr>
          </w:p>
          <w:p>
            <w:pPr>
              <w:spacing w:line="281" w:lineRule="auto"/>
            </w:pPr>
          </w:p>
          <w:p>
            <w:pPr>
              <w:spacing w:before="94" w:line="220" w:lineRule="auto"/>
              <w:ind w:left="265"/>
              <w:rPr>
                <w:rFonts w:ascii="宋体" w:eastAsia="宋体" w:hAnsi="宋体" w:cs="宋体"/>
                <w:sz w:val="29"/>
                <w:szCs w:val="29"/>
              </w:rPr>
            </w:pPr>
            <w:r>
              <w:rPr>
                <w:rFonts w:ascii="宋体" w:eastAsia="宋体" w:hAnsi="宋体" w:cs="宋体"/>
                <w:spacing w:val="4"/>
                <w:sz w:val="29"/>
                <w:szCs w:val="29"/>
              </w:rPr>
              <w:t>安全防范</w:t>
            </w:r>
          </w:p>
        </w:tc>
        <w:tc>
          <w:tcPr>
            <w:tcW w:w="6607" w:type="dxa"/>
            <w:noWrap w:val="0"/>
            <w:vAlign w:val="top"/>
          </w:tcPr>
          <w:p>
            <w:pPr>
              <w:numPr>
                <w:ilvl w:val="0"/>
                <w:numId w:val="28"/>
              </w:numPr>
              <w:rPr>
                <w:rFonts w:eastAsia="宋体" w:hint="eastAsia"/>
                <w:lang w:val="en-US" w:eastAsia="zh-CN"/>
              </w:rPr>
            </w:pPr>
            <w:r>
              <w:rPr>
                <w:rFonts w:eastAsia="宋体" w:hint="eastAsia"/>
                <w:sz w:val="21"/>
                <w:lang w:eastAsia="zh-CN"/>
              </w:rPr>
              <w:t>课前：安排好见习生，加强安全意识</w:t>
            </w:r>
          </w:p>
          <w:p>
            <w:pPr>
              <w:numPr>
                <w:ilvl w:val="0"/>
                <w:numId w:val="28"/>
              </w:numPr>
              <w:rPr>
                <w:rFonts w:eastAsia="宋体" w:hint="default"/>
                <w:lang w:val="en-US" w:eastAsia="zh-CN"/>
              </w:rPr>
            </w:pPr>
            <w:r>
              <w:rPr>
                <w:rFonts w:eastAsia="宋体" w:hint="eastAsia"/>
                <w:sz w:val="21"/>
                <w:lang w:val="en-US" w:eastAsia="zh-CN"/>
              </w:rPr>
              <w:t>准备部分：活动充分，防止运动损伤</w:t>
            </w:r>
          </w:p>
          <w:p>
            <w:pPr>
              <w:numPr>
                <w:ilvl w:val="0"/>
                <w:numId w:val="28"/>
              </w:numPr>
              <w:rPr>
                <w:rFonts w:eastAsia="宋体" w:hint="default"/>
                <w:lang w:val="en-US" w:eastAsia="zh-CN"/>
              </w:rPr>
            </w:pPr>
            <w:r>
              <w:rPr>
                <w:rFonts w:eastAsia="宋体" w:hint="eastAsia"/>
                <w:sz w:val="21"/>
                <w:lang w:val="en-US" w:eastAsia="zh-CN"/>
              </w:rPr>
              <w:t>基本部分：保持安全的练习距离，避免碰撞</w:t>
            </w:r>
          </w:p>
          <w:p>
            <w:r>
              <w:rPr>
                <w:rFonts w:eastAsia="宋体" w:hint="eastAsia"/>
                <w:sz w:val="21"/>
                <w:lang w:val="en-US" w:eastAsia="zh-CN"/>
              </w:rPr>
              <w:t>充分拉伸，避免肌肉劳损</w:t>
            </w:r>
          </w:p>
        </w:tc>
      </w:tr>
    </w:tbl>
    <w:p>
      <w:pPr>
        <w:sectPr>
          <w:headerReference w:type="default" r:id="rId17"/>
          <w:footerReference w:type="default" r:id="rId18"/>
          <w:type w:val="nextPage"/>
          <w:pgSz w:w="11900" w:h="16820"/>
          <w:pgMar w:top="1429" w:right="1785" w:bottom="895" w:left="1624" w:header="0" w:footer="746" w:gutter="0"/>
          <w:pgNumType w:start="7"/>
          <w:cols w:num="1" w:space="720"/>
          <w:titlePg w:val="0"/>
        </w:sectPr>
      </w:pPr>
    </w:p>
    <w:p>
      <w:pPr>
        <w:spacing w:before="330" w:line="219" w:lineRule="auto"/>
        <w:ind w:left="3834"/>
        <w:rPr>
          <w:rFonts w:ascii="宋体" w:eastAsia="宋体" w:hAnsi="宋体" w:cs="宋体"/>
          <w:sz w:val="28"/>
          <w:szCs w:val="28"/>
        </w:rPr>
      </w:pPr>
      <w:r>
        <w:rPr>
          <w:rFonts w:ascii="宋体" w:eastAsia="宋体" w:hAnsi="宋体" w:cs="宋体"/>
          <w:spacing w:val="20"/>
          <w:sz w:val="28"/>
          <w:szCs w:val="28"/>
        </w:rPr>
        <w:t>教案(课时计划)</w:t>
      </w:r>
    </w:p>
    <w:tbl>
      <w:tblPr>
        <w:tblStyle w:val="TableNormal06"/>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844"/>
        <w:gridCol w:w="2218"/>
        <w:gridCol w:w="1958"/>
        <w:gridCol w:w="240"/>
        <w:gridCol w:w="1598"/>
        <w:gridCol w:w="1199"/>
        <w:gridCol w:w="729"/>
        <w:gridCol w:w="664"/>
      </w:tblGrid>
      <w:tr>
        <w:tblPrEx>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624"/>
        </w:trPr>
        <w:tc>
          <w:tcPr>
            <w:tcW w:w="844" w:type="dxa"/>
            <w:vMerge w:val="restart"/>
            <w:tcBorders>
              <w:bottom w:val="nil"/>
            </w:tcBorders>
            <w:noWrap w:val="0"/>
            <w:vAlign w:val="top"/>
          </w:tcPr>
          <w:p>
            <w:r>
              <w:t>教学</w:t>
              <w:br/>
              <w:t>内容</w:t>
            </w:r>
          </w:p>
        </w:tc>
        <w:tc>
          <w:tcPr>
            <w:tcW w:w="4176" w:type="dxa"/>
            <w:gridSpan w:val="2"/>
            <w:vMerge w:val="restart"/>
            <w:tcBorders>
              <w:bottom w:val="nil"/>
            </w:tcBorders>
            <w:noWrap w:val="0"/>
            <w:vAlign w:val="top"/>
          </w:tcPr>
          <w:p>
            <w:r>
              <w:t>排球垫球技术的xx方法3：移动+正面双手垫球</w:t>
              <w:br/>
            </w:r>
          </w:p>
        </w:tc>
        <w:tc>
          <w:tcPr>
            <w:tcW w:w="1838" w:type="dxa"/>
            <w:gridSpan w:val="2"/>
            <w:noWrap w:val="0"/>
            <w:vAlign w:val="top"/>
          </w:tcPr>
          <w:p>
            <w:r>
              <w:t>年级、班级、人 数</w:t>
            </w:r>
          </w:p>
        </w:tc>
        <w:tc>
          <w:tcPr>
            <w:tcW w:w="2592" w:type="dxa"/>
            <w:gridSpan w:val="3"/>
            <w:noWrap w:val="0"/>
            <w:vAlign w:val="top"/>
          </w:tcPr>
          <w:p/>
        </w:tc>
      </w:tr>
      <w:tr>
        <w:tblPrEx>
          <w:tblW w:w="9450" w:type="dxa"/>
          <w:tblInd w:w="5" w:type="dxa"/>
          <w:tblLayout w:type="fixed"/>
          <w:tblCellMar>
            <w:top w:w="0" w:type="dxa"/>
            <w:left w:w="0" w:type="dxa"/>
            <w:bottom w:w="0" w:type="dxa"/>
            <w:right w:w="0" w:type="dxa"/>
          </w:tblCellMar>
        </w:tblPrEx>
        <w:trPr>
          <w:trHeight w:val="400"/>
        </w:trPr>
        <w:tc>
          <w:tcPr>
            <w:tcW w:w="844" w:type="dxa"/>
            <w:vMerge/>
            <w:tcBorders>
              <w:top w:val="nil"/>
            </w:tcBorders>
            <w:noWrap w:val="0"/>
            <w:vAlign w:val="top"/>
          </w:tcPr>
          <w:p/>
        </w:tc>
        <w:tc>
          <w:tcPr>
            <w:tcW w:w="4176" w:type="dxa"/>
            <w:gridSpan w:val="2"/>
            <w:vMerge/>
            <w:tcBorders>
              <w:top w:val="nil"/>
            </w:tcBorders>
            <w:noWrap w:val="0"/>
            <w:vAlign w:val="top"/>
          </w:tcPr>
          <w:p/>
        </w:tc>
        <w:tc>
          <w:tcPr>
            <w:tcW w:w="1838" w:type="dxa"/>
            <w:gridSpan w:val="2"/>
            <w:noWrap w:val="0"/>
            <w:vAlign w:val="top"/>
          </w:tcPr>
          <w:p>
            <w:r>
              <w:t>单元课次</w:t>
            </w:r>
          </w:p>
        </w:tc>
        <w:tc>
          <w:tcPr>
            <w:tcW w:w="2592" w:type="dxa"/>
            <w:gridSpan w:val="3"/>
            <w:noWrap w:val="0"/>
            <w:vAlign w:val="top"/>
          </w:tcPr>
          <w:p>
            <w:r>
              <w:t>5</w:t>
            </w:r>
          </w:p>
        </w:tc>
      </w:tr>
      <w:tr>
        <w:tblPrEx>
          <w:tblW w:w="9450" w:type="dxa"/>
          <w:tblInd w:w="5" w:type="dxa"/>
          <w:tblLayout w:type="fixed"/>
          <w:tblCellMar>
            <w:top w:w="0" w:type="dxa"/>
            <w:left w:w="0" w:type="dxa"/>
            <w:bottom w:w="0" w:type="dxa"/>
            <w:right w:w="0" w:type="dxa"/>
          </w:tblCellMar>
        </w:tblPrEx>
        <w:trPr>
          <w:trHeight w:val="1309"/>
        </w:trPr>
        <w:tc>
          <w:tcPr>
            <w:tcW w:w="844" w:type="dxa"/>
            <w:noWrap w:val="0"/>
            <w:vAlign w:val="top"/>
          </w:tcPr>
          <w:p>
            <w:r>
              <w:br/>
              <w:t>教学</w:t>
              <w:br/>
              <w:t>目标</w:t>
            </w:r>
          </w:p>
        </w:tc>
        <w:tc>
          <w:tcPr>
            <w:tcW w:w="8606" w:type="dxa"/>
            <w:gridSpan w:val="7"/>
            <w:noWrap w:val="0"/>
            <w:vAlign w:val="top"/>
          </w:tcPr>
          <w:p>
            <w:r>
              <w:t>1.学生能说出移动垫球时怎样控制垫球的时机。</w:t>
              <w:br/>
              <w:t>2.在两人组合xx过程中能做到快速移动准确判断来球方向，垫球稳，表现对球的力量和方向的控制能力。提高力量素质能力。</w:t>
              <w:br/>
              <w:t>3.培养学生善于思考，积极观察的意识，发展小组合作学习的团队精神。</w:t>
            </w:r>
          </w:p>
        </w:tc>
      </w:tr>
      <w:tr>
        <w:tblPrEx>
          <w:tblW w:w="9450" w:type="dxa"/>
          <w:tblInd w:w="5" w:type="dxa"/>
          <w:tblLayout w:type="fixed"/>
          <w:tblCellMar>
            <w:top w:w="0" w:type="dxa"/>
            <w:left w:w="0" w:type="dxa"/>
            <w:bottom w:w="0" w:type="dxa"/>
            <w:right w:w="0" w:type="dxa"/>
          </w:tblCellMar>
        </w:tblPrEx>
        <w:trPr>
          <w:trHeight w:val="709"/>
        </w:trPr>
        <w:tc>
          <w:tcPr>
            <w:tcW w:w="844" w:type="dxa"/>
            <w:noWrap w:val="0"/>
            <w:vAlign w:val="top"/>
          </w:tcPr>
          <w:p>
            <w:r>
              <w:t>xx</w:t>
              <w:br/>
              <w:t>问题</w:t>
            </w:r>
          </w:p>
        </w:tc>
        <w:tc>
          <w:tcPr>
            <w:tcW w:w="8606" w:type="dxa"/>
            <w:gridSpan w:val="7"/>
            <w:noWrap w:val="0"/>
            <w:vAlign w:val="top"/>
          </w:tcPr>
          <w:p>
            <w:r>
              <w:t>把握垫球时机</w:t>
            </w:r>
          </w:p>
        </w:tc>
      </w:tr>
      <w:tr>
        <w:tblPrEx>
          <w:tblW w:w="9450" w:type="dxa"/>
          <w:tblInd w:w="5" w:type="dxa"/>
          <w:tblLayout w:type="fixed"/>
          <w:tblCellMar>
            <w:top w:w="0" w:type="dxa"/>
            <w:left w:w="0" w:type="dxa"/>
            <w:bottom w:w="0" w:type="dxa"/>
            <w:right w:w="0" w:type="dxa"/>
          </w:tblCellMar>
        </w:tblPrEx>
        <w:trPr>
          <w:trHeight w:val="370"/>
        </w:trPr>
        <w:tc>
          <w:tcPr>
            <w:tcW w:w="844" w:type="dxa"/>
            <w:vMerge w:val="restart"/>
            <w:tcBorders>
              <w:bottom w:val="nil"/>
            </w:tcBorders>
            <w:noWrap w:val="0"/>
            <w:vAlign w:val="top"/>
          </w:tcPr>
          <w:p>
            <w:r>
              <w:t>教学</w:t>
              <w:br/>
              <w:t>过程</w:t>
            </w:r>
          </w:p>
        </w:tc>
        <w:tc>
          <w:tcPr>
            <w:tcW w:w="2218" w:type="dxa"/>
            <w:vMerge w:val="restart"/>
            <w:tcBorders>
              <w:bottom w:val="nil"/>
            </w:tcBorders>
            <w:noWrap w:val="0"/>
            <w:vAlign w:val="top"/>
          </w:tcPr>
          <w:p>
            <w:r>
              <w:t>学练内容</w:t>
            </w:r>
          </w:p>
        </w:tc>
        <w:tc>
          <w:tcPr>
            <w:tcW w:w="2198" w:type="dxa"/>
            <w:gridSpan w:val="2"/>
            <w:vMerge w:val="restart"/>
            <w:tcBorders>
              <w:bottom w:val="nil"/>
            </w:tcBorders>
            <w:noWrap w:val="0"/>
            <w:vAlign w:val="top"/>
          </w:tcPr>
          <w:p>
            <w:r>
              <w:t>学练标准</w:t>
            </w:r>
          </w:p>
        </w:tc>
        <w:tc>
          <w:tcPr>
            <w:tcW w:w="1598" w:type="dxa"/>
            <w:vMerge w:val="restart"/>
            <w:tcBorders>
              <w:bottom w:val="nil"/>
            </w:tcBorders>
            <w:noWrap w:val="0"/>
            <w:vAlign w:val="top"/>
          </w:tcPr>
          <w:p>
            <w:r>
              <w:t>组织形式  与安全措施</w:t>
            </w:r>
          </w:p>
        </w:tc>
        <w:tc>
          <w:tcPr>
            <w:tcW w:w="1199" w:type="dxa"/>
            <w:vMerge w:val="restart"/>
            <w:tcBorders>
              <w:bottom w:val="nil"/>
            </w:tcBorders>
            <w:noWrap w:val="0"/>
            <w:vAlign w:val="top"/>
          </w:tcPr>
          <w:p>
            <w:r>
              <w:t>问题设计</w:t>
            </w:r>
          </w:p>
        </w:tc>
        <w:tc>
          <w:tcPr>
            <w:tcW w:w="1393" w:type="dxa"/>
            <w:gridSpan w:val="2"/>
            <w:noWrap w:val="0"/>
            <w:vAlign w:val="top"/>
          </w:tcPr>
          <w:p>
            <w:r>
              <w:t>xx</w:t>
            </w:r>
          </w:p>
        </w:tc>
      </w:tr>
      <w:tr>
        <w:tblPrEx>
          <w:tblW w:w="9450" w:type="dxa"/>
          <w:tblInd w:w="5" w:type="dxa"/>
          <w:tblLayout w:type="fixed"/>
          <w:tblCellMar>
            <w:top w:w="0" w:type="dxa"/>
            <w:left w:w="0" w:type="dxa"/>
            <w:bottom w:w="0" w:type="dxa"/>
            <w:right w:w="0" w:type="dxa"/>
          </w:tblCellMar>
        </w:tblPrEx>
        <w:trPr>
          <w:trHeight w:val="350"/>
        </w:trPr>
        <w:tc>
          <w:tcPr>
            <w:tcW w:w="844" w:type="dxa"/>
            <w:vMerge/>
            <w:tcBorders>
              <w:top w:val="nil"/>
            </w:tcBorders>
            <w:noWrap w:val="0"/>
            <w:vAlign w:val="top"/>
          </w:tcPr>
          <w:p/>
        </w:tc>
        <w:tc>
          <w:tcPr>
            <w:tcW w:w="2218" w:type="dxa"/>
            <w:vMerge/>
            <w:tcBorders>
              <w:top w:val="nil"/>
            </w:tcBorders>
            <w:noWrap w:val="0"/>
            <w:vAlign w:val="top"/>
          </w:tcPr>
          <w:p/>
        </w:tc>
        <w:tc>
          <w:tcPr>
            <w:tcW w:w="2198" w:type="dxa"/>
            <w:gridSpan w:val="2"/>
            <w:vMerge/>
            <w:tcBorders>
              <w:top w:val="nil"/>
            </w:tcBorders>
            <w:noWrap w:val="0"/>
            <w:vAlign w:val="top"/>
          </w:tcPr>
          <w:p/>
        </w:tc>
        <w:tc>
          <w:tcPr>
            <w:tcW w:w="1598" w:type="dxa"/>
            <w:vMerge/>
            <w:tcBorders>
              <w:top w:val="nil"/>
            </w:tcBorders>
            <w:noWrap w:val="0"/>
            <w:vAlign w:val="top"/>
          </w:tcPr>
          <w:p/>
        </w:tc>
        <w:tc>
          <w:tcPr>
            <w:tcW w:w="1199" w:type="dxa"/>
            <w:vMerge/>
            <w:tcBorders>
              <w:top w:val="nil"/>
            </w:tcBorders>
            <w:noWrap w:val="0"/>
            <w:vAlign w:val="top"/>
          </w:tcPr>
          <w:p/>
        </w:tc>
        <w:tc>
          <w:tcPr>
            <w:tcW w:w="729" w:type="dxa"/>
            <w:noWrap w:val="0"/>
            <w:vAlign w:val="top"/>
          </w:tcPr>
          <w:p>
            <w:r>
              <w:t>xx</w:t>
            </w:r>
          </w:p>
        </w:tc>
        <w:tc>
          <w:tcPr>
            <w:tcW w:w="664" w:type="dxa"/>
            <w:noWrap w:val="0"/>
            <w:vAlign w:val="top"/>
          </w:tcPr>
          <w:p>
            <w:r>
              <w:t>xx</w:t>
            </w:r>
          </w:p>
        </w:tc>
      </w:tr>
      <w:tr>
        <w:tblPrEx>
          <w:tblW w:w="9450" w:type="dxa"/>
          <w:tblInd w:w="5" w:type="dxa"/>
          <w:tblLayout w:type="fixed"/>
          <w:tblCellMar>
            <w:top w:w="0" w:type="dxa"/>
            <w:left w:w="0" w:type="dxa"/>
            <w:bottom w:w="0" w:type="dxa"/>
            <w:right w:w="0" w:type="dxa"/>
          </w:tblCellMar>
        </w:tblPrEx>
        <w:trPr>
          <w:trHeight w:val="1579"/>
        </w:trPr>
        <w:tc>
          <w:tcPr>
            <w:tcW w:w="844" w:type="dxa"/>
            <w:noWrap w:val="0"/>
            <w:vAlign w:val="center"/>
          </w:tcPr>
          <w:p>
            <w:r>
              <w:t>准备</w:t>
              <w:br/>
              <w:t>部分</w:t>
              <w:br/>
              <w:t>7</w:t>
            </w:r>
          </w:p>
        </w:tc>
        <w:tc>
          <w:tcPr>
            <w:tcW w:w="2218" w:type="dxa"/>
            <w:noWrap w:val="0"/>
            <w:vAlign w:val="top"/>
          </w:tcPr>
          <w:p>
            <w:r>
              <w:t>1课堂常规</w:t>
              <w:br/>
              <w:t>准备活动</w:t>
              <w:br/>
              <w:t>2.1两人对垫</w:t>
              <w:br/>
              <w:br/>
              <w:br/>
            </w:r>
          </w:p>
        </w:tc>
        <w:tc>
          <w:tcPr>
            <w:tcW w:w="2198" w:type="dxa"/>
            <w:gridSpan w:val="2"/>
            <w:noWrap w:val="0"/>
            <w:vAlign w:val="top"/>
          </w:tcPr>
          <w:p>
            <w:r>
              <w:t xml:space="preserve">1.静齐快 </w:t>
              <w:br/>
              <w:br/>
              <w:t>2.两人能连续对垫50个以上</w:t>
            </w:r>
          </w:p>
        </w:tc>
        <w:tc>
          <w:tcPr>
            <w:tcW w:w="1598" w:type="dxa"/>
            <w:noWrap w:val="0"/>
            <w:vAlign w:val="top"/>
          </w:tcPr>
          <w:p>
            <w:r>
              <w:t>1.四列横队</w:t>
              <w:br/>
              <w:br/>
              <w:t>2.以小组为单位，散点练习</w:t>
              <w:br/>
              <w:br/>
              <w:t>安全提示：练习时，左右间隔距离，防止相撞</w:t>
            </w:r>
          </w:p>
        </w:tc>
        <w:tc>
          <w:tcPr>
            <w:tcW w:w="1199" w:type="dxa"/>
            <w:noWrap w:val="0"/>
            <w:vAlign w:val="top"/>
          </w:tcPr>
          <w:p>
            <w:r>
              <w:t>问题一：在排球赛中，对方的球不会刚好落在你的点上，为了更稳的接到球你会怎么做</w:t>
            </w:r>
          </w:p>
        </w:tc>
        <w:tc>
          <w:tcPr>
            <w:tcW w:w="729" w:type="dxa"/>
            <w:noWrap w:val="0"/>
            <w:vAlign w:val="top"/>
          </w:tcPr>
          <w:p>
            <w:r>
              <w:br/>
              <w:br/>
              <w:br/>
              <w:t>1</w:t>
              <w:br/>
              <w:br/>
              <w:br/>
              <w:br/>
              <w:br/>
            </w:r>
          </w:p>
        </w:tc>
        <w:tc>
          <w:tcPr>
            <w:tcW w:w="664" w:type="dxa"/>
            <w:noWrap w:val="0"/>
            <w:vAlign w:val="top"/>
          </w:tcPr>
          <w:p>
            <w:r>
              <w:br/>
              <w:br/>
              <w:br/>
              <w:t>5’</w:t>
              <w:br/>
              <w:br/>
              <w:br/>
              <w:br/>
            </w:r>
          </w:p>
        </w:tc>
      </w:tr>
      <w:tr>
        <w:tblPrEx>
          <w:tblW w:w="9450" w:type="dxa"/>
          <w:tblInd w:w="5" w:type="dxa"/>
          <w:tblLayout w:type="fixed"/>
          <w:tblCellMar>
            <w:top w:w="0" w:type="dxa"/>
            <w:left w:w="0" w:type="dxa"/>
            <w:bottom w:w="0" w:type="dxa"/>
            <w:right w:w="0" w:type="dxa"/>
          </w:tblCellMar>
        </w:tblPrEx>
        <w:trPr>
          <w:trHeight w:val="5476"/>
        </w:trPr>
        <w:tc>
          <w:tcPr>
            <w:tcW w:w="844" w:type="dxa"/>
            <w:noWrap w:val="0"/>
            <w:vAlign w:val="center"/>
          </w:tcPr>
          <w:p>
            <w:r>
              <w:t>基本</w:t>
              <w:br/>
              <w:t>部分</w:t>
              <w:br/>
              <w:t>28</w:t>
            </w:r>
          </w:p>
        </w:tc>
        <w:tc>
          <w:tcPr>
            <w:tcW w:w="2218" w:type="dxa"/>
            <w:noWrap w:val="0"/>
            <w:vAlign w:val="top"/>
          </w:tcPr>
          <w:p>
            <w:pPr>
              <w:spacing w:after="0"/>
            </w:pPr>
            <w:r>
              <w:t>1.排球垫球技术的练习方法1：移动+正面双手垫球</w:t>
              <w:br/>
              <w:br/>
              <w:t>正面双手垫球＋移动</w:t>
              <w:br/>
              <w:t>1.1跑点垫球练习</w:t>
              <w:br/>
              <w:t>1.1.1左右跑点垫球练习</w:t>
              <w:br/>
              <w:br/>
              <w:br/>
              <w:t>1.1.2前后跑点垫球练习</w:t>
              <w:br/>
              <w:br/>
              <w:br/>
              <w:br/>
              <w:t>1.1.3随机跑点练习</w:t>
              <w:br/>
            </w:r>
            <w:r>
              <w:t xml:space="preserve"> </w:t>
              <w:br/>
              <w:t>1.2发球+移动+正面双手垫球</w:t>
              <w:br/>
              <w:br/>
            </w:r>
            <w:r>
              <w:t xml:space="preserve"> </w:t>
              <w:br/>
              <w:br/>
              <w:br/>
              <w:br/>
              <w:br/>
              <w:br/>
              <w:br/>
              <w:br/>
              <w:br/>
              <w:br/>
            </w:r>
          </w:p>
        </w:tc>
        <w:tc>
          <w:tcPr>
            <w:tcW w:w="2198" w:type="dxa"/>
            <w:gridSpan w:val="2"/>
            <w:noWrap w:val="0"/>
            <w:vAlign w:val="top"/>
          </w:tcPr>
          <w:p>
            <w:pPr>
              <w:spacing w:after="0"/>
            </w:pPr>
          </w:p>
        </w:tc>
        <w:tc>
          <w:tcPr>
            <w:tcW w:w="1598" w:type="dxa"/>
            <w:noWrap w:val="0"/>
            <w:vAlign w:val="top"/>
          </w:tcPr>
          <w:p>
            <w:pPr>
              <w:spacing w:after="0"/>
            </w:pPr>
            <w:r>
              <w:br/>
              <w:br/>
              <w:br/>
              <w:t>1.1八人小组，在各自场地进行练习，小组长做好组员的两两配对和场地分配</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p>
        </w:tc>
        <w:tc>
          <w:tcPr>
            <w:tcW w:w="1199" w:type="dxa"/>
            <w:noWrap w:val="0"/>
            <w:vAlign w:val="top"/>
          </w:tcPr>
          <w:p>
            <w:pPr>
              <w:spacing w:after="0"/>
            </w:pPr>
          </w:p>
        </w:tc>
        <w:tc>
          <w:tcPr>
            <w:tcW w:w="729" w:type="dxa"/>
            <w:noWrap w:val="0"/>
            <w:vAlign w:val="top"/>
          </w:tcPr>
          <w:p>
            <w:r>
              <w:br/>
              <w:br/>
              <w:br/>
              <w:t>≥1</w:t>
              <w:br/>
              <w:br/>
              <w:br/>
              <w:t>≥1</w:t>
              <w:br/>
              <w:br/>
              <w:br/>
              <w:t>≥1</w:t>
              <w:br/>
              <w:br/>
              <w:br/>
              <w:t>≥5</w:t>
              <w:br/>
              <w:br/>
              <w:br/>
              <w:br/>
              <w:br/>
              <w:br/>
              <w:br/>
              <w:br/>
              <w:br/>
              <w:br/>
              <w:br/>
              <w:br/>
              <w:br/>
              <w:br/>
              <w:t>≥1</w:t>
              <w:br/>
              <w:br/>
            </w:r>
          </w:p>
        </w:tc>
        <w:tc>
          <w:tcPr>
            <w:tcW w:w="664" w:type="dxa"/>
            <w:noWrap w:val="0"/>
            <w:vAlign w:val="top"/>
          </w:tcPr>
          <w:p>
            <w:r>
              <w:br/>
              <w:br/>
              <w:br/>
              <w:br/>
              <w:t>4’</w:t>
              <w:br/>
              <w:br/>
              <w:br/>
              <w:t>4’</w:t>
              <w:br/>
              <w:br/>
              <w:br/>
              <w:br/>
              <w:t>4’</w:t>
              <w:br/>
              <w:br/>
              <w:br/>
              <w:br/>
              <w:t>4’</w:t>
              <w:br/>
              <w:br/>
              <w:br/>
              <w:br/>
              <w:br/>
              <w:br/>
              <w:br/>
              <w:br/>
              <w:br/>
              <w:br/>
              <w:br/>
              <w:br/>
              <w:br/>
              <w:t>6’</w:t>
            </w:r>
          </w:p>
        </w:tc>
      </w:tr>
    </w:tbl>
    <w:p>
      <w:pPr>
        <w:sectPr>
          <w:headerReference w:type="default" r:id="rId19"/>
          <w:footerReference w:type="default" r:id="rId20"/>
          <w:pgSz w:w="12090" w:h="16950"/>
          <w:pgMar w:top="1440" w:right="1244" w:bottom="998" w:left="1384" w:header="0" w:footer="859" w:gutter="0"/>
          <w:pgNumType w:start="8"/>
          <w:cols w:num="1" w:space="720"/>
        </w:sectPr>
      </w:pPr>
    </w:p>
    <w:tbl>
      <w:tblPr>
        <w:tblStyle w:val="TableNormal07"/>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844"/>
        <w:gridCol w:w="2218"/>
        <w:gridCol w:w="2198"/>
        <w:gridCol w:w="1598"/>
        <w:gridCol w:w="1199"/>
        <w:gridCol w:w="729"/>
        <w:gridCol w:w="664"/>
      </w:tblGrid>
      <w:tr>
        <w:tblPrEx>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5476"/>
        </w:trPr>
        <w:tc>
          <w:tcPr>
            <w:tcW w:w="844" w:type="dxa"/>
            <w:noWrap w:val="0"/>
            <w:vAlign w:val="center"/>
          </w:tcPr>
          <w:p/>
        </w:tc>
        <w:tc>
          <w:tcPr>
            <w:tcW w:w="2218" w:type="dxa"/>
            <w:noWrap w:val="0"/>
            <w:vAlign w:val="top"/>
          </w:tcPr>
          <w:p>
            <w:pPr>
              <w:spacing w:before="0"/>
            </w:pPr>
            <w:r>
              <w:t xml:space="preserve"> </w:t>
            </w:r>
            <w:r>
              <w:t xml:space="preserve"> </w:t>
            </w:r>
            <w:r>
              <w:t xml:space="preserve"> </w:t>
            </w:r>
            <w:r>
              <w:t xml:space="preserve"> </w:t>
            </w:r>
            <w:r>
              <w:t xml:space="preserve"> </w:t>
            </w:r>
            <w:r>
              <w:t xml:space="preserve"> </w:t>
            </w:r>
            <w:r>
              <w:t xml:space="preserve"> </w:t>
              <w:br/>
              <w:t>1.3</w:t>
            </w:r>
            <w:r>
              <w:t xml:space="preserve"> </w:t>
            </w:r>
            <w:r>
              <w:t xml:space="preserve"> 2对2隔网垫球</w:t>
              <w:br/>
              <w:t>2对2隔网垫球比赛，规则与正式排球赛相同，但场上只有发球和垫球两个技术动作，先拿下15分即胜利，每胜利一次积一分</w:t>
            </w:r>
          </w:p>
        </w:tc>
        <w:tc>
          <w:tcPr>
            <w:tcW w:w="2198" w:type="dxa"/>
            <w:noWrap w:val="0"/>
            <w:vAlign w:val="top"/>
          </w:tcPr>
          <w:p>
            <w:pPr>
              <w:spacing w:before="0"/>
            </w:pPr>
            <w:r>
              <w:br/>
              <w:br/>
              <w:br/>
              <w:t>学生能根据自己的实际情况选择一人抛球一人跑点垫球和一人固定点位一人跑点练习，做到接球稳，垫球有方向</w:t>
              <w:br/>
              <w:br/>
              <w:br/>
              <w:br/>
              <w:br/>
              <w:br/>
              <w:br/>
              <w:t>1.2能力好的同学下手发球，发球稳，接球同学注意力集中，能提早判断落点，当来不及移动到位时能够通过采用不同的垫球方式垫球，5个球能接到2个以上</w:t>
              <w:br/>
              <w:br/>
              <w:br/>
              <w:br/>
              <w:br/>
              <w:br/>
              <w:br/>
              <w:br/>
              <w:br/>
              <w:br/>
              <w:t>1.3积极参加比赛，同伴之间相互配合相互鼓励，未轮到比赛时要注意观察同队同学的动作，当好小教练</w:t>
            </w:r>
          </w:p>
        </w:tc>
        <w:tc>
          <w:tcPr>
            <w:tcW w:w="1598" w:type="dxa"/>
            <w:noWrap w:val="0"/>
            <w:vAlign w:val="top"/>
          </w:tcPr>
          <w:p>
            <w:pPr>
              <w:spacing w:before="0"/>
            </w:pPr>
            <w:r>
              <w:t xml:space="preserve"> </w:t>
              <w:br/>
              <w:br/>
              <w:br/>
              <w:br/>
              <w:br/>
              <w:br/>
              <w:br/>
              <w:br/>
              <w:br/>
              <w:t>1.2</w:t>
              <w:br/>
              <w:t>xx</w:t>
              <w:br/>
              <w:br/>
              <w:br/>
              <w:br/>
              <w:br/>
              <w:br/>
              <w:br/>
              <w:br/>
              <w:br/>
              <w:br/>
              <w:br/>
              <w:br/>
              <w:br/>
              <w:br/>
              <w:t>1.3</w:t>
              <w:br/>
            </w:r>
            <w:r>
              <w:t xml:space="preserve"> </w:t>
              <w:br/>
              <w:br/>
            </w:r>
            <w:r>
              <w:t xml:space="preserve"> </w:t>
            </w:r>
            <w:r>
              <w:t xml:space="preserve"> </w:t>
            </w:r>
            <w:r>
              <w:t xml:space="preserve"> X</w:t>
            </w:r>
            <w:r>
              <w:t xml:space="preserve"> </w:t>
            </w:r>
            <w:r>
              <w:t xml:space="preserve"> </w:t>
            </w:r>
            <w:r>
              <w:t xml:space="preserve"> x</w:t>
            </w:r>
            <w:r>
              <w:t xml:space="preserve"> </w:t>
            </w:r>
            <w:r>
              <w:t xml:space="preserve"> </w:t>
              <w:br/>
              <w:br/>
              <w:br/>
            </w:r>
            <w:r>
              <w:t xml:space="preserve"> </w:t>
            </w:r>
            <w:r>
              <w:t xml:space="preserve"> </w:t>
            </w:r>
            <w:r>
              <w:t xml:space="preserve"> X</w:t>
            </w:r>
            <w:r>
              <w:t xml:space="preserve"> </w:t>
            </w:r>
            <w:r>
              <w:t xml:space="preserve"> </w:t>
            </w:r>
            <w:r>
              <w:t xml:space="preserve"> </w:t>
            </w:r>
            <w:r>
              <w:t xml:space="preserve"> x</w:t>
            </w:r>
          </w:p>
        </w:tc>
        <w:tc>
          <w:tcPr>
            <w:tcW w:w="1199" w:type="dxa"/>
            <w:noWrap w:val="0"/>
            <w:vAlign w:val="top"/>
          </w:tcPr>
          <w:p>
            <w:pPr>
              <w:spacing w:before="0"/>
            </w:pPr>
            <w:r>
              <w:br/>
              <w:br/>
              <w:t>问题二：移动不是盲目的，如何才能做到快球一步</w:t>
              <w:br/>
              <w:br/>
              <w:br/>
              <w:br/>
              <w:br/>
              <w:br/>
              <w:br/>
              <w:br/>
              <w:t>问题三：</w:t>
              <w:br/>
              <w:t>当我们离球远不能移动到位时该如何把握垫球时机垫稳球</w:t>
              <w:br/>
              <w:br/>
              <w:br/>
              <w:br/>
              <w:br/>
              <w:br/>
              <w:br/>
              <w:br/>
              <w:br/>
              <w:br/>
              <w:br/>
              <w:br/>
              <w:br/>
              <w:br/>
              <w:br/>
              <w:br/>
              <w:br/>
              <w:br/>
              <w:br/>
            </w:r>
          </w:p>
        </w:tc>
        <w:tc>
          <w:tcPr>
            <w:tcW w:w="729" w:type="dxa"/>
            <w:noWrap w:val="0"/>
            <w:vAlign w:val="top"/>
          </w:tcPr>
          <w:p/>
        </w:tc>
        <w:tc>
          <w:tcPr>
            <w:tcW w:w="664" w:type="dxa"/>
            <w:noWrap w:val="0"/>
            <w:vAlign w:val="top"/>
          </w:tcPr>
          <w:p/>
        </w:tc>
      </w:tr>
      <w:tr>
        <w:tblPrEx>
          <w:tblW w:w="9450" w:type="dxa"/>
          <w:tblInd w:w="5" w:type="dxa"/>
          <w:tblLayout w:type="fixed"/>
          <w:tblCellMar>
            <w:top w:w="0" w:type="dxa"/>
            <w:left w:w="0" w:type="dxa"/>
            <w:bottom w:w="0" w:type="dxa"/>
            <w:right w:w="0" w:type="dxa"/>
          </w:tblCellMar>
        </w:tblPrEx>
        <w:trPr>
          <w:trHeight w:val="1139"/>
        </w:trPr>
        <w:tc>
          <w:tcPr>
            <w:tcW w:w="844" w:type="dxa"/>
            <w:noWrap w:val="0"/>
            <w:vAlign w:val="center"/>
          </w:tcPr>
          <w:p>
            <w:r>
              <w:t>结束</w:t>
              <w:br/>
              <w:t>部分</w:t>
              <w:br/>
              <w:t>5</w:t>
            </w:r>
          </w:p>
        </w:tc>
        <w:tc>
          <w:tcPr>
            <w:tcW w:w="2218" w:type="dxa"/>
            <w:noWrap w:val="0"/>
            <w:vAlign w:val="top"/>
          </w:tcPr>
          <w:p>
            <w:r>
              <w:t>1.放松操：静力拉伸</w:t>
              <w:br/>
              <w:t>2.小结、养成教育</w:t>
            </w:r>
          </w:p>
        </w:tc>
        <w:tc>
          <w:tcPr>
            <w:tcW w:w="2198" w:type="dxa"/>
            <w:noWrap w:val="0"/>
            <w:vAlign w:val="top"/>
          </w:tcPr>
          <w:p>
            <w:r>
              <w:t>调整呼吸充分放松</w:t>
              <w:br/>
              <w:t>学生积极收还器材</w:t>
            </w:r>
          </w:p>
        </w:tc>
        <w:tc>
          <w:tcPr>
            <w:tcW w:w="1598" w:type="dxa"/>
            <w:noWrap w:val="0"/>
            <w:vAlign w:val="top"/>
          </w:tcPr>
          <w:p>
            <w:r>
              <w:t>1.散开队形</w:t>
            </w:r>
          </w:p>
        </w:tc>
        <w:tc>
          <w:tcPr>
            <w:tcW w:w="1199" w:type="dxa"/>
            <w:noWrap w:val="0"/>
            <w:vAlign w:val="top"/>
          </w:tcPr>
          <w:p/>
        </w:tc>
        <w:tc>
          <w:tcPr>
            <w:tcW w:w="729" w:type="dxa"/>
            <w:noWrap w:val="0"/>
            <w:vAlign w:val="top"/>
          </w:tcPr>
          <w:p>
            <w:r>
              <w:t>1</w:t>
            </w:r>
          </w:p>
        </w:tc>
        <w:tc>
          <w:tcPr>
            <w:tcW w:w="664" w:type="dxa"/>
            <w:noWrap w:val="0"/>
            <w:vAlign w:val="top"/>
          </w:tcPr>
          <w:p>
            <w:r>
              <w:t>3</w:t>
            </w:r>
          </w:p>
        </w:tc>
      </w:tr>
      <w:tr>
        <w:tblPrEx>
          <w:tblW w:w="9450" w:type="dxa"/>
          <w:tblInd w:w="5" w:type="dxa"/>
          <w:tblLayout w:type="fixed"/>
          <w:tblCellMar>
            <w:top w:w="0" w:type="dxa"/>
            <w:left w:w="0" w:type="dxa"/>
            <w:bottom w:w="0" w:type="dxa"/>
            <w:right w:w="0" w:type="dxa"/>
          </w:tblCellMar>
        </w:tblPrEx>
        <w:trPr>
          <w:trHeight w:val="864"/>
        </w:trPr>
        <w:tc>
          <w:tcPr>
            <w:tcW w:w="844" w:type="dxa"/>
            <w:noWrap w:val="0"/>
            <w:vAlign w:val="top"/>
          </w:tcPr>
          <w:p>
            <w:r>
              <w:t>场地</w:t>
              <w:br/>
              <w:t>器材</w:t>
            </w:r>
          </w:p>
        </w:tc>
        <w:tc>
          <w:tcPr>
            <w:tcW w:w="8606" w:type="dxa"/>
            <w:gridSpan w:val="6"/>
            <w:noWrap w:val="0"/>
            <w:vAlign w:val="top"/>
          </w:tcPr>
          <w:p>
            <w:r>
              <w:t>篮球场1个 排球32只  网4副 胶带若干</w:t>
            </w:r>
          </w:p>
        </w:tc>
      </w:tr>
    </w:tbl>
    <w:p/>
    <w:p/>
    <w:p/>
    <w:p/>
    <w:p/>
    <w:p/>
    <w:p/>
    <w:p/>
    <w:p/>
    <w:p/>
    <w:p/>
    <w:p/>
    <w:p/>
    <w:p/>
    <w:p/>
    <w:p/>
    <w:p/>
    <w:p/>
    <w:p/>
    <w:p/>
    <w:p/>
    <w:p/>
    <w:p/>
    <w:p/>
    <w:p/>
    <w:p/>
    <w:p>
      <w:pPr>
        <w:sectPr>
          <w:headerReference w:type="default" r:id="rId21"/>
          <w:footerReference w:type="default" r:id="rId22"/>
          <w:type w:val="nextPage"/>
          <w:pgSz w:w="12090" w:h="16950"/>
          <w:pgMar w:top="1440" w:right="1244" w:bottom="998" w:left="1384" w:header="0" w:footer="859" w:gutter="0"/>
          <w:pgNumType w:start="9"/>
          <w:cols w:num="1" w:space="720"/>
          <w:titlePg w:val="0"/>
        </w:sectPr>
      </w:pPr>
    </w:p>
    <w:p>
      <w:pPr>
        <w:spacing w:before="330" w:line="219" w:lineRule="auto"/>
        <w:ind w:left="3834"/>
        <w:rPr>
          <w:rFonts w:ascii="宋体" w:eastAsia="宋体" w:hAnsi="宋体" w:cs="宋体"/>
          <w:sz w:val="28"/>
          <w:szCs w:val="28"/>
        </w:rPr>
      </w:pPr>
      <w:r>
        <w:rPr>
          <w:rFonts w:ascii="宋体" w:eastAsia="宋体" w:hAnsi="宋体" w:cs="宋体"/>
          <w:spacing w:val="20"/>
          <w:sz w:val="28"/>
          <w:szCs w:val="28"/>
        </w:rPr>
        <w:t>教案(课时计划)</w:t>
      </w:r>
    </w:p>
    <w:tbl>
      <w:tblPr>
        <w:tblStyle w:val="TableNormal08"/>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844"/>
        <w:gridCol w:w="2218"/>
        <w:gridCol w:w="1958"/>
        <w:gridCol w:w="240"/>
        <w:gridCol w:w="1598"/>
        <w:gridCol w:w="1199"/>
        <w:gridCol w:w="729"/>
        <w:gridCol w:w="664"/>
      </w:tblGrid>
      <w:tr>
        <w:tblPrEx>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624"/>
        </w:trPr>
        <w:tc>
          <w:tcPr>
            <w:tcW w:w="844" w:type="dxa"/>
            <w:vMerge w:val="restart"/>
            <w:tcBorders>
              <w:bottom w:val="nil"/>
            </w:tcBorders>
            <w:noWrap w:val="0"/>
            <w:vAlign w:val="top"/>
          </w:tcPr>
          <w:p>
            <w:r>
              <w:t>教学</w:t>
              <w:br/>
              <w:t>内容</w:t>
            </w:r>
          </w:p>
        </w:tc>
        <w:tc>
          <w:tcPr>
            <w:tcW w:w="4176" w:type="dxa"/>
            <w:gridSpan w:val="2"/>
            <w:vMerge w:val="restart"/>
            <w:tcBorders>
              <w:bottom w:val="nil"/>
            </w:tcBorders>
            <w:noWrap w:val="0"/>
            <w:vAlign w:val="top"/>
          </w:tcPr>
          <w:p>
            <w:r>
              <w:t>排球垫球技术的练习方法：正面双手垫球+移动</w:t>
              <w:br/>
            </w:r>
          </w:p>
        </w:tc>
        <w:tc>
          <w:tcPr>
            <w:tcW w:w="1838" w:type="dxa"/>
            <w:gridSpan w:val="2"/>
            <w:noWrap w:val="0"/>
            <w:vAlign w:val="top"/>
          </w:tcPr>
          <w:p>
            <w:r>
              <w:t>年级、班级、人 数</w:t>
            </w:r>
          </w:p>
        </w:tc>
        <w:tc>
          <w:tcPr>
            <w:tcW w:w="2592" w:type="dxa"/>
            <w:gridSpan w:val="3"/>
            <w:noWrap w:val="0"/>
            <w:vAlign w:val="top"/>
          </w:tcPr>
          <w:p/>
        </w:tc>
      </w:tr>
      <w:tr>
        <w:tblPrEx>
          <w:tblW w:w="9450" w:type="dxa"/>
          <w:tblInd w:w="5" w:type="dxa"/>
          <w:tblLayout w:type="fixed"/>
          <w:tblCellMar>
            <w:top w:w="0" w:type="dxa"/>
            <w:left w:w="0" w:type="dxa"/>
            <w:bottom w:w="0" w:type="dxa"/>
            <w:right w:w="0" w:type="dxa"/>
          </w:tblCellMar>
        </w:tblPrEx>
        <w:trPr>
          <w:trHeight w:val="400"/>
        </w:trPr>
        <w:tc>
          <w:tcPr>
            <w:tcW w:w="844" w:type="dxa"/>
            <w:vMerge/>
            <w:tcBorders>
              <w:top w:val="nil"/>
            </w:tcBorders>
            <w:noWrap w:val="0"/>
            <w:vAlign w:val="top"/>
          </w:tcPr>
          <w:p/>
        </w:tc>
        <w:tc>
          <w:tcPr>
            <w:tcW w:w="4176" w:type="dxa"/>
            <w:gridSpan w:val="2"/>
            <w:vMerge/>
            <w:tcBorders>
              <w:top w:val="nil"/>
            </w:tcBorders>
            <w:noWrap w:val="0"/>
            <w:vAlign w:val="top"/>
          </w:tcPr>
          <w:p/>
        </w:tc>
        <w:tc>
          <w:tcPr>
            <w:tcW w:w="1838" w:type="dxa"/>
            <w:gridSpan w:val="2"/>
            <w:noWrap w:val="0"/>
            <w:vAlign w:val="top"/>
          </w:tcPr>
          <w:p>
            <w:r>
              <w:t>单元课次</w:t>
            </w:r>
          </w:p>
        </w:tc>
        <w:tc>
          <w:tcPr>
            <w:tcW w:w="2592" w:type="dxa"/>
            <w:gridSpan w:val="3"/>
            <w:noWrap w:val="0"/>
            <w:vAlign w:val="top"/>
          </w:tcPr>
          <w:p>
            <w:r>
              <w:t>2</w:t>
            </w:r>
          </w:p>
        </w:tc>
      </w:tr>
      <w:tr>
        <w:tblPrEx>
          <w:tblW w:w="9450" w:type="dxa"/>
          <w:tblInd w:w="5" w:type="dxa"/>
          <w:tblLayout w:type="fixed"/>
          <w:tblCellMar>
            <w:top w:w="0" w:type="dxa"/>
            <w:left w:w="0" w:type="dxa"/>
            <w:bottom w:w="0" w:type="dxa"/>
            <w:right w:w="0" w:type="dxa"/>
          </w:tblCellMar>
        </w:tblPrEx>
        <w:trPr>
          <w:trHeight w:val="1309"/>
        </w:trPr>
        <w:tc>
          <w:tcPr>
            <w:tcW w:w="844" w:type="dxa"/>
            <w:noWrap w:val="0"/>
            <w:vAlign w:val="top"/>
          </w:tcPr>
          <w:p>
            <w:r>
              <w:br/>
              <w:t>教学</w:t>
              <w:br/>
              <w:t>目标</w:t>
            </w:r>
          </w:p>
        </w:tc>
        <w:tc>
          <w:tcPr>
            <w:tcW w:w="8606" w:type="dxa"/>
            <w:gridSpan w:val="7"/>
            <w:noWrap w:val="0"/>
            <w:vAlign w:val="top"/>
          </w:tcPr>
          <w:p>
            <w:r>
              <w:t>1.学生能说出移动垫球时怎样控制垫球的时机。</w:t>
              <w:br/>
              <w:t>2.在两人组合练习过程中能做到快速移动准确判断来球方向，垫球稳，表现对球的力量和方向的控制能力。提高力量素质能力。</w:t>
              <w:br/>
              <w:t>3.培养学生善于思考，积极观察的意识，发展小组合作学习的团队精神。</w:t>
            </w:r>
          </w:p>
        </w:tc>
      </w:tr>
      <w:tr>
        <w:tblPrEx>
          <w:tblW w:w="9450" w:type="dxa"/>
          <w:tblInd w:w="5" w:type="dxa"/>
          <w:tblLayout w:type="fixed"/>
          <w:tblCellMar>
            <w:top w:w="0" w:type="dxa"/>
            <w:left w:w="0" w:type="dxa"/>
            <w:bottom w:w="0" w:type="dxa"/>
            <w:right w:w="0" w:type="dxa"/>
          </w:tblCellMar>
        </w:tblPrEx>
        <w:trPr>
          <w:trHeight w:val="709"/>
        </w:trPr>
        <w:tc>
          <w:tcPr>
            <w:tcW w:w="844" w:type="dxa"/>
            <w:noWrap w:val="0"/>
            <w:vAlign w:val="top"/>
          </w:tcPr>
          <w:p>
            <w:r>
              <w:t>xx</w:t>
              <w:br/>
              <w:t>问题</w:t>
            </w:r>
          </w:p>
        </w:tc>
        <w:tc>
          <w:tcPr>
            <w:tcW w:w="8606" w:type="dxa"/>
            <w:gridSpan w:val="7"/>
            <w:noWrap w:val="0"/>
            <w:vAlign w:val="top"/>
          </w:tcPr>
          <w:p>
            <w:r>
              <w:t>准确判断球的落点，通过移动控制击球部位和时机</w:t>
            </w:r>
          </w:p>
        </w:tc>
      </w:tr>
      <w:tr>
        <w:tblPrEx>
          <w:tblW w:w="9450" w:type="dxa"/>
          <w:tblInd w:w="5" w:type="dxa"/>
          <w:tblLayout w:type="fixed"/>
          <w:tblCellMar>
            <w:top w:w="0" w:type="dxa"/>
            <w:left w:w="0" w:type="dxa"/>
            <w:bottom w:w="0" w:type="dxa"/>
            <w:right w:w="0" w:type="dxa"/>
          </w:tblCellMar>
        </w:tblPrEx>
        <w:trPr>
          <w:trHeight w:val="370"/>
        </w:trPr>
        <w:tc>
          <w:tcPr>
            <w:tcW w:w="844" w:type="dxa"/>
            <w:vMerge w:val="restart"/>
            <w:tcBorders>
              <w:bottom w:val="nil"/>
            </w:tcBorders>
            <w:noWrap w:val="0"/>
            <w:vAlign w:val="top"/>
          </w:tcPr>
          <w:p>
            <w:r>
              <w:t>教学</w:t>
              <w:br/>
              <w:t>过程</w:t>
            </w:r>
          </w:p>
        </w:tc>
        <w:tc>
          <w:tcPr>
            <w:tcW w:w="2218" w:type="dxa"/>
            <w:vMerge w:val="restart"/>
            <w:tcBorders>
              <w:bottom w:val="nil"/>
            </w:tcBorders>
            <w:noWrap w:val="0"/>
            <w:vAlign w:val="top"/>
          </w:tcPr>
          <w:p>
            <w:r>
              <w:t>学练内容</w:t>
            </w:r>
          </w:p>
        </w:tc>
        <w:tc>
          <w:tcPr>
            <w:tcW w:w="2198" w:type="dxa"/>
            <w:gridSpan w:val="2"/>
            <w:vMerge w:val="restart"/>
            <w:tcBorders>
              <w:bottom w:val="nil"/>
            </w:tcBorders>
            <w:noWrap w:val="0"/>
            <w:vAlign w:val="top"/>
          </w:tcPr>
          <w:p>
            <w:r>
              <w:t>学练标准</w:t>
            </w:r>
          </w:p>
        </w:tc>
        <w:tc>
          <w:tcPr>
            <w:tcW w:w="1598" w:type="dxa"/>
            <w:vMerge w:val="restart"/>
            <w:tcBorders>
              <w:bottom w:val="nil"/>
            </w:tcBorders>
            <w:noWrap w:val="0"/>
            <w:vAlign w:val="top"/>
          </w:tcPr>
          <w:p>
            <w:r>
              <w:t>组织形式  与安全措施</w:t>
            </w:r>
          </w:p>
        </w:tc>
        <w:tc>
          <w:tcPr>
            <w:tcW w:w="1199" w:type="dxa"/>
            <w:vMerge w:val="restart"/>
            <w:tcBorders>
              <w:bottom w:val="nil"/>
            </w:tcBorders>
            <w:noWrap w:val="0"/>
            <w:vAlign w:val="top"/>
          </w:tcPr>
          <w:p>
            <w:r>
              <w:t>问题设计</w:t>
            </w:r>
          </w:p>
        </w:tc>
        <w:tc>
          <w:tcPr>
            <w:tcW w:w="1393" w:type="dxa"/>
            <w:gridSpan w:val="2"/>
            <w:noWrap w:val="0"/>
            <w:vAlign w:val="top"/>
          </w:tcPr>
          <w:p>
            <w:r>
              <w:t>练习</w:t>
            </w:r>
          </w:p>
        </w:tc>
      </w:tr>
      <w:tr>
        <w:tblPrEx>
          <w:tblW w:w="9450" w:type="dxa"/>
          <w:tblInd w:w="5" w:type="dxa"/>
          <w:tblLayout w:type="fixed"/>
          <w:tblCellMar>
            <w:top w:w="0" w:type="dxa"/>
            <w:left w:w="0" w:type="dxa"/>
            <w:bottom w:w="0" w:type="dxa"/>
            <w:right w:w="0" w:type="dxa"/>
          </w:tblCellMar>
        </w:tblPrEx>
        <w:trPr>
          <w:trHeight w:val="350"/>
        </w:trPr>
        <w:tc>
          <w:tcPr>
            <w:tcW w:w="844" w:type="dxa"/>
            <w:vMerge/>
            <w:tcBorders>
              <w:top w:val="nil"/>
            </w:tcBorders>
            <w:noWrap w:val="0"/>
            <w:vAlign w:val="top"/>
          </w:tcPr>
          <w:p/>
        </w:tc>
        <w:tc>
          <w:tcPr>
            <w:tcW w:w="2218" w:type="dxa"/>
            <w:vMerge/>
            <w:tcBorders>
              <w:top w:val="nil"/>
            </w:tcBorders>
            <w:noWrap w:val="0"/>
            <w:vAlign w:val="top"/>
          </w:tcPr>
          <w:p/>
        </w:tc>
        <w:tc>
          <w:tcPr>
            <w:tcW w:w="2198" w:type="dxa"/>
            <w:gridSpan w:val="2"/>
            <w:vMerge/>
            <w:tcBorders>
              <w:top w:val="nil"/>
            </w:tcBorders>
            <w:noWrap w:val="0"/>
            <w:vAlign w:val="top"/>
          </w:tcPr>
          <w:p/>
        </w:tc>
        <w:tc>
          <w:tcPr>
            <w:tcW w:w="1598" w:type="dxa"/>
            <w:vMerge/>
            <w:tcBorders>
              <w:top w:val="nil"/>
            </w:tcBorders>
            <w:noWrap w:val="0"/>
            <w:vAlign w:val="top"/>
          </w:tcPr>
          <w:p/>
        </w:tc>
        <w:tc>
          <w:tcPr>
            <w:tcW w:w="1199" w:type="dxa"/>
            <w:vMerge/>
            <w:tcBorders>
              <w:top w:val="nil"/>
            </w:tcBorders>
            <w:noWrap w:val="0"/>
            <w:vAlign w:val="top"/>
          </w:tcPr>
          <w:p/>
        </w:tc>
        <w:tc>
          <w:tcPr>
            <w:tcW w:w="729" w:type="dxa"/>
            <w:noWrap w:val="0"/>
            <w:vAlign w:val="top"/>
          </w:tcPr>
          <w:p>
            <w:r>
              <w:t>xx</w:t>
            </w:r>
          </w:p>
        </w:tc>
        <w:tc>
          <w:tcPr>
            <w:tcW w:w="664" w:type="dxa"/>
            <w:noWrap w:val="0"/>
            <w:vAlign w:val="top"/>
          </w:tcPr>
          <w:p>
            <w:r>
              <w:t>xx</w:t>
            </w:r>
          </w:p>
        </w:tc>
      </w:tr>
      <w:tr>
        <w:tblPrEx>
          <w:tblW w:w="9450" w:type="dxa"/>
          <w:tblInd w:w="5" w:type="dxa"/>
          <w:tblLayout w:type="fixed"/>
          <w:tblCellMar>
            <w:top w:w="0" w:type="dxa"/>
            <w:left w:w="0" w:type="dxa"/>
            <w:bottom w:w="0" w:type="dxa"/>
            <w:right w:w="0" w:type="dxa"/>
          </w:tblCellMar>
        </w:tblPrEx>
        <w:trPr>
          <w:trHeight w:val="1579"/>
        </w:trPr>
        <w:tc>
          <w:tcPr>
            <w:tcW w:w="844" w:type="dxa"/>
            <w:noWrap w:val="0"/>
            <w:vAlign w:val="center"/>
          </w:tcPr>
          <w:p>
            <w:r>
              <w:t>准备</w:t>
              <w:br/>
              <w:t>部分</w:t>
              <w:br/>
              <w:t>7</w:t>
            </w:r>
          </w:p>
        </w:tc>
        <w:tc>
          <w:tcPr>
            <w:tcW w:w="2218" w:type="dxa"/>
            <w:noWrap w:val="0"/>
            <w:vAlign w:val="top"/>
          </w:tcPr>
          <w:p>
            <w:r>
              <w:t>1课堂常规</w:t>
              <w:br/>
              <w:t>专项球操</w:t>
              <w:br/>
              <w:t>2.1跟随教师听音乐进行球操练习</w:t>
              <w:br/>
              <w:t>2.2小组创编，在教师的球操基础上根据自己的实际情况进行球操创编</w:t>
              <w:br/>
              <w:br/>
              <w:br/>
            </w:r>
          </w:p>
        </w:tc>
        <w:tc>
          <w:tcPr>
            <w:tcW w:w="2198" w:type="dxa"/>
            <w:gridSpan w:val="2"/>
            <w:noWrap w:val="0"/>
            <w:vAlign w:val="top"/>
          </w:tcPr>
          <w:p>
            <w:r>
              <w:t xml:space="preserve">1.静齐快 </w:t>
              <w:br/>
              <w:br/>
              <w:t>2.精神饱满，能模仿教师动作，跟上节奏，并在做操的过程中思考可改进的地方</w:t>
              <w:br/>
              <w:br/>
              <w:t>3.小组一分钟讨论改进之处，并进行集体展示</w:t>
            </w:r>
          </w:p>
        </w:tc>
        <w:tc>
          <w:tcPr>
            <w:tcW w:w="1598" w:type="dxa"/>
            <w:noWrap w:val="0"/>
            <w:vAlign w:val="top"/>
          </w:tcPr>
          <w:p>
            <w:r>
              <w:t>1.四列横队</w:t>
              <w:br/>
              <w:br/>
              <w:t>2.以小组为单位，散点练习</w:t>
              <w:br/>
              <w:br/>
              <w:t>安全提示：练习时，左右间隔距离，防止相撞</w:t>
            </w:r>
          </w:p>
        </w:tc>
        <w:tc>
          <w:tcPr>
            <w:tcW w:w="1199" w:type="dxa"/>
            <w:noWrap w:val="0"/>
            <w:vAlign w:val="top"/>
          </w:tcPr>
          <w:p>
            <w:r>
              <w:t>问题一：在排球赛中，对方的球不会刚好落在你的点上，为了更稳的接到球你会怎么做</w:t>
            </w:r>
          </w:p>
        </w:tc>
        <w:tc>
          <w:tcPr>
            <w:tcW w:w="729" w:type="dxa"/>
            <w:noWrap w:val="0"/>
            <w:vAlign w:val="top"/>
          </w:tcPr>
          <w:p>
            <w:r>
              <w:br/>
              <w:br/>
              <w:br/>
              <w:t>1</w:t>
              <w:br/>
              <w:br/>
              <w:br/>
              <w:t>1</w:t>
              <w:br/>
              <w:br/>
            </w:r>
          </w:p>
        </w:tc>
        <w:tc>
          <w:tcPr>
            <w:tcW w:w="664" w:type="dxa"/>
            <w:noWrap w:val="0"/>
            <w:vAlign w:val="top"/>
          </w:tcPr>
          <w:p>
            <w:r>
              <w:br/>
              <w:br/>
              <w:br/>
              <w:t>3’</w:t>
              <w:br/>
              <w:br/>
              <w:br/>
              <w:t>3’</w:t>
              <w:br/>
            </w:r>
          </w:p>
        </w:tc>
      </w:tr>
      <w:tr>
        <w:tblPrEx>
          <w:tblW w:w="9450" w:type="dxa"/>
          <w:tblInd w:w="5" w:type="dxa"/>
          <w:tblLayout w:type="fixed"/>
          <w:tblCellMar>
            <w:top w:w="0" w:type="dxa"/>
            <w:left w:w="0" w:type="dxa"/>
            <w:bottom w:w="0" w:type="dxa"/>
            <w:right w:w="0" w:type="dxa"/>
          </w:tblCellMar>
        </w:tblPrEx>
        <w:trPr>
          <w:trHeight w:val="5476"/>
        </w:trPr>
        <w:tc>
          <w:tcPr>
            <w:tcW w:w="844" w:type="dxa"/>
            <w:noWrap w:val="0"/>
            <w:vAlign w:val="center"/>
          </w:tcPr>
          <w:p>
            <w:r>
              <w:t>基本</w:t>
              <w:br/>
              <w:t>部分</w:t>
              <w:br/>
              <w:t>28</w:t>
            </w:r>
          </w:p>
        </w:tc>
        <w:tc>
          <w:tcPr>
            <w:tcW w:w="2218" w:type="dxa"/>
            <w:noWrap w:val="0"/>
            <w:vAlign w:val="top"/>
          </w:tcPr>
          <w:p>
            <w:pPr>
              <w:spacing w:after="0"/>
            </w:pPr>
            <w:r>
              <w:t>1.排球垫球技术的练习方法1：正面双手垫球+移动</w:t>
              <w:br/>
              <w:br/>
              <w:t>正面双手垫球＋移动</w:t>
              <w:br/>
              <w:t>1.1跑点垫球练习</w:t>
              <w:br/>
              <w:t>1.1.1左右跑点垫球练习</w:t>
              <w:br/>
              <w:br/>
              <w:br/>
              <w:t>1.1.2前后跑点垫球练习</w:t>
              <w:br/>
              <w:br/>
              <w:br/>
              <w:br/>
              <w:t>1.1.3随机跑点练习</w:t>
              <w:br/>
            </w:r>
            <w:r>
              <w:t xml:space="preserve"> </w:t>
              <w:br/>
              <w:t>1.2快速跑+正面双手垫球+移动</w:t>
              <w:br/>
              <w:t>相邻两组进行比赛，从两边的底线出发快速跑至球网位置抢到球的一方为固定点位垫球人并积一分，未抢到球的为移动垫球人，两人能连续垫球10次各积一分</w:t>
              <w:br/>
            </w:r>
            <w:r>
              <w:t xml:space="preserve"> </w:t>
            </w:r>
          </w:p>
        </w:tc>
        <w:tc>
          <w:tcPr>
            <w:tcW w:w="2198" w:type="dxa"/>
            <w:gridSpan w:val="2"/>
            <w:noWrap w:val="0"/>
            <w:vAlign w:val="top"/>
          </w:tcPr>
          <w:p>
            <w:pPr>
              <w:spacing w:after="0"/>
            </w:pPr>
          </w:p>
        </w:tc>
        <w:tc>
          <w:tcPr>
            <w:tcW w:w="1598" w:type="dxa"/>
            <w:noWrap w:val="0"/>
            <w:vAlign w:val="top"/>
          </w:tcPr>
          <w:p>
            <w:pPr>
              <w:spacing w:after="0"/>
            </w:pPr>
            <w:r>
              <w:br/>
              <w:br/>
              <w:br/>
              <w:t>1.1四人小组，在各自场地进行练习，小组长做好组员的两两配对和场地分配</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r>
            <w:r>
              <w:t xml:space="preserve"> </w:t>
              <w:br/>
              <w:br/>
              <w:br/>
              <w:br/>
              <w:br/>
              <w:br/>
              <w:br/>
              <w:br/>
              <w:br/>
              <w:t>1.2</w:t>
              <w:br/>
              <w:br/>
              <w:br/>
              <w:br/>
              <w:br/>
              <w:br/>
              <w:br/>
              <w:br/>
              <w:br/>
              <w:br/>
              <w:br/>
              <w:br/>
              <w:t>1.3</w:t>
              <w:br/>
            </w:r>
          </w:p>
        </w:tc>
        <w:tc>
          <w:tcPr>
            <w:tcW w:w="1199" w:type="dxa"/>
            <w:noWrap w:val="0"/>
            <w:vAlign w:val="top"/>
          </w:tcPr>
          <w:p>
            <w:r>
              <w:br/>
              <w:br/>
              <w:t>问题二：移动不是盲目的，如何才能做到快球一步</w:t>
              <w:br/>
              <w:br/>
              <w:br/>
              <w:br/>
              <w:br/>
              <w:br/>
              <w:br/>
              <w:br/>
              <w:t>问题三：</w:t>
            </w:r>
          </w:p>
        </w:tc>
        <w:tc>
          <w:tcPr>
            <w:tcW w:w="729" w:type="dxa"/>
            <w:noWrap w:val="0"/>
            <w:vAlign w:val="top"/>
          </w:tcPr>
          <w:p>
            <w:r>
              <w:br/>
              <w:br/>
              <w:br/>
              <w:t>≥1</w:t>
              <w:br/>
              <w:br/>
              <w:br/>
              <w:t>≥1</w:t>
              <w:br/>
              <w:br/>
              <w:br/>
              <w:t>≥1</w:t>
              <w:br/>
              <w:br/>
              <w:br/>
              <w:t>≥5</w:t>
              <w:br/>
              <w:br/>
              <w:br/>
              <w:br/>
              <w:br/>
              <w:br/>
              <w:br/>
              <w:br/>
              <w:br/>
              <w:br/>
              <w:br/>
              <w:br/>
              <w:t>≥3</w:t>
              <w:br/>
              <w:br/>
            </w:r>
          </w:p>
        </w:tc>
        <w:tc>
          <w:tcPr>
            <w:tcW w:w="664" w:type="dxa"/>
            <w:noWrap w:val="0"/>
            <w:vAlign w:val="top"/>
          </w:tcPr>
          <w:p>
            <w:r>
              <w:br/>
              <w:br/>
              <w:br/>
              <w:br/>
              <w:t>4’</w:t>
              <w:br/>
              <w:br/>
              <w:br/>
              <w:t>4’</w:t>
              <w:br/>
              <w:br/>
              <w:br/>
              <w:br/>
              <w:t>4’</w:t>
              <w:br/>
              <w:br/>
              <w:br/>
              <w:t>4’</w:t>
              <w:br/>
              <w:br/>
              <w:br/>
              <w:br/>
              <w:br/>
              <w:br/>
              <w:br/>
              <w:br/>
              <w:br/>
              <w:br/>
              <w:br/>
              <w:br/>
              <w:br/>
              <w:t>5’</w:t>
            </w:r>
          </w:p>
        </w:tc>
      </w:tr>
    </w:tbl>
    <w:p>
      <w:pPr>
        <w:sectPr>
          <w:headerReference w:type="default" r:id="rId23"/>
          <w:footerReference w:type="default" r:id="rId24"/>
          <w:type w:val="nextPage"/>
          <w:pgSz w:w="12090" w:h="16950"/>
          <w:pgMar w:top="1440" w:right="1244" w:bottom="998" w:left="1384" w:header="0" w:footer="859" w:gutter="0"/>
          <w:pgNumType w:start="10"/>
          <w:cols w:num="1" w:space="720"/>
          <w:titlePg w:val="0"/>
        </w:sectPr>
      </w:pPr>
    </w:p>
    <w:tbl>
      <w:tblPr>
        <w:tblStyle w:val="TableNormal09"/>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844"/>
        <w:gridCol w:w="2218"/>
        <w:gridCol w:w="2198"/>
        <w:gridCol w:w="1598"/>
        <w:gridCol w:w="1199"/>
        <w:gridCol w:w="729"/>
        <w:gridCol w:w="664"/>
      </w:tblGrid>
      <w:tr>
        <w:tblPrEx>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5476"/>
        </w:trPr>
        <w:tc>
          <w:tcPr>
            <w:tcW w:w="844" w:type="dxa"/>
            <w:noWrap w:val="0"/>
            <w:vAlign w:val="center"/>
          </w:tcPr>
          <w:p/>
        </w:tc>
        <w:tc>
          <w:tcPr>
            <w:tcW w:w="2218" w:type="dxa"/>
            <w:noWrap w:val="0"/>
            <w:vAlign w:val="top"/>
          </w:tcPr>
          <w:p>
            <w:pPr>
              <w:spacing w:before="0"/>
            </w:pPr>
            <w:r>
              <w:t xml:space="preserve"> </w:t>
              <w:br/>
              <w:br/>
              <w:br/>
              <w:br/>
            </w:r>
            <w:r>
              <w:t xml:space="preserve"> </w:t>
            </w:r>
            <w:r>
              <w:t xml:space="preserve"> </w:t>
            </w:r>
            <w:r>
              <w:t xml:space="preserve"> </w:t>
            </w:r>
            <w:r>
              <w:t xml:space="preserve"> </w:t>
            </w:r>
            <w:r>
              <w:t xml:space="preserve"> </w:t>
            </w:r>
            <w:r>
              <w:t xml:space="preserve"> </w:t>
            </w:r>
            <w:r>
              <w:t xml:space="preserve"> </w:t>
              <w:br/>
              <w:t>1.3</w:t>
            </w:r>
            <w:r>
              <w:t xml:space="preserve"> </w:t>
            </w:r>
            <w:r>
              <w:t xml:space="preserve"> 2对2隔网垫球</w:t>
              <w:br/>
              <w:t>2对2隔网垫球比赛，相邻两组进行比赛，规则与正式排球赛相同，但场上只有发球和垫球两个技术动作，先拿下15分即胜利，每胜利一次积一分</w:t>
            </w:r>
          </w:p>
        </w:tc>
        <w:tc>
          <w:tcPr>
            <w:tcW w:w="2198" w:type="dxa"/>
            <w:noWrap w:val="0"/>
            <w:vAlign w:val="top"/>
          </w:tcPr>
          <w:p>
            <w:pPr>
              <w:spacing w:before="0"/>
            </w:pPr>
            <w:r>
              <w:br/>
              <w:br/>
              <w:br/>
              <w:t>学生能根据自己的实际情况选择一人抛球一人跑点垫球和一人固定点位一人跑点练习，做到接球稳，垫球有方向</w:t>
              <w:br/>
              <w:br/>
              <w:br/>
              <w:br/>
              <w:br/>
              <w:br/>
              <w:br/>
              <w:t>1.2注意力集中，移动快速接球稳，垫球有方向</w:t>
              <w:br/>
              <w:br/>
              <w:br/>
              <w:br/>
              <w:br/>
              <w:br/>
              <w:br/>
              <w:br/>
              <w:br/>
              <w:br/>
              <w:br/>
              <w:br/>
              <w:br/>
              <w:t>1.3积极参加比赛，同伴之间相互配合相互鼓励</w:t>
            </w:r>
          </w:p>
        </w:tc>
        <w:tc>
          <w:tcPr>
            <w:tcW w:w="1598" w:type="dxa"/>
            <w:noWrap w:val="0"/>
            <w:vAlign w:val="top"/>
          </w:tcPr>
          <w:p>
            <w:pPr>
              <w:spacing w:before="0"/>
            </w:pPr>
            <w:r>
              <w:t xml:space="preserve"> </w:t>
              <w:br/>
              <w:br/>
              <w:t>xx</w:t>
            </w:r>
            <w:r>
              <w:t xml:space="preserve"> xx</w:t>
            </w:r>
            <w:r>
              <w:t xml:space="preserve"> xx</w:t>
            </w:r>
            <w:r>
              <w:t xml:space="preserve"> xx</w:t>
            </w:r>
            <w:r>
              <w:t xml:space="preserve"> xx</w:t>
            </w:r>
            <w:r>
              <w:t xml:space="preserve"> </w:t>
              <w:br/>
              <w:br/>
              <w:t>xx</w:t>
            </w:r>
            <w:r>
              <w:t xml:space="preserve"> xx</w:t>
            </w:r>
            <w:r>
              <w:t xml:space="preserve"> xx</w:t>
            </w:r>
            <w:r>
              <w:t xml:space="preserve"> xx</w:t>
            </w:r>
            <w:r>
              <w:t xml:space="preserve"> xx</w:t>
            </w:r>
          </w:p>
        </w:tc>
        <w:tc>
          <w:tcPr>
            <w:tcW w:w="1199" w:type="dxa"/>
            <w:noWrap w:val="0"/>
            <w:vAlign w:val="top"/>
          </w:tcPr>
          <w:p/>
        </w:tc>
        <w:tc>
          <w:tcPr>
            <w:tcW w:w="729" w:type="dxa"/>
            <w:noWrap w:val="0"/>
            <w:vAlign w:val="top"/>
          </w:tcPr>
          <w:p/>
        </w:tc>
        <w:tc>
          <w:tcPr>
            <w:tcW w:w="664" w:type="dxa"/>
            <w:noWrap w:val="0"/>
            <w:vAlign w:val="top"/>
          </w:tcPr>
          <w:p/>
        </w:tc>
      </w:tr>
      <w:tr>
        <w:tblPrEx>
          <w:tblW w:w="9450" w:type="dxa"/>
          <w:tblInd w:w="5" w:type="dxa"/>
          <w:tblLayout w:type="fixed"/>
          <w:tblCellMar>
            <w:top w:w="0" w:type="dxa"/>
            <w:left w:w="0" w:type="dxa"/>
            <w:bottom w:w="0" w:type="dxa"/>
            <w:right w:w="0" w:type="dxa"/>
          </w:tblCellMar>
        </w:tblPrEx>
        <w:trPr>
          <w:trHeight w:val="1139"/>
        </w:trPr>
        <w:tc>
          <w:tcPr>
            <w:tcW w:w="844" w:type="dxa"/>
            <w:noWrap w:val="0"/>
            <w:vAlign w:val="center"/>
          </w:tcPr>
          <w:p>
            <w:r>
              <w:t>结束</w:t>
              <w:br/>
              <w:t>部分</w:t>
              <w:br/>
              <w:t>5</w:t>
            </w:r>
          </w:p>
        </w:tc>
        <w:tc>
          <w:tcPr>
            <w:tcW w:w="2218" w:type="dxa"/>
            <w:noWrap w:val="0"/>
            <w:vAlign w:val="top"/>
          </w:tcPr>
          <w:p>
            <w:r>
              <w:t>1.放松操：静力拉伸</w:t>
              <w:br/>
              <w:t>2.小结、养成教育</w:t>
            </w:r>
          </w:p>
        </w:tc>
        <w:tc>
          <w:tcPr>
            <w:tcW w:w="2198" w:type="dxa"/>
            <w:noWrap w:val="0"/>
            <w:vAlign w:val="top"/>
          </w:tcPr>
          <w:p>
            <w:r>
              <w:t>调整呼吸充分放松</w:t>
              <w:br/>
              <w:t>学生积极收还器材</w:t>
            </w:r>
          </w:p>
        </w:tc>
        <w:tc>
          <w:tcPr>
            <w:tcW w:w="1598" w:type="dxa"/>
            <w:noWrap w:val="0"/>
            <w:vAlign w:val="top"/>
          </w:tcPr>
          <w:p>
            <w:r>
              <w:t>1.散开队形</w:t>
            </w:r>
          </w:p>
        </w:tc>
        <w:tc>
          <w:tcPr>
            <w:tcW w:w="1199" w:type="dxa"/>
            <w:noWrap w:val="0"/>
            <w:vAlign w:val="top"/>
          </w:tcPr>
          <w:p/>
        </w:tc>
        <w:tc>
          <w:tcPr>
            <w:tcW w:w="729" w:type="dxa"/>
            <w:noWrap w:val="0"/>
            <w:vAlign w:val="top"/>
          </w:tcPr>
          <w:p>
            <w:r>
              <w:t>1</w:t>
            </w:r>
          </w:p>
        </w:tc>
        <w:tc>
          <w:tcPr>
            <w:tcW w:w="664" w:type="dxa"/>
            <w:noWrap w:val="0"/>
            <w:vAlign w:val="top"/>
          </w:tcPr>
          <w:p>
            <w:r>
              <w:t>3</w:t>
            </w:r>
          </w:p>
        </w:tc>
      </w:tr>
      <w:tr>
        <w:tblPrEx>
          <w:tblW w:w="9450" w:type="dxa"/>
          <w:tblInd w:w="5" w:type="dxa"/>
          <w:tblLayout w:type="fixed"/>
          <w:tblCellMar>
            <w:top w:w="0" w:type="dxa"/>
            <w:left w:w="0" w:type="dxa"/>
            <w:bottom w:w="0" w:type="dxa"/>
            <w:right w:w="0" w:type="dxa"/>
          </w:tblCellMar>
        </w:tblPrEx>
        <w:trPr>
          <w:trHeight w:val="864"/>
        </w:trPr>
        <w:tc>
          <w:tcPr>
            <w:tcW w:w="844" w:type="dxa"/>
            <w:noWrap w:val="0"/>
            <w:vAlign w:val="top"/>
          </w:tcPr>
          <w:p>
            <w:r>
              <w:t>场地</w:t>
              <w:br/>
              <w:t>器材</w:t>
            </w:r>
          </w:p>
        </w:tc>
        <w:tc>
          <w:tcPr>
            <w:tcW w:w="8606" w:type="dxa"/>
            <w:gridSpan w:val="6"/>
            <w:noWrap w:val="0"/>
            <w:vAlign w:val="top"/>
          </w:tcPr>
          <w:p>
            <w:r>
              <w:t>篮球场1个 排球32只  网8副 胶带若干</w:t>
            </w:r>
          </w:p>
        </w:tc>
      </w:tr>
    </w:tbl>
    <w:p/>
    <w:p/>
    <w:p/>
    <w:p/>
    <w:p/>
    <w:p/>
    <w:p/>
    <w:p/>
    <w:p/>
    <w:p/>
    <w:p/>
    <w:p/>
    <w:p/>
    <w:p/>
    <w:p/>
    <w:p/>
    <w:p/>
    <w:p/>
    <w:p/>
    <w:p/>
    <w:p/>
    <w:p/>
    <w:p/>
    <w:p/>
    <w:p/>
    <w:p/>
    <w:p/>
    <w:p>
      <w:pPr>
        <w:jc w:val="center"/>
        <w:rPr>
          <w:rFonts w:ascii="宋体" w:hAnsi="宋体" w:cs="宋体"/>
          <w:b/>
          <w:bCs/>
          <w:sz w:val="28"/>
          <w:szCs w:val="28"/>
        </w:rPr>
        <w:sectPr>
          <w:headerReference w:type="default" r:id="rId25"/>
          <w:footerReference w:type="default" r:id="rId26"/>
          <w:type w:val="nextPage"/>
          <w:pgSz w:w="12090" w:h="16950"/>
          <w:pgMar w:top="1440" w:right="1244" w:bottom="998" w:left="1384" w:header="0" w:footer="859" w:gutter="0"/>
          <w:pgNumType w:start="11"/>
          <w:cols w:num="1" w:space="720"/>
          <w:titlePg w:val="0"/>
        </w:sectPr>
      </w:pPr>
      <w:r>
        <w:rPr>
          <w:rFonts w:ascii="宋体" w:hAnsi="宋体" w:cs="宋体"/>
          <w:b/>
          <w:bCs/>
          <w:sz w:val="28"/>
          <w:szCs w:val="28"/>
        </w:rPr>
        <w:t>浙江省体育与健康教案模板3.</w:t>
      </w:r>
      <w:r>
        <w:rPr>
          <w:rFonts w:ascii="宋体" w:hAnsi="宋体" w:cs="宋体" w:hint="eastAsia"/>
          <w:b/>
          <w:bCs/>
          <w:sz w:val="28"/>
          <w:szCs w:val="28"/>
        </w:rPr>
        <w:t>1</w:t>
      </w:r>
    </w:p>
    <w:tbl>
      <w:tblPr>
        <w:tblStyle w:val="TableNormal"/>
        <w:tblW w:w="86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698"/>
        <w:gridCol w:w="712"/>
        <w:gridCol w:w="722"/>
        <w:gridCol w:w="797"/>
        <w:gridCol w:w="1081"/>
        <w:gridCol w:w="578"/>
        <w:gridCol w:w="240"/>
        <w:gridCol w:w="815"/>
        <w:gridCol w:w="240"/>
        <w:gridCol w:w="1015"/>
        <w:gridCol w:w="346"/>
        <w:gridCol w:w="69"/>
        <w:gridCol w:w="641"/>
        <w:gridCol w:w="204"/>
        <w:gridCol w:w="502"/>
      </w:tblGrid>
      <w:tr>
        <w:tblPrEx>
          <w:tblW w:w="86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trHeight w:val="365"/>
          <w:jc w:val="center"/>
        </w:trPr>
        <w:tc>
          <w:tcPr>
            <w:tcW w:w="698" w:type="dxa"/>
            <w:noWrap w:val="0"/>
            <w:vAlign w:val="center"/>
          </w:tcPr>
          <w:p>
            <w:r>
              <w:t>xx</w:t>
            </w:r>
          </w:p>
        </w:tc>
        <w:tc>
          <w:tcPr>
            <w:tcW w:w="712" w:type="dxa"/>
            <w:tcBorders>
              <w:right w:val="single" w:sz="4" w:space="0" w:color="auto"/>
            </w:tcBorders>
            <w:noWrap w:val="0"/>
            <w:vAlign w:val="top"/>
          </w:tcPr>
          <w:p/>
        </w:tc>
        <w:tc>
          <w:tcPr>
            <w:tcW w:w="722" w:type="dxa"/>
            <w:tcBorders>
              <w:right w:val="single" w:sz="4" w:space="0" w:color="auto"/>
            </w:tcBorders>
            <w:noWrap w:val="0"/>
            <w:vAlign w:val="top"/>
          </w:tcPr>
          <w:p>
            <w:r>
              <w:t>教师</w:t>
            </w:r>
          </w:p>
        </w:tc>
        <w:tc>
          <w:tcPr>
            <w:tcW w:w="797" w:type="dxa"/>
            <w:tcBorders>
              <w:right w:val="single" w:sz="4" w:space="0" w:color="auto"/>
            </w:tcBorders>
            <w:noWrap w:val="0"/>
            <w:vAlign w:val="top"/>
          </w:tcPr>
          <w:p/>
        </w:tc>
        <w:tc>
          <w:tcPr>
            <w:tcW w:w="1081" w:type="dxa"/>
            <w:tcBorders>
              <w:right w:val="single" w:sz="4" w:space="0" w:color="auto"/>
            </w:tcBorders>
            <w:noWrap w:val="0"/>
            <w:vAlign w:val="top"/>
          </w:tcPr>
          <w:p>
            <w:r>
              <w:t>年级班级</w:t>
            </w:r>
          </w:p>
        </w:tc>
        <w:tc>
          <w:tcPr>
            <w:tcW w:w="578" w:type="dxa"/>
            <w:tcBorders>
              <w:right w:val="single" w:sz="4" w:space="0" w:color="auto"/>
            </w:tcBorders>
            <w:noWrap w:val="0"/>
            <w:vAlign w:val="top"/>
          </w:tcPr>
          <w:p/>
        </w:tc>
        <w:tc>
          <w:tcPr>
            <w:tcW w:w="1055" w:type="dxa"/>
            <w:gridSpan w:val="2"/>
            <w:tcBorders>
              <w:left w:val="single" w:sz="4" w:space="0" w:color="auto"/>
              <w:right w:val="single" w:sz="4" w:space="0" w:color="auto"/>
            </w:tcBorders>
            <w:noWrap w:val="0"/>
            <w:vAlign w:val="top"/>
          </w:tcPr>
          <w:p>
            <w:r>
              <w:t>上课时间</w:t>
            </w:r>
          </w:p>
        </w:tc>
        <w:tc>
          <w:tcPr>
            <w:tcW w:w="240" w:type="dxa"/>
            <w:tcBorders>
              <w:left w:val="single" w:sz="4" w:space="0" w:color="auto"/>
              <w:right w:val="single" w:sz="4" w:space="0" w:color="auto"/>
            </w:tcBorders>
            <w:noWrap w:val="0"/>
            <w:vAlign w:val="top"/>
          </w:tcPr>
          <w:p/>
        </w:tc>
        <w:tc>
          <w:tcPr>
            <w:tcW w:w="1015" w:type="dxa"/>
            <w:tcBorders>
              <w:left w:val="single" w:sz="4" w:space="0" w:color="auto"/>
              <w:right w:val="single" w:sz="4" w:space="0" w:color="auto"/>
            </w:tcBorders>
            <w:noWrap w:val="0"/>
            <w:vAlign w:val="top"/>
          </w:tcPr>
          <w:p>
            <w:r>
              <w:t>课次</w:t>
            </w:r>
          </w:p>
        </w:tc>
        <w:tc>
          <w:tcPr>
            <w:tcW w:w="346" w:type="dxa"/>
            <w:tcBorders>
              <w:left w:val="single" w:sz="4" w:space="0" w:color="auto"/>
              <w:right w:val="single" w:sz="4" w:space="0" w:color="auto"/>
            </w:tcBorders>
            <w:noWrap w:val="0"/>
            <w:vAlign w:val="top"/>
          </w:tcPr>
          <w:p/>
        </w:tc>
        <w:tc>
          <w:tcPr>
            <w:tcW w:w="914" w:type="dxa"/>
            <w:gridSpan w:val="3"/>
            <w:tcBorders>
              <w:left w:val="single" w:sz="4" w:space="0" w:color="auto"/>
              <w:right w:val="single" w:sz="4" w:space="0" w:color="auto"/>
            </w:tcBorders>
            <w:noWrap w:val="0"/>
            <w:vAlign w:val="top"/>
          </w:tcPr>
          <w:p>
            <w:r>
              <w:t>xxx</w:t>
            </w:r>
          </w:p>
        </w:tc>
        <w:tc>
          <w:tcPr>
            <w:tcW w:w="502" w:type="dxa"/>
            <w:tcBorders>
              <w:left w:val="single" w:sz="4" w:space="0" w:color="auto"/>
            </w:tcBorders>
            <w:noWrap w:val="0"/>
            <w:vAlign w:val="top"/>
          </w:tcPr>
          <w:p/>
        </w:tc>
      </w:tr>
      <w:tr>
        <w:tblPrEx>
          <w:tblW w:w="8660" w:type="dxa"/>
          <w:jc w:val="center"/>
          <w:tblLayout w:type="fixed"/>
          <w:tblCellMar>
            <w:top w:w="0" w:type="dxa"/>
            <w:left w:w="108" w:type="dxa"/>
            <w:bottom w:w="0" w:type="dxa"/>
            <w:right w:w="108" w:type="dxa"/>
          </w:tblCellMar>
        </w:tblPrEx>
        <w:trPr>
          <w:trHeight w:val="701"/>
          <w:jc w:val="center"/>
        </w:trPr>
        <w:tc>
          <w:tcPr>
            <w:tcW w:w="698" w:type="dxa"/>
            <w:noWrap w:val="0"/>
            <w:vAlign w:val="center"/>
          </w:tcPr>
          <w:p>
            <w:r>
              <w:t>教学内容</w:t>
            </w:r>
          </w:p>
        </w:tc>
        <w:tc>
          <w:tcPr>
            <w:tcW w:w="7962" w:type="dxa"/>
            <w:gridSpan w:val="14"/>
            <w:noWrap w:val="0"/>
            <w:vAlign w:val="top"/>
          </w:tcPr>
          <w:p>
            <w:r>
              <w:t>田径：立定跳远的练习方法：各种形式的收腹跳</w:t>
            </w:r>
          </w:p>
        </w:tc>
      </w:tr>
      <w:tr>
        <w:tblPrEx>
          <w:tblW w:w="8660" w:type="dxa"/>
          <w:jc w:val="center"/>
          <w:tblLayout w:type="fixed"/>
          <w:tblCellMar>
            <w:top w:w="0" w:type="dxa"/>
            <w:left w:w="108" w:type="dxa"/>
            <w:bottom w:w="0" w:type="dxa"/>
            <w:right w:w="108" w:type="dxa"/>
          </w:tblCellMar>
        </w:tblPrEx>
        <w:trPr>
          <w:trHeight w:val="1397"/>
          <w:jc w:val="center"/>
        </w:trPr>
        <w:tc>
          <w:tcPr>
            <w:tcW w:w="698" w:type="dxa"/>
            <w:noWrap w:val="0"/>
            <w:vAlign w:val="center"/>
          </w:tcPr>
          <w:p>
            <w:r>
              <w:t>教学目标</w:t>
            </w:r>
          </w:p>
        </w:tc>
        <w:tc>
          <w:tcPr>
            <w:tcW w:w="7962" w:type="dxa"/>
            <w:gridSpan w:val="14"/>
            <w:noWrap w:val="0"/>
            <w:vAlign w:val="top"/>
          </w:tcPr>
          <w:p>
            <w:r>
              <w:t>1.学生能够说出本次课中练习内容的动作名称，明白收腹举腿能够提高腾空高度，增加落地前前伸小腿的空中时间，落地前前伸小腿对立定跳远的远度有关键作用。</w:t>
              <w:br/>
              <w:t>2.在小组xxxx中学生各种形式收腹跳的练习能够有一定的跳跃高度，。</w:t>
              <w:br/>
              <w:t>3.表现出乐于练习，积极合作的态度，敢于挑战，培养学生的团队合作意识。</w:t>
            </w:r>
          </w:p>
        </w:tc>
      </w:tr>
      <w:tr>
        <w:tblPrEx>
          <w:tblW w:w="8660" w:type="dxa"/>
          <w:jc w:val="center"/>
          <w:tblLayout w:type="fixed"/>
          <w:tblCellMar>
            <w:top w:w="0" w:type="dxa"/>
            <w:left w:w="108" w:type="dxa"/>
            <w:bottom w:w="0" w:type="dxa"/>
            <w:right w:w="108" w:type="dxa"/>
          </w:tblCellMar>
        </w:tblPrEx>
        <w:trPr>
          <w:trHeight w:val="709"/>
          <w:jc w:val="center"/>
        </w:trPr>
        <w:tc>
          <w:tcPr>
            <w:tcW w:w="698" w:type="dxa"/>
            <w:noWrap w:val="0"/>
            <w:vAlign w:val="center"/>
          </w:tcPr>
          <w:p>
            <w:r>
              <w:t>关键xx</w:t>
            </w:r>
          </w:p>
        </w:tc>
        <w:tc>
          <w:tcPr>
            <w:tcW w:w="7962" w:type="dxa"/>
            <w:gridSpan w:val="14"/>
            <w:noWrap w:val="0"/>
            <w:vAlign w:val="top"/>
          </w:tcPr>
          <w:p>
            <w:r>
              <w:t>收腹举腿，腾空有高度</w:t>
            </w:r>
          </w:p>
        </w:tc>
      </w:tr>
      <w:tr>
        <w:tblPrEx>
          <w:tblW w:w="8660" w:type="dxa"/>
          <w:jc w:val="center"/>
          <w:tblLayout w:type="fixed"/>
          <w:tblCellMar>
            <w:top w:w="0" w:type="dxa"/>
            <w:left w:w="108" w:type="dxa"/>
            <w:bottom w:w="0" w:type="dxa"/>
            <w:right w:w="108" w:type="dxa"/>
          </w:tblCellMar>
        </w:tblPrEx>
        <w:trPr>
          <w:trHeight w:val="709"/>
          <w:jc w:val="center"/>
        </w:trPr>
        <w:tc>
          <w:tcPr>
            <w:tcW w:w="698" w:type="dxa"/>
            <w:noWrap w:val="0"/>
            <w:vAlign w:val="center"/>
          </w:tcPr>
          <w:p>
            <w:r>
              <w:t>教学过程</w:t>
            </w:r>
          </w:p>
        </w:tc>
        <w:tc>
          <w:tcPr>
            <w:tcW w:w="2231" w:type="dxa"/>
            <w:gridSpan w:val="3"/>
            <w:noWrap w:val="0"/>
            <w:vAlign w:val="center"/>
          </w:tcPr>
          <w:p>
            <w:r>
              <w:t>学练内容</w:t>
            </w:r>
          </w:p>
        </w:tc>
        <w:tc>
          <w:tcPr>
            <w:tcW w:w="1899" w:type="dxa"/>
            <w:gridSpan w:val="3"/>
            <w:noWrap w:val="0"/>
            <w:vAlign w:val="center"/>
          </w:tcPr>
          <w:p>
            <w:r>
              <w:t>学练标准</w:t>
            </w:r>
          </w:p>
        </w:tc>
        <w:tc>
          <w:tcPr>
            <w:tcW w:w="1055" w:type="dxa"/>
            <w:gridSpan w:val="2"/>
            <w:tcBorders>
              <w:right w:val="single" w:sz="4" w:space="0" w:color="auto"/>
            </w:tcBorders>
            <w:noWrap w:val="0"/>
            <w:vAlign w:val="center"/>
          </w:tcPr>
          <w:p>
            <w:r>
              <w:t>组织形式</w:t>
              <w:br/>
              <w:t>与安全措施</w:t>
            </w:r>
          </w:p>
        </w:tc>
        <w:tc>
          <w:tcPr>
            <w:tcW w:w="1430" w:type="dxa"/>
            <w:gridSpan w:val="3"/>
            <w:tcBorders>
              <w:left w:val="single" w:sz="4" w:space="0" w:color="auto"/>
            </w:tcBorders>
            <w:noWrap w:val="0"/>
            <w:vAlign w:val="center"/>
          </w:tcPr>
          <w:p>
            <w:r>
              <w:t>xx  设计</w:t>
            </w:r>
          </w:p>
        </w:tc>
        <w:tc>
          <w:tcPr>
            <w:tcW w:w="641" w:type="dxa"/>
            <w:noWrap w:val="0"/>
            <w:vAlign w:val="center"/>
          </w:tcPr>
          <w:p>
            <w:r>
              <w:t>练习</w:t>
              <w:br/>
              <w:t>次数</w:t>
            </w:r>
          </w:p>
        </w:tc>
        <w:tc>
          <w:tcPr>
            <w:tcW w:w="706" w:type="dxa"/>
            <w:gridSpan w:val="2"/>
            <w:noWrap w:val="0"/>
            <w:vAlign w:val="center"/>
          </w:tcPr>
          <w:p>
            <w:r>
              <w:t>练习</w:t>
              <w:br/>
              <w:t>时间</w:t>
            </w:r>
          </w:p>
        </w:tc>
      </w:tr>
      <w:tr>
        <w:tblPrEx>
          <w:tblW w:w="8660" w:type="dxa"/>
          <w:jc w:val="center"/>
          <w:tblLayout w:type="fixed"/>
          <w:tblCellMar>
            <w:top w:w="0" w:type="dxa"/>
            <w:left w:w="108" w:type="dxa"/>
            <w:bottom w:w="0" w:type="dxa"/>
            <w:right w:w="108" w:type="dxa"/>
          </w:tblCellMar>
        </w:tblPrEx>
        <w:trPr>
          <w:cantSplit/>
          <w:trHeight w:val="2432"/>
          <w:jc w:val="center"/>
        </w:trPr>
        <w:tc>
          <w:tcPr>
            <w:tcW w:w="698" w:type="dxa"/>
            <w:noWrap w:val="0"/>
            <w:vAlign w:val="center"/>
          </w:tcPr>
          <w:p>
            <w:r>
              <w:t>准备部分</w:t>
              <w:br/>
              <w:t>7'</w:t>
            </w:r>
          </w:p>
        </w:tc>
        <w:tc>
          <w:tcPr>
            <w:tcW w:w="2231" w:type="dxa"/>
            <w:gridSpan w:val="3"/>
            <w:noWrap w:val="0"/>
            <w:vAlign w:val="top"/>
          </w:tcPr>
          <w:p>
            <w:r>
              <w:t>1.课堂常规</w:t>
              <w:br/>
              <w:t>2.准备活动：</w:t>
              <w:br/>
              <w:t>2.1分队慢跑</w:t>
              <w:br/>
              <w:br/>
              <w:br/>
              <w:br/>
              <w:t>2.2热身操</w:t>
              <w:br/>
              <w:br/>
              <w:br/>
              <w:br/>
              <w:br/>
            </w:r>
          </w:p>
        </w:tc>
        <w:tc>
          <w:tcPr>
            <w:tcW w:w="1899" w:type="dxa"/>
            <w:gridSpan w:val="3"/>
            <w:noWrap w:val="0"/>
            <w:vAlign w:val="top"/>
          </w:tcPr>
          <w:p>
            <w:r>
              <w:t xml:space="preserve">1.静齐快 </w:t>
              <w:br/>
              <w:br/>
              <w:t>2.1小组长带领组员进行慢跑练习，跟上节奏，不走路</w:t>
              <w:br/>
              <w:br/>
              <w:t>2.2动作舒展，能跟上音乐节奏</w:t>
              <w:br/>
              <w:br/>
              <w:br/>
            </w:r>
          </w:p>
        </w:tc>
        <w:tc>
          <w:tcPr>
            <w:tcW w:w="1055" w:type="dxa"/>
            <w:gridSpan w:val="2"/>
            <w:tcBorders>
              <w:right w:val="single" w:sz="4" w:space="0" w:color="auto"/>
            </w:tcBorders>
            <w:noWrap w:val="0"/>
            <w:vAlign w:val="top"/>
          </w:tcPr>
          <w:p>
            <w:r>
              <w:t>1（四列横队）</w:t>
              <w:br/>
              <w:br/>
              <w:t>2一路纵队</w:t>
              <w:br/>
            </w:r>
          </w:p>
        </w:tc>
        <w:tc>
          <w:tcPr>
            <w:tcW w:w="1430" w:type="dxa"/>
            <w:gridSpan w:val="3"/>
            <w:tcBorders>
              <w:left w:val="single" w:sz="4" w:space="0" w:color="auto"/>
            </w:tcBorders>
            <w:noWrap w:val="0"/>
            <w:vAlign w:val="top"/>
          </w:tcPr>
          <w:p>
            <w:r>
              <w:t>导入：影响立定跳远的因素有哪些？</w:t>
            </w:r>
          </w:p>
        </w:tc>
        <w:tc>
          <w:tcPr>
            <w:tcW w:w="641" w:type="dxa"/>
            <w:noWrap w:val="0"/>
            <w:vAlign w:val="top"/>
          </w:tcPr>
          <w:p>
            <w:r>
              <w:br/>
              <w:br/>
              <w:t>≥1</w:t>
              <w:br/>
              <w:br/>
              <w:br/>
              <w:t>≥1</w:t>
              <w:br/>
              <w:br/>
            </w:r>
          </w:p>
        </w:tc>
        <w:tc>
          <w:tcPr>
            <w:tcW w:w="706" w:type="dxa"/>
            <w:gridSpan w:val="2"/>
            <w:noWrap w:val="0"/>
            <w:vAlign w:val="top"/>
          </w:tcPr>
          <w:p>
            <w:r>
              <w:br/>
              <w:br/>
              <w:t>120”</w:t>
              <w:br/>
              <w:br/>
              <w:br/>
              <w:t>120”</w:t>
              <w:br/>
              <w:br/>
              <w:br/>
            </w:r>
          </w:p>
        </w:tc>
      </w:tr>
      <w:tr>
        <w:tblPrEx>
          <w:tblW w:w="8660" w:type="dxa"/>
          <w:jc w:val="center"/>
          <w:tblLayout w:type="fixed"/>
          <w:tblCellMar>
            <w:top w:w="0" w:type="dxa"/>
            <w:left w:w="108" w:type="dxa"/>
            <w:bottom w:w="0" w:type="dxa"/>
            <w:right w:w="108" w:type="dxa"/>
          </w:tblCellMar>
        </w:tblPrEx>
        <w:trPr>
          <w:trHeight w:val="4162"/>
          <w:jc w:val="center"/>
        </w:trPr>
        <w:tc>
          <w:tcPr>
            <w:tcW w:w="698" w:type="dxa"/>
            <w:noWrap w:val="0"/>
            <w:vAlign w:val="center"/>
          </w:tcPr>
          <w:p>
            <w:r>
              <w:t>基本部分</w:t>
              <w:br/>
              <w:t>n'</w:t>
            </w:r>
          </w:p>
        </w:tc>
        <w:tc>
          <w:tcPr>
            <w:tcW w:w="2231" w:type="dxa"/>
            <w:gridSpan w:val="3"/>
            <w:noWrap w:val="0"/>
            <w:vAlign w:val="top"/>
          </w:tcPr>
          <w:p>
            <w:pPr>
              <w:spacing w:after="0"/>
            </w:pPr>
          </w:p>
        </w:tc>
        <w:tc>
          <w:tcPr>
            <w:tcW w:w="1899" w:type="dxa"/>
            <w:gridSpan w:val="3"/>
            <w:noWrap w:val="0"/>
            <w:vAlign w:val="top"/>
          </w:tcPr>
          <w:p>
            <w:pPr>
              <w:spacing w:after="0"/>
            </w:pPr>
          </w:p>
        </w:tc>
        <w:tc>
          <w:tcPr>
            <w:tcW w:w="1055" w:type="dxa"/>
            <w:gridSpan w:val="2"/>
            <w:tcBorders>
              <w:right w:val="single" w:sz="4" w:space="0" w:color="auto"/>
            </w:tcBorders>
            <w:noWrap w:val="0"/>
            <w:vAlign w:val="top"/>
          </w:tcPr>
          <w:p>
            <w:pPr>
              <w:spacing w:after="0"/>
            </w:pPr>
          </w:p>
        </w:tc>
        <w:tc>
          <w:tcPr>
            <w:tcW w:w="1430" w:type="dxa"/>
            <w:gridSpan w:val="3"/>
            <w:tcBorders>
              <w:left w:val="single" w:sz="4" w:space="0" w:color="auto"/>
            </w:tcBorders>
            <w:noWrap w:val="0"/>
            <w:vAlign w:val="top"/>
          </w:tcPr>
          <w:p>
            <w:r>
              <w:br/>
              <w:t>问：</w:t>
              <w:br/>
              <w:t>想要有更多的腾空时间你会怎么做？</w:t>
              <w:br/>
              <w:br/>
              <w:br/>
              <w:br/>
              <w:br/>
              <w:br/>
              <w:br/>
              <w:br/>
              <w:br/>
              <w:br/>
              <w:t>问：当你的跳跃有一定高度了你想跳的更远你还需要怎么做？</w:t>
              <w:br/>
            </w:r>
          </w:p>
        </w:tc>
        <w:tc>
          <w:tcPr>
            <w:tcW w:w="641" w:type="dxa"/>
            <w:noWrap w:val="0"/>
            <w:vAlign w:val="top"/>
          </w:tcPr>
          <w:p>
            <w:pPr>
              <w:spacing w:after="0"/>
            </w:pPr>
          </w:p>
        </w:tc>
        <w:tc>
          <w:tcPr>
            <w:tcW w:w="706" w:type="dxa"/>
            <w:gridSpan w:val="2"/>
            <w:noWrap w:val="0"/>
            <w:vAlign w:val="top"/>
          </w:tcPr>
          <w:p>
            <w:pPr>
              <w:spacing w:after="0"/>
            </w:pPr>
          </w:p>
        </w:tc>
      </w:tr>
    </w:tbl>
    <w:p>
      <w:pPr>
        <w:sectPr>
          <w:headerReference w:type="default" r:id="rId27"/>
          <w:footerReference w:type="default" r:id="rId28"/>
          <w:type w:val="nextPage"/>
          <w:pgSz w:w="12090" w:h="16950"/>
          <w:pgMar w:top="1440" w:right="1244" w:bottom="998" w:left="1384" w:header="0" w:footer="859" w:gutter="0"/>
          <w:pgNumType w:start="12"/>
          <w:cols w:num="1" w:space="720"/>
          <w:titlePg w:val="0"/>
        </w:sectPr>
      </w:pPr>
    </w:p>
    <w:tbl>
      <w:tblPr>
        <w:tblStyle w:val="TableNormal"/>
        <w:tblW w:w="86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698"/>
        <w:gridCol w:w="2231"/>
        <w:gridCol w:w="1899"/>
        <w:gridCol w:w="1055"/>
        <w:gridCol w:w="1430"/>
        <w:gridCol w:w="641"/>
        <w:gridCol w:w="706"/>
      </w:tblGrid>
      <w:tr>
        <w:tblPrEx>
          <w:tblW w:w="86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trHeight w:val="4162"/>
          <w:jc w:val="center"/>
        </w:trPr>
        <w:tc>
          <w:tcPr>
            <w:tcW w:w="698" w:type="dxa"/>
            <w:noWrap w:val="0"/>
            <w:vAlign w:val="center"/>
          </w:tcPr>
          <w:p/>
        </w:tc>
        <w:tc>
          <w:tcPr>
            <w:tcW w:w="2231" w:type="dxa"/>
            <w:noWrap w:val="0"/>
            <w:vAlign w:val="top"/>
          </w:tcPr>
          <w:p>
            <w:pPr>
              <w:spacing w:before="0"/>
            </w:pPr>
            <w:r>
              <w:t>1.立定跳远的练习方法：各种形式的收腹跳</w:t>
              <w:br/>
              <w:t>1.1各种形式的收腹跳</w:t>
              <w:br/>
              <w:t>1.1.1屈腿收腹跳</w:t>
              <w:br/>
              <w:br/>
              <w:br/>
              <w:br/>
              <w:br/>
              <w:br/>
              <w:t>1.1.2直腿收腹跳</w:t>
              <w:br/>
              <w:br/>
              <w:br/>
              <w:br/>
              <w:br/>
              <w:t>1.1.3收腹举腿跳</w:t>
              <w:br/>
              <w:br/>
              <w:br/>
              <w:br/>
              <w:br/>
              <w:br/>
              <w:br/>
              <w:br/>
              <w:br/>
              <w:t>1.2组合练习</w:t>
              <w:br/>
              <w:t>1.2.1俯撑收腹跳5个+屈腿收腹跳+收腹举腿跳</w:t>
              <w:br/>
              <w:t>1.2.2跪跳起+屈腿收腹跳+收腹举腿跳</w:t>
              <w:br/>
              <w:br/>
              <w:t>1.3运用：积分赛</w:t>
              <w:br/>
              <w:t>1.3.1屈腿收腹跳+收腹举腿跳比远</w:t>
              <w:br/>
              <w:br/>
              <w:br/>
              <w:br/>
              <w:br/>
            </w:r>
          </w:p>
        </w:tc>
        <w:tc>
          <w:tcPr>
            <w:tcW w:w="1899" w:type="dxa"/>
            <w:noWrap w:val="0"/>
            <w:vAlign w:val="top"/>
          </w:tcPr>
          <w:p>
            <w:pPr>
              <w:spacing w:before="0"/>
            </w:pPr>
            <w:r>
              <w:br/>
              <w:br/>
              <w:br/>
              <w:t>1.1.1学生在屈腿收腹跳的练习中能够让自己的膝盖碰到同伴所举的小垫子，并能连续完成5个以上</w:t>
              <w:br/>
              <w:t>1.1.2学生在直腿收腹跳练习中能够用自己的脚尖去碰到同伴所举的小垫子</w:t>
              <w:br/>
              <w:br/>
              <w:t>1.1.3学生在收腹举腿跳练习中能够跳过一定高度和远度的</w:t>
              <w:br/>
              <w:t>1.1.2蹬地有力，蹬摆协调</w:t>
              <w:br/>
              <w:br/>
              <w:br/>
              <w:br/>
              <w:br/>
              <w:t>1.2学生在练习中收腹快速，收腹跳能跳起一定的高度，落地时的屈伸动作的快速启动和转换流畅</w:t>
              <w:br/>
              <w:br/>
              <w:t>1.3学生能够积极参与比赛，跳跃连贯跳出自己的最远距离获得更高的积分</w:t>
              <w:br/>
              <w:br/>
              <w:br/>
              <w:br/>
              <w:br/>
            </w:r>
          </w:p>
        </w:tc>
        <w:tc>
          <w:tcPr>
            <w:tcW w:w="1055" w:type="dxa"/>
            <w:tcBorders>
              <w:right w:val="single" w:sz="4" w:space="0" w:color="auto"/>
            </w:tcBorders>
            <w:noWrap w:val="0"/>
            <w:vAlign w:val="top"/>
          </w:tcPr>
          <w:p>
            <w:pPr>
              <w:spacing w:before="0"/>
            </w:pPr>
            <w:r>
              <w:br/>
              <w:br/>
              <w:br/>
              <w:t>1.1两人一组</w:t>
              <w:br/>
              <w:br/>
              <w:br/>
              <w:br/>
              <w:br/>
              <w:br/>
              <w:br/>
              <w:br/>
              <w:br/>
              <w:br/>
              <w:br/>
              <w:br/>
              <w:br/>
              <w:br/>
              <w:br/>
              <w:br/>
              <w:br/>
              <w:br/>
              <w:br/>
              <w:br/>
              <w:t>1.2四人一组</w:t>
              <w:br/>
              <w:br/>
              <w:br/>
              <w:br/>
              <w:br/>
              <w:br/>
              <w:t>1.3四人一组</w:t>
              <w:br/>
              <w:br/>
              <w:br/>
              <w:br/>
              <w:br/>
            </w:r>
          </w:p>
        </w:tc>
        <w:tc>
          <w:tcPr>
            <w:tcW w:w="1430" w:type="dxa"/>
            <w:tcBorders>
              <w:left w:val="single" w:sz="4" w:space="0" w:color="auto"/>
            </w:tcBorders>
            <w:noWrap w:val="0"/>
            <w:vAlign w:val="top"/>
          </w:tcPr>
          <w:p/>
        </w:tc>
        <w:tc>
          <w:tcPr>
            <w:tcW w:w="641" w:type="dxa"/>
            <w:noWrap w:val="0"/>
            <w:vAlign w:val="top"/>
          </w:tcPr>
          <w:p>
            <w:pPr>
              <w:spacing w:before="0"/>
            </w:pPr>
            <w:r>
              <w:br/>
              <w:br/>
              <w:br/>
              <w:t>≥60</w:t>
              <w:br/>
              <w:br/>
              <w:br/>
              <w:br/>
              <w:br/>
              <w:br/>
              <w:t>≥60</w:t>
              <w:br/>
              <w:br/>
              <w:br/>
              <w:br/>
              <w:br/>
              <w:br/>
              <w:t>≥40</w:t>
              <w:br/>
              <w:br/>
              <w:br/>
              <w:br/>
              <w:br/>
              <w:br/>
              <w:br/>
              <w:br/>
              <w:br/>
              <w:t>≥10</w:t>
              <w:br/>
              <w:br/>
              <w:br/>
              <w:br/>
              <w:br/>
              <w:t>≥10</w:t>
              <w:br/>
              <w:br/>
              <w:br/>
              <w:t>≥10</w:t>
            </w:r>
          </w:p>
        </w:tc>
        <w:tc>
          <w:tcPr>
            <w:tcW w:w="706" w:type="dxa"/>
            <w:noWrap w:val="0"/>
            <w:vAlign w:val="top"/>
          </w:tcPr>
          <w:p>
            <w:pPr>
              <w:spacing w:before="0"/>
            </w:pPr>
            <w:r>
              <w:br/>
              <w:br/>
              <w:br/>
              <w:t>180''</w:t>
              <w:br/>
              <w:br/>
              <w:br/>
              <w:br/>
              <w:br/>
              <w:br/>
              <w:t>180”</w:t>
              <w:br/>
              <w:br/>
              <w:br/>
              <w:br/>
              <w:br/>
              <w:br/>
              <w:t>200”</w:t>
              <w:br/>
              <w:br/>
              <w:br/>
              <w:br/>
              <w:br/>
              <w:br/>
              <w:br/>
              <w:br/>
              <w:br/>
              <w:t>120”</w:t>
              <w:br/>
              <w:br/>
              <w:br/>
              <w:br/>
              <w:br/>
              <w:t>180”</w:t>
              <w:br/>
              <w:br/>
              <w:br/>
              <w:t>200”</w:t>
            </w:r>
          </w:p>
        </w:tc>
      </w:tr>
      <w:tr>
        <w:tblPrEx>
          <w:tblW w:w="8660" w:type="dxa"/>
          <w:jc w:val="center"/>
          <w:tblLayout w:type="fixed"/>
          <w:tblCellMar>
            <w:top w:w="0" w:type="dxa"/>
            <w:left w:w="108" w:type="dxa"/>
            <w:bottom w:w="0" w:type="dxa"/>
            <w:right w:w="108" w:type="dxa"/>
          </w:tblCellMar>
        </w:tblPrEx>
        <w:trPr>
          <w:trHeight w:val="1053"/>
          <w:jc w:val="center"/>
        </w:trPr>
        <w:tc>
          <w:tcPr>
            <w:tcW w:w="698" w:type="dxa"/>
            <w:noWrap w:val="0"/>
            <w:vAlign w:val="center"/>
          </w:tcPr>
          <w:p>
            <w:r>
              <w:t>结束部分</w:t>
              <w:br/>
              <w:t>n'</w:t>
            </w:r>
          </w:p>
        </w:tc>
        <w:tc>
          <w:tcPr>
            <w:tcW w:w="2231" w:type="dxa"/>
            <w:noWrap w:val="0"/>
            <w:vAlign w:val="top"/>
          </w:tcPr>
          <w:p>
            <w:r>
              <w:t>1.针对性放松：音乐放松操</w:t>
              <w:br/>
              <w:t>2.小结、养成教育</w:t>
            </w:r>
          </w:p>
        </w:tc>
        <w:tc>
          <w:tcPr>
            <w:tcW w:w="1899" w:type="dxa"/>
            <w:noWrap w:val="0"/>
            <w:vAlign w:val="top"/>
          </w:tcPr>
          <w:p>
            <w:r>
              <w:t>调整呼吸充分放松</w:t>
              <w:br/>
              <w:t>学生积极收还器材</w:t>
            </w:r>
          </w:p>
        </w:tc>
        <w:tc>
          <w:tcPr>
            <w:tcW w:w="1055" w:type="dxa"/>
            <w:tcBorders>
              <w:right w:val="single" w:sz="4" w:space="0" w:color="auto"/>
            </w:tcBorders>
            <w:noWrap w:val="0"/>
            <w:vAlign w:val="top"/>
          </w:tcPr>
          <w:p>
            <w:r>
              <w:t>1散点</w:t>
            </w:r>
          </w:p>
        </w:tc>
        <w:tc>
          <w:tcPr>
            <w:tcW w:w="1430" w:type="dxa"/>
            <w:tcBorders>
              <w:left w:val="single" w:sz="4" w:space="0" w:color="auto"/>
            </w:tcBorders>
            <w:noWrap w:val="0"/>
            <w:vAlign w:val="top"/>
          </w:tcPr>
          <w:p/>
        </w:tc>
        <w:tc>
          <w:tcPr>
            <w:tcW w:w="641" w:type="dxa"/>
            <w:noWrap w:val="0"/>
            <w:vAlign w:val="top"/>
          </w:tcPr>
          <w:p>
            <w:r>
              <w:t>≥1</w:t>
            </w:r>
          </w:p>
        </w:tc>
        <w:tc>
          <w:tcPr>
            <w:tcW w:w="706" w:type="dxa"/>
            <w:noWrap w:val="0"/>
            <w:vAlign w:val="top"/>
          </w:tcPr>
          <w:p>
            <w:r>
              <w:t>180''</w:t>
              <w:br/>
            </w:r>
          </w:p>
        </w:tc>
      </w:tr>
      <w:tr>
        <w:tblPrEx>
          <w:tblW w:w="8660" w:type="dxa"/>
          <w:jc w:val="center"/>
          <w:tblLayout w:type="fixed"/>
          <w:tblCellMar>
            <w:top w:w="0" w:type="dxa"/>
            <w:left w:w="108" w:type="dxa"/>
            <w:bottom w:w="0" w:type="dxa"/>
            <w:right w:w="108" w:type="dxa"/>
          </w:tblCellMar>
        </w:tblPrEx>
        <w:trPr>
          <w:trHeight w:val="731"/>
          <w:jc w:val="center"/>
        </w:trPr>
        <w:tc>
          <w:tcPr>
            <w:tcW w:w="698" w:type="dxa"/>
            <w:noWrap w:val="0"/>
            <w:vAlign w:val="center"/>
          </w:tcPr>
          <w:p>
            <w:r>
              <w:t>场地器材</w:t>
            </w:r>
          </w:p>
        </w:tc>
        <w:tc>
          <w:tcPr>
            <w:tcW w:w="7962" w:type="dxa"/>
            <w:gridSpan w:val="6"/>
            <w:noWrap w:val="0"/>
            <w:vAlign w:val="top"/>
          </w:tcPr>
          <w:p/>
        </w:tc>
      </w:tr>
    </w:tbl>
    <w:p/>
    <w:p/>
    <w:p/>
    <w:p/>
    <w:p/>
    <w:p/>
    <w:p/>
    <w:p/>
    <w:p/>
    <w:p/>
    <w:p/>
    <w:p/>
    <w:p/>
    <w:p/>
    <w:p/>
    <w:p/>
    <w:p/>
    <w:p/>
    <w:p/>
    <w:p/>
    <w:p/>
    <w:p/>
    <w:p/>
    <w:p/>
    <w:p/>
    <w:p/>
    <w:p/>
    <w:p/>
    <w:p/>
    <w:p/>
    <w:p>
      <w:r>
        <w:br/>
      </w:r>
      <w:r>
        <w:br/>
      </w:r>
    </w:p>
    <w:p>
      <w:pPr>
        <w:kinsoku/>
        <w:autoSpaceDE/>
        <w:autoSpaceDN/>
        <w:adjustRightInd/>
        <w:snapToGrid/>
        <w:spacing w:line="240" w:lineRule="auto"/>
        <w:jc w:val="left"/>
        <w:textAlignment w:val="auto"/>
        <w:rPr>
          <w:rFonts w:ascii="SimSun" w:eastAsia="SimSun" w:hAnsi="SimSun" w:cs="SimSun"/>
          <w:b/>
          <w:bCs/>
          <w:snapToGrid/>
          <w:kern w:val="0"/>
          <w:sz w:val="30"/>
          <w:szCs w:val="30"/>
        </w:rPr>
      </w:pPr>
      <w:r>
        <w:rPr>
          <w:rFonts w:ascii="SimSun" w:eastAsia="SimSun" w:hAnsi="SimSun" w:cs="SimSun"/>
          <w:b/>
          <w:bCs/>
          <w:snapToGrid/>
          <w:kern w:val="0"/>
          <w:sz w:val="30"/>
          <w:szCs w:val="30"/>
        </w:rPr>
        <w:t>以上内容仅为本文档的试下载部分，为可阅读页数的一半内容。如要下载或阅读全文，请访问：</w:t>
      </w:r>
      <w:hyperlink r:id="rId29" w:history="1">
        <w:r>
          <w:rPr>
            <w:rFonts w:ascii="SimSun" w:eastAsia="SimSun" w:hAnsi="SimSun" w:cs="SimSun"/>
            <w:b/>
            <w:bCs/>
            <w:snapToGrid/>
            <w:color w:val="0000EE"/>
            <w:kern w:val="0"/>
            <w:sz w:val="30"/>
            <w:szCs w:val="30"/>
            <w:u w:val="single" w:color="0000EE"/>
          </w:rPr>
          <w:t>https://d.book118.com/048065006042006041</w:t>
        </w:r>
      </w:hyperlink>
    </w:p>
    <w:p/>
    <w:sectPr>
      <w:headerReference w:type="default" r:id="rId30"/>
      <w:footerReference w:type="default" r:id="rId31"/>
      <w:type w:val="nextPage"/>
      <w:pgSz w:w="12090" w:h="16950"/>
      <w:pgMar w:top="1440" w:right="1244" w:bottom="998" w:left="1384" w:header="0" w:footer="859" w:gutter="0"/>
      <w:pgNumType w:start="13"/>
      <w:cols w:num="1" w:space="72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行楷">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024940E"/>
    <w:multiLevelType w:val="singleLevel"/>
    <w:tmpl w:val="9024940E"/>
    <w:lvl w:ilvl="0">
      <w:start w:val="1"/>
      <w:numFmt w:val="decimal"/>
      <w:lvlText w:val="%1."/>
      <w:lvlJc w:val="left"/>
      <w:pPr>
        <w:tabs>
          <w:tab w:val="left" w:pos="312"/>
        </w:tabs>
      </w:pPr>
    </w:lvl>
  </w:abstractNum>
  <w:abstractNum w:abstractNumId="1">
    <w:nsid w:val="9375C652"/>
    <w:multiLevelType w:val="singleLevel"/>
    <w:tmpl w:val="9375C652"/>
    <w:lvl w:ilvl="0">
      <w:start w:val="1"/>
      <w:numFmt w:val="decimal"/>
      <w:lvlText w:val="%1."/>
      <w:lvlJc w:val="left"/>
      <w:pPr>
        <w:tabs>
          <w:tab w:val="left" w:pos="312"/>
        </w:tabs>
      </w:pPr>
    </w:lvl>
  </w:abstractNum>
  <w:abstractNum w:abstractNumId="2">
    <w:nsid w:val="97095772"/>
    <w:multiLevelType w:val="singleLevel"/>
    <w:tmpl w:val="97095772"/>
    <w:lvl w:ilvl="0">
      <w:start w:val="1"/>
      <w:numFmt w:val="decimal"/>
      <w:lvlText w:val="%1."/>
      <w:lvlJc w:val="left"/>
      <w:pPr>
        <w:tabs>
          <w:tab w:val="left" w:pos="312"/>
        </w:tabs>
      </w:pPr>
    </w:lvl>
  </w:abstractNum>
  <w:abstractNum w:abstractNumId="3">
    <w:nsid w:val="B6D2FBBD"/>
    <w:multiLevelType w:val="singleLevel"/>
    <w:tmpl w:val="B6D2FBBD"/>
    <w:lvl w:ilvl="0">
      <w:start w:val="1"/>
      <w:numFmt w:val="decimal"/>
      <w:lvlText w:val="%1."/>
      <w:lvlJc w:val="left"/>
      <w:pPr>
        <w:tabs>
          <w:tab w:val="left" w:pos="312"/>
        </w:tabs>
      </w:pPr>
    </w:lvl>
  </w:abstractNum>
  <w:abstractNum w:abstractNumId="4">
    <w:nsid w:val="C1F87F77"/>
    <w:multiLevelType w:val="singleLevel"/>
    <w:tmpl w:val="C1F87F77"/>
    <w:lvl w:ilvl="0">
      <w:start w:val="1"/>
      <w:numFmt w:val="decimal"/>
      <w:lvlText w:val="%1."/>
      <w:lvlJc w:val="left"/>
      <w:pPr>
        <w:tabs>
          <w:tab w:val="left" w:pos="312"/>
        </w:tabs>
        <w:ind w:left="0" w:firstLine="0"/>
      </w:pPr>
    </w:lvl>
  </w:abstractNum>
  <w:abstractNum w:abstractNumId="5">
    <w:nsid w:val="C52D1696"/>
    <w:multiLevelType w:val="singleLevel"/>
    <w:tmpl w:val="C52D1696"/>
    <w:lvl w:ilvl="0">
      <w:start w:val="1"/>
      <w:numFmt w:val="decimal"/>
      <w:lvlText w:val="%1."/>
      <w:lvlJc w:val="left"/>
      <w:pPr>
        <w:tabs>
          <w:tab w:val="left" w:pos="312"/>
        </w:tabs>
        <w:ind w:left="0" w:firstLine="0"/>
      </w:pPr>
    </w:lvl>
  </w:abstractNum>
  <w:abstractNum w:abstractNumId="6">
    <w:nsid w:val="C5842C0D"/>
    <w:multiLevelType w:val="multilevel"/>
    <w:tmpl w:val="C5842C0D"/>
    <w:lvl w:ilvl="0">
      <w:start w:val="1"/>
      <w:numFmt w:val="decimal"/>
      <w:lvlText w:val="%1."/>
      <w:lvlJc w:val="left"/>
      <w:pPr>
        <w:tabs>
          <w:tab w:val="left" w:pos="312"/>
        </w:tabs>
      </w:p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
    <w:nsid w:val="C5FD3CC4"/>
    <w:multiLevelType w:val="singleLevel"/>
    <w:tmpl w:val="C5FD3CC4"/>
    <w:lvl w:ilvl="0">
      <w:start w:val="1"/>
      <w:numFmt w:val="decimal"/>
      <w:lvlText w:val="%1."/>
      <w:lvlJc w:val="left"/>
      <w:pPr>
        <w:tabs>
          <w:tab w:val="left" w:pos="312"/>
        </w:tabs>
      </w:pPr>
    </w:lvl>
  </w:abstractNum>
  <w:abstractNum w:abstractNumId="8">
    <w:nsid w:val="C746B41E"/>
    <w:multiLevelType w:val="singleLevel"/>
    <w:tmpl w:val="C746B41E"/>
    <w:lvl w:ilvl="0">
      <w:start w:val="1"/>
      <w:numFmt w:val="decimal"/>
      <w:lvlText w:val="%1."/>
      <w:lvlJc w:val="left"/>
      <w:pPr>
        <w:tabs>
          <w:tab w:val="left" w:pos="312"/>
        </w:tabs>
      </w:pPr>
    </w:lvl>
  </w:abstractNum>
  <w:abstractNum w:abstractNumId="9">
    <w:nsid w:val="C8DBC77D"/>
    <w:multiLevelType w:val="singleLevel"/>
    <w:tmpl w:val="C8DBC77D"/>
    <w:lvl w:ilvl="0">
      <w:start w:val="1"/>
      <w:numFmt w:val="decimal"/>
      <w:lvlText w:val="%1."/>
      <w:lvlJc w:val="left"/>
      <w:pPr>
        <w:tabs>
          <w:tab w:val="left" w:pos="312"/>
        </w:tabs>
      </w:pPr>
    </w:lvl>
  </w:abstractNum>
  <w:abstractNum w:abstractNumId="10">
    <w:nsid w:val="D3E06BE4"/>
    <w:multiLevelType w:val="singleLevel"/>
    <w:tmpl w:val="D3E06BE4"/>
    <w:lvl w:ilvl="0">
      <w:start w:val="1"/>
      <w:numFmt w:val="decimal"/>
      <w:lvlText w:val="%1."/>
      <w:lvlJc w:val="left"/>
      <w:pPr>
        <w:tabs>
          <w:tab w:val="left" w:pos="312"/>
        </w:tabs>
      </w:pPr>
    </w:lvl>
  </w:abstractNum>
  <w:abstractNum w:abstractNumId="11">
    <w:nsid w:val="D6FC7122"/>
    <w:multiLevelType w:val="singleLevel"/>
    <w:tmpl w:val="D6FC7122"/>
    <w:lvl w:ilvl="0">
      <w:start w:val="1"/>
      <w:numFmt w:val="decimal"/>
      <w:lvlText w:val="%1."/>
      <w:lvlJc w:val="left"/>
      <w:pPr>
        <w:tabs>
          <w:tab w:val="left" w:pos="312"/>
        </w:tabs>
      </w:pPr>
    </w:lvl>
  </w:abstractNum>
  <w:abstractNum w:abstractNumId="12">
    <w:nsid w:val="E482EFC4"/>
    <w:multiLevelType w:val="singleLevel"/>
    <w:tmpl w:val="E482EFC4"/>
    <w:lvl w:ilvl="0">
      <w:start w:val="1"/>
      <w:numFmt w:val="decimal"/>
      <w:lvlText w:val="%1."/>
      <w:lvlJc w:val="left"/>
      <w:pPr>
        <w:tabs>
          <w:tab w:val="left" w:pos="312"/>
        </w:tabs>
      </w:pPr>
    </w:lvl>
  </w:abstractNum>
  <w:abstractNum w:abstractNumId="13">
    <w:nsid w:val="E8BF5D37"/>
    <w:multiLevelType w:val="singleLevel"/>
    <w:tmpl w:val="E8BF5D37"/>
    <w:lvl w:ilvl="0">
      <w:start w:val="1"/>
      <w:numFmt w:val="decimal"/>
      <w:lvlText w:val="%1."/>
      <w:lvlJc w:val="left"/>
      <w:pPr>
        <w:tabs>
          <w:tab w:val="left" w:pos="312"/>
        </w:tabs>
      </w:pPr>
    </w:lvl>
  </w:abstractNum>
  <w:abstractNum w:abstractNumId="14">
    <w:nsid w:val="E91AF68F"/>
    <w:multiLevelType w:val="singleLevel"/>
    <w:tmpl w:val="E91AF68F"/>
    <w:lvl w:ilvl="0">
      <w:start w:val="1"/>
      <w:numFmt w:val="decimal"/>
      <w:suff w:val="nothing"/>
      <w:lvlText w:val="%1、"/>
      <w:lvlJc w:val="left"/>
      <w:pPr>
        <w:ind w:left="0" w:firstLine="0"/>
      </w:pPr>
    </w:lvl>
  </w:abstractNum>
  <w:abstractNum w:abstractNumId="15">
    <w:nsid w:val="F3220D6B"/>
    <w:multiLevelType w:val="singleLevel"/>
    <w:tmpl w:val="F3220D6B"/>
    <w:lvl w:ilvl="0">
      <w:start w:val="1"/>
      <w:numFmt w:val="decimal"/>
      <w:lvlText w:val="%1."/>
      <w:lvlJc w:val="left"/>
      <w:pPr>
        <w:tabs>
          <w:tab w:val="left" w:pos="312"/>
        </w:tabs>
      </w:pPr>
    </w:lvl>
  </w:abstractNum>
  <w:abstractNum w:abstractNumId="16">
    <w:nsid w:val="F932CB31"/>
    <w:multiLevelType w:val="singleLevel"/>
    <w:tmpl w:val="F932CB31"/>
    <w:lvl w:ilvl="0">
      <w:start w:val="1"/>
      <w:numFmt w:val="decimal"/>
      <w:lvlText w:val="%1."/>
      <w:lvlJc w:val="left"/>
      <w:pPr>
        <w:tabs>
          <w:tab w:val="left" w:pos="312"/>
        </w:tabs>
      </w:pPr>
    </w:lvl>
  </w:abstractNum>
  <w:abstractNum w:abstractNumId="17">
    <w:nsid w:val="FFCE0DF7"/>
    <w:multiLevelType w:val="singleLevel"/>
    <w:tmpl w:val="FFCE0DF7"/>
    <w:lvl w:ilvl="0">
      <w:start w:val="1"/>
      <w:numFmt w:val="decimal"/>
      <w:lvlText w:val="%1."/>
      <w:lvlJc w:val="left"/>
      <w:pPr>
        <w:tabs>
          <w:tab w:val="left" w:pos="312"/>
        </w:tabs>
      </w:pPr>
    </w:lvl>
  </w:abstractNum>
  <w:abstractNum w:abstractNumId="18">
    <w:nsid w:val="09992AB2"/>
    <w:multiLevelType w:val="singleLevel"/>
    <w:tmpl w:val="09992AB2"/>
    <w:lvl w:ilvl="0">
      <w:start w:val="2"/>
      <w:numFmt w:val="decimal"/>
      <w:lvlText w:val="%1."/>
      <w:lvlJc w:val="left"/>
      <w:pPr>
        <w:tabs>
          <w:tab w:val="left" w:pos="312"/>
        </w:tabs>
      </w:pPr>
    </w:lvl>
  </w:abstractNum>
  <w:abstractNum w:abstractNumId="19">
    <w:nsid w:val="10D67409"/>
    <w:multiLevelType w:val="singleLevel"/>
    <w:tmpl w:val="10D67409"/>
    <w:lvl w:ilvl="0">
      <w:start w:val="1"/>
      <w:numFmt w:val="decimal"/>
      <w:suff w:val="nothing"/>
      <w:lvlText w:val="%1，"/>
      <w:lvlJc w:val="left"/>
    </w:lvl>
  </w:abstractNum>
  <w:abstractNum w:abstractNumId="20">
    <w:nsid w:val="12A76F3E"/>
    <w:multiLevelType w:val="singleLevel"/>
    <w:tmpl w:val="12A76F3E"/>
    <w:lvl w:ilvl="0">
      <w:start w:val="1"/>
      <w:numFmt w:val="decimal"/>
      <w:lvlText w:val="%1."/>
      <w:lvlJc w:val="left"/>
      <w:pPr>
        <w:tabs>
          <w:tab w:val="left" w:pos="312"/>
        </w:tabs>
      </w:pPr>
    </w:lvl>
  </w:abstractNum>
  <w:abstractNum w:abstractNumId="21">
    <w:nsid w:val="1AE8C036"/>
    <w:multiLevelType w:val="multilevel"/>
    <w:tmpl w:val="1AE8C036"/>
    <w:lvl w:ilvl="0">
      <w:start w:val="1"/>
      <w:numFmt w:val="decimal"/>
      <w:lvlText w:val="%1."/>
      <w:lvlJc w:val="left"/>
      <w:pPr>
        <w:tabs>
          <w:tab w:val="left" w:pos="312"/>
        </w:tabs>
      </w:p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2">
    <w:nsid w:val="32A81987"/>
    <w:multiLevelType w:val="multilevel"/>
    <w:tmpl w:val="32A81987"/>
    <w:lvl w:ilvl="0">
      <w:start w:val="1"/>
      <w:numFmt w:val="decimal"/>
      <w:lvlText w:val="%1."/>
      <w:lvlJc w:val="left"/>
      <w:pPr>
        <w:ind w:left="360" w:hanging="36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3417B92D"/>
    <w:multiLevelType w:val="singleLevel"/>
    <w:tmpl w:val="3417B92D"/>
    <w:lvl w:ilvl="0">
      <w:start w:val="1"/>
      <w:numFmt w:val="decimal"/>
      <w:lvlText w:val="%1."/>
      <w:lvlJc w:val="left"/>
      <w:pPr>
        <w:tabs>
          <w:tab w:val="left" w:pos="312"/>
        </w:tabs>
      </w:pPr>
    </w:lvl>
  </w:abstractNum>
  <w:abstractNum w:abstractNumId="24">
    <w:nsid w:val="3D096313"/>
    <w:multiLevelType w:val="singleLevel"/>
    <w:tmpl w:val="3D096313"/>
    <w:lvl w:ilvl="0">
      <w:start w:val="1"/>
      <w:numFmt w:val="decimal"/>
      <w:suff w:val="nothing"/>
      <w:lvlText w:val="%1、"/>
      <w:lvlJc w:val="left"/>
    </w:lvl>
  </w:abstractNum>
  <w:abstractNum w:abstractNumId="25">
    <w:nsid w:val="4164E74B"/>
    <w:multiLevelType w:val="singleLevel"/>
    <w:tmpl w:val="4164E74B"/>
    <w:lvl w:ilvl="0">
      <w:start w:val="1"/>
      <w:numFmt w:val="decimal"/>
      <w:lvlText w:val="%1."/>
      <w:lvlJc w:val="left"/>
      <w:pPr>
        <w:tabs>
          <w:tab w:val="left" w:pos="312"/>
        </w:tabs>
      </w:pPr>
    </w:lvl>
  </w:abstractNum>
  <w:abstractNum w:abstractNumId="26">
    <w:nsid w:val="4C915724"/>
    <w:multiLevelType w:val="singleLevel"/>
    <w:tmpl w:val="4C915724"/>
    <w:lvl w:ilvl="0">
      <w:start w:val="1"/>
      <w:numFmt w:val="decimal"/>
      <w:lvlText w:val="%1."/>
      <w:lvlJc w:val="left"/>
      <w:pPr>
        <w:tabs>
          <w:tab w:val="left" w:pos="312"/>
        </w:tabs>
      </w:pPr>
    </w:lvl>
  </w:abstractNum>
  <w:abstractNum w:abstractNumId="27">
    <w:nsid w:val="4E995299"/>
    <w:multiLevelType w:val="singleLevel"/>
    <w:tmpl w:val="4E995299"/>
    <w:lvl w:ilvl="0">
      <w:start w:val="1"/>
      <w:numFmt w:val="decimal"/>
      <w:lvlText w:val="%1."/>
      <w:lvlJc w:val="left"/>
      <w:pPr>
        <w:tabs>
          <w:tab w:val="left" w:pos="312"/>
        </w:tabs>
      </w:pPr>
    </w:lvl>
  </w:abstractNum>
  <w:abstractNum w:abstractNumId="28">
    <w:nsid w:val="52AC48D9"/>
    <w:multiLevelType w:val="singleLevel"/>
    <w:tmpl w:val="52AC48D9"/>
    <w:lvl w:ilvl="0">
      <w:start w:val="1"/>
      <w:numFmt w:val="decimal"/>
      <w:lvlText w:val="%1."/>
      <w:lvlJc w:val="left"/>
      <w:pPr>
        <w:tabs>
          <w:tab w:val="left" w:pos="312"/>
        </w:tabs>
      </w:pPr>
    </w:lvl>
  </w:abstractNum>
  <w:abstractNum w:abstractNumId="29">
    <w:nsid w:val="58A9EB9C"/>
    <w:multiLevelType w:val="singleLevel"/>
    <w:tmpl w:val="58A9EB9C"/>
    <w:lvl w:ilvl="0">
      <w:start w:val="1"/>
      <w:numFmt w:val="decimal"/>
      <w:lvlText w:val="%1."/>
      <w:lvlJc w:val="left"/>
      <w:pPr>
        <w:tabs>
          <w:tab w:val="left" w:pos="312"/>
        </w:tabs>
      </w:pPr>
    </w:lvl>
  </w:abstractNum>
  <w:abstractNum w:abstractNumId="30">
    <w:nsid w:val="5BE48D16"/>
    <w:multiLevelType w:val="singleLevel"/>
    <w:tmpl w:val="5BE48D16"/>
    <w:lvl w:ilvl="0">
      <w:start w:val="1"/>
      <w:numFmt w:val="decimal"/>
      <w:suff w:val="nothing"/>
      <w:lvlText w:val="%1、"/>
      <w:lvlJc w:val="left"/>
      <w:pPr>
        <w:ind w:left="0" w:firstLine="0"/>
      </w:pPr>
    </w:lvl>
  </w:abstractNum>
  <w:abstractNum w:abstractNumId="31">
    <w:nsid w:val="605780B6"/>
    <w:multiLevelType w:val="singleLevel"/>
    <w:tmpl w:val="605780B6"/>
    <w:lvl w:ilvl="0">
      <w:start w:val="1"/>
      <w:numFmt w:val="decimal"/>
      <w:lvlText w:val="%1."/>
      <w:lvlJc w:val="left"/>
      <w:pPr>
        <w:tabs>
          <w:tab w:val="left" w:pos="312"/>
        </w:tabs>
      </w:pPr>
    </w:lvl>
  </w:abstractNum>
  <w:abstractNum w:abstractNumId="32">
    <w:nsid w:val="629D5FA5"/>
    <w:multiLevelType w:val="singleLevel"/>
    <w:tmpl w:val="629D5FA5"/>
    <w:lvl w:ilvl="0">
      <w:start w:val="1"/>
      <w:numFmt w:val="decimal"/>
      <w:lvlText w:val="%1."/>
      <w:lvlJc w:val="left"/>
      <w:pPr>
        <w:tabs>
          <w:tab w:val="left" w:pos="312"/>
        </w:tabs>
      </w:pPr>
    </w:lvl>
  </w:abstractNum>
  <w:abstractNum w:abstractNumId="33">
    <w:nsid w:val="6A000722"/>
    <w:multiLevelType w:val="singleLevel"/>
    <w:tmpl w:val="6A000722"/>
    <w:lvl w:ilvl="0">
      <w:start w:val="1"/>
      <w:numFmt w:val="decimal"/>
      <w:lvlText w:val="%1."/>
      <w:lvlJc w:val="left"/>
      <w:pPr>
        <w:tabs>
          <w:tab w:val="left" w:pos="312"/>
        </w:tabs>
        <w:ind w:left="0" w:firstLine="0"/>
      </w:pPr>
    </w:lvl>
  </w:abstractNum>
  <w:abstractNum w:abstractNumId="34">
    <w:nsid w:val="71DB28BC"/>
    <w:multiLevelType w:val="multilevel"/>
    <w:tmpl w:val="71DB28BC"/>
    <w:lvl w:ilvl="0">
      <w:start w:val="1"/>
      <w:numFmt w:val="decimal"/>
      <w:lvlText w:val="%1."/>
      <w:lvlJc w:val="left"/>
      <w:pPr>
        <w:tabs>
          <w:tab w:val="left" w:pos="312"/>
        </w:tabs>
      </w:p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5">
    <w:nsid w:val="788C36F8"/>
    <w:multiLevelType w:val="singleLevel"/>
    <w:tmpl w:val="788C36F8"/>
    <w:lvl w:ilvl="0">
      <w:start w:val="1"/>
      <w:numFmt w:val="decimal"/>
      <w:lvlText w:val="%1."/>
      <w:lvlJc w:val="left"/>
      <w:pPr>
        <w:tabs>
          <w:tab w:val="left" w:pos="312"/>
        </w:tabs>
      </w:pPr>
    </w:lvl>
  </w:abstractNum>
  <w:num w:numId="1">
    <w:abstractNumId w:val="30"/>
    <w:lvlOverride w:ilvl="0">
      <w:startOverride w:val="1"/>
    </w:lvlOverride>
  </w:num>
  <w:num w:numId="2">
    <w:abstractNumId w:val="12"/>
  </w:num>
  <w:num w:numId="3">
    <w:abstractNumId w:val="7"/>
  </w:num>
  <w:num w:numId="4">
    <w:abstractNumId w:val="2"/>
  </w:num>
  <w:num w:numId="5">
    <w:abstractNumId w:val="27"/>
  </w:num>
  <w:num w:numId="6">
    <w:abstractNumId w:val="33"/>
    <w:lvlOverride w:ilvl="0">
      <w:startOverride w:val="1"/>
    </w:lvlOverride>
  </w:num>
  <w:num w:numId="7">
    <w:abstractNumId w:val="4"/>
    <w:lvlOverride w:ilvl="0">
      <w:startOverride w:val="1"/>
    </w:lvlOverride>
  </w:num>
  <w:num w:numId="8">
    <w:abstractNumId w:val="28"/>
  </w:num>
  <w:num w:numId="9">
    <w:abstractNumId w:val="17"/>
  </w:num>
  <w:num w:numId="10">
    <w:abstractNumId w:val="26"/>
  </w:num>
  <w:num w:numId="11">
    <w:abstractNumId w:val="11"/>
  </w:num>
  <w:num w:numId="12">
    <w:abstractNumId w:val="14"/>
    <w:lvlOverride w:ilvl="0">
      <w:startOverride w:val="1"/>
    </w:lvlOverride>
  </w:num>
  <w:num w:numId="13">
    <w:abstractNumId w:val="0"/>
  </w:num>
  <w:num w:numId="14">
    <w:abstractNumId w:val="8"/>
  </w:num>
  <w:num w:numId="15">
    <w:abstractNumId w:val="32"/>
  </w:num>
  <w:num w:numId="16">
    <w:abstractNumId w:val="1"/>
  </w:num>
  <w:num w:numId="17">
    <w:abstractNumId w:val="19"/>
  </w:num>
  <w:num w:numId="18">
    <w:abstractNumId w:val="20"/>
  </w:num>
  <w:num w:numId="19">
    <w:abstractNumId w:val="16"/>
  </w:num>
  <w:num w:numId="20">
    <w:abstractNumId w:val="10"/>
  </w:num>
  <w:num w:numId="21">
    <w:abstractNumId w:val="29"/>
  </w:num>
  <w:num w:numId="22">
    <w:abstractNumId w:val="3"/>
  </w:num>
  <w:num w:numId="23">
    <w:abstractNumId w:val="5"/>
    <w:lvlOverride w:ilvl="0">
      <w:startOverride w:val="1"/>
    </w:lvlOverride>
  </w:num>
  <w:num w:numId="24">
    <w:abstractNumId w:val="25"/>
  </w:num>
  <w:num w:numId="25">
    <w:abstractNumId w:val="9"/>
  </w:num>
  <w:num w:numId="26">
    <w:abstractNumId w:val="31"/>
  </w:num>
  <w:num w:numId="27">
    <w:abstractNumId w:val="35"/>
  </w:num>
  <w:num w:numId="28">
    <w:abstractNumId w:val="24"/>
  </w:num>
  <w:num w:numId="29">
    <w:abstractNumId w:val="4"/>
    <w:lvlOverride w:ilvl="0">
      <w:startOverride w:val="1"/>
    </w:lvlOverride>
  </w:num>
  <w:num w:numId="30">
    <w:abstractNumId w:val="21"/>
  </w:num>
  <w:num w:numId="31">
    <w:abstractNumId w:val="4"/>
    <w:lvlOverride w:ilvl="0">
      <w:startOverride w:val="1"/>
    </w:lvlOverride>
  </w:num>
  <w:num w:numId="32">
    <w:abstractNumId w:val="18"/>
  </w:num>
  <w:num w:numId="33">
    <w:abstractNumId w:val="22"/>
  </w:num>
  <w:num w:numId="34">
    <w:abstractNumId w:val="13"/>
  </w:num>
  <w:num w:numId="35">
    <w:abstractNumId w:val="15"/>
  </w:num>
  <w:num w:numId="36">
    <w:abstractNumId w:val="4"/>
    <w:lvlOverride w:ilvl="0">
      <w:startOverride w:val="1"/>
    </w:lvlOverride>
  </w:num>
  <w:num w:numId="37">
    <w:abstractNumId w:val="34"/>
  </w:num>
  <w:num w:numId="38">
    <w:abstractNumId w:val="6"/>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DE87C01"/>
    <w:rsid w:val="2720494A"/>
    <w:rsid w:val="27744305"/>
    <w:rsid w:val="288D644B"/>
    <w:rsid w:val="314F6E3E"/>
    <w:rsid w:val="42F07D7D"/>
    <w:rsid w:val="435214C1"/>
    <w:rsid w:val="58BB4F58"/>
    <w:rsid w:val="5D9F27A5"/>
    <w:rsid w:val="60F772E6"/>
    <w:rsid w:val="72A72D24"/>
    <w:rsid w:val="73521B1B"/>
  </w:rsids>
  <w:docVars>
    <w:docVar w:name="commondata" w:val="eyJoZGlkIjoiODAzZTVmZmI1MTI5NDgxZTliN2YwZjA0ZDgzZTBmYmI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59"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insoku w:val="0"/>
      <w:autoSpaceDE w:val="0"/>
      <w:autoSpaceDN w:val="0"/>
      <w:adjustRightInd w:val="0"/>
      <w:snapToGrid w:val="0"/>
      <w:spacing w:line="240" w:lineRule="auto"/>
      <w:jc w:val="left"/>
      <w:textAlignment w:val="baseline"/>
    </w:pPr>
    <w:rPr>
      <w:rFonts w:ascii="Arial" w:eastAsia="Arial" w:hAnsi="Arial" w:cs="Arial"/>
      <w:snapToGrid w:val="0"/>
      <w:color w:val="000000"/>
      <w:kern w:val="0"/>
      <w:sz w:val="21"/>
      <w:szCs w:val="21"/>
    </w:rPr>
  </w:style>
  <w:style w:type="character" w:default="1" w:styleId="DefaultParagraphFont">
    <w:name w:val="Default Paragraph Font"/>
  </w:style>
  <w:style w:type="table" w:default="1" w:styleId="TableNormal">
    <w:name w:val="Normal Table"/>
    <w:semiHidden/>
    <w:tblPr>
      <w:tblStyle w:val="TableNormal"/>
      <w:tblCellMar>
        <w:top w:w="0" w:type="dxa"/>
        <w:left w:w="108" w:type="dxa"/>
        <w:bottom w:w="0" w:type="dxa"/>
        <w:right w:w="108" w:type="dxa"/>
      </w:tblCellMar>
    </w:tblPr>
  </w:style>
  <w:style w:type="table" w:styleId="TableGrid">
    <w:name w:val="Table Grid"/>
    <w:basedOn w:val="TableNormal"/>
    <w:uiPriority w:val="59"/>
    <w:qFormat/>
    <w:tblPr>
      <w:tblStyle w:val="TableNorma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0">
    <w:name w:val="Table Normal_0"/>
    <w:unhideWhenUsed/>
    <w:qFormat/>
    <w:tblPr>
      <w:tblStyle w:val="TableNormal"/>
      <w:tblCellMar>
        <w:top w:w="0" w:type="dxa"/>
        <w:left w:w="0" w:type="dxa"/>
        <w:bottom w:w="0" w:type="dxa"/>
        <w:right w:w="0" w:type="dxa"/>
      </w:tblCellMar>
    </w:tblPr>
  </w:style>
  <w:style w:type="paragraph" w:customStyle="1" w:styleId="1">
    <w:name w:val="列出段落1"/>
    <w:basedOn w:val="Normal"/>
    <w:uiPriority w:val="99"/>
    <w:qFormat/>
    <w:pPr>
      <w:ind w:firstLine="420" w:firstLineChars="200"/>
    </w:pPr>
  </w:style>
  <w:style w:type="table" w:customStyle="1" w:styleId="TableNormal00">
    <w:name w:val="Table Normal_0_0"/>
    <w:unhideWhenUsed/>
    <w:qFormat/>
    <w:tblPr>
      <w:tblStyle w:val="TableNormal"/>
      <w:tblCellMar>
        <w:top w:w="0" w:type="dxa"/>
        <w:left w:w="0" w:type="dxa"/>
        <w:bottom w:w="0" w:type="dxa"/>
        <w:right w:w="0" w:type="dxa"/>
      </w:tblCellMar>
    </w:tblPr>
  </w:style>
  <w:style w:type="table" w:customStyle="1" w:styleId="TableNormal01">
    <w:name w:val="Table Normal_0_1"/>
    <w:unhideWhenUsed/>
    <w:qFormat/>
    <w:tblPr>
      <w:tblStyle w:val="TableNormal"/>
      <w:tblCellMar>
        <w:top w:w="0" w:type="dxa"/>
        <w:left w:w="0" w:type="dxa"/>
        <w:bottom w:w="0" w:type="dxa"/>
        <w:right w:w="0" w:type="dxa"/>
      </w:tblCellMar>
    </w:tblPr>
  </w:style>
  <w:style w:type="table" w:customStyle="1" w:styleId="TableNormal02">
    <w:name w:val="Table Normal_0_2"/>
    <w:unhideWhenUsed/>
    <w:qFormat/>
    <w:tblPr>
      <w:tblStyle w:val="TableNormal"/>
      <w:tblCellMar>
        <w:top w:w="0" w:type="dxa"/>
        <w:left w:w="0" w:type="dxa"/>
        <w:bottom w:w="0" w:type="dxa"/>
        <w:right w:w="0" w:type="dxa"/>
      </w:tblCellMar>
    </w:tblPr>
  </w:style>
  <w:style w:type="table" w:customStyle="1" w:styleId="TableNormal03">
    <w:name w:val="Table Normal_0_3"/>
    <w:unhideWhenUsed/>
    <w:qFormat/>
    <w:tblPr>
      <w:tblStyle w:val="TableNormal"/>
      <w:tblCellMar>
        <w:top w:w="0" w:type="dxa"/>
        <w:left w:w="0" w:type="dxa"/>
        <w:bottom w:w="0" w:type="dxa"/>
        <w:right w:w="0" w:type="dxa"/>
      </w:tblCellMar>
    </w:tblPr>
  </w:style>
  <w:style w:type="table" w:customStyle="1" w:styleId="TableNormal04">
    <w:name w:val="Table Normal_0_4"/>
    <w:unhideWhenUsed/>
    <w:qFormat/>
    <w:tblPr>
      <w:tblStyle w:val="TableNormal"/>
      <w:tblCellMar>
        <w:top w:w="0" w:type="dxa"/>
        <w:left w:w="0" w:type="dxa"/>
        <w:bottom w:w="0" w:type="dxa"/>
        <w:right w:w="0" w:type="dxa"/>
      </w:tblCellMar>
    </w:tblPr>
  </w:style>
  <w:style w:type="table" w:customStyle="1" w:styleId="TableNormal05">
    <w:name w:val="Table Normal_0_5"/>
    <w:unhideWhenUsed/>
    <w:qFormat/>
    <w:tblPr>
      <w:tblStyle w:val="TableNormal"/>
      <w:tblCellMar>
        <w:top w:w="0" w:type="dxa"/>
        <w:left w:w="0" w:type="dxa"/>
        <w:bottom w:w="0" w:type="dxa"/>
        <w:right w:w="0" w:type="dxa"/>
      </w:tblCellMar>
    </w:tblPr>
  </w:style>
  <w:style w:type="table" w:customStyle="1" w:styleId="TableNormal06">
    <w:name w:val="Table Normal_0_6"/>
    <w:unhideWhenUsed/>
    <w:qFormat/>
    <w:tblPr>
      <w:tblStyle w:val="TableNormal"/>
      <w:tblCellMar>
        <w:top w:w="0" w:type="dxa"/>
        <w:left w:w="0" w:type="dxa"/>
        <w:bottom w:w="0" w:type="dxa"/>
        <w:right w:w="0" w:type="dxa"/>
      </w:tblCellMar>
    </w:tblPr>
  </w:style>
  <w:style w:type="table" w:customStyle="1" w:styleId="TableNormal07">
    <w:name w:val="Table Normal_0_7"/>
    <w:unhideWhenUsed/>
    <w:qFormat/>
    <w:tblPr>
      <w:tblStyle w:val="TableNormal"/>
      <w:tblCellMar>
        <w:top w:w="0" w:type="dxa"/>
        <w:left w:w="0" w:type="dxa"/>
        <w:bottom w:w="0" w:type="dxa"/>
        <w:right w:w="0" w:type="dxa"/>
      </w:tblCellMar>
    </w:tblPr>
  </w:style>
  <w:style w:type="table" w:customStyle="1" w:styleId="TableNormal08">
    <w:name w:val="Table Normal_0_8"/>
    <w:unhideWhenUsed/>
    <w:qFormat/>
    <w:tblPr>
      <w:tblStyle w:val="TableNormal"/>
      <w:tblCellMar>
        <w:top w:w="0" w:type="dxa"/>
        <w:left w:w="0" w:type="dxa"/>
        <w:bottom w:w="0" w:type="dxa"/>
        <w:right w:w="0" w:type="dxa"/>
      </w:tblCellMar>
    </w:tblPr>
  </w:style>
  <w:style w:type="table" w:customStyle="1" w:styleId="TableNormal09">
    <w:name w:val="Table Normal_0_9"/>
    <w:unhideWhenUsed/>
    <w:qFormat/>
    <w:tblPr>
      <w:tblStyle w:val="TableNormal"/>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yperlink" Target="https://d.book118.com/048065006042006041" TargetMode="Externa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2626</Words>
  <Characters>2723</Characters>
  <Application>Microsoft Office Word</Application>
  <DocSecurity>0</DocSecurity>
  <Lines>0</Lines>
  <Paragraphs>0</Paragraphs>
  <ScaleCrop>false</ScaleCrop>
  <Company/>
  <LinksUpToDate>false</LinksUpToDate>
  <CharactersWithSpaces>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Light</cp:lastModifiedBy>
  <cp:revision>0</cp:revision>
  <dcterms:created xsi:type="dcterms:W3CDTF">2022-10-06T00:03:31Z</dcterms:created>
  <dcterms:modified xsi:type="dcterms:W3CDTF">2024-01-31T04:25:04Z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4FA652DD0BA9482CB19195BE2B7A7CF1_13</vt:lpwstr>
  </property>
  <property fmtid="{D5CDD505-2E9C-101B-9397-08002B2CF9AE}" pid="3" name="KSOProductBuildVer">
    <vt:lpwstr>2052-12.1.0.16250</vt:lpwstr>
  </property>
</Properties>
</file>