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羧甲基纤维素项目规划设计纲要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688" w:history="1">
        <w:r>
          <w:rPr>
            <w:rFonts w:ascii="仿宋" w:eastAsia="仿宋" w:hAnsi="仿宋" w:cs="仿宋" w:hint="eastAsia"/>
            <w:lang w:eastAsia="zh-CN"/>
          </w:rPr>
          <w:t>前言</w:t>
        </w:r>
        <w:r>
          <w:tab/>
        </w:r>
        <w:r>
          <w:fldChar w:fldCharType="begin"/>
        </w:r>
        <w:r>
          <w:instrText xml:space="preserve"> PAGEREF _Toc5688 \h </w:instrText>
        </w:r>
        <w:r>
          <w:fldChar w:fldCharType="separate"/>
        </w:r>
        <w:r>
          <w:t>3</w:t>
        </w:r>
        <w:r>
          <w:fldChar w:fldCharType="end"/>
        </w:r>
      </w:hyperlink>
    </w:p>
    <w:p>
      <w:pPr>
        <w:pStyle w:val="TOC1"/>
        <w:tabs>
          <w:tab w:val="right" w:leader="dot" w:pos="8306"/>
        </w:tabs>
      </w:pPr>
      <w:hyperlink w:anchor="_Toc19277" w:history="1">
        <w:r>
          <w:rPr>
            <w:rFonts w:ascii="仿宋" w:eastAsia="仿宋" w:hAnsi="仿宋" w:cs="仿宋" w:hint="eastAsia"/>
            <w:lang w:eastAsia="zh-CN"/>
          </w:rPr>
          <w:t>一、市场分析、调研</w:t>
        </w:r>
        <w:r>
          <w:tab/>
        </w:r>
        <w:r>
          <w:fldChar w:fldCharType="begin"/>
        </w:r>
        <w:r>
          <w:instrText xml:space="preserve"> PAGEREF _Toc19277 \h </w:instrText>
        </w:r>
        <w:r>
          <w:fldChar w:fldCharType="separate"/>
        </w:r>
        <w:r>
          <w:t>3</w:t>
        </w:r>
        <w:r>
          <w:fldChar w:fldCharType="end"/>
        </w:r>
      </w:hyperlink>
    </w:p>
    <w:p>
      <w:pPr>
        <w:pStyle w:val="TOC2"/>
        <w:tabs>
          <w:tab w:val="right" w:leader="dot" w:pos="8306"/>
        </w:tabs>
      </w:pPr>
      <w:hyperlink w:anchor="_Toc12652" w:history="1">
        <w:r>
          <w:rPr>
            <w:rFonts w:ascii="仿宋" w:eastAsia="仿宋" w:hAnsi="仿宋" w:cs="仿宋" w:hint="eastAsia"/>
            <w:lang w:eastAsia="zh-CN"/>
          </w:rPr>
          <w:t>(一)、羧甲基纤维素行业分析</w:t>
        </w:r>
        <w:r>
          <w:tab/>
        </w:r>
        <w:r>
          <w:fldChar w:fldCharType="begin"/>
        </w:r>
        <w:r>
          <w:instrText xml:space="preserve"> PAGEREF _Toc12652 \h </w:instrText>
        </w:r>
        <w:r>
          <w:fldChar w:fldCharType="separate"/>
        </w:r>
        <w:r>
          <w:t>3</w:t>
        </w:r>
        <w:r>
          <w:fldChar w:fldCharType="end"/>
        </w:r>
      </w:hyperlink>
    </w:p>
    <w:p>
      <w:pPr>
        <w:pStyle w:val="TOC2"/>
        <w:tabs>
          <w:tab w:val="right" w:leader="dot" w:pos="8306"/>
        </w:tabs>
      </w:pPr>
      <w:hyperlink w:anchor="_Toc8296" w:history="1">
        <w:r>
          <w:rPr>
            <w:rFonts w:ascii="仿宋" w:eastAsia="仿宋" w:hAnsi="仿宋" w:cs="仿宋" w:hint="eastAsia"/>
            <w:lang w:eastAsia="zh-CN"/>
          </w:rPr>
          <w:t>(二)、羧甲基纤维素市场分析预测</w:t>
        </w:r>
        <w:r>
          <w:tab/>
        </w:r>
        <w:r>
          <w:fldChar w:fldCharType="begin"/>
        </w:r>
        <w:r>
          <w:instrText xml:space="preserve"> PAGEREF _Toc8296 \h </w:instrText>
        </w:r>
        <w:r>
          <w:fldChar w:fldCharType="separate"/>
        </w:r>
        <w:r>
          <w:t>4</w:t>
        </w:r>
        <w:r>
          <w:fldChar w:fldCharType="end"/>
        </w:r>
      </w:hyperlink>
    </w:p>
    <w:p>
      <w:pPr>
        <w:pStyle w:val="TOC1"/>
        <w:tabs>
          <w:tab w:val="right" w:leader="dot" w:pos="8306"/>
        </w:tabs>
      </w:pPr>
      <w:hyperlink w:anchor="_Toc6941" w:history="1">
        <w:r>
          <w:rPr>
            <w:rFonts w:ascii="仿宋" w:eastAsia="仿宋" w:hAnsi="仿宋" w:cs="仿宋" w:hint="eastAsia"/>
            <w:lang w:eastAsia="zh-CN"/>
          </w:rPr>
          <w:t>二、产品规划分析</w:t>
        </w:r>
        <w:r>
          <w:tab/>
        </w:r>
        <w:r>
          <w:fldChar w:fldCharType="begin"/>
        </w:r>
        <w:r>
          <w:instrText xml:space="preserve"> PAGEREF _Toc6941 \h </w:instrText>
        </w:r>
        <w:r>
          <w:fldChar w:fldCharType="separate"/>
        </w:r>
        <w:r>
          <w:t>5</w:t>
        </w:r>
        <w:r>
          <w:fldChar w:fldCharType="end"/>
        </w:r>
      </w:hyperlink>
    </w:p>
    <w:p>
      <w:pPr>
        <w:pStyle w:val="TOC2"/>
        <w:tabs>
          <w:tab w:val="right" w:leader="dot" w:pos="8306"/>
        </w:tabs>
      </w:pPr>
      <w:hyperlink w:anchor="_Toc4335" w:history="1">
        <w:r>
          <w:rPr>
            <w:rFonts w:ascii="仿宋" w:eastAsia="仿宋" w:hAnsi="仿宋" w:cs="仿宋" w:hint="eastAsia"/>
            <w:lang w:eastAsia="zh-CN"/>
          </w:rPr>
          <w:t>(一)、产品规划</w:t>
        </w:r>
        <w:r>
          <w:tab/>
        </w:r>
        <w:r>
          <w:fldChar w:fldCharType="begin"/>
        </w:r>
        <w:r>
          <w:instrText xml:space="preserve"> PAGEREF _Toc4335 \h </w:instrText>
        </w:r>
        <w:r>
          <w:fldChar w:fldCharType="separate"/>
        </w:r>
        <w:r>
          <w:t>5</w:t>
        </w:r>
        <w:r>
          <w:fldChar w:fldCharType="end"/>
        </w:r>
      </w:hyperlink>
    </w:p>
    <w:p>
      <w:pPr>
        <w:pStyle w:val="TOC2"/>
        <w:tabs>
          <w:tab w:val="right" w:leader="dot" w:pos="8306"/>
        </w:tabs>
      </w:pPr>
      <w:hyperlink w:anchor="_Toc1751" w:history="1">
        <w:r>
          <w:rPr>
            <w:rFonts w:ascii="仿宋" w:eastAsia="仿宋" w:hAnsi="仿宋" w:cs="仿宋" w:hint="eastAsia"/>
            <w:lang w:eastAsia="zh-CN"/>
          </w:rPr>
          <w:t>(二)、建设规模</w:t>
        </w:r>
        <w:r>
          <w:tab/>
        </w:r>
        <w:r>
          <w:fldChar w:fldCharType="begin"/>
        </w:r>
        <w:r>
          <w:instrText xml:space="preserve"> PAGEREF _Toc1751 \h </w:instrText>
        </w:r>
        <w:r>
          <w:fldChar w:fldCharType="separate"/>
        </w:r>
        <w:r>
          <w:t>5</w:t>
        </w:r>
        <w:r>
          <w:fldChar w:fldCharType="end"/>
        </w:r>
      </w:hyperlink>
    </w:p>
    <w:p>
      <w:pPr>
        <w:pStyle w:val="TOC1"/>
        <w:tabs>
          <w:tab w:val="right" w:leader="dot" w:pos="8306"/>
        </w:tabs>
      </w:pPr>
      <w:hyperlink w:anchor="_Toc17268" w:history="1">
        <w:r>
          <w:rPr>
            <w:rFonts w:ascii="仿宋" w:eastAsia="仿宋" w:hAnsi="仿宋" w:cs="仿宋" w:hint="eastAsia"/>
            <w:lang w:eastAsia="zh-CN"/>
          </w:rPr>
          <w:t>三、羧甲基纤维素项目绩效评估</w:t>
        </w:r>
        <w:r>
          <w:tab/>
        </w:r>
        <w:r>
          <w:fldChar w:fldCharType="begin"/>
        </w:r>
        <w:r>
          <w:instrText xml:space="preserve"> PAGEREF _Toc17268 \h </w:instrText>
        </w:r>
        <w:r>
          <w:fldChar w:fldCharType="separate"/>
        </w:r>
        <w:r>
          <w:t>7</w:t>
        </w:r>
        <w:r>
          <w:fldChar w:fldCharType="end"/>
        </w:r>
      </w:hyperlink>
    </w:p>
    <w:p>
      <w:pPr>
        <w:pStyle w:val="TOC2"/>
        <w:tabs>
          <w:tab w:val="right" w:leader="dot" w:pos="8306"/>
        </w:tabs>
      </w:pPr>
      <w:hyperlink w:anchor="_Toc1357" w:history="1">
        <w:r>
          <w:rPr>
            <w:rFonts w:ascii="仿宋" w:eastAsia="仿宋" w:hAnsi="仿宋" w:cs="仿宋" w:hint="eastAsia"/>
            <w:lang w:eastAsia="zh-CN"/>
          </w:rPr>
          <w:t>(一)、绩效评估指标</w:t>
        </w:r>
        <w:r>
          <w:tab/>
        </w:r>
        <w:r>
          <w:fldChar w:fldCharType="begin"/>
        </w:r>
        <w:r>
          <w:instrText xml:space="preserve"> PAGEREF _Toc1357 \h </w:instrText>
        </w:r>
        <w:r>
          <w:fldChar w:fldCharType="separate"/>
        </w:r>
        <w:r>
          <w:t>7</w:t>
        </w:r>
        <w:r>
          <w:fldChar w:fldCharType="end"/>
        </w:r>
      </w:hyperlink>
    </w:p>
    <w:p>
      <w:pPr>
        <w:pStyle w:val="TOC2"/>
        <w:tabs>
          <w:tab w:val="right" w:leader="dot" w:pos="8306"/>
        </w:tabs>
      </w:pPr>
      <w:hyperlink w:anchor="_Toc8351" w:history="1">
        <w:r>
          <w:rPr>
            <w:rFonts w:ascii="仿宋" w:eastAsia="仿宋" w:hAnsi="仿宋" w:cs="仿宋" w:hint="eastAsia"/>
            <w:lang w:eastAsia="zh-CN"/>
          </w:rPr>
          <w:t>(二)、绩效评估方法</w:t>
        </w:r>
        <w:r>
          <w:tab/>
        </w:r>
        <w:r>
          <w:fldChar w:fldCharType="begin"/>
        </w:r>
        <w:r>
          <w:instrText xml:space="preserve"> PAGEREF _Toc8351 \h </w:instrText>
        </w:r>
        <w:r>
          <w:fldChar w:fldCharType="separate"/>
        </w:r>
        <w:r>
          <w:t>8</w:t>
        </w:r>
        <w:r>
          <w:fldChar w:fldCharType="end"/>
        </w:r>
      </w:hyperlink>
    </w:p>
    <w:p>
      <w:pPr>
        <w:pStyle w:val="TOC2"/>
        <w:tabs>
          <w:tab w:val="right" w:leader="dot" w:pos="8306"/>
        </w:tabs>
      </w:pPr>
      <w:hyperlink w:anchor="_Toc5190" w:history="1">
        <w:r>
          <w:rPr>
            <w:rFonts w:ascii="仿宋" w:eastAsia="仿宋" w:hAnsi="仿宋" w:cs="仿宋" w:hint="eastAsia"/>
            <w:lang w:eastAsia="zh-CN"/>
          </w:rPr>
          <w:t>(三)、绩效评估周期</w:t>
        </w:r>
        <w:r>
          <w:tab/>
        </w:r>
        <w:r>
          <w:fldChar w:fldCharType="begin"/>
        </w:r>
        <w:r>
          <w:instrText xml:space="preserve"> PAGEREF _Toc5190 \h </w:instrText>
        </w:r>
        <w:r>
          <w:fldChar w:fldCharType="separate"/>
        </w:r>
        <w:r>
          <w:t>9</w:t>
        </w:r>
        <w:r>
          <w:fldChar w:fldCharType="end"/>
        </w:r>
      </w:hyperlink>
    </w:p>
    <w:p>
      <w:pPr>
        <w:pStyle w:val="TOC1"/>
        <w:tabs>
          <w:tab w:val="right" w:leader="dot" w:pos="8306"/>
        </w:tabs>
      </w:pPr>
      <w:hyperlink w:anchor="_Toc28653" w:history="1">
        <w:r>
          <w:rPr>
            <w:rFonts w:ascii="仿宋" w:eastAsia="仿宋" w:hAnsi="仿宋" w:cs="仿宋" w:hint="eastAsia"/>
            <w:lang w:eastAsia="zh-CN"/>
          </w:rPr>
          <w:t>四、羧甲基纤维素项目建设单位说明</w:t>
        </w:r>
        <w:r>
          <w:tab/>
        </w:r>
        <w:r>
          <w:fldChar w:fldCharType="begin"/>
        </w:r>
        <w:r>
          <w:instrText xml:space="preserve"> PAGEREF _Toc28653 \h </w:instrText>
        </w:r>
        <w:r>
          <w:fldChar w:fldCharType="separate"/>
        </w:r>
        <w:r>
          <w:t>10</w:t>
        </w:r>
        <w:r>
          <w:fldChar w:fldCharType="end"/>
        </w:r>
      </w:hyperlink>
    </w:p>
    <w:p>
      <w:pPr>
        <w:pStyle w:val="TOC2"/>
        <w:tabs>
          <w:tab w:val="right" w:leader="dot" w:pos="8306"/>
        </w:tabs>
      </w:pPr>
      <w:hyperlink w:anchor="_Toc25292" w:history="1">
        <w:r>
          <w:rPr>
            <w:rFonts w:ascii="仿宋" w:eastAsia="仿宋" w:hAnsi="仿宋" w:cs="仿宋" w:hint="eastAsia"/>
            <w:lang w:eastAsia="zh-CN"/>
          </w:rPr>
          <w:t>(一)、羧甲基纤维素项目承办单位基本情况</w:t>
        </w:r>
        <w:r>
          <w:tab/>
        </w:r>
        <w:r>
          <w:fldChar w:fldCharType="begin"/>
        </w:r>
        <w:r>
          <w:instrText xml:space="preserve"> PAGEREF _Toc25292 \h </w:instrText>
        </w:r>
        <w:r>
          <w:fldChar w:fldCharType="separate"/>
        </w:r>
        <w:r>
          <w:t>10</w:t>
        </w:r>
        <w:r>
          <w:fldChar w:fldCharType="end"/>
        </w:r>
      </w:hyperlink>
    </w:p>
    <w:p>
      <w:pPr>
        <w:pStyle w:val="TOC2"/>
        <w:tabs>
          <w:tab w:val="right" w:leader="dot" w:pos="8306"/>
        </w:tabs>
      </w:pPr>
      <w:hyperlink w:anchor="_Toc15268" w:history="1">
        <w:r>
          <w:rPr>
            <w:rFonts w:ascii="仿宋" w:eastAsia="仿宋" w:hAnsi="仿宋" w:cs="仿宋" w:hint="eastAsia"/>
            <w:lang w:eastAsia="zh-CN"/>
          </w:rPr>
          <w:t>(二)、公司经济效益分析</w:t>
        </w:r>
        <w:r>
          <w:tab/>
        </w:r>
        <w:r>
          <w:fldChar w:fldCharType="begin"/>
        </w:r>
        <w:r>
          <w:instrText xml:space="preserve"> PAGEREF _Toc15268 \h </w:instrText>
        </w:r>
        <w:r>
          <w:fldChar w:fldCharType="separate"/>
        </w:r>
        <w:r>
          <w:t>10</w:t>
        </w:r>
        <w:r>
          <w:fldChar w:fldCharType="end"/>
        </w:r>
      </w:hyperlink>
    </w:p>
    <w:p>
      <w:pPr>
        <w:pStyle w:val="TOC1"/>
        <w:tabs>
          <w:tab w:val="right" w:leader="dot" w:pos="8306"/>
        </w:tabs>
      </w:pPr>
      <w:hyperlink w:anchor="_Toc5105" w:history="1">
        <w:r>
          <w:rPr>
            <w:rFonts w:ascii="仿宋" w:eastAsia="仿宋" w:hAnsi="仿宋" w:cs="仿宋" w:hint="eastAsia"/>
            <w:lang w:eastAsia="zh-CN"/>
          </w:rPr>
          <w:t>五、羧甲基纤维素项目危机管理</w:t>
        </w:r>
        <w:r>
          <w:tab/>
        </w:r>
        <w:r>
          <w:fldChar w:fldCharType="begin"/>
        </w:r>
        <w:r>
          <w:instrText xml:space="preserve"> PAGEREF _Toc5105 \h </w:instrText>
        </w:r>
        <w:r>
          <w:fldChar w:fldCharType="separate"/>
        </w:r>
        <w:r>
          <w:t>11</w:t>
        </w:r>
        <w:r>
          <w:fldChar w:fldCharType="end"/>
        </w:r>
      </w:hyperlink>
    </w:p>
    <w:p>
      <w:pPr>
        <w:pStyle w:val="TOC2"/>
        <w:tabs>
          <w:tab w:val="right" w:leader="dot" w:pos="8306"/>
        </w:tabs>
      </w:pPr>
      <w:hyperlink w:anchor="_Toc15614" w:history="1">
        <w:r>
          <w:rPr>
            <w:rFonts w:ascii="仿宋" w:eastAsia="仿宋" w:hAnsi="仿宋" w:cs="仿宋" w:hint="eastAsia"/>
            <w:lang w:eastAsia="zh-CN"/>
          </w:rPr>
          <w:t>(一)、危机预警与识别</w:t>
        </w:r>
        <w:r>
          <w:tab/>
        </w:r>
        <w:r>
          <w:fldChar w:fldCharType="begin"/>
        </w:r>
        <w:r>
          <w:instrText xml:space="preserve"> PAGEREF _Toc15614 \h </w:instrText>
        </w:r>
        <w:r>
          <w:fldChar w:fldCharType="separate"/>
        </w:r>
        <w:r>
          <w:t>11</w:t>
        </w:r>
        <w:r>
          <w:fldChar w:fldCharType="end"/>
        </w:r>
      </w:hyperlink>
    </w:p>
    <w:p>
      <w:pPr>
        <w:pStyle w:val="TOC2"/>
        <w:tabs>
          <w:tab w:val="right" w:leader="dot" w:pos="8306"/>
        </w:tabs>
      </w:pPr>
      <w:hyperlink w:anchor="_Toc23722" w:history="1">
        <w:r>
          <w:rPr>
            <w:rFonts w:ascii="仿宋" w:eastAsia="仿宋" w:hAnsi="仿宋" w:cs="仿宋" w:hint="eastAsia"/>
            <w:lang w:eastAsia="zh-CN"/>
          </w:rPr>
          <w:t>(二)、危机应对与恢复</w:t>
        </w:r>
        <w:r>
          <w:tab/>
        </w:r>
        <w:r>
          <w:fldChar w:fldCharType="begin"/>
        </w:r>
        <w:r>
          <w:instrText xml:space="preserve"> PAGEREF _Toc23722 \h </w:instrText>
        </w:r>
        <w:r>
          <w:fldChar w:fldCharType="separate"/>
        </w:r>
        <w:r>
          <w:t>12</w:t>
        </w:r>
        <w:r>
          <w:fldChar w:fldCharType="end"/>
        </w:r>
      </w:hyperlink>
    </w:p>
    <w:p>
      <w:pPr>
        <w:pStyle w:val="TOC1"/>
        <w:tabs>
          <w:tab w:val="right" w:leader="dot" w:pos="8306"/>
        </w:tabs>
      </w:pPr>
      <w:hyperlink w:anchor="_Toc23325" w:history="1">
        <w:r>
          <w:rPr>
            <w:rFonts w:ascii="仿宋" w:eastAsia="仿宋" w:hAnsi="仿宋" w:cs="仿宋" w:hint="eastAsia"/>
            <w:lang w:eastAsia="zh-CN"/>
          </w:rPr>
          <w:t>六、工艺说明</w:t>
        </w:r>
        <w:r>
          <w:tab/>
        </w:r>
        <w:r>
          <w:fldChar w:fldCharType="begin"/>
        </w:r>
        <w:r>
          <w:instrText xml:space="preserve"> PAGEREF _Toc23325 \h </w:instrText>
        </w:r>
        <w:r>
          <w:fldChar w:fldCharType="separate"/>
        </w:r>
        <w:r>
          <w:t>14</w:t>
        </w:r>
        <w:r>
          <w:fldChar w:fldCharType="end"/>
        </w:r>
      </w:hyperlink>
    </w:p>
    <w:p>
      <w:pPr>
        <w:pStyle w:val="TOC2"/>
        <w:tabs>
          <w:tab w:val="right" w:leader="dot" w:pos="8306"/>
        </w:tabs>
      </w:pPr>
      <w:hyperlink w:anchor="_Toc32142" w:history="1">
        <w:r>
          <w:rPr>
            <w:rFonts w:ascii="仿宋" w:eastAsia="仿宋" w:hAnsi="仿宋" w:cs="仿宋" w:hint="eastAsia"/>
            <w:lang w:eastAsia="zh-CN"/>
          </w:rPr>
          <w:t>(一)、技术管理特点</w:t>
        </w:r>
        <w:r>
          <w:tab/>
        </w:r>
        <w:r>
          <w:fldChar w:fldCharType="begin"/>
        </w:r>
        <w:r>
          <w:instrText xml:space="preserve"> PAGEREF _Toc32142 \h </w:instrText>
        </w:r>
        <w:r>
          <w:fldChar w:fldCharType="separate"/>
        </w:r>
        <w:r>
          <w:t>14</w:t>
        </w:r>
        <w:r>
          <w:fldChar w:fldCharType="end"/>
        </w:r>
      </w:hyperlink>
    </w:p>
    <w:p>
      <w:pPr>
        <w:pStyle w:val="TOC2"/>
        <w:tabs>
          <w:tab w:val="right" w:leader="dot" w:pos="8306"/>
        </w:tabs>
      </w:pPr>
      <w:hyperlink w:anchor="_Toc23119" w:history="1">
        <w:r>
          <w:rPr>
            <w:rFonts w:ascii="仿宋" w:eastAsia="仿宋" w:hAnsi="仿宋" w:cs="仿宋" w:hint="eastAsia"/>
            <w:lang w:eastAsia="zh-CN"/>
          </w:rPr>
          <w:t>(二)、羧甲基纤维素项目工艺技术设计方案</w:t>
        </w:r>
        <w:r>
          <w:tab/>
        </w:r>
        <w:r>
          <w:fldChar w:fldCharType="begin"/>
        </w:r>
        <w:r>
          <w:instrText xml:space="preserve"> PAGEREF _Toc23119 \h </w:instrText>
        </w:r>
        <w:r>
          <w:fldChar w:fldCharType="separate"/>
        </w:r>
        <w:r>
          <w:t>15</w:t>
        </w:r>
        <w:r>
          <w:fldChar w:fldCharType="end"/>
        </w:r>
      </w:hyperlink>
    </w:p>
    <w:p>
      <w:pPr>
        <w:pStyle w:val="TOC2"/>
        <w:tabs>
          <w:tab w:val="right" w:leader="dot" w:pos="8306"/>
        </w:tabs>
      </w:pPr>
      <w:hyperlink w:anchor="_Toc24443" w:history="1">
        <w:r>
          <w:rPr>
            <w:rFonts w:ascii="仿宋" w:eastAsia="仿宋" w:hAnsi="仿宋" w:cs="仿宋" w:hint="eastAsia"/>
            <w:lang w:eastAsia="zh-CN"/>
          </w:rPr>
          <w:t>(三)、设备选型方案</w:t>
        </w:r>
        <w:r>
          <w:tab/>
        </w:r>
        <w:r>
          <w:fldChar w:fldCharType="begin"/>
        </w:r>
        <w:r>
          <w:instrText xml:space="preserve"> PAGEREF _Toc24443 \h </w:instrText>
        </w:r>
        <w:r>
          <w:fldChar w:fldCharType="separate"/>
        </w:r>
        <w:r>
          <w:t>16</w:t>
        </w:r>
        <w:r>
          <w:fldChar w:fldCharType="end"/>
        </w:r>
      </w:hyperlink>
    </w:p>
    <w:p>
      <w:pPr>
        <w:pStyle w:val="TOC1"/>
        <w:tabs>
          <w:tab w:val="right" w:leader="dot" w:pos="8306"/>
        </w:tabs>
      </w:pPr>
      <w:hyperlink w:anchor="_Toc1696" w:history="1">
        <w:r>
          <w:rPr>
            <w:rFonts w:ascii="仿宋" w:eastAsia="仿宋" w:hAnsi="仿宋" w:cs="仿宋" w:hint="eastAsia"/>
            <w:lang w:eastAsia="zh-CN"/>
          </w:rPr>
          <w:t>七、羧甲基纤维素项目经营效益</w:t>
        </w:r>
        <w:r>
          <w:tab/>
        </w:r>
        <w:r>
          <w:fldChar w:fldCharType="begin"/>
        </w:r>
        <w:r>
          <w:instrText xml:space="preserve"> PAGEREF _Toc1696 \h </w:instrText>
        </w:r>
        <w:r>
          <w:fldChar w:fldCharType="separate"/>
        </w:r>
        <w:r>
          <w:t>18</w:t>
        </w:r>
        <w:r>
          <w:fldChar w:fldCharType="end"/>
        </w:r>
      </w:hyperlink>
    </w:p>
    <w:p>
      <w:pPr>
        <w:pStyle w:val="TOC2"/>
        <w:tabs>
          <w:tab w:val="right" w:leader="dot" w:pos="8306"/>
        </w:tabs>
      </w:pPr>
      <w:hyperlink w:anchor="_Toc4714" w:history="1">
        <w:r>
          <w:rPr>
            <w:rFonts w:ascii="仿宋" w:eastAsia="仿宋" w:hAnsi="仿宋" w:cs="仿宋" w:hint="eastAsia"/>
            <w:lang w:eastAsia="zh-CN"/>
          </w:rPr>
          <w:t>(一)、经济评价财务测算</w:t>
        </w:r>
        <w:r>
          <w:tab/>
        </w:r>
        <w:r>
          <w:fldChar w:fldCharType="begin"/>
        </w:r>
        <w:r>
          <w:instrText xml:space="preserve"> PAGEREF _Toc4714 \h </w:instrText>
        </w:r>
        <w:r>
          <w:fldChar w:fldCharType="separate"/>
        </w:r>
        <w:r>
          <w:t>18</w:t>
        </w:r>
        <w:r>
          <w:fldChar w:fldCharType="end"/>
        </w:r>
      </w:hyperlink>
    </w:p>
    <w:p>
      <w:pPr>
        <w:pStyle w:val="TOC2"/>
        <w:tabs>
          <w:tab w:val="right" w:leader="dot" w:pos="8306"/>
        </w:tabs>
      </w:pPr>
      <w:hyperlink w:anchor="_Toc15310" w:history="1">
        <w:r>
          <w:rPr>
            <w:rFonts w:ascii="仿宋" w:eastAsia="仿宋" w:hAnsi="仿宋" w:cs="仿宋" w:hint="eastAsia"/>
            <w:lang w:eastAsia="zh-CN"/>
          </w:rPr>
          <w:t>(二)、羧甲基纤维素项目盈利能力分析</w:t>
        </w:r>
        <w:r>
          <w:tab/>
        </w:r>
        <w:r>
          <w:fldChar w:fldCharType="begin"/>
        </w:r>
        <w:r>
          <w:instrText xml:space="preserve"> PAGEREF _Toc15310 \h </w:instrText>
        </w:r>
        <w:r>
          <w:fldChar w:fldCharType="separate"/>
        </w:r>
        <w:r>
          <w:t>19</w:t>
        </w:r>
        <w:r>
          <w:fldChar w:fldCharType="end"/>
        </w:r>
      </w:hyperlink>
    </w:p>
    <w:p>
      <w:pPr>
        <w:pStyle w:val="TOC1"/>
        <w:tabs>
          <w:tab w:val="right" w:leader="dot" w:pos="8306"/>
        </w:tabs>
      </w:pPr>
      <w:hyperlink w:anchor="_Toc10247" w:history="1">
        <w:r>
          <w:rPr>
            <w:rFonts w:ascii="仿宋" w:eastAsia="仿宋" w:hAnsi="仿宋" w:cs="仿宋" w:hint="eastAsia"/>
            <w:lang w:eastAsia="zh-CN"/>
          </w:rPr>
          <w:t>八、羧甲基纤维素项目技术管理</w:t>
        </w:r>
        <w:r>
          <w:tab/>
        </w:r>
        <w:r>
          <w:fldChar w:fldCharType="begin"/>
        </w:r>
        <w:r>
          <w:instrText xml:space="preserve"> PAGEREF _Toc10247 \h </w:instrText>
        </w:r>
        <w:r>
          <w:fldChar w:fldCharType="separate"/>
        </w:r>
        <w:r>
          <w:t>20</w:t>
        </w:r>
        <w:r>
          <w:fldChar w:fldCharType="end"/>
        </w:r>
      </w:hyperlink>
    </w:p>
    <w:p>
      <w:pPr>
        <w:pStyle w:val="TOC2"/>
        <w:tabs>
          <w:tab w:val="right" w:leader="dot" w:pos="8306"/>
        </w:tabs>
      </w:pPr>
      <w:hyperlink w:anchor="_Toc32289" w:history="1">
        <w:r>
          <w:rPr>
            <w:rFonts w:ascii="仿宋" w:eastAsia="仿宋" w:hAnsi="仿宋" w:cs="仿宋" w:hint="eastAsia"/>
            <w:lang w:eastAsia="zh-CN"/>
          </w:rPr>
          <w:t>(一)、技术方案选用方向</w:t>
        </w:r>
        <w:r>
          <w:tab/>
        </w:r>
        <w:r>
          <w:fldChar w:fldCharType="begin"/>
        </w:r>
        <w:r>
          <w:instrText xml:space="preserve"> PAGEREF _Toc32289 \h </w:instrText>
        </w:r>
        <w:r>
          <w:fldChar w:fldCharType="separate"/>
        </w:r>
        <w:r>
          <w:t>20</w:t>
        </w:r>
        <w:r>
          <w:fldChar w:fldCharType="end"/>
        </w:r>
      </w:hyperlink>
    </w:p>
    <w:p>
      <w:pPr>
        <w:pStyle w:val="TOC2"/>
        <w:tabs>
          <w:tab w:val="right" w:leader="dot" w:pos="8306"/>
        </w:tabs>
      </w:pPr>
      <w:hyperlink w:anchor="_Toc28600" w:history="1">
        <w:r>
          <w:rPr>
            <w:rFonts w:ascii="仿宋" w:eastAsia="仿宋" w:hAnsi="仿宋" w:cs="仿宋" w:hint="eastAsia"/>
            <w:lang w:eastAsia="zh-CN"/>
          </w:rPr>
          <w:t>(二)、工艺技术方案选用原则</w:t>
        </w:r>
        <w:r>
          <w:tab/>
        </w:r>
        <w:r>
          <w:fldChar w:fldCharType="begin"/>
        </w:r>
        <w:r>
          <w:instrText xml:space="preserve"> PAGEREF _Toc28600 \h </w:instrText>
        </w:r>
        <w:r>
          <w:fldChar w:fldCharType="separate"/>
        </w:r>
        <w:r>
          <w:t>21</w:t>
        </w:r>
        <w:r>
          <w:fldChar w:fldCharType="end"/>
        </w:r>
      </w:hyperlink>
    </w:p>
    <w:p>
      <w:pPr>
        <w:pStyle w:val="TOC2"/>
        <w:tabs>
          <w:tab w:val="right" w:leader="dot" w:pos="8306"/>
        </w:tabs>
      </w:pPr>
      <w:hyperlink w:anchor="_Toc12975" w:history="1">
        <w:r>
          <w:rPr>
            <w:rFonts w:ascii="仿宋" w:eastAsia="仿宋" w:hAnsi="仿宋" w:cs="仿宋" w:hint="eastAsia"/>
            <w:lang w:eastAsia="zh-CN"/>
          </w:rPr>
          <w:t>(三)、工艺技术方案要求</w:t>
        </w:r>
        <w:r>
          <w:tab/>
        </w:r>
        <w:r>
          <w:fldChar w:fldCharType="begin"/>
        </w:r>
        <w:r>
          <w:instrText xml:space="preserve"> PAGEREF _Toc12975 \h </w:instrText>
        </w:r>
        <w:r>
          <w:fldChar w:fldCharType="separate"/>
        </w:r>
        <w:r>
          <w:t>24</w:t>
        </w:r>
        <w:r>
          <w:fldChar w:fldCharType="end"/>
        </w:r>
      </w:hyperlink>
    </w:p>
    <w:p>
      <w:pPr>
        <w:pStyle w:val="TOC1"/>
        <w:tabs>
          <w:tab w:val="right" w:leader="dot" w:pos="8306"/>
        </w:tabs>
      </w:pPr>
      <w:hyperlink w:anchor="_Toc2114" w:history="1">
        <w:r>
          <w:rPr>
            <w:rFonts w:ascii="仿宋" w:eastAsia="仿宋" w:hAnsi="仿宋" w:cs="仿宋" w:hint="eastAsia"/>
            <w:lang w:eastAsia="zh-CN"/>
          </w:rPr>
          <w:t>九、羧甲基纤维素项目人力资源管理</w:t>
        </w:r>
        <w:r>
          <w:tab/>
        </w:r>
        <w:r>
          <w:fldChar w:fldCharType="begin"/>
        </w:r>
        <w:r>
          <w:instrText xml:space="preserve"> PAGEREF _Toc2114 \h </w:instrText>
        </w:r>
        <w:r>
          <w:fldChar w:fldCharType="separate"/>
        </w:r>
        <w:r>
          <w:t>26</w:t>
        </w:r>
        <w:r>
          <w:fldChar w:fldCharType="end"/>
        </w:r>
      </w:hyperlink>
    </w:p>
    <w:p>
      <w:pPr>
        <w:pStyle w:val="TOC2"/>
        <w:tabs>
          <w:tab w:val="right" w:leader="dot" w:pos="8306"/>
        </w:tabs>
      </w:pPr>
      <w:hyperlink w:anchor="_Toc15125" w:history="1">
        <w:r>
          <w:rPr>
            <w:rFonts w:ascii="仿宋" w:eastAsia="仿宋" w:hAnsi="仿宋" w:cs="仿宋" w:hint="eastAsia"/>
            <w:lang w:eastAsia="zh-CN"/>
          </w:rPr>
          <w:t>(一)、建立健全的预算管理制度</w:t>
        </w:r>
        <w:r>
          <w:tab/>
        </w:r>
        <w:r>
          <w:fldChar w:fldCharType="begin"/>
        </w:r>
        <w:r>
          <w:instrText xml:space="preserve"> PAGEREF _Toc15125 \h </w:instrText>
        </w:r>
        <w:r>
          <w:fldChar w:fldCharType="separate"/>
        </w:r>
        <w:r>
          <w:t>26</w:t>
        </w:r>
        <w:r>
          <w:fldChar w:fldCharType="end"/>
        </w:r>
      </w:hyperlink>
    </w:p>
    <w:p>
      <w:pPr>
        <w:pStyle w:val="TOC2"/>
        <w:tabs>
          <w:tab w:val="right" w:leader="dot" w:pos="8306"/>
        </w:tabs>
      </w:pPr>
      <w:hyperlink w:anchor="_Toc6953" w:history="1">
        <w:r>
          <w:rPr>
            <w:rFonts w:ascii="仿宋" w:eastAsia="仿宋" w:hAnsi="仿宋" w:cs="仿宋" w:hint="eastAsia"/>
            <w:lang w:eastAsia="zh-CN"/>
          </w:rPr>
          <w:t>(二)、加强资金流动监控</w:t>
        </w:r>
        <w:r>
          <w:tab/>
        </w:r>
        <w:r>
          <w:fldChar w:fldCharType="begin"/>
        </w:r>
        <w:r>
          <w:instrText xml:space="preserve"> PAGEREF _Toc6953 \h </w:instrText>
        </w:r>
        <w:r>
          <w:fldChar w:fldCharType="separate"/>
        </w:r>
        <w:r>
          <w:t>28</w:t>
        </w:r>
        <w:r>
          <w:fldChar w:fldCharType="end"/>
        </w:r>
      </w:hyperlink>
    </w:p>
    <w:p>
      <w:pPr>
        <w:pStyle w:val="TOC2"/>
        <w:tabs>
          <w:tab w:val="right" w:leader="dot" w:pos="8306"/>
        </w:tabs>
      </w:pPr>
      <w:hyperlink w:anchor="_Toc6065" w:history="1">
        <w:r>
          <w:rPr>
            <w:rFonts w:ascii="仿宋" w:eastAsia="仿宋" w:hAnsi="仿宋" w:cs="仿宋" w:hint="eastAsia"/>
            <w:lang w:eastAsia="zh-CN"/>
          </w:rPr>
          <w:t>(三)、制定完善的风险控制机制</w:t>
        </w:r>
        <w:r>
          <w:tab/>
        </w:r>
        <w:r>
          <w:fldChar w:fldCharType="begin"/>
        </w:r>
        <w:r>
          <w:instrText xml:space="preserve"> PAGEREF _Toc6065 \h </w:instrText>
        </w:r>
        <w:r>
          <w:fldChar w:fldCharType="separate"/>
        </w:r>
        <w:r>
          <w:t>29</w:t>
        </w:r>
        <w:r>
          <w:fldChar w:fldCharType="end"/>
        </w:r>
      </w:hyperlink>
    </w:p>
    <w:p>
      <w:pPr>
        <w:pStyle w:val="TOC2"/>
        <w:tabs>
          <w:tab w:val="right" w:leader="dot" w:pos="8306"/>
        </w:tabs>
      </w:pPr>
      <w:hyperlink w:anchor="_Toc30846" w:history="1">
        <w:r>
          <w:rPr>
            <w:rFonts w:ascii="仿宋" w:eastAsia="仿宋" w:hAnsi="仿宋" w:cs="仿宋" w:hint="eastAsia"/>
            <w:lang w:eastAsia="zh-CN"/>
          </w:rPr>
          <w:t>(四)、优化成本管理</w:t>
        </w:r>
        <w:r>
          <w:tab/>
        </w:r>
        <w:r>
          <w:fldChar w:fldCharType="begin"/>
        </w:r>
        <w:r>
          <w:instrText xml:space="preserve"> PAGEREF _Toc30846 \h </w:instrText>
        </w:r>
        <w:r>
          <w:fldChar w:fldCharType="separate"/>
        </w:r>
        <w:r>
          <w:t>30</w:t>
        </w:r>
        <w:r>
          <w:fldChar w:fldCharType="end"/>
        </w:r>
      </w:hyperlink>
    </w:p>
    <w:p>
      <w:pPr>
        <w:pStyle w:val="TOC1"/>
        <w:tabs>
          <w:tab w:val="right" w:leader="dot" w:pos="8306"/>
        </w:tabs>
      </w:pPr>
      <w:hyperlink w:anchor="_Toc3288" w:history="1">
        <w:r>
          <w:rPr>
            <w:rFonts w:ascii="仿宋" w:eastAsia="仿宋" w:hAnsi="仿宋" w:cs="仿宋" w:hint="eastAsia"/>
            <w:lang w:eastAsia="zh-CN"/>
          </w:rPr>
          <w:t>十、羧甲基纤维素项目创新与研发</w:t>
        </w:r>
        <w:r>
          <w:tab/>
        </w:r>
        <w:r>
          <w:fldChar w:fldCharType="begin"/>
        </w:r>
        <w:r>
          <w:instrText xml:space="preserve"> PAGEREF _Toc3288 \h </w:instrText>
        </w:r>
        <w:r>
          <w:fldChar w:fldCharType="separate"/>
        </w:r>
        <w:r>
          <w:t>31</w:t>
        </w:r>
        <w:r>
          <w:fldChar w:fldCharType="end"/>
        </w:r>
      </w:hyperlink>
    </w:p>
    <w:p>
      <w:pPr>
        <w:pStyle w:val="TOC2"/>
        <w:tabs>
          <w:tab w:val="right" w:leader="dot" w:pos="8306"/>
        </w:tabs>
      </w:pPr>
      <w:hyperlink w:anchor="_Toc15805" w:history="1">
        <w:r>
          <w:rPr>
            <w:rFonts w:ascii="仿宋" w:eastAsia="仿宋" w:hAnsi="仿宋" w:cs="仿宋" w:hint="eastAsia"/>
            <w:lang w:eastAsia="zh-CN"/>
          </w:rPr>
          <w:t>(一)、创新策略与方向</w:t>
        </w:r>
        <w:r>
          <w:tab/>
        </w:r>
        <w:r>
          <w:fldChar w:fldCharType="begin"/>
        </w:r>
        <w:r>
          <w:instrText xml:space="preserve"> PAGEREF _Toc15805 \h </w:instrText>
        </w:r>
        <w:r>
          <w:fldChar w:fldCharType="separate"/>
        </w:r>
        <w:r>
          <w:t>31</w:t>
        </w:r>
        <w:r>
          <w:fldChar w:fldCharType="end"/>
        </w:r>
      </w:hyperlink>
    </w:p>
    <w:p>
      <w:pPr>
        <w:pStyle w:val="TOC2"/>
        <w:tabs>
          <w:tab w:val="right" w:leader="dot" w:pos="8306"/>
        </w:tabs>
      </w:pPr>
      <w:hyperlink w:anchor="_Toc27300" w:history="1">
        <w:r>
          <w:rPr>
            <w:rFonts w:ascii="仿宋" w:eastAsia="仿宋" w:hAnsi="仿宋" w:cs="仿宋" w:hint="eastAsia"/>
            <w:lang w:eastAsia="zh-CN"/>
          </w:rPr>
          <w:t>(二)、研发规划与投入</w:t>
        </w:r>
        <w:r>
          <w:tab/>
        </w:r>
        <w:r>
          <w:fldChar w:fldCharType="begin"/>
        </w:r>
        <w:r>
          <w:instrText xml:space="preserve"> PAGEREF _Toc27300 \h </w:instrText>
        </w:r>
        <w:r>
          <w:fldChar w:fldCharType="separate"/>
        </w:r>
        <w:r>
          <w:t>33</w:t>
        </w:r>
        <w:r>
          <w:fldChar w:fldCharType="end"/>
        </w:r>
      </w:hyperlink>
    </w:p>
    <w:p>
      <w:pPr>
        <w:pStyle w:val="TOC1"/>
        <w:tabs>
          <w:tab w:val="right" w:leader="dot" w:pos="8306"/>
        </w:tabs>
      </w:pPr>
      <w:hyperlink w:anchor="_Toc18655" w:history="1">
        <w:r>
          <w:rPr>
            <w:rFonts w:ascii="仿宋" w:eastAsia="仿宋" w:hAnsi="仿宋" w:cs="仿宋" w:hint="eastAsia"/>
            <w:lang w:eastAsia="zh-CN"/>
          </w:rPr>
          <w:t>十一、羧甲基纤维素项目计划安排</w:t>
        </w:r>
        <w:r>
          <w:tab/>
        </w:r>
        <w:r>
          <w:fldChar w:fldCharType="begin"/>
        </w:r>
        <w:r>
          <w:instrText xml:space="preserve"> PAGEREF _Toc18655 \h </w:instrText>
        </w:r>
        <w:r>
          <w:fldChar w:fldCharType="separate"/>
        </w:r>
        <w:r>
          <w:t>35</w:t>
        </w:r>
        <w:r>
          <w:fldChar w:fldCharType="end"/>
        </w:r>
      </w:hyperlink>
    </w:p>
    <w:p>
      <w:pPr>
        <w:pStyle w:val="TOC2"/>
        <w:tabs>
          <w:tab w:val="right" w:leader="dot" w:pos="8306"/>
        </w:tabs>
      </w:pPr>
      <w:hyperlink w:anchor="_Toc21580" w:history="1">
        <w:r>
          <w:rPr>
            <w:rFonts w:ascii="仿宋" w:eastAsia="仿宋" w:hAnsi="仿宋" w:cs="仿宋" w:hint="eastAsia"/>
            <w:lang w:eastAsia="zh-CN"/>
          </w:rPr>
          <w:t>(一)、建设周期</w:t>
        </w:r>
        <w:r>
          <w:tab/>
        </w:r>
        <w:r>
          <w:fldChar w:fldCharType="begin"/>
        </w:r>
        <w:r>
          <w:instrText xml:space="preserve"> PAGEREF _Toc21580 \h </w:instrText>
        </w:r>
        <w:r>
          <w:fldChar w:fldCharType="separate"/>
        </w:r>
        <w:r>
          <w:t>35</w:t>
        </w:r>
        <w:r>
          <w:fldChar w:fldCharType="end"/>
        </w:r>
      </w:hyperlink>
    </w:p>
    <w:p>
      <w:pPr>
        <w:pStyle w:val="TOC2"/>
        <w:tabs>
          <w:tab w:val="right" w:leader="dot" w:pos="8306"/>
        </w:tabs>
      </w:pPr>
      <w:hyperlink w:anchor="_Toc216" w:history="1">
        <w:r>
          <w:rPr>
            <w:rFonts w:ascii="仿宋" w:eastAsia="仿宋" w:hAnsi="仿宋" w:cs="仿宋" w:hint="eastAsia"/>
            <w:lang w:eastAsia="zh-CN"/>
          </w:rPr>
          <w:t>(二)、建设进度</w:t>
        </w:r>
        <w:r>
          <w:tab/>
        </w:r>
        <w:r>
          <w:fldChar w:fldCharType="begin"/>
        </w:r>
        <w:r>
          <w:instrText xml:space="preserve"> PAGEREF _Toc216 \h </w:instrText>
        </w:r>
        <w:r>
          <w:fldChar w:fldCharType="separate"/>
        </w:r>
        <w:r>
          <w:t>35</w:t>
        </w:r>
        <w:r>
          <w:fldChar w:fldCharType="end"/>
        </w:r>
      </w:hyperlink>
    </w:p>
    <w:p>
      <w:pPr>
        <w:pStyle w:val="TOC2"/>
        <w:tabs>
          <w:tab w:val="right" w:leader="dot" w:pos="8306"/>
        </w:tabs>
      </w:pPr>
      <w:hyperlink w:anchor="_Toc2856" w:history="1">
        <w:r>
          <w:rPr>
            <w:rFonts w:ascii="仿宋" w:eastAsia="仿宋" w:hAnsi="仿宋" w:cs="仿宋" w:hint="eastAsia"/>
            <w:lang w:eastAsia="zh-CN"/>
          </w:rPr>
          <w:t>(三)、进度安排注意事项</w:t>
        </w:r>
        <w:r>
          <w:tab/>
        </w:r>
        <w:r>
          <w:fldChar w:fldCharType="begin"/>
        </w:r>
        <w:r>
          <w:instrText xml:space="preserve"> PAGEREF _Toc2856 \h </w:instrText>
        </w:r>
        <w:r>
          <w:fldChar w:fldCharType="separate"/>
        </w:r>
        <w:r>
          <w:t>36</w:t>
        </w:r>
        <w:r>
          <w:fldChar w:fldCharType="end"/>
        </w:r>
      </w:hyperlink>
    </w:p>
    <w:p>
      <w:pPr>
        <w:pStyle w:val="TOC2"/>
        <w:tabs>
          <w:tab w:val="right" w:leader="dot" w:pos="8306"/>
        </w:tabs>
      </w:pPr>
      <w:hyperlink w:anchor="_Toc1807" w:history="1">
        <w:r>
          <w:rPr>
            <w:rFonts w:ascii="仿宋" w:eastAsia="仿宋" w:hAnsi="仿宋" w:cs="仿宋" w:hint="eastAsia"/>
            <w:lang w:eastAsia="zh-CN"/>
          </w:rPr>
          <w:t>(四)、人力资源配置</w:t>
        </w:r>
        <w:r>
          <w:tab/>
        </w:r>
        <w:r>
          <w:fldChar w:fldCharType="begin"/>
        </w:r>
        <w:r>
          <w:instrText xml:space="preserve"> PAGEREF _Toc1807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900" w:history="1">
        <w:r>
          <w:rPr>
            <w:rFonts w:ascii="仿宋" w:eastAsia="仿宋" w:hAnsi="仿宋" w:cs="仿宋" w:hint="eastAsia"/>
            <w:lang w:eastAsia="zh-CN"/>
          </w:rPr>
          <w:t>十二、羧甲基纤维素项目人力资源培养与发展</w:t>
        </w:r>
        <w:r>
          <w:tab/>
        </w:r>
        <w:r>
          <w:fldChar w:fldCharType="begin"/>
        </w:r>
        <w:r>
          <w:instrText xml:space="preserve"> PAGEREF _Toc8900 \h </w:instrText>
        </w:r>
        <w:r>
          <w:fldChar w:fldCharType="separate"/>
        </w:r>
        <w:r>
          <w:t>39</w:t>
        </w:r>
        <w:r>
          <w:fldChar w:fldCharType="end"/>
        </w:r>
      </w:hyperlink>
    </w:p>
    <w:p>
      <w:pPr>
        <w:pStyle w:val="TOC2"/>
        <w:tabs>
          <w:tab w:val="right" w:leader="dot" w:pos="8306"/>
        </w:tabs>
      </w:pPr>
      <w:hyperlink w:anchor="_Toc16792" w:history="1">
        <w:r>
          <w:rPr>
            <w:rFonts w:ascii="仿宋" w:eastAsia="仿宋" w:hAnsi="仿宋" w:cs="仿宋" w:hint="eastAsia"/>
            <w:lang w:eastAsia="zh-CN"/>
          </w:rPr>
          <w:t>(一)、人才需求与规划</w:t>
        </w:r>
        <w:r>
          <w:tab/>
        </w:r>
        <w:r>
          <w:fldChar w:fldCharType="begin"/>
        </w:r>
        <w:r>
          <w:instrText xml:space="preserve"> PAGEREF _Toc16792 \h </w:instrText>
        </w:r>
        <w:r>
          <w:fldChar w:fldCharType="separate"/>
        </w:r>
        <w:r>
          <w:t>39</w:t>
        </w:r>
        <w:r>
          <w:fldChar w:fldCharType="end"/>
        </w:r>
      </w:hyperlink>
    </w:p>
    <w:p>
      <w:pPr>
        <w:pStyle w:val="TOC2"/>
        <w:tabs>
          <w:tab w:val="right" w:leader="dot" w:pos="8306"/>
        </w:tabs>
      </w:pPr>
      <w:hyperlink w:anchor="_Toc28343" w:history="1">
        <w:r>
          <w:rPr>
            <w:rFonts w:ascii="仿宋" w:eastAsia="仿宋" w:hAnsi="仿宋" w:cs="仿宋" w:hint="eastAsia"/>
            <w:lang w:eastAsia="zh-CN"/>
          </w:rPr>
          <w:t>(二)、培训与发展计划</w:t>
        </w:r>
        <w:r>
          <w:tab/>
        </w:r>
        <w:r>
          <w:fldChar w:fldCharType="begin"/>
        </w:r>
        <w:r>
          <w:instrText xml:space="preserve"> PAGEREF _Toc28343 \h </w:instrText>
        </w:r>
        <w:r>
          <w:fldChar w:fldCharType="separate"/>
        </w:r>
        <w:r>
          <w:t>39</w:t>
        </w:r>
        <w:r>
          <w:fldChar w:fldCharType="end"/>
        </w:r>
      </w:hyperlink>
    </w:p>
    <w:p>
      <w:pPr>
        <w:pStyle w:val="TOC1"/>
        <w:tabs>
          <w:tab w:val="right" w:leader="dot" w:pos="8306"/>
        </w:tabs>
      </w:pPr>
      <w:hyperlink w:anchor="_Toc27700" w:history="1">
        <w:r>
          <w:rPr>
            <w:rFonts w:ascii="仿宋" w:eastAsia="仿宋" w:hAnsi="仿宋" w:cs="仿宋" w:hint="eastAsia"/>
            <w:lang w:eastAsia="zh-CN"/>
          </w:rPr>
          <w:t>十三、羧甲基纤维素项目变更管理</w:t>
        </w:r>
        <w:r>
          <w:tab/>
        </w:r>
        <w:r>
          <w:fldChar w:fldCharType="begin"/>
        </w:r>
        <w:r>
          <w:instrText xml:space="preserve"> PAGEREF _Toc27700 \h </w:instrText>
        </w:r>
        <w:r>
          <w:fldChar w:fldCharType="separate"/>
        </w:r>
        <w:r>
          <w:t>40</w:t>
        </w:r>
        <w:r>
          <w:fldChar w:fldCharType="end"/>
        </w:r>
      </w:hyperlink>
    </w:p>
    <w:p>
      <w:pPr>
        <w:pStyle w:val="TOC2"/>
        <w:tabs>
          <w:tab w:val="right" w:leader="dot" w:pos="8306"/>
        </w:tabs>
      </w:pPr>
      <w:hyperlink w:anchor="_Toc16416" w:history="1">
        <w:r>
          <w:rPr>
            <w:rFonts w:ascii="仿宋" w:eastAsia="仿宋" w:hAnsi="仿宋" w:cs="仿宋" w:hint="eastAsia"/>
            <w:lang w:eastAsia="zh-CN"/>
          </w:rPr>
          <w:t>(一)、变更申请与评估</w:t>
        </w:r>
        <w:r>
          <w:tab/>
        </w:r>
        <w:r>
          <w:fldChar w:fldCharType="begin"/>
        </w:r>
        <w:r>
          <w:instrText xml:space="preserve"> PAGEREF _Toc16416 \h </w:instrText>
        </w:r>
        <w:r>
          <w:fldChar w:fldCharType="separate"/>
        </w:r>
        <w:r>
          <w:t>40</w:t>
        </w:r>
        <w:r>
          <w:fldChar w:fldCharType="end"/>
        </w:r>
      </w:hyperlink>
    </w:p>
    <w:p>
      <w:pPr>
        <w:pStyle w:val="TOC2"/>
        <w:tabs>
          <w:tab w:val="right" w:leader="dot" w:pos="8306"/>
        </w:tabs>
      </w:pPr>
      <w:hyperlink w:anchor="_Toc3686" w:history="1">
        <w:r>
          <w:rPr>
            <w:rFonts w:ascii="仿宋" w:eastAsia="仿宋" w:hAnsi="仿宋" w:cs="仿宋" w:hint="eastAsia"/>
            <w:lang w:eastAsia="zh-CN"/>
          </w:rPr>
          <w:t>(二)、变更实施与控制</w:t>
        </w:r>
        <w:r>
          <w:tab/>
        </w:r>
        <w:r>
          <w:fldChar w:fldCharType="begin"/>
        </w:r>
        <w:r>
          <w:instrText xml:space="preserve"> PAGEREF _Toc3686 \h </w:instrText>
        </w:r>
        <w:r>
          <w:fldChar w:fldCharType="separate"/>
        </w:r>
        <w:r>
          <w:t>40</w:t>
        </w:r>
        <w:r>
          <w:fldChar w:fldCharType="end"/>
        </w:r>
      </w:hyperlink>
    </w:p>
    <w:p>
      <w:pPr>
        <w:pStyle w:val="TOC1"/>
        <w:tabs>
          <w:tab w:val="right" w:leader="dot" w:pos="8306"/>
        </w:tabs>
      </w:pPr>
      <w:hyperlink w:anchor="_Toc30694" w:history="1">
        <w:r>
          <w:rPr>
            <w:rFonts w:ascii="仿宋" w:eastAsia="仿宋" w:hAnsi="仿宋" w:cs="仿宋" w:hint="eastAsia"/>
            <w:lang w:eastAsia="zh-CN"/>
          </w:rPr>
          <w:t>十四、羧甲基纤维素项目工程方案分析</w:t>
        </w:r>
        <w:r>
          <w:tab/>
        </w:r>
        <w:r>
          <w:fldChar w:fldCharType="begin"/>
        </w:r>
        <w:r>
          <w:instrText xml:space="preserve"> PAGEREF _Toc30694 \h </w:instrText>
        </w:r>
        <w:r>
          <w:fldChar w:fldCharType="separate"/>
        </w:r>
        <w:r>
          <w:t>41</w:t>
        </w:r>
        <w:r>
          <w:fldChar w:fldCharType="end"/>
        </w:r>
      </w:hyperlink>
    </w:p>
    <w:p>
      <w:pPr>
        <w:pStyle w:val="TOC2"/>
        <w:tabs>
          <w:tab w:val="right" w:leader="dot" w:pos="8306"/>
        </w:tabs>
      </w:pPr>
      <w:hyperlink w:anchor="_Toc26399" w:history="1">
        <w:r>
          <w:rPr>
            <w:rFonts w:ascii="仿宋" w:eastAsia="仿宋" w:hAnsi="仿宋" w:cs="仿宋" w:hint="eastAsia"/>
            <w:lang w:eastAsia="zh-CN"/>
          </w:rPr>
          <w:t>(一)、建筑工程设计原则</w:t>
        </w:r>
        <w:r>
          <w:tab/>
        </w:r>
        <w:r>
          <w:fldChar w:fldCharType="begin"/>
        </w:r>
        <w:r>
          <w:instrText xml:space="preserve"> PAGEREF _Toc26399 \h </w:instrText>
        </w:r>
        <w:r>
          <w:fldChar w:fldCharType="separate"/>
        </w:r>
        <w:r>
          <w:t>41</w:t>
        </w:r>
        <w:r>
          <w:fldChar w:fldCharType="end"/>
        </w:r>
      </w:hyperlink>
    </w:p>
    <w:p>
      <w:pPr>
        <w:pStyle w:val="TOC2"/>
        <w:tabs>
          <w:tab w:val="right" w:leader="dot" w:pos="8306"/>
        </w:tabs>
      </w:pPr>
      <w:hyperlink w:anchor="_Toc23609" w:history="1">
        <w:r>
          <w:rPr>
            <w:rFonts w:ascii="仿宋" w:eastAsia="仿宋" w:hAnsi="仿宋" w:cs="仿宋" w:hint="eastAsia"/>
            <w:lang w:eastAsia="zh-CN"/>
          </w:rPr>
          <w:t>(二)、土建工程建设指标</w:t>
        </w:r>
        <w:r>
          <w:tab/>
        </w:r>
        <w:r>
          <w:fldChar w:fldCharType="begin"/>
        </w:r>
        <w:r>
          <w:instrText xml:space="preserve"> PAGEREF _Toc23609 \h </w:instrText>
        </w:r>
        <w:r>
          <w:fldChar w:fldCharType="separate"/>
        </w:r>
        <w:r>
          <w:t>44</w:t>
        </w:r>
        <w:r>
          <w:fldChar w:fldCharType="end"/>
        </w:r>
      </w:hyperlink>
    </w:p>
    <w:p>
      <w:pPr>
        <w:pStyle w:val="TOC1"/>
        <w:tabs>
          <w:tab w:val="right" w:leader="dot" w:pos="8306"/>
        </w:tabs>
      </w:pPr>
      <w:hyperlink w:anchor="_Toc8907" w:history="1">
        <w:r>
          <w:rPr>
            <w:rFonts w:ascii="仿宋" w:eastAsia="仿宋" w:hAnsi="仿宋" w:cs="仿宋" w:hint="eastAsia"/>
            <w:lang w:eastAsia="zh-CN"/>
          </w:rPr>
          <w:t>十五、羧甲基纤维素项目治理与监督</w:t>
        </w:r>
        <w:r>
          <w:tab/>
        </w:r>
        <w:r>
          <w:fldChar w:fldCharType="begin"/>
        </w:r>
        <w:r>
          <w:instrText xml:space="preserve"> PAGEREF _Toc8907 \h </w:instrText>
        </w:r>
        <w:r>
          <w:fldChar w:fldCharType="separate"/>
        </w:r>
        <w:r>
          <w:t>46</w:t>
        </w:r>
        <w:r>
          <w:fldChar w:fldCharType="end"/>
        </w:r>
      </w:hyperlink>
    </w:p>
    <w:p>
      <w:pPr>
        <w:pStyle w:val="TOC2"/>
        <w:tabs>
          <w:tab w:val="right" w:leader="dot" w:pos="8306"/>
        </w:tabs>
      </w:pPr>
      <w:hyperlink w:anchor="_Toc21223" w:history="1">
        <w:r>
          <w:rPr>
            <w:rFonts w:ascii="仿宋" w:eastAsia="仿宋" w:hAnsi="仿宋" w:cs="仿宋" w:hint="eastAsia"/>
            <w:lang w:eastAsia="zh-CN"/>
          </w:rPr>
          <w:t>(一)、羧甲基纤维素项目治理结构</w:t>
        </w:r>
        <w:r>
          <w:tab/>
        </w:r>
        <w:r>
          <w:fldChar w:fldCharType="begin"/>
        </w:r>
        <w:r>
          <w:instrText xml:space="preserve"> PAGEREF _Toc21223 \h </w:instrText>
        </w:r>
        <w:r>
          <w:fldChar w:fldCharType="separate"/>
        </w:r>
        <w:r>
          <w:t>46</w:t>
        </w:r>
        <w:r>
          <w:fldChar w:fldCharType="end"/>
        </w:r>
      </w:hyperlink>
    </w:p>
    <w:p>
      <w:pPr>
        <w:pStyle w:val="TOC2"/>
        <w:tabs>
          <w:tab w:val="right" w:leader="dot" w:pos="8306"/>
        </w:tabs>
      </w:pPr>
      <w:hyperlink w:anchor="_Toc5830" w:history="1">
        <w:r>
          <w:rPr>
            <w:rFonts w:ascii="仿宋" w:eastAsia="仿宋" w:hAnsi="仿宋" w:cs="仿宋" w:hint="eastAsia"/>
            <w:lang w:eastAsia="zh-CN"/>
          </w:rPr>
          <w:t>(二)、监督与审计</w:t>
        </w:r>
        <w:r>
          <w:tab/>
        </w:r>
        <w:r>
          <w:fldChar w:fldCharType="begin"/>
        </w:r>
        <w:r>
          <w:instrText xml:space="preserve"> PAGEREF _Toc5830 \h </w:instrText>
        </w:r>
        <w:r>
          <w:fldChar w:fldCharType="separate"/>
        </w:r>
        <w:r>
          <w:t>48</w:t>
        </w:r>
        <w:r>
          <w:fldChar w:fldCharType="end"/>
        </w:r>
      </w:hyperlink>
    </w:p>
    <w:p>
      <w:pPr>
        <w:pStyle w:val="TOC1"/>
        <w:tabs>
          <w:tab w:val="right" w:leader="dot" w:pos="8306"/>
        </w:tabs>
      </w:pPr>
      <w:hyperlink w:anchor="_Toc28543" w:history="1">
        <w:r>
          <w:rPr>
            <w:rFonts w:ascii="仿宋" w:eastAsia="仿宋" w:hAnsi="仿宋" w:cs="仿宋" w:hint="eastAsia"/>
            <w:lang w:eastAsia="zh-CN"/>
          </w:rPr>
          <w:t>十六、利益相关者分析与沟通计划</w:t>
        </w:r>
        <w:r>
          <w:tab/>
        </w:r>
        <w:r>
          <w:fldChar w:fldCharType="begin"/>
        </w:r>
        <w:r>
          <w:instrText xml:space="preserve"> PAGEREF _Toc28543 \h </w:instrText>
        </w:r>
        <w:r>
          <w:fldChar w:fldCharType="separate"/>
        </w:r>
        <w:r>
          <w:t>49</w:t>
        </w:r>
        <w:r>
          <w:fldChar w:fldCharType="end"/>
        </w:r>
      </w:hyperlink>
    </w:p>
    <w:p>
      <w:pPr>
        <w:pStyle w:val="TOC2"/>
        <w:tabs>
          <w:tab w:val="right" w:leader="dot" w:pos="8306"/>
        </w:tabs>
      </w:pPr>
      <w:hyperlink w:anchor="_Toc21893" w:history="1">
        <w:r>
          <w:rPr>
            <w:rFonts w:ascii="仿宋" w:eastAsia="仿宋" w:hAnsi="仿宋" w:cs="仿宋" w:hint="eastAsia"/>
            <w:lang w:eastAsia="zh-CN"/>
          </w:rPr>
          <w:t>(一)、利益相关者分析</w:t>
        </w:r>
        <w:r>
          <w:tab/>
        </w:r>
        <w:r>
          <w:fldChar w:fldCharType="begin"/>
        </w:r>
        <w:r>
          <w:instrText xml:space="preserve"> PAGEREF _Toc21893 \h </w:instrText>
        </w:r>
        <w:r>
          <w:fldChar w:fldCharType="separate"/>
        </w:r>
        <w:r>
          <w:t>49</w:t>
        </w:r>
        <w:r>
          <w:fldChar w:fldCharType="end"/>
        </w:r>
      </w:hyperlink>
    </w:p>
    <w:p>
      <w:pPr>
        <w:pStyle w:val="TOC2"/>
        <w:tabs>
          <w:tab w:val="right" w:leader="dot" w:pos="8306"/>
        </w:tabs>
      </w:pPr>
      <w:hyperlink w:anchor="_Toc31571" w:history="1">
        <w:r>
          <w:rPr>
            <w:rFonts w:ascii="仿宋" w:eastAsia="仿宋" w:hAnsi="仿宋" w:cs="仿宋" w:hint="eastAsia"/>
            <w:lang w:eastAsia="zh-CN"/>
          </w:rPr>
          <w:t>(二)、沟通计划</w:t>
        </w:r>
        <w:r>
          <w:tab/>
        </w:r>
        <w:r>
          <w:fldChar w:fldCharType="begin"/>
        </w:r>
        <w:r>
          <w:instrText xml:space="preserve"> PAGEREF _Toc31571 \h </w:instrText>
        </w:r>
        <w:r>
          <w:fldChar w:fldCharType="separate"/>
        </w:r>
        <w:r>
          <w:t>50</w:t>
        </w:r>
        <w:r>
          <w:fldChar w:fldCharType="end"/>
        </w:r>
      </w:hyperlink>
    </w:p>
    <w:p>
      <w:pPr>
        <w:pStyle w:val="TOC1"/>
        <w:tabs>
          <w:tab w:val="right" w:leader="dot" w:pos="8306"/>
        </w:tabs>
      </w:pPr>
      <w:hyperlink w:anchor="_Toc18677" w:history="1">
        <w:r>
          <w:rPr>
            <w:rFonts w:ascii="仿宋" w:eastAsia="仿宋" w:hAnsi="仿宋" w:cs="仿宋" w:hint="eastAsia"/>
            <w:lang w:eastAsia="zh-CN"/>
          </w:rPr>
          <w:t>十七、质量管理体系</w:t>
        </w:r>
        <w:r>
          <w:tab/>
        </w:r>
        <w:r>
          <w:fldChar w:fldCharType="begin"/>
        </w:r>
        <w:r>
          <w:instrText xml:space="preserve"> PAGEREF _Toc18677 \h </w:instrText>
        </w:r>
        <w:r>
          <w:fldChar w:fldCharType="separate"/>
        </w:r>
        <w:r>
          <w:t>51</w:t>
        </w:r>
        <w:r>
          <w:fldChar w:fldCharType="end"/>
        </w:r>
      </w:hyperlink>
    </w:p>
    <w:p>
      <w:pPr>
        <w:pStyle w:val="TOC2"/>
        <w:tabs>
          <w:tab w:val="right" w:leader="dot" w:pos="8306"/>
        </w:tabs>
      </w:pPr>
      <w:hyperlink w:anchor="_Toc3808" w:history="1">
        <w:r>
          <w:rPr>
            <w:rFonts w:ascii="仿宋" w:eastAsia="仿宋" w:hAnsi="仿宋" w:cs="仿宋" w:hint="eastAsia"/>
            <w:lang w:eastAsia="zh-CN"/>
          </w:rPr>
          <w:t>(一)、质量目标与方针</w:t>
        </w:r>
        <w:r>
          <w:tab/>
        </w:r>
        <w:r>
          <w:fldChar w:fldCharType="begin"/>
        </w:r>
        <w:r>
          <w:instrText xml:space="preserve"> PAGEREF _Toc3808 \h </w:instrText>
        </w:r>
        <w:r>
          <w:fldChar w:fldCharType="separate"/>
        </w:r>
        <w:r>
          <w:t>51</w:t>
        </w:r>
        <w:r>
          <w:fldChar w:fldCharType="end"/>
        </w:r>
      </w:hyperlink>
    </w:p>
    <w:p>
      <w:pPr>
        <w:pStyle w:val="TOC2"/>
        <w:tabs>
          <w:tab w:val="right" w:leader="dot" w:pos="8306"/>
        </w:tabs>
      </w:pPr>
      <w:hyperlink w:anchor="_Toc11483" w:history="1">
        <w:r>
          <w:rPr>
            <w:rFonts w:ascii="仿宋" w:eastAsia="仿宋" w:hAnsi="仿宋" w:cs="仿宋" w:hint="eastAsia"/>
            <w:lang w:eastAsia="zh-CN"/>
          </w:rPr>
          <w:t>(二)、质量管理责任</w:t>
        </w:r>
        <w:r>
          <w:tab/>
        </w:r>
        <w:r>
          <w:fldChar w:fldCharType="begin"/>
        </w:r>
        <w:r>
          <w:instrText xml:space="preserve"> PAGEREF _Toc11483 \h </w:instrText>
        </w:r>
        <w:r>
          <w:fldChar w:fldCharType="separate"/>
        </w:r>
        <w:r>
          <w:t>52</w:t>
        </w:r>
        <w:r>
          <w:fldChar w:fldCharType="end"/>
        </w:r>
      </w:hyperlink>
    </w:p>
    <w:p>
      <w:pPr>
        <w:pStyle w:val="TOC2"/>
        <w:tabs>
          <w:tab w:val="right" w:leader="dot" w:pos="8306"/>
        </w:tabs>
      </w:pPr>
      <w:hyperlink w:anchor="_Toc20262" w:history="1">
        <w:r>
          <w:rPr>
            <w:rFonts w:ascii="仿宋" w:eastAsia="仿宋" w:hAnsi="仿宋" w:cs="仿宋" w:hint="eastAsia"/>
            <w:lang w:eastAsia="zh-CN"/>
          </w:rPr>
          <w:t>(三)、质量管理体系文件</w:t>
        </w:r>
        <w:r>
          <w:tab/>
        </w:r>
        <w:r>
          <w:fldChar w:fldCharType="begin"/>
        </w:r>
        <w:r>
          <w:instrText xml:space="preserve"> PAGEREF _Toc20262 \h </w:instrText>
        </w:r>
        <w:r>
          <w:fldChar w:fldCharType="separate"/>
        </w:r>
        <w:r>
          <w:t>54</w:t>
        </w:r>
        <w:r>
          <w:fldChar w:fldCharType="end"/>
        </w:r>
      </w:hyperlink>
    </w:p>
    <w:p>
      <w:pPr>
        <w:pStyle w:val="TOC2"/>
        <w:tabs>
          <w:tab w:val="right" w:leader="dot" w:pos="8306"/>
        </w:tabs>
      </w:pPr>
      <w:hyperlink w:anchor="_Toc20800" w:history="1">
        <w:r>
          <w:rPr>
            <w:rFonts w:ascii="仿宋" w:eastAsia="仿宋" w:hAnsi="仿宋" w:cs="仿宋" w:hint="eastAsia"/>
            <w:lang w:eastAsia="zh-CN"/>
          </w:rPr>
          <w:t>(四)、质量培训与教育</w:t>
        </w:r>
        <w:r>
          <w:tab/>
        </w:r>
        <w:r>
          <w:fldChar w:fldCharType="begin"/>
        </w:r>
        <w:r>
          <w:instrText xml:space="preserve"> PAGEREF _Toc20800 \h </w:instrText>
        </w:r>
        <w:r>
          <w:fldChar w:fldCharType="separate"/>
        </w:r>
        <w:r>
          <w:t>56</w:t>
        </w:r>
        <w:r>
          <w:fldChar w:fldCharType="end"/>
        </w:r>
      </w:hyperlink>
    </w:p>
    <w:p>
      <w:pPr>
        <w:pStyle w:val="TOC2"/>
        <w:tabs>
          <w:tab w:val="right" w:leader="dot" w:pos="8306"/>
        </w:tabs>
      </w:pPr>
      <w:hyperlink w:anchor="_Toc14060" w:history="1">
        <w:r>
          <w:rPr>
            <w:rFonts w:ascii="仿宋" w:eastAsia="仿宋" w:hAnsi="仿宋" w:cs="仿宋" w:hint="eastAsia"/>
            <w:lang w:eastAsia="zh-CN"/>
          </w:rPr>
          <w:t>(五)、质量审核与评价</w:t>
        </w:r>
        <w:r>
          <w:tab/>
        </w:r>
        <w:r>
          <w:fldChar w:fldCharType="begin"/>
        </w:r>
        <w:r>
          <w:instrText xml:space="preserve"> PAGEREF _Toc14060 \h </w:instrText>
        </w:r>
        <w:r>
          <w:fldChar w:fldCharType="separate"/>
        </w:r>
        <w:r>
          <w:t>57</w:t>
        </w:r>
        <w:r>
          <w:fldChar w:fldCharType="end"/>
        </w:r>
      </w:hyperlink>
    </w:p>
    <w:p>
      <w:pPr>
        <w:pStyle w:val="TOC2"/>
        <w:tabs>
          <w:tab w:val="right" w:leader="dot" w:pos="8306"/>
        </w:tabs>
      </w:pPr>
      <w:hyperlink w:anchor="_Toc3373" w:history="1">
        <w:r>
          <w:rPr>
            <w:rFonts w:ascii="仿宋" w:eastAsia="仿宋" w:hAnsi="仿宋" w:cs="仿宋" w:hint="eastAsia"/>
            <w:lang w:eastAsia="zh-CN"/>
          </w:rPr>
          <w:t>(六)、不符合与纠正措施</w:t>
        </w:r>
        <w:r>
          <w:tab/>
        </w:r>
        <w:r>
          <w:fldChar w:fldCharType="begin"/>
        </w:r>
        <w:r>
          <w:instrText xml:space="preserve"> PAGEREF _Toc3373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68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9277"/>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12652"/>
      <w:r>
        <w:rPr>
          <w:rFonts w:ascii="仿宋" w:eastAsia="仿宋" w:hAnsi="仿宋" w:cs="仿宋" w:hint="eastAsia"/>
          <w:lang w:eastAsia="zh-CN"/>
        </w:rPr>
        <w:t>(一)、羧甲基纤维素行业分析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羧甲基纤维素行业一直以来都是市场的关注焦点。行业内的发展趋势、竞争态势以及潜在机会都对羧甲基纤维素项目的推进产生深远的影响。通过深入研究行业的整体概貌，我们将更好地理解行业的核心特征，为羧甲基纤维素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羧甲基纤维素行业，技术一直是推动创新和发展的关键因素。我们将对当前技术趋势进行详尽分析，包括但不限于人工智能、大数据应用、先进制造技术等。这有助于羧甲基纤维素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羧甲基纤维素项目成功的基础。我们将对主要竞争对手进行深入研究，包括其市场份额、产品特点、市场定位等。通过全面了解竞争对手的优势和劣势，羧甲基纤维素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8296"/>
      <w:r>
        <w:rPr>
          <w:rFonts w:ascii="仿宋" w:eastAsia="仿宋" w:hAnsi="仿宋" w:cs="仿宋" w:hint="eastAsia"/>
          <w:sz w:val="28"/>
          <w:lang w:eastAsia="zh-CN"/>
        </w:rPr>
        <w:t>(二)、羧甲基纤维素市场分析预测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羧甲基纤维素市场未来的增长趋势。这包括市场的整体规模、各细分领域的发展趋势等。羧甲基纤维素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羧甲基纤维素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羧甲基纤维素项目实施过程中需要充分考虑的因素。我们将对市场风险进行全面评估，包括但不限于政策法规风险、市场竞争风险、技术变革风险等。通过对潜在风险的深入分析，羧甲基纤维素项目可以制定相应的风险缓解策略，降低不确定性对羧甲基纤维素项目的影响。</w:t>
      </w:r>
    </w:p>
    <w:p>
      <w:pPr>
        <w:pStyle w:val="Heading1"/>
        <w:ind w:firstLine="560" w:firstLineChars="200"/>
        <w:rPr>
          <w:rFonts w:ascii="仿宋" w:eastAsia="仿宋" w:hAnsi="仿宋" w:cs="仿宋" w:hint="eastAsia"/>
          <w:sz w:val="28"/>
          <w:lang w:eastAsia="zh-CN"/>
        </w:rPr>
      </w:pPr>
      <w:bookmarkStart w:id="5" w:name="_Toc6941"/>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4335"/>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羧甲基纤维素项目的主要产品是XXXX，预计年产值为XXX万元。这一产品在市场中占据着重要的地位，其广泛的应用范围使得该羧甲基纤维素项目的市场前景非常广阔。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羧甲基纤维素项目的xxx产品作为重要的原材料之一，将在多个领域发挥关键作用。其在建筑、交通、能源等方面的广泛应用将为整个产业链提供强大的支持，形成产业协同效应。羧甲基纤维素项目的年产值XXX万XXX万XXX万万元不仅反映了其在市场上的巨大潜力，更预示着它对国民经济的积极贡献。这种关联度高、涉及面广的产业关系，使得该羧甲基纤维素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1751"/>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羧甲基纤维素项目总征地面积为XXXX平方米，相当于约XX.XX亩，其中净用地面积为XXXX平方米，红线范围内相当于约XX.XX亩。这一用地规模充分考虑了羧甲基纤维素项目的建设需求，保障了羧甲基纤维素项目在合适的空间内得以充分发展。羧甲基纤维素项目规划的总建筑面积为XXXX平方米，其中主体工程建设占XXXX平方米，计容建筑面积达XXXX平方米。预计建筑工程的投资将达到XXXX万元，为羧甲基纤维素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羧甲基纤维素项目计划购置的设备共计XXXX台（套），设备购置费用为XXXX万元。这一设备购置计划充分考虑到羧甲基纤维素项目的生产需求和技术要求，确保了羧甲基纤维素项目在生产运营中具备先进的技术装备和高效的生产能力。设备的合理配置将为羧甲基纤维素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羧甲基纤维素项目计划总投资为XXXX万元，预计年实现营业收入为XXXX万元。这一产能规模的设定旨在确保羧甲基纤维素项目能够在投资与回报之间取得平衡，实现长期可持续的发展。羧甲基纤维素项目的总投资充分考虑到各个方面的需求，包括用地建设、设备购置等多个环节，以确保羧甲基纤维素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17268"/>
      <w:r>
        <w:rPr>
          <w:rFonts w:ascii="仿宋" w:eastAsia="仿宋" w:hAnsi="仿宋" w:cs="仿宋" w:hint="eastAsia"/>
          <w:sz w:val="28"/>
          <w:lang w:eastAsia="zh-CN"/>
        </w:rPr>
        <w:t>三、羧甲基纤维素项目绩效评估</w:t>
      </w:r>
      <w:bookmarkEnd w:id="8"/>
    </w:p>
    <w:p>
      <w:pPr>
        <w:pStyle w:val="Heading2"/>
        <w:rPr>
          <w:rFonts w:ascii="仿宋" w:eastAsia="仿宋" w:hAnsi="仿宋" w:cs="仿宋" w:hint="eastAsia"/>
          <w:lang w:eastAsia="zh-CN"/>
        </w:rPr>
      </w:pPr>
      <w:bookmarkStart w:id="9" w:name="_Toc1357"/>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羧甲基纤维素项目中，我们设计了一套全面的绩效评估指标，以确保羧甲基纤维素项目的可控和成功交付。这些指标跨足羧甲基纤维素项目目标、成本、进度和质量等多个维度，为我们提供了全面洞察羧甲基纤维素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羧甲基纤维素项目目标达成率是我们关注的首要指标。我们设定了明确的目标，并通过定期监测和评估，迅速发现并应对潜在的目标偏差。这为羧甲基纤维素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成本绩效是另一个核心关注点。通过实际成本与预算成本的对比分析，我们深入了解成本差异的原因，及时调整资源分配，保持羧甲基纤维素项目在经济效益方面的合理水平。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羧甲基纤维素项目进度作为关键的绩效指标之一，得到了精心的关注。我们制定了详细的羧甲基纤维素项目进度计划，并设立了进度符合度指标，确保实际进度与计划进度保持一致。这使我们能够快速发现和解决潜在的进度问题，保持羧甲基纤维素项目的正常推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羧甲基纤维素项目绩效的不可或缺的一环。我们引入了一系列的质量标准和客户满意度指标，以确保羧甲基纤维素项目交付的成果在质量上达到或超越预期水平。通过持续监测这些指标，我们努力提升羧甲基纤维素项目整体质量水平，为羧甲基纤维素项目的成功交付提供有力保障。通过这些科学且全面的绩效评估，我们能够更好地引导羧甲基纤维素项目的持续改进，确保羧甲基纤维素项目目标的顺利达成。</w:t>
      </w:r>
    </w:p>
    <w:p>
      <w:pPr>
        <w:pStyle w:val="Heading2"/>
        <w:ind w:firstLine="560" w:firstLineChars="200"/>
        <w:rPr>
          <w:rFonts w:ascii="仿宋" w:eastAsia="仿宋" w:hAnsi="仿宋" w:cs="仿宋" w:hint="eastAsia"/>
          <w:sz w:val="28"/>
          <w:lang w:eastAsia="zh-CN"/>
        </w:rPr>
      </w:pPr>
      <w:bookmarkStart w:id="10" w:name="_Toc8351"/>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绩效评估是羧甲基纤维素项目中的关键环节，为确保羧甲基纤维素项目达到预期目标，我们采用了多层次、多维度的绩效评估方法。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羧甲基纤维素项目的战略目标对齐，确保每个决策和行动都与羧甲基纤维素项目整体目标保持一致。团队会定期召开战略对齐会议，审视当前工作与羧甲基纤维素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羧甲基纤维素项目进度、质量、成本和风险等方面。这些指标通过数据收集和分析，为羧甲基纤维素项目管理团队提供了客观的评估依据。例如，我们通过羧甲基纤维素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绩效评估不仅仅停留在羧甲基纤维素项目内部，还考虑了羧甲基纤维素项目对外部环境的影响。我们定期进行干系人满意度调查，以了解各利益相关方对羧甲基纤维素项目的期望和满意度，并及时做出调整。</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这种多层次、多角度的绩效评估方法，使得我们能够全面了解羧甲基纤维素项目的运行状态，及时做出调整，确保羧甲基纤维素项目在不断变化的环境中保持稳健前行。</w:t>
      </w:r>
    </w:p>
    <w:p>
      <w:pPr>
        <w:pStyle w:val="Heading2"/>
        <w:ind w:firstLine="560" w:firstLineChars="200"/>
        <w:rPr>
          <w:rFonts w:ascii="仿宋" w:eastAsia="仿宋" w:hAnsi="仿宋" w:cs="仿宋" w:hint="eastAsia"/>
          <w:sz w:val="28"/>
          <w:lang w:eastAsia="zh-CN"/>
        </w:rPr>
      </w:pPr>
      <w:bookmarkStart w:id="11" w:name="_Toc5190"/>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为了确保羧甲基纤维素项目的有效管理和不断优化，我们采用了精心设计的绩效评估周期。这个周期旨在实现灵活、实时和全面的评估，以适应羧甲基纤维素项目执行中的各种挑战。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羧甲基纤维素项目的不同需求，分为短期、中期和长期。短期评估关注每个迭代或工作周期，以及时发现和解决当前任务中的问题。中期评估涵盖几个迭代，深入了解整体羧甲基纤维素项目的趋势和性能。长期评估则着眼于整个羧甲基纤维素项目阶段，确保羧甲基纤维素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羧甲基纤维素项目管理工具和协作平台，团队成员能够随时更新和分享羧甲基纤维素项目数据。这种实时性的反馈机制使我们能够及时察觉潜在问题，快速调整，保持羧甲基纤维素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羧甲基纤维素项目的决策制定密不可分。每个周期的羧甲基纤维素项目回顾会议成为集体总结经验、识别问题深层次原因并找到创新解决方案的平台。这种定期的反思与调整机制使羧甲基纤维素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28653"/>
      <w:r>
        <w:rPr>
          <w:rFonts w:ascii="仿宋" w:eastAsia="仿宋" w:hAnsi="仿宋" w:cs="仿宋" w:hint="eastAsia"/>
          <w:sz w:val="28"/>
          <w:lang w:eastAsia="zh-CN"/>
        </w:rPr>
        <w:t>四、羧甲基纤维素项目建设单位说明</w:t>
      </w:r>
      <w:bookmarkEnd w:id="12"/>
    </w:p>
    <w:p>
      <w:pPr>
        <w:pStyle w:val="Heading2"/>
        <w:rPr>
          <w:rFonts w:ascii="仿宋" w:eastAsia="仿宋" w:hAnsi="仿宋" w:cs="仿宋" w:hint="eastAsia"/>
          <w:lang w:eastAsia="zh-CN"/>
        </w:rPr>
      </w:pPr>
      <w:bookmarkStart w:id="13" w:name="_Toc25292"/>
      <w:r>
        <w:rPr>
          <w:rFonts w:ascii="仿宋" w:eastAsia="仿宋" w:hAnsi="仿宋" w:cs="仿宋" w:hint="eastAsia"/>
          <w:lang w:eastAsia="zh-CN"/>
        </w:rPr>
        <w:t>(一)、羧甲基纤维素项目承办单位基本情况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4" w:name="_Toc15268"/>
      <w:r>
        <w:rPr>
          <w:rFonts w:ascii="仿宋" w:eastAsia="仿宋" w:hAnsi="仿宋" w:cs="仿宋" w:hint="eastAsia"/>
          <w:sz w:val="28"/>
          <w:lang w:eastAsia="zh-CN"/>
        </w:rPr>
        <w:t>(二)、公司经济效益分析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羧甲基纤维素项目承办单位的XXXX，我们着眼于实现可持续的经济效益。通过技术创新和解决方案的提供，公司预计在羧甲基纤维素项目执行期间将获得可观的收入增长。这一收入来源主要包括羧甲基纤维素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同时，我们注重成本控制和效率提升，以确保羧甲基纤维素项目的可持续盈利。透过精细的管理和资源优化，公司期望实现羧甲基纤维素项目利润最大化。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羧甲基纤维素项目实施进行全面的投资评估，包括羧甲基纤维素项目启动阶段的资金投入和后续运营成本。通过对羧甲基纤维素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羧甲基纤维素项目实施过程中具备足够的资金流动性，公司将进行详尽的现金流分析。这包括资金需求的合理预测、羧甲基纤维素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5" w:name="_Toc5105"/>
      <w:r>
        <w:rPr>
          <w:rFonts w:ascii="仿宋" w:eastAsia="仿宋" w:hAnsi="仿宋" w:cs="仿宋" w:hint="eastAsia"/>
          <w:sz w:val="28"/>
          <w:lang w:eastAsia="zh-CN"/>
        </w:rPr>
        <w:t>五、羧甲基纤维素项目危机管理</w:t>
      </w:r>
      <w:bookmarkEnd w:id="15"/>
    </w:p>
    <w:p>
      <w:pPr>
        <w:pStyle w:val="Heading2"/>
        <w:rPr>
          <w:rFonts w:ascii="仿宋" w:eastAsia="仿宋" w:hAnsi="仿宋" w:cs="仿宋" w:hint="eastAsia"/>
          <w:lang w:eastAsia="zh-CN"/>
        </w:rPr>
      </w:pPr>
      <w:bookmarkStart w:id="16" w:name="_Toc15614"/>
      <w:r>
        <w:rPr>
          <w:rFonts w:ascii="仿宋" w:eastAsia="仿宋" w:hAnsi="仿宋" w:cs="仿宋" w:hint="eastAsia"/>
          <w:lang w:eastAsia="zh-CN"/>
        </w:rPr>
        <w:t>(一)、危机预警与识别</w:t>
      </w:r>
      <w:bookmarkEnd w:id="16"/>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羧甲基纤维素项目危机管理中，危机预警与识别是确保羧甲基纤维素项目稳健运行的核心步骤。通过建立全面的监测机制，羧甲基纤维素项目团队旨在及时发现和理解潜在的风险和危机因素，以便采取及时的预防和应对措施，确保羧甲基纤维素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首先，通过深入的风险评估，羧甲基纤维素项目团队全面分析了整个羧甲基纤维素项目和各个阶段可能存在的威胁。这包括准确评估每个潜在风险的发生概率和可能影响的程度，为后续危机预警提供了有力支持。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羧甲基纤维素项目团队着重于明确定义羧甲基纤维素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羧甲基纤维素项目进展的持续监控，团队能够及时发现潜在问题并作出迅速反应。羧甲基纤维素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在这一阶段，团队的专业素养和反应速度将发挥至关重要的作用，以确保潜在危机能够在初期得到有效的处理，最大程度地减轻负面影响。通过危机预警与识别，羧甲基纤维素项目得以更有序、可控地推进。</w:t>
      </w:r>
    </w:p>
    <w:p>
      <w:pPr>
        <w:pStyle w:val="Heading2"/>
        <w:ind w:firstLine="560" w:firstLineChars="200"/>
        <w:rPr>
          <w:rFonts w:ascii="仿宋" w:eastAsia="仿宋" w:hAnsi="仿宋" w:cs="仿宋" w:hint="eastAsia"/>
          <w:sz w:val="28"/>
          <w:lang w:eastAsia="zh-CN"/>
        </w:rPr>
      </w:pPr>
      <w:bookmarkStart w:id="17" w:name="_Toc23722"/>
      <w:r>
        <w:rPr>
          <w:rFonts w:ascii="仿宋" w:eastAsia="仿宋" w:hAnsi="仿宋" w:cs="仿宋" w:hint="eastAsia"/>
          <w:sz w:val="28"/>
          <w:lang w:eastAsia="zh-CN"/>
        </w:rPr>
        <w:t>(二)、危机应对与恢复</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在危机发生时，羧甲基纤维素项目团队立即行动，成立了应急小组。该小组的任务是迅速制定并实施紧急应对措施，以最小化潜在损失。以下是采取的主要措施：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暂停羧甲基纤维素项目进度：为遏制危机蔓延，羧甲基纤维素项目暂时停止进行，以便全面评估当前状况。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资源重新分配：重新评估羧甲基纤维素项目资源的分配，确保最大限度地减小损失。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实时沟通：与关键利益相关者建立实时沟通机制，向他们传递羧甲基纤维素项目危机的实际状况，保障羧甲基纤维素项目核心利益。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在紧急应对的同时，羧甲基纤维素项目团队强调了团队协作和有效沟通的重要性。以下是团队协作的关键举措：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信息共享机制：建立了信息共享平台，确保团队成员能够及时获取羧甲基纤维素项目危机的实时信息。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领导者沟通：羧甲基纤维素项目领导者通过定期会议和即时沟通工具，指导团队应对危机，保持团队稳定运行。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随着危机得到初步控制，羧甲基纤维素项目团队转向制定恢复计划，以确保羧甲基纤维素项目能够从中迅速恢复。主要恢复计划包括：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修复受损的进度计划：重新评估羧甲基纤维素项目进度，制定修复计划，确保羧甲基纤维素项目尽快回归正常进程。</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重新调整资源分配：优化资源分配，确保羧甲基纤维素项目在有限资源下高效运转。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风险管理机制加强：对羧甲基纤维素项目风险进行全面评估，制定更强化的风险管理策略，以预防未来可能的危机。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8" w:name="_Toc23325"/>
      <w:r>
        <w:rPr>
          <w:rFonts w:ascii="仿宋" w:eastAsia="仿宋" w:hAnsi="仿宋" w:cs="仿宋" w:hint="eastAsia"/>
          <w:sz w:val="28"/>
          <w:lang w:eastAsia="zh-CN"/>
        </w:rPr>
        <w:t>六、工艺说明</w:t>
      </w:r>
      <w:bookmarkEnd w:id="18"/>
    </w:p>
    <w:p>
      <w:pPr>
        <w:pStyle w:val="Heading2"/>
        <w:rPr>
          <w:rFonts w:ascii="仿宋" w:eastAsia="仿宋" w:hAnsi="仿宋" w:cs="仿宋" w:hint="eastAsia"/>
          <w:lang w:eastAsia="zh-CN"/>
        </w:rPr>
      </w:pPr>
      <w:bookmarkStart w:id="19" w:name="_Toc32142"/>
      <w:r>
        <w:rPr>
          <w:rFonts w:ascii="仿宋" w:eastAsia="仿宋" w:hAnsi="仿宋" w:cs="仿宋" w:hint="eastAsia"/>
          <w:lang w:eastAsia="zh-CN"/>
        </w:rPr>
        <w:t>(一)、技术管理特点</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羧甲基纤维素项目的技术管理特点体现在其创新导向。通过引入最先进的技术趋势和解决方案，羧甲基纤维素项目致力于提升科技含量、提高质量和效率水平。这意味着我们将采用最新的工具和方法，确保羧甲基纤维素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羧甲基纤维素项目技术管理的显著特征。通过整合不同领域的技术资源，我们实现了跨学科的协同工作。这有助于优化技术架构，提高整体效能。此外，整合性策略还促进了不同技术团队之间的紧密沟通和高效合作，确保羧甲基纤维素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羧甲基纤维素项目所采用的技术。通过不断优化技术方案，羧甲基纤维素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羧甲基纤维素项目团队将在羧甲基纤维素项目初期识别可能的技术风险，并采取相应的预防和应对措施。通过建立健全的风险评估机制，羧甲基纤维素项目能够在实施过程中及时发现并解决潜在的技术问题，保障羧甲基纤维素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羧甲基纤维素项目中，技术将成为羧甲基纤维素项目成功的有力支持。这一深度剖析揭示了技术管理在羧甲基纤维素项目实施中的关键作用，为羧甲基纤维素项目的技术基础奠定了坚实的基础。</w:t>
      </w:r>
    </w:p>
    <w:p>
      <w:pPr>
        <w:pStyle w:val="Heading2"/>
        <w:ind w:firstLine="560" w:firstLineChars="200"/>
        <w:rPr>
          <w:rFonts w:ascii="仿宋" w:eastAsia="仿宋" w:hAnsi="仿宋" w:cs="仿宋" w:hint="eastAsia"/>
          <w:sz w:val="28"/>
          <w:lang w:eastAsia="zh-CN"/>
        </w:rPr>
      </w:pPr>
      <w:bookmarkStart w:id="20" w:name="_Toc23119"/>
      <w:r>
        <w:rPr>
          <w:rFonts w:ascii="仿宋" w:eastAsia="仿宋" w:hAnsi="仿宋" w:cs="仿宋" w:hint="eastAsia"/>
          <w:sz w:val="28"/>
          <w:lang w:eastAsia="zh-CN"/>
        </w:rPr>
        <w:t>(二)、羧甲基纤维素项目工艺技术设计方案</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羧甲基纤维素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羧甲基纤维素项目将严格按照相关行业规范要求进行组织。通过有效控制产品质量，羧甲基纤维素项目将致力于为顾客提供优质的羧甲基纤维素项目产品和良好的服务。这体现了羧甲基纤维素项目对于生产活动合规性和质量标准的高度重视，为羧甲基纤维素项目的可持续发展和顾客满意度奠定了基础。</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羧甲基纤维素项目注重生态效益和清洁生产原则。羧甲基纤维素项目建设将紧密结合地方特色经济发展，与社会经济发展规划和区域环境保护规划方案相协调一致。通过与当地区域自然生态系统的结合，羧甲基纤维素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羧甲基纤维素项目产品具有多样化的客户需求和个性化的特点。因此，羧甲基纤维素项目产品规格品种多样，且单批生产数量较小。为满足这一特点，羧甲基纤维素项目承办单位将建设先进的柔性制造生产线。通过广泛应用柔性制造技术，羧甲基纤维素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羧甲基纤维素项目采用的技术具有较高的技术含量和自动化水平，处于国内先进水平。这一技术选用不仅体现了对生产效率、质量和环境友好性的高标准要求，同时为羧甲基纤维素项目的可持续发展奠定了坚实的基础。</w:t>
      </w:r>
    </w:p>
    <w:p>
      <w:pPr>
        <w:pStyle w:val="Heading2"/>
        <w:ind w:firstLine="560" w:firstLineChars="200"/>
        <w:rPr>
          <w:rFonts w:ascii="仿宋" w:eastAsia="仿宋" w:hAnsi="仿宋" w:cs="仿宋" w:hint="eastAsia"/>
          <w:sz w:val="28"/>
          <w:lang w:eastAsia="zh-CN"/>
        </w:rPr>
      </w:pPr>
      <w:bookmarkStart w:id="21" w:name="_Toc24443"/>
      <w:r>
        <w:rPr>
          <w:rFonts w:ascii="仿宋" w:eastAsia="仿宋" w:hAnsi="仿宋" w:cs="仿宋" w:hint="eastAsia"/>
          <w:sz w:val="28"/>
          <w:lang w:eastAsia="zh-CN"/>
        </w:rPr>
        <w:t>(三)、设备选型方案</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为确保羧甲基纤维素项目的高效生产和技术实施，我们制定了一套精心设计的设备选型方案，以满足羧甲基纤维素项目生产、质量和环保的要求。该方案的主要特点如下：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https://d.book118.com/048073023122006024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羧甲基纤维素项目规划设计纲要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羧甲基纤维素项目规划设计纲要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羧甲基纤维素项目规划设计纲要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羧甲基纤维素项目规划设计纲要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羧甲基纤维素项目规划设计纲要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羧甲基纤维素项目规划设计纲要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羧甲基纤维素项目规划设计纲要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羧甲基纤维素项目规划设计纲要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羧甲基纤维素项目规划设计纲要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羧甲基纤维素项目规划设计纲要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羧甲基纤维素项目规划设计纲要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羧甲基纤维素项目规划设计纲要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羧甲基纤维素项目规划设计纲要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羧甲基纤维素项目规划设计纲要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羧甲基纤维素项目规划设计纲要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羧甲基纤维素项目规划设计纲要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羧甲基纤维素项目规划设计纲要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22A6FAA"/>
    <w:rsid w:val="422A6FA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48073023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2024-01-07T06:27:00Z</dcterms:created>
  <dcterms:modified xsi:type="dcterms:W3CDTF">2024-01-07T06:27:25Z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5F975C80FDFA47109A9C40E279A43C3B_11</vt:lpwstr>
  </property>
  <property fmtid="{D5CDD505-2E9C-101B-9397-08002B2CF9AE}" pid="3" name="KSOProductBuildVer">
    <vt:lpwstr>2052-12.1.0.16120</vt:lpwstr>
  </property>
</Properties>
</file>