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建筑涂料资金申请报告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34" w:history="1">
        <w:r>
          <w:rPr>
            <w:rFonts w:ascii="仿宋" w:eastAsia="仿宋" w:hAnsi="仿宋" w:cs="仿宋" w:hint="eastAsia"/>
            <w:lang w:eastAsia="zh-CN"/>
          </w:rPr>
          <w:t>概论</w:t>
        </w:r>
        <w:r>
          <w:tab/>
        </w:r>
        <w:r>
          <w:fldChar w:fldCharType="begin"/>
        </w:r>
        <w:r>
          <w:instrText xml:space="preserve"> PAGEREF _Toc24734 \h </w:instrText>
        </w:r>
        <w:r>
          <w:fldChar w:fldCharType="separate"/>
        </w:r>
        <w:r>
          <w:t>3</w:t>
        </w:r>
        <w:r>
          <w:fldChar w:fldCharType="end"/>
        </w:r>
      </w:hyperlink>
    </w:p>
    <w:p>
      <w:pPr>
        <w:pStyle w:val="TOC1"/>
        <w:tabs>
          <w:tab w:val="right" w:leader="dot" w:pos="8306"/>
        </w:tabs>
      </w:pPr>
      <w:hyperlink w:anchor="_Toc23924" w:history="1">
        <w:r>
          <w:rPr>
            <w:rFonts w:ascii="仿宋" w:eastAsia="仿宋" w:hAnsi="仿宋" w:cs="仿宋" w:hint="eastAsia"/>
            <w:lang w:eastAsia="zh-CN"/>
          </w:rPr>
          <w:t>一、建筑物技术方案</w:t>
        </w:r>
        <w:r>
          <w:tab/>
        </w:r>
        <w:r>
          <w:fldChar w:fldCharType="begin"/>
        </w:r>
        <w:r>
          <w:instrText xml:space="preserve"> PAGEREF _Toc23924 \h </w:instrText>
        </w:r>
        <w:r>
          <w:fldChar w:fldCharType="separate"/>
        </w:r>
        <w:r>
          <w:t>3</w:t>
        </w:r>
        <w:r>
          <w:fldChar w:fldCharType="end"/>
        </w:r>
      </w:hyperlink>
    </w:p>
    <w:p>
      <w:pPr>
        <w:pStyle w:val="TOC2"/>
        <w:tabs>
          <w:tab w:val="right" w:leader="dot" w:pos="8306"/>
        </w:tabs>
      </w:pPr>
      <w:hyperlink w:anchor="_Toc13781" w:history="1">
        <w:r>
          <w:rPr>
            <w:rFonts w:ascii="仿宋" w:eastAsia="仿宋" w:hAnsi="仿宋" w:cs="仿宋" w:hint="eastAsia"/>
            <w:lang w:eastAsia="zh-CN"/>
          </w:rPr>
          <w:t>(一)、项目工程设计总体要求</w:t>
        </w:r>
        <w:r>
          <w:tab/>
        </w:r>
        <w:r>
          <w:fldChar w:fldCharType="begin"/>
        </w:r>
        <w:r>
          <w:instrText xml:space="preserve"> PAGEREF _Toc13781 \h </w:instrText>
        </w:r>
        <w:r>
          <w:fldChar w:fldCharType="separate"/>
        </w:r>
        <w:r>
          <w:t>3</w:t>
        </w:r>
        <w:r>
          <w:fldChar w:fldCharType="end"/>
        </w:r>
      </w:hyperlink>
    </w:p>
    <w:p>
      <w:pPr>
        <w:pStyle w:val="TOC2"/>
        <w:tabs>
          <w:tab w:val="right" w:leader="dot" w:pos="8306"/>
        </w:tabs>
      </w:pPr>
      <w:hyperlink w:anchor="_Toc13812" w:history="1">
        <w:r>
          <w:rPr>
            <w:rFonts w:ascii="仿宋" w:eastAsia="仿宋" w:hAnsi="仿宋" w:cs="仿宋" w:hint="eastAsia"/>
            <w:lang w:eastAsia="zh-CN"/>
          </w:rPr>
          <w:t>(二)、建设方案</w:t>
        </w:r>
        <w:r>
          <w:tab/>
        </w:r>
        <w:r>
          <w:fldChar w:fldCharType="begin"/>
        </w:r>
        <w:r>
          <w:instrText xml:space="preserve"> PAGEREF _Toc13812 \h </w:instrText>
        </w:r>
        <w:r>
          <w:fldChar w:fldCharType="separate"/>
        </w:r>
        <w:r>
          <w:t>4</w:t>
        </w:r>
        <w:r>
          <w:fldChar w:fldCharType="end"/>
        </w:r>
      </w:hyperlink>
    </w:p>
    <w:p>
      <w:pPr>
        <w:pStyle w:val="TOC2"/>
        <w:tabs>
          <w:tab w:val="right" w:leader="dot" w:pos="8306"/>
        </w:tabs>
      </w:pPr>
      <w:hyperlink w:anchor="_Toc30722" w:history="1">
        <w:r>
          <w:rPr>
            <w:rFonts w:ascii="仿宋" w:eastAsia="仿宋" w:hAnsi="仿宋" w:cs="仿宋" w:hint="eastAsia"/>
            <w:lang w:eastAsia="zh-CN"/>
          </w:rPr>
          <w:t>(三)、建筑工程建设指标</w:t>
        </w:r>
        <w:r>
          <w:tab/>
        </w:r>
        <w:r>
          <w:fldChar w:fldCharType="begin"/>
        </w:r>
        <w:r>
          <w:instrText xml:space="preserve"> PAGEREF _Toc30722 \h </w:instrText>
        </w:r>
        <w:r>
          <w:fldChar w:fldCharType="separate"/>
        </w:r>
        <w:r>
          <w:t>5</w:t>
        </w:r>
        <w:r>
          <w:fldChar w:fldCharType="end"/>
        </w:r>
      </w:hyperlink>
    </w:p>
    <w:p>
      <w:pPr>
        <w:pStyle w:val="TOC1"/>
        <w:tabs>
          <w:tab w:val="right" w:leader="dot" w:pos="8306"/>
        </w:tabs>
      </w:pPr>
      <w:hyperlink w:anchor="_Toc4105" w:history="1">
        <w:r>
          <w:rPr>
            <w:rFonts w:ascii="仿宋" w:eastAsia="仿宋" w:hAnsi="仿宋" w:cs="仿宋" w:hint="eastAsia"/>
            <w:lang w:eastAsia="zh-CN"/>
          </w:rPr>
          <w:t>二、人才队伍建设</w:t>
        </w:r>
        <w:r>
          <w:tab/>
        </w:r>
        <w:r>
          <w:fldChar w:fldCharType="begin"/>
        </w:r>
        <w:r>
          <w:instrText xml:space="preserve"> PAGEREF _Toc4105 \h </w:instrText>
        </w:r>
        <w:r>
          <w:fldChar w:fldCharType="separate"/>
        </w:r>
        <w:r>
          <w:t>5</w:t>
        </w:r>
        <w:r>
          <w:fldChar w:fldCharType="end"/>
        </w:r>
      </w:hyperlink>
    </w:p>
    <w:p>
      <w:pPr>
        <w:pStyle w:val="TOC2"/>
        <w:tabs>
          <w:tab w:val="right" w:leader="dot" w:pos="8306"/>
        </w:tabs>
      </w:pPr>
      <w:hyperlink w:anchor="_Toc32018" w:history="1">
        <w:r>
          <w:rPr>
            <w:rFonts w:ascii="仿宋" w:eastAsia="仿宋" w:hAnsi="仿宋" w:cs="仿宋" w:hint="eastAsia"/>
            <w:lang w:eastAsia="zh-CN"/>
          </w:rPr>
          <w:t>(一)、人才引进与培养计划</w:t>
        </w:r>
        <w:r>
          <w:tab/>
        </w:r>
        <w:r>
          <w:fldChar w:fldCharType="begin"/>
        </w:r>
        <w:r>
          <w:instrText xml:space="preserve"> PAGEREF _Toc32018 \h </w:instrText>
        </w:r>
        <w:r>
          <w:fldChar w:fldCharType="separate"/>
        </w:r>
        <w:r>
          <w:t>5</w:t>
        </w:r>
        <w:r>
          <w:fldChar w:fldCharType="end"/>
        </w:r>
      </w:hyperlink>
    </w:p>
    <w:p>
      <w:pPr>
        <w:pStyle w:val="TOC2"/>
        <w:tabs>
          <w:tab w:val="right" w:leader="dot" w:pos="8306"/>
        </w:tabs>
      </w:pPr>
      <w:hyperlink w:anchor="_Toc26504" w:history="1">
        <w:r>
          <w:rPr>
            <w:rFonts w:ascii="仿宋" w:eastAsia="仿宋" w:hAnsi="仿宋" w:cs="仿宋" w:hint="eastAsia"/>
            <w:lang w:eastAsia="zh-CN"/>
          </w:rPr>
          <w:t>(二)、员工激励与福利政策</w:t>
        </w:r>
        <w:r>
          <w:tab/>
        </w:r>
        <w:r>
          <w:fldChar w:fldCharType="begin"/>
        </w:r>
        <w:r>
          <w:instrText xml:space="preserve"> PAGEREF _Toc26504 \h </w:instrText>
        </w:r>
        <w:r>
          <w:fldChar w:fldCharType="separate"/>
        </w:r>
        <w:r>
          <w:t>6</w:t>
        </w:r>
        <w:r>
          <w:fldChar w:fldCharType="end"/>
        </w:r>
      </w:hyperlink>
    </w:p>
    <w:p>
      <w:pPr>
        <w:pStyle w:val="TOC2"/>
        <w:tabs>
          <w:tab w:val="right" w:leader="dot" w:pos="8306"/>
        </w:tabs>
      </w:pPr>
      <w:hyperlink w:anchor="_Toc24738" w:history="1">
        <w:r>
          <w:rPr>
            <w:rFonts w:ascii="仿宋" w:eastAsia="仿宋" w:hAnsi="仿宋" w:cs="仿宋" w:hint="eastAsia"/>
            <w:lang w:eastAsia="zh-CN"/>
          </w:rPr>
          <w:t>(三)、团队建设与管理</w:t>
        </w:r>
        <w:r>
          <w:tab/>
        </w:r>
        <w:r>
          <w:fldChar w:fldCharType="begin"/>
        </w:r>
        <w:r>
          <w:instrText xml:space="preserve"> PAGEREF _Toc24738 \h </w:instrText>
        </w:r>
        <w:r>
          <w:fldChar w:fldCharType="separate"/>
        </w:r>
        <w:r>
          <w:t>7</w:t>
        </w:r>
        <w:r>
          <w:fldChar w:fldCharType="end"/>
        </w:r>
      </w:hyperlink>
    </w:p>
    <w:p>
      <w:pPr>
        <w:pStyle w:val="TOC1"/>
        <w:tabs>
          <w:tab w:val="right" w:leader="dot" w:pos="8306"/>
        </w:tabs>
      </w:pPr>
      <w:hyperlink w:anchor="_Toc9298" w:history="1">
        <w:r>
          <w:rPr>
            <w:rFonts w:ascii="仿宋" w:eastAsia="仿宋" w:hAnsi="仿宋" w:cs="仿宋" w:hint="eastAsia"/>
            <w:lang w:eastAsia="zh-CN"/>
          </w:rPr>
          <w:t>三、运营管理</w:t>
        </w:r>
        <w:r>
          <w:tab/>
        </w:r>
        <w:r>
          <w:fldChar w:fldCharType="begin"/>
        </w:r>
        <w:r>
          <w:instrText xml:space="preserve"> PAGEREF _Toc9298 \h </w:instrText>
        </w:r>
        <w:r>
          <w:fldChar w:fldCharType="separate"/>
        </w:r>
        <w:r>
          <w:t>8</w:t>
        </w:r>
        <w:r>
          <w:fldChar w:fldCharType="end"/>
        </w:r>
      </w:hyperlink>
    </w:p>
    <w:p>
      <w:pPr>
        <w:pStyle w:val="TOC2"/>
        <w:tabs>
          <w:tab w:val="right" w:leader="dot" w:pos="8306"/>
        </w:tabs>
      </w:pPr>
      <w:hyperlink w:anchor="_Toc760" w:history="1">
        <w:r>
          <w:rPr>
            <w:rFonts w:ascii="仿宋" w:eastAsia="仿宋" w:hAnsi="仿宋" w:cs="仿宋" w:hint="eastAsia"/>
            <w:lang w:eastAsia="zh-CN"/>
          </w:rPr>
          <w:t>(一)、公司经营宗旨</w:t>
        </w:r>
        <w:r>
          <w:tab/>
        </w:r>
        <w:r>
          <w:fldChar w:fldCharType="begin"/>
        </w:r>
        <w:r>
          <w:instrText xml:space="preserve"> PAGEREF _Toc760 \h </w:instrText>
        </w:r>
        <w:r>
          <w:fldChar w:fldCharType="separate"/>
        </w:r>
        <w:r>
          <w:t>8</w:t>
        </w:r>
        <w:r>
          <w:fldChar w:fldCharType="end"/>
        </w:r>
      </w:hyperlink>
    </w:p>
    <w:p>
      <w:pPr>
        <w:pStyle w:val="TOC2"/>
        <w:tabs>
          <w:tab w:val="right" w:leader="dot" w:pos="8306"/>
        </w:tabs>
      </w:pPr>
      <w:hyperlink w:anchor="_Toc1492" w:history="1">
        <w:r>
          <w:rPr>
            <w:rFonts w:ascii="仿宋" w:eastAsia="仿宋" w:hAnsi="仿宋" w:cs="仿宋" w:hint="eastAsia"/>
            <w:lang w:eastAsia="zh-CN"/>
          </w:rPr>
          <w:t>(二)、公司目标与主职责</w:t>
        </w:r>
        <w:r>
          <w:tab/>
        </w:r>
        <w:r>
          <w:fldChar w:fldCharType="begin"/>
        </w:r>
        <w:r>
          <w:instrText xml:space="preserve"> PAGEREF _Toc1492 \h </w:instrText>
        </w:r>
        <w:r>
          <w:fldChar w:fldCharType="separate"/>
        </w:r>
        <w:r>
          <w:t>8</w:t>
        </w:r>
        <w:r>
          <w:fldChar w:fldCharType="end"/>
        </w:r>
      </w:hyperlink>
    </w:p>
    <w:p>
      <w:pPr>
        <w:pStyle w:val="TOC2"/>
        <w:tabs>
          <w:tab w:val="right" w:leader="dot" w:pos="8306"/>
        </w:tabs>
      </w:pPr>
      <w:hyperlink w:anchor="_Toc3337" w:history="1">
        <w:r>
          <w:rPr>
            <w:rFonts w:ascii="仿宋" w:eastAsia="仿宋" w:hAnsi="仿宋" w:cs="仿宋" w:hint="eastAsia"/>
            <w:lang w:eastAsia="zh-CN"/>
          </w:rPr>
          <w:t>(三)、各部门职责及权限</w:t>
        </w:r>
        <w:r>
          <w:tab/>
        </w:r>
        <w:r>
          <w:fldChar w:fldCharType="begin"/>
        </w:r>
        <w:r>
          <w:instrText xml:space="preserve"> PAGEREF _Toc3337 \h </w:instrText>
        </w:r>
        <w:r>
          <w:fldChar w:fldCharType="separate"/>
        </w:r>
        <w:r>
          <w:t>9</w:t>
        </w:r>
        <w:r>
          <w:fldChar w:fldCharType="end"/>
        </w:r>
      </w:hyperlink>
    </w:p>
    <w:p>
      <w:pPr>
        <w:pStyle w:val="TOC2"/>
        <w:tabs>
          <w:tab w:val="right" w:leader="dot" w:pos="8306"/>
        </w:tabs>
      </w:pPr>
      <w:hyperlink w:anchor="_Toc17282" w:history="1">
        <w:r>
          <w:rPr>
            <w:rFonts w:ascii="仿宋" w:eastAsia="仿宋" w:hAnsi="仿宋" w:cs="仿宋" w:hint="eastAsia"/>
            <w:lang w:eastAsia="zh-CN"/>
          </w:rPr>
          <w:t>(四)、财务会计制度</w:t>
        </w:r>
        <w:r>
          <w:tab/>
        </w:r>
        <w:r>
          <w:fldChar w:fldCharType="begin"/>
        </w:r>
        <w:r>
          <w:instrText xml:space="preserve"> PAGEREF _Toc17282 \h </w:instrText>
        </w:r>
        <w:r>
          <w:fldChar w:fldCharType="separate"/>
        </w:r>
        <w:r>
          <w:t>13</w:t>
        </w:r>
        <w:r>
          <w:fldChar w:fldCharType="end"/>
        </w:r>
      </w:hyperlink>
    </w:p>
    <w:p>
      <w:pPr>
        <w:pStyle w:val="TOC1"/>
        <w:tabs>
          <w:tab w:val="right" w:leader="dot" w:pos="8306"/>
        </w:tabs>
      </w:pPr>
      <w:hyperlink w:anchor="_Toc2432" w:history="1">
        <w:r>
          <w:rPr>
            <w:rFonts w:ascii="仿宋" w:eastAsia="仿宋" w:hAnsi="仿宋" w:cs="仿宋" w:hint="eastAsia"/>
            <w:lang w:eastAsia="zh-CN"/>
          </w:rPr>
          <w:t>四、建筑涂料企业概貌</w:t>
        </w:r>
        <w:r>
          <w:tab/>
        </w:r>
        <w:r>
          <w:fldChar w:fldCharType="begin"/>
        </w:r>
        <w:r>
          <w:instrText xml:space="preserve"> PAGEREF _Toc2432 \h </w:instrText>
        </w:r>
        <w:r>
          <w:fldChar w:fldCharType="separate"/>
        </w:r>
        <w:r>
          <w:t>15</w:t>
        </w:r>
        <w:r>
          <w:fldChar w:fldCharType="end"/>
        </w:r>
      </w:hyperlink>
    </w:p>
    <w:p>
      <w:pPr>
        <w:pStyle w:val="TOC2"/>
        <w:tabs>
          <w:tab w:val="right" w:leader="dot" w:pos="8306"/>
        </w:tabs>
      </w:pPr>
      <w:hyperlink w:anchor="_Toc21050" w:history="1">
        <w:r>
          <w:rPr>
            <w:rFonts w:ascii="仿宋" w:eastAsia="仿宋" w:hAnsi="仿宋" w:cs="仿宋" w:hint="eastAsia"/>
            <w:lang w:eastAsia="zh-CN"/>
          </w:rPr>
          <w:t>(一)、建筑涂料企业基础信息</w:t>
        </w:r>
        <w:r>
          <w:tab/>
        </w:r>
        <w:r>
          <w:fldChar w:fldCharType="begin"/>
        </w:r>
        <w:r>
          <w:instrText xml:space="preserve"> PAGEREF _Toc21050 \h </w:instrText>
        </w:r>
        <w:r>
          <w:fldChar w:fldCharType="separate"/>
        </w:r>
        <w:r>
          <w:t>15</w:t>
        </w:r>
        <w:r>
          <w:fldChar w:fldCharType="end"/>
        </w:r>
      </w:hyperlink>
    </w:p>
    <w:p>
      <w:pPr>
        <w:pStyle w:val="TOC2"/>
        <w:tabs>
          <w:tab w:val="right" w:leader="dot" w:pos="8306"/>
        </w:tabs>
      </w:pPr>
      <w:hyperlink w:anchor="_Toc25372" w:history="1">
        <w:r>
          <w:rPr>
            <w:rFonts w:ascii="仿宋" w:eastAsia="仿宋" w:hAnsi="仿宋" w:cs="仿宋" w:hint="eastAsia"/>
            <w:lang w:eastAsia="zh-CN"/>
          </w:rPr>
          <w:t>(二)、建筑涂料企业简要介绍</w:t>
        </w:r>
        <w:r>
          <w:tab/>
        </w:r>
        <w:r>
          <w:fldChar w:fldCharType="begin"/>
        </w:r>
        <w:r>
          <w:instrText xml:space="preserve"> PAGEREF _Toc25372 \h </w:instrText>
        </w:r>
        <w:r>
          <w:fldChar w:fldCharType="separate"/>
        </w:r>
        <w:r>
          <w:t>15</w:t>
        </w:r>
        <w:r>
          <w:fldChar w:fldCharType="end"/>
        </w:r>
      </w:hyperlink>
    </w:p>
    <w:p>
      <w:pPr>
        <w:pStyle w:val="TOC2"/>
        <w:tabs>
          <w:tab w:val="right" w:leader="dot" w:pos="8306"/>
        </w:tabs>
      </w:pPr>
      <w:hyperlink w:anchor="_Toc32181" w:history="1">
        <w:r>
          <w:rPr>
            <w:rFonts w:ascii="仿宋" w:eastAsia="仿宋" w:hAnsi="仿宋" w:cs="仿宋" w:hint="eastAsia"/>
            <w:lang w:eastAsia="zh-CN"/>
          </w:rPr>
          <w:t>(三)、企业竞争优势概览</w:t>
        </w:r>
        <w:r>
          <w:tab/>
        </w:r>
        <w:r>
          <w:fldChar w:fldCharType="begin"/>
        </w:r>
        <w:r>
          <w:instrText xml:space="preserve"> PAGEREF _Toc32181 \h </w:instrText>
        </w:r>
        <w:r>
          <w:fldChar w:fldCharType="separate"/>
        </w:r>
        <w:r>
          <w:t>16</w:t>
        </w:r>
        <w:r>
          <w:fldChar w:fldCharType="end"/>
        </w:r>
      </w:hyperlink>
    </w:p>
    <w:p>
      <w:pPr>
        <w:pStyle w:val="TOC2"/>
        <w:tabs>
          <w:tab w:val="right" w:leader="dot" w:pos="8306"/>
        </w:tabs>
      </w:pPr>
      <w:hyperlink w:anchor="_Toc23265" w:history="1">
        <w:r>
          <w:rPr>
            <w:rFonts w:ascii="仿宋" w:eastAsia="仿宋" w:hAnsi="仿宋" w:cs="仿宋" w:hint="eastAsia"/>
            <w:lang w:eastAsia="zh-CN"/>
          </w:rPr>
          <w:t>(四)、建筑涂料企业财务数据要略</w:t>
        </w:r>
        <w:r>
          <w:tab/>
        </w:r>
        <w:r>
          <w:fldChar w:fldCharType="begin"/>
        </w:r>
        <w:r>
          <w:instrText xml:space="preserve"> PAGEREF _Toc23265 \h </w:instrText>
        </w:r>
        <w:r>
          <w:fldChar w:fldCharType="separate"/>
        </w:r>
        <w:r>
          <w:t>17</w:t>
        </w:r>
        <w:r>
          <w:fldChar w:fldCharType="end"/>
        </w:r>
      </w:hyperlink>
    </w:p>
    <w:p>
      <w:pPr>
        <w:pStyle w:val="TOC2"/>
        <w:tabs>
          <w:tab w:val="right" w:leader="dot" w:pos="8306"/>
        </w:tabs>
      </w:pPr>
      <w:hyperlink w:anchor="_Toc15972" w:history="1">
        <w:r>
          <w:rPr>
            <w:rFonts w:ascii="仿宋" w:eastAsia="仿宋" w:hAnsi="仿宋" w:cs="仿宋" w:hint="eastAsia"/>
            <w:lang w:eastAsia="zh-CN"/>
          </w:rPr>
          <w:t>(五)、核心团队成员简述</w:t>
        </w:r>
        <w:r>
          <w:tab/>
        </w:r>
        <w:r>
          <w:fldChar w:fldCharType="begin"/>
        </w:r>
        <w:r>
          <w:instrText xml:space="preserve"> PAGEREF _Toc15972 \h </w:instrText>
        </w:r>
        <w:r>
          <w:fldChar w:fldCharType="separate"/>
        </w:r>
        <w:r>
          <w:t>18</w:t>
        </w:r>
        <w:r>
          <w:fldChar w:fldCharType="end"/>
        </w:r>
      </w:hyperlink>
    </w:p>
    <w:p>
      <w:pPr>
        <w:pStyle w:val="TOC2"/>
        <w:tabs>
          <w:tab w:val="right" w:leader="dot" w:pos="8306"/>
        </w:tabs>
      </w:pPr>
      <w:hyperlink w:anchor="_Toc23794" w:history="1">
        <w:r>
          <w:rPr>
            <w:rFonts w:ascii="仿宋" w:eastAsia="仿宋" w:hAnsi="仿宋" w:cs="仿宋" w:hint="eastAsia"/>
            <w:lang w:eastAsia="zh-CN"/>
          </w:rPr>
          <w:t>(六)、建筑涂料企业经营宗旨阐述</w:t>
        </w:r>
        <w:r>
          <w:tab/>
        </w:r>
        <w:r>
          <w:fldChar w:fldCharType="begin"/>
        </w:r>
        <w:r>
          <w:instrText xml:space="preserve"> PAGEREF _Toc23794 \h </w:instrText>
        </w:r>
        <w:r>
          <w:fldChar w:fldCharType="separate"/>
        </w:r>
        <w:r>
          <w:t>19</w:t>
        </w:r>
        <w:r>
          <w:fldChar w:fldCharType="end"/>
        </w:r>
      </w:hyperlink>
    </w:p>
    <w:p>
      <w:pPr>
        <w:pStyle w:val="TOC2"/>
        <w:tabs>
          <w:tab w:val="right" w:leader="dot" w:pos="8306"/>
        </w:tabs>
      </w:pPr>
      <w:hyperlink w:anchor="_Toc14200" w:history="1">
        <w:r>
          <w:rPr>
            <w:rFonts w:ascii="仿宋" w:eastAsia="仿宋" w:hAnsi="仿宋" w:cs="仿宋" w:hint="eastAsia"/>
            <w:lang w:eastAsia="zh-CN"/>
          </w:rPr>
          <w:t>(七)、建筑涂料企业未来发展规划</w:t>
        </w:r>
        <w:r>
          <w:tab/>
        </w:r>
        <w:r>
          <w:fldChar w:fldCharType="begin"/>
        </w:r>
        <w:r>
          <w:instrText xml:space="preserve"> PAGEREF _Toc14200 \h </w:instrText>
        </w:r>
        <w:r>
          <w:fldChar w:fldCharType="separate"/>
        </w:r>
        <w:r>
          <w:t>19</w:t>
        </w:r>
        <w:r>
          <w:fldChar w:fldCharType="end"/>
        </w:r>
      </w:hyperlink>
    </w:p>
    <w:p>
      <w:pPr>
        <w:pStyle w:val="TOC1"/>
        <w:tabs>
          <w:tab w:val="right" w:leader="dot" w:pos="8306"/>
        </w:tabs>
      </w:pPr>
      <w:hyperlink w:anchor="_Toc4359" w:history="1">
        <w:r>
          <w:rPr>
            <w:rFonts w:ascii="仿宋" w:eastAsia="仿宋" w:hAnsi="仿宋" w:cs="仿宋" w:hint="eastAsia"/>
            <w:lang w:eastAsia="zh-CN"/>
          </w:rPr>
          <w:t>五、建设内容与产品方案</w:t>
        </w:r>
        <w:r>
          <w:tab/>
        </w:r>
        <w:r>
          <w:fldChar w:fldCharType="begin"/>
        </w:r>
        <w:r>
          <w:instrText xml:space="preserve"> PAGEREF _Toc4359 \h </w:instrText>
        </w:r>
        <w:r>
          <w:fldChar w:fldCharType="separate"/>
        </w:r>
        <w:r>
          <w:t>21</w:t>
        </w:r>
        <w:r>
          <w:fldChar w:fldCharType="end"/>
        </w:r>
      </w:hyperlink>
    </w:p>
    <w:p>
      <w:pPr>
        <w:pStyle w:val="TOC2"/>
        <w:tabs>
          <w:tab w:val="right" w:leader="dot" w:pos="8306"/>
        </w:tabs>
      </w:pPr>
      <w:hyperlink w:anchor="_Toc26083" w:history="1">
        <w:r>
          <w:rPr>
            <w:rFonts w:ascii="仿宋" w:eastAsia="仿宋" w:hAnsi="仿宋" w:cs="仿宋" w:hint="eastAsia"/>
            <w:lang w:eastAsia="zh-CN"/>
          </w:rPr>
          <w:t>(一)、建设规模及主要建设内容</w:t>
        </w:r>
        <w:r>
          <w:tab/>
        </w:r>
        <w:r>
          <w:fldChar w:fldCharType="begin"/>
        </w:r>
        <w:r>
          <w:instrText xml:space="preserve"> PAGEREF _Toc26083 \h </w:instrText>
        </w:r>
        <w:r>
          <w:fldChar w:fldCharType="separate"/>
        </w:r>
        <w:r>
          <w:t>21</w:t>
        </w:r>
        <w:r>
          <w:fldChar w:fldCharType="end"/>
        </w:r>
      </w:hyperlink>
    </w:p>
    <w:p>
      <w:pPr>
        <w:pStyle w:val="TOC2"/>
        <w:tabs>
          <w:tab w:val="right" w:leader="dot" w:pos="8306"/>
        </w:tabs>
      </w:pPr>
      <w:hyperlink w:anchor="_Toc11237" w:history="1">
        <w:r>
          <w:rPr>
            <w:rFonts w:ascii="仿宋" w:eastAsia="仿宋" w:hAnsi="仿宋" w:cs="仿宋" w:hint="eastAsia"/>
            <w:lang w:eastAsia="zh-CN"/>
          </w:rPr>
          <w:t>(二)、建筑涂料产品规划方案及生产纲领</w:t>
        </w:r>
        <w:r>
          <w:tab/>
        </w:r>
        <w:r>
          <w:fldChar w:fldCharType="begin"/>
        </w:r>
        <w:r>
          <w:instrText xml:space="preserve"> PAGEREF _Toc11237 \h </w:instrText>
        </w:r>
        <w:r>
          <w:fldChar w:fldCharType="separate"/>
        </w:r>
        <w:r>
          <w:t>21</w:t>
        </w:r>
        <w:r>
          <w:fldChar w:fldCharType="end"/>
        </w:r>
      </w:hyperlink>
    </w:p>
    <w:p>
      <w:pPr>
        <w:pStyle w:val="TOC1"/>
        <w:tabs>
          <w:tab w:val="right" w:leader="dot" w:pos="8306"/>
        </w:tabs>
      </w:pPr>
      <w:hyperlink w:anchor="_Toc4236" w:history="1">
        <w:r>
          <w:rPr>
            <w:rFonts w:ascii="仿宋" w:eastAsia="仿宋" w:hAnsi="仿宋" w:cs="仿宋" w:hint="eastAsia"/>
            <w:lang w:eastAsia="zh-CN"/>
          </w:rPr>
          <w:t>六、投资估算</w:t>
        </w:r>
        <w:r>
          <w:tab/>
        </w:r>
        <w:r>
          <w:fldChar w:fldCharType="begin"/>
        </w:r>
        <w:r>
          <w:instrText xml:space="preserve"> PAGEREF _Toc4236 \h </w:instrText>
        </w:r>
        <w:r>
          <w:fldChar w:fldCharType="separate"/>
        </w:r>
        <w:r>
          <w:t>22</w:t>
        </w:r>
        <w:r>
          <w:fldChar w:fldCharType="end"/>
        </w:r>
      </w:hyperlink>
    </w:p>
    <w:p>
      <w:pPr>
        <w:pStyle w:val="TOC2"/>
        <w:tabs>
          <w:tab w:val="right" w:leader="dot" w:pos="8306"/>
        </w:tabs>
      </w:pPr>
      <w:hyperlink w:anchor="_Toc28993" w:history="1">
        <w:r>
          <w:rPr>
            <w:rFonts w:ascii="仿宋" w:eastAsia="仿宋" w:hAnsi="仿宋" w:cs="仿宋" w:hint="eastAsia"/>
            <w:lang w:eastAsia="zh-CN"/>
          </w:rPr>
          <w:t>(一)、投资估算的依据和说明</w:t>
        </w:r>
        <w:r>
          <w:tab/>
        </w:r>
        <w:r>
          <w:fldChar w:fldCharType="begin"/>
        </w:r>
        <w:r>
          <w:instrText xml:space="preserve"> PAGEREF _Toc28993 \h </w:instrText>
        </w:r>
        <w:r>
          <w:fldChar w:fldCharType="separate"/>
        </w:r>
        <w:r>
          <w:t>22</w:t>
        </w:r>
        <w:r>
          <w:fldChar w:fldCharType="end"/>
        </w:r>
      </w:hyperlink>
    </w:p>
    <w:p>
      <w:pPr>
        <w:pStyle w:val="TOC2"/>
        <w:tabs>
          <w:tab w:val="right" w:leader="dot" w:pos="8306"/>
        </w:tabs>
      </w:pPr>
      <w:hyperlink w:anchor="_Toc19222" w:history="1">
        <w:r>
          <w:rPr>
            <w:rFonts w:ascii="仿宋" w:eastAsia="仿宋" w:hAnsi="仿宋" w:cs="仿宋" w:hint="eastAsia"/>
            <w:lang w:eastAsia="zh-CN"/>
          </w:rPr>
          <w:t>(二)、建设投资估算</w:t>
        </w:r>
        <w:r>
          <w:tab/>
        </w:r>
        <w:r>
          <w:fldChar w:fldCharType="begin"/>
        </w:r>
        <w:r>
          <w:instrText xml:space="preserve"> PAGEREF _Toc19222 \h </w:instrText>
        </w:r>
        <w:r>
          <w:fldChar w:fldCharType="separate"/>
        </w:r>
        <w:r>
          <w:t>23</w:t>
        </w:r>
        <w:r>
          <w:fldChar w:fldCharType="end"/>
        </w:r>
      </w:hyperlink>
    </w:p>
    <w:p>
      <w:pPr>
        <w:pStyle w:val="TOC2"/>
        <w:tabs>
          <w:tab w:val="right" w:leader="dot" w:pos="8306"/>
        </w:tabs>
      </w:pPr>
      <w:hyperlink w:anchor="_Toc4585" w:history="1">
        <w:r>
          <w:rPr>
            <w:rFonts w:ascii="仿宋" w:eastAsia="仿宋" w:hAnsi="仿宋" w:cs="仿宋" w:hint="eastAsia"/>
            <w:lang w:eastAsia="zh-CN"/>
          </w:rPr>
          <w:t>(三)、建设期利息</w:t>
        </w:r>
        <w:r>
          <w:tab/>
        </w:r>
        <w:r>
          <w:fldChar w:fldCharType="begin"/>
        </w:r>
        <w:r>
          <w:instrText xml:space="preserve"> PAGEREF _Toc4585 \h </w:instrText>
        </w:r>
        <w:r>
          <w:fldChar w:fldCharType="separate"/>
        </w:r>
        <w:r>
          <w:t>26</w:t>
        </w:r>
        <w:r>
          <w:fldChar w:fldCharType="end"/>
        </w:r>
      </w:hyperlink>
    </w:p>
    <w:p>
      <w:pPr>
        <w:pStyle w:val="TOC2"/>
        <w:tabs>
          <w:tab w:val="right" w:leader="dot" w:pos="8306"/>
        </w:tabs>
      </w:pPr>
      <w:hyperlink w:anchor="_Toc10215" w:history="1">
        <w:r>
          <w:rPr>
            <w:rFonts w:ascii="仿宋" w:eastAsia="仿宋" w:hAnsi="仿宋" w:cs="仿宋" w:hint="eastAsia"/>
            <w:lang w:eastAsia="zh-CN"/>
          </w:rPr>
          <w:t>(四)、流动资金</w:t>
        </w:r>
        <w:r>
          <w:tab/>
        </w:r>
        <w:r>
          <w:fldChar w:fldCharType="begin"/>
        </w:r>
        <w:r>
          <w:instrText xml:space="preserve"> PAGEREF _Toc10215 \h </w:instrText>
        </w:r>
        <w:r>
          <w:fldChar w:fldCharType="separate"/>
        </w:r>
        <w:r>
          <w:t>26</w:t>
        </w:r>
        <w:r>
          <w:fldChar w:fldCharType="end"/>
        </w:r>
      </w:hyperlink>
    </w:p>
    <w:p>
      <w:pPr>
        <w:pStyle w:val="TOC2"/>
        <w:tabs>
          <w:tab w:val="right" w:leader="dot" w:pos="8306"/>
        </w:tabs>
      </w:pPr>
      <w:hyperlink w:anchor="_Toc12346" w:history="1">
        <w:r>
          <w:rPr>
            <w:rFonts w:ascii="仿宋" w:eastAsia="仿宋" w:hAnsi="仿宋" w:cs="仿宋" w:hint="eastAsia"/>
            <w:lang w:eastAsia="zh-CN"/>
          </w:rPr>
          <w:t>(五)、总投资</w:t>
        </w:r>
        <w:r>
          <w:tab/>
        </w:r>
        <w:r>
          <w:fldChar w:fldCharType="begin"/>
        </w:r>
        <w:r>
          <w:instrText xml:space="preserve"> PAGEREF _Toc12346 \h </w:instrText>
        </w:r>
        <w:r>
          <w:fldChar w:fldCharType="separate"/>
        </w:r>
        <w:r>
          <w:t>27</w:t>
        </w:r>
        <w:r>
          <w:fldChar w:fldCharType="end"/>
        </w:r>
      </w:hyperlink>
    </w:p>
    <w:p>
      <w:pPr>
        <w:pStyle w:val="TOC2"/>
        <w:tabs>
          <w:tab w:val="right" w:leader="dot" w:pos="8306"/>
        </w:tabs>
      </w:pPr>
      <w:hyperlink w:anchor="_Toc23374" w:history="1">
        <w:r>
          <w:rPr>
            <w:rFonts w:ascii="仿宋" w:eastAsia="仿宋" w:hAnsi="仿宋" w:cs="仿宋" w:hint="eastAsia"/>
            <w:lang w:eastAsia="zh-CN"/>
          </w:rPr>
          <w:t>(六)、资金筹措与投资计划</w:t>
        </w:r>
        <w:r>
          <w:tab/>
        </w:r>
        <w:r>
          <w:fldChar w:fldCharType="begin"/>
        </w:r>
        <w:r>
          <w:instrText xml:space="preserve"> PAGEREF _Toc23374 \h </w:instrText>
        </w:r>
        <w:r>
          <w:fldChar w:fldCharType="separate"/>
        </w:r>
        <w:r>
          <w:t>27</w:t>
        </w:r>
        <w:r>
          <w:fldChar w:fldCharType="end"/>
        </w:r>
      </w:hyperlink>
    </w:p>
    <w:p>
      <w:pPr>
        <w:pStyle w:val="TOC1"/>
        <w:tabs>
          <w:tab w:val="right" w:leader="dot" w:pos="8306"/>
        </w:tabs>
      </w:pPr>
      <w:hyperlink w:anchor="_Toc25885" w:history="1">
        <w:r>
          <w:rPr>
            <w:rFonts w:ascii="仿宋" w:eastAsia="仿宋" w:hAnsi="仿宋" w:cs="仿宋" w:hint="eastAsia"/>
            <w:lang w:eastAsia="zh-CN"/>
          </w:rPr>
          <w:t>七、组织机构及人力资源</w:t>
        </w:r>
        <w:r>
          <w:tab/>
        </w:r>
        <w:r>
          <w:fldChar w:fldCharType="begin"/>
        </w:r>
        <w:r>
          <w:instrText xml:space="preserve"> PAGEREF _Toc25885 \h </w:instrText>
        </w:r>
        <w:r>
          <w:fldChar w:fldCharType="separate"/>
        </w:r>
        <w:r>
          <w:t>27</w:t>
        </w:r>
        <w:r>
          <w:fldChar w:fldCharType="end"/>
        </w:r>
      </w:hyperlink>
    </w:p>
    <w:p>
      <w:pPr>
        <w:pStyle w:val="TOC2"/>
        <w:tabs>
          <w:tab w:val="right" w:leader="dot" w:pos="8306"/>
        </w:tabs>
      </w:pPr>
      <w:hyperlink w:anchor="_Toc24828" w:history="1">
        <w:r>
          <w:rPr>
            <w:rFonts w:ascii="仿宋" w:eastAsia="仿宋" w:hAnsi="仿宋" w:cs="仿宋" w:hint="eastAsia"/>
            <w:lang w:eastAsia="zh-CN"/>
          </w:rPr>
          <w:t>(一)、人力资源配置</w:t>
        </w:r>
        <w:r>
          <w:tab/>
        </w:r>
        <w:r>
          <w:fldChar w:fldCharType="begin"/>
        </w:r>
        <w:r>
          <w:instrText xml:space="preserve"> PAGEREF _Toc24828 \h </w:instrText>
        </w:r>
        <w:r>
          <w:fldChar w:fldCharType="separate"/>
        </w:r>
        <w:r>
          <w:t>27</w:t>
        </w:r>
        <w:r>
          <w:fldChar w:fldCharType="end"/>
        </w:r>
      </w:hyperlink>
    </w:p>
    <w:p>
      <w:pPr>
        <w:pStyle w:val="TOC2"/>
        <w:tabs>
          <w:tab w:val="right" w:leader="dot" w:pos="8306"/>
        </w:tabs>
      </w:pPr>
      <w:hyperlink w:anchor="_Toc12842" w:history="1">
        <w:r>
          <w:rPr>
            <w:rFonts w:ascii="仿宋" w:eastAsia="仿宋" w:hAnsi="仿宋" w:cs="仿宋" w:hint="eastAsia"/>
            <w:lang w:eastAsia="zh-CN"/>
          </w:rPr>
          <w:t>(二)、员工技能培训</w:t>
        </w:r>
        <w:r>
          <w:tab/>
        </w:r>
        <w:r>
          <w:fldChar w:fldCharType="begin"/>
        </w:r>
        <w:r>
          <w:instrText xml:space="preserve"> PAGEREF _Toc12842 \h </w:instrText>
        </w:r>
        <w:r>
          <w:fldChar w:fldCharType="separate"/>
        </w:r>
        <w:r>
          <w:t>28</w:t>
        </w:r>
        <w:r>
          <w:fldChar w:fldCharType="end"/>
        </w:r>
      </w:hyperlink>
    </w:p>
    <w:p>
      <w:pPr>
        <w:pStyle w:val="TOC1"/>
        <w:tabs>
          <w:tab w:val="right" w:leader="dot" w:pos="8306"/>
        </w:tabs>
      </w:pPr>
      <w:hyperlink w:anchor="_Toc32303" w:history="1">
        <w:r>
          <w:rPr>
            <w:rFonts w:ascii="仿宋" w:eastAsia="仿宋" w:hAnsi="仿宋" w:cs="仿宋" w:hint="eastAsia"/>
            <w:lang w:eastAsia="zh-CN"/>
          </w:rPr>
          <w:t>八、项目进度计划</w:t>
        </w:r>
        <w:r>
          <w:tab/>
        </w:r>
        <w:r>
          <w:fldChar w:fldCharType="begin"/>
        </w:r>
        <w:r>
          <w:instrText xml:space="preserve"> PAGEREF _Toc32303 \h </w:instrText>
        </w:r>
        <w:r>
          <w:fldChar w:fldCharType="separate"/>
        </w:r>
        <w:r>
          <w:t>29</w:t>
        </w:r>
        <w:r>
          <w:fldChar w:fldCharType="end"/>
        </w:r>
      </w:hyperlink>
    </w:p>
    <w:p>
      <w:pPr>
        <w:pStyle w:val="TOC2"/>
        <w:tabs>
          <w:tab w:val="right" w:leader="dot" w:pos="8306"/>
        </w:tabs>
      </w:pPr>
      <w:hyperlink w:anchor="_Toc29088" w:history="1">
        <w:r>
          <w:rPr>
            <w:rFonts w:ascii="仿宋" w:eastAsia="仿宋" w:hAnsi="仿宋" w:cs="仿宋" w:hint="eastAsia"/>
            <w:lang w:eastAsia="zh-CN"/>
          </w:rPr>
          <w:t>(一)、项目进度安排</w:t>
        </w:r>
        <w:r>
          <w:tab/>
        </w:r>
        <w:r>
          <w:fldChar w:fldCharType="begin"/>
        </w:r>
        <w:r>
          <w:instrText xml:space="preserve"> PAGEREF _Toc29088 \h </w:instrText>
        </w:r>
        <w:r>
          <w:fldChar w:fldCharType="separate"/>
        </w:r>
        <w:r>
          <w:t>29</w:t>
        </w:r>
        <w:r>
          <w:fldChar w:fldCharType="end"/>
        </w:r>
      </w:hyperlink>
    </w:p>
    <w:p>
      <w:pPr>
        <w:pStyle w:val="TOC2"/>
        <w:tabs>
          <w:tab w:val="right" w:leader="dot" w:pos="8306"/>
        </w:tabs>
      </w:pPr>
      <w:hyperlink w:anchor="_Toc3644" w:history="1">
        <w:r>
          <w:rPr>
            <w:rFonts w:ascii="仿宋" w:eastAsia="仿宋" w:hAnsi="仿宋" w:cs="仿宋" w:hint="eastAsia"/>
            <w:lang w:eastAsia="zh-CN"/>
          </w:rPr>
          <w:t>(二)、项目实施保障措施</w:t>
        </w:r>
        <w:r>
          <w:tab/>
        </w:r>
        <w:r>
          <w:fldChar w:fldCharType="begin"/>
        </w:r>
        <w:r>
          <w:instrText xml:space="preserve"> PAGEREF _Toc3644 \h </w:instrText>
        </w:r>
        <w:r>
          <w:fldChar w:fldCharType="separate"/>
        </w:r>
        <w:r>
          <w:t>31</w:t>
        </w:r>
        <w:r>
          <w:fldChar w:fldCharType="end"/>
        </w:r>
      </w:hyperlink>
    </w:p>
    <w:p>
      <w:pPr>
        <w:pStyle w:val="TOC1"/>
        <w:tabs>
          <w:tab w:val="right" w:leader="dot" w:pos="8306"/>
        </w:tabs>
      </w:pPr>
      <w:hyperlink w:anchor="_Toc6989" w:history="1">
        <w:r>
          <w:rPr>
            <w:rFonts w:ascii="仿宋" w:eastAsia="仿宋" w:hAnsi="仿宋" w:cs="仿宋" w:hint="eastAsia"/>
            <w:lang w:eastAsia="zh-CN"/>
          </w:rPr>
          <w:t>九、社会效益评价</w:t>
        </w:r>
        <w:r>
          <w:tab/>
        </w:r>
        <w:r>
          <w:fldChar w:fldCharType="begin"/>
        </w:r>
        <w:r>
          <w:instrText xml:space="preserve"> PAGEREF _Toc6989 \h </w:instrText>
        </w:r>
        <w:r>
          <w:fldChar w:fldCharType="separate"/>
        </w:r>
        <w:r>
          <w:t>33</w:t>
        </w:r>
        <w:r>
          <w:fldChar w:fldCharType="end"/>
        </w:r>
      </w:hyperlink>
    </w:p>
    <w:p>
      <w:pPr>
        <w:pStyle w:val="TOC2"/>
        <w:tabs>
          <w:tab w:val="right" w:leader="dot" w:pos="8306"/>
        </w:tabs>
      </w:pPr>
      <w:hyperlink w:anchor="_Toc13402" w:history="1">
        <w:r>
          <w:rPr>
            <w:rFonts w:ascii="仿宋" w:eastAsia="仿宋" w:hAnsi="仿宋" w:cs="仿宋" w:hint="eastAsia"/>
            <w:lang w:eastAsia="zh-CN"/>
          </w:rPr>
          <w:t>(一)、促进当地经济进展</w:t>
        </w:r>
        <w:r>
          <w:tab/>
        </w:r>
        <w:r>
          <w:fldChar w:fldCharType="begin"/>
        </w:r>
        <w:r>
          <w:instrText xml:space="preserve"> PAGEREF _Toc13402 \h </w:instrText>
        </w:r>
        <w:r>
          <w:fldChar w:fldCharType="separate"/>
        </w:r>
        <w:r>
          <w:t>33</w:t>
        </w:r>
        <w:r>
          <w:fldChar w:fldCharType="end"/>
        </w:r>
      </w:hyperlink>
    </w:p>
    <w:p>
      <w:pPr>
        <w:pStyle w:val="TOC2"/>
        <w:tabs>
          <w:tab w:val="right" w:leader="dot" w:pos="8306"/>
        </w:tabs>
      </w:pPr>
      <w:hyperlink w:anchor="_Toc11686" w:history="1">
        <w:r>
          <w:rPr>
            <w:rFonts w:ascii="仿宋" w:eastAsia="仿宋" w:hAnsi="仿宋" w:cs="仿宋" w:hint="eastAsia"/>
            <w:lang w:eastAsia="zh-CN"/>
          </w:rPr>
          <w:t>(二)、带动有关产业进展</w:t>
        </w:r>
        <w:r>
          <w:tab/>
        </w:r>
        <w:r>
          <w:fldChar w:fldCharType="begin"/>
        </w:r>
        <w:r>
          <w:instrText xml:space="preserve"> PAGEREF _Toc11686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7" w:history="1">
        <w:r>
          <w:rPr>
            <w:rFonts w:ascii="仿宋" w:eastAsia="仿宋" w:hAnsi="仿宋" w:cs="仿宋" w:hint="eastAsia"/>
            <w:lang w:eastAsia="zh-CN"/>
          </w:rPr>
          <w:t>(三)、增加地方财政收入</w:t>
        </w:r>
        <w:r>
          <w:tab/>
        </w:r>
        <w:r>
          <w:fldChar w:fldCharType="begin"/>
        </w:r>
        <w:r>
          <w:instrText xml:space="preserve"> PAGEREF _Toc9437 \h </w:instrText>
        </w:r>
        <w:r>
          <w:fldChar w:fldCharType="separate"/>
        </w:r>
        <w:r>
          <w:t>34</w:t>
        </w:r>
        <w:r>
          <w:fldChar w:fldCharType="end"/>
        </w:r>
      </w:hyperlink>
    </w:p>
    <w:p>
      <w:pPr>
        <w:pStyle w:val="TOC2"/>
        <w:tabs>
          <w:tab w:val="right" w:leader="dot" w:pos="8306"/>
        </w:tabs>
      </w:pPr>
      <w:hyperlink w:anchor="_Toc17557" w:history="1">
        <w:r>
          <w:rPr>
            <w:rFonts w:ascii="仿宋" w:eastAsia="仿宋" w:hAnsi="仿宋" w:cs="仿宋" w:hint="eastAsia"/>
            <w:lang w:eastAsia="zh-CN"/>
          </w:rPr>
          <w:t>(四)、增加就业机会</w:t>
        </w:r>
        <w:r>
          <w:tab/>
        </w:r>
        <w:r>
          <w:fldChar w:fldCharType="begin"/>
        </w:r>
        <w:r>
          <w:instrText xml:space="preserve"> PAGEREF _Toc17557 \h </w:instrText>
        </w:r>
        <w:r>
          <w:fldChar w:fldCharType="separate"/>
        </w:r>
        <w:r>
          <w:t>35</w:t>
        </w:r>
        <w:r>
          <w:fldChar w:fldCharType="end"/>
        </w:r>
      </w:hyperlink>
    </w:p>
    <w:p>
      <w:pPr>
        <w:pStyle w:val="TOC1"/>
        <w:tabs>
          <w:tab w:val="right" w:leader="dot" w:pos="8306"/>
        </w:tabs>
      </w:pPr>
      <w:hyperlink w:anchor="_Toc2377" w:history="1">
        <w:r>
          <w:rPr>
            <w:rFonts w:ascii="仿宋" w:eastAsia="仿宋" w:hAnsi="仿宋" w:cs="仿宋" w:hint="eastAsia"/>
            <w:lang w:eastAsia="zh-CN"/>
          </w:rPr>
          <w:t>十、风险评估</w:t>
        </w:r>
        <w:r>
          <w:tab/>
        </w:r>
        <w:r>
          <w:fldChar w:fldCharType="begin"/>
        </w:r>
        <w:r>
          <w:instrText xml:space="preserve"> PAGEREF _Toc2377 \h </w:instrText>
        </w:r>
        <w:r>
          <w:fldChar w:fldCharType="separate"/>
        </w:r>
        <w:r>
          <w:t>36</w:t>
        </w:r>
        <w:r>
          <w:fldChar w:fldCharType="end"/>
        </w:r>
      </w:hyperlink>
    </w:p>
    <w:p>
      <w:pPr>
        <w:pStyle w:val="TOC2"/>
        <w:tabs>
          <w:tab w:val="right" w:leader="dot" w:pos="8306"/>
        </w:tabs>
      </w:pPr>
      <w:hyperlink w:anchor="_Toc29643" w:history="1">
        <w:r>
          <w:rPr>
            <w:rFonts w:ascii="仿宋" w:eastAsia="仿宋" w:hAnsi="仿宋" w:cs="仿宋" w:hint="eastAsia"/>
            <w:lang w:eastAsia="zh-CN"/>
          </w:rPr>
          <w:t>(一)、项目风险分析</w:t>
        </w:r>
        <w:r>
          <w:tab/>
        </w:r>
        <w:r>
          <w:fldChar w:fldCharType="begin"/>
        </w:r>
        <w:r>
          <w:instrText xml:space="preserve"> PAGEREF _Toc29643 \h </w:instrText>
        </w:r>
        <w:r>
          <w:fldChar w:fldCharType="separate"/>
        </w:r>
        <w:r>
          <w:t>36</w:t>
        </w:r>
        <w:r>
          <w:fldChar w:fldCharType="end"/>
        </w:r>
      </w:hyperlink>
    </w:p>
    <w:p>
      <w:pPr>
        <w:pStyle w:val="TOC2"/>
        <w:tabs>
          <w:tab w:val="right" w:leader="dot" w:pos="8306"/>
        </w:tabs>
      </w:pPr>
      <w:hyperlink w:anchor="_Toc24026" w:history="1">
        <w:r>
          <w:rPr>
            <w:rFonts w:ascii="仿宋" w:eastAsia="仿宋" w:hAnsi="仿宋" w:cs="仿宋" w:hint="eastAsia"/>
            <w:lang w:eastAsia="zh-CN"/>
          </w:rPr>
          <w:t>(二)、项目风险对策</w:t>
        </w:r>
        <w:r>
          <w:tab/>
        </w:r>
        <w:r>
          <w:fldChar w:fldCharType="begin"/>
        </w:r>
        <w:r>
          <w:instrText xml:space="preserve"> PAGEREF _Toc24026 \h </w:instrText>
        </w:r>
        <w:r>
          <w:fldChar w:fldCharType="separate"/>
        </w:r>
        <w:r>
          <w:t>38</w:t>
        </w:r>
        <w:r>
          <w:fldChar w:fldCharType="end"/>
        </w:r>
      </w:hyperlink>
    </w:p>
    <w:p>
      <w:pPr>
        <w:pStyle w:val="TOC1"/>
        <w:tabs>
          <w:tab w:val="right" w:leader="dot" w:pos="8306"/>
        </w:tabs>
      </w:pPr>
      <w:hyperlink w:anchor="_Toc26780" w:history="1">
        <w:r>
          <w:rPr>
            <w:rFonts w:ascii="仿宋" w:eastAsia="仿宋" w:hAnsi="仿宋" w:cs="仿宋" w:hint="eastAsia"/>
            <w:lang w:eastAsia="zh-CN"/>
          </w:rPr>
          <w:t>十一、市场营销策略</w:t>
        </w:r>
        <w:r>
          <w:tab/>
        </w:r>
        <w:r>
          <w:fldChar w:fldCharType="begin"/>
        </w:r>
        <w:r>
          <w:instrText xml:space="preserve"> PAGEREF _Toc26780 \h </w:instrText>
        </w:r>
        <w:r>
          <w:fldChar w:fldCharType="separate"/>
        </w:r>
        <w:r>
          <w:t>40</w:t>
        </w:r>
        <w:r>
          <w:fldChar w:fldCharType="end"/>
        </w:r>
      </w:hyperlink>
    </w:p>
    <w:p>
      <w:pPr>
        <w:pStyle w:val="TOC2"/>
        <w:tabs>
          <w:tab w:val="right" w:leader="dot" w:pos="8306"/>
        </w:tabs>
      </w:pPr>
      <w:hyperlink w:anchor="_Toc23673" w:history="1">
        <w:r>
          <w:rPr>
            <w:rFonts w:ascii="仿宋" w:eastAsia="仿宋" w:hAnsi="仿宋" w:cs="仿宋" w:hint="eastAsia"/>
            <w:lang w:eastAsia="zh-CN"/>
          </w:rPr>
          <w:t>(一)、市场定位与目标客户</w:t>
        </w:r>
        <w:r>
          <w:tab/>
        </w:r>
        <w:r>
          <w:fldChar w:fldCharType="begin"/>
        </w:r>
        <w:r>
          <w:instrText xml:space="preserve"> PAGEREF _Toc23673 \h </w:instrText>
        </w:r>
        <w:r>
          <w:fldChar w:fldCharType="separate"/>
        </w:r>
        <w:r>
          <w:t>40</w:t>
        </w:r>
        <w:r>
          <w:fldChar w:fldCharType="end"/>
        </w:r>
      </w:hyperlink>
    </w:p>
    <w:p>
      <w:pPr>
        <w:pStyle w:val="TOC2"/>
        <w:tabs>
          <w:tab w:val="right" w:leader="dot" w:pos="8306"/>
        </w:tabs>
      </w:pPr>
      <w:hyperlink w:anchor="_Toc14247" w:history="1">
        <w:r>
          <w:rPr>
            <w:rFonts w:ascii="仿宋" w:eastAsia="仿宋" w:hAnsi="仿宋" w:cs="仿宋" w:hint="eastAsia"/>
            <w:lang w:eastAsia="zh-CN"/>
          </w:rPr>
          <w:t>(二)、产品定位及差异化策略</w:t>
        </w:r>
        <w:r>
          <w:tab/>
        </w:r>
        <w:r>
          <w:fldChar w:fldCharType="begin"/>
        </w:r>
        <w:r>
          <w:instrText xml:space="preserve"> PAGEREF _Toc14247 \h </w:instrText>
        </w:r>
        <w:r>
          <w:fldChar w:fldCharType="separate"/>
        </w:r>
        <w:r>
          <w:t>41</w:t>
        </w:r>
        <w:r>
          <w:fldChar w:fldCharType="end"/>
        </w:r>
      </w:hyperlink>
    </w:p>
    <w:p>
      <w:pPr>
        <w:pStyle w:val="TOC2"/>
        <w:tabs>
          <w:tab w:val="right" w:leader="dot" w:pos="8306"/>
        </w:tabs>
      </w:pPr>
      <w:hyperlink w:anchor="_Toc26683" w:history="1">
        <w:r>
          <w:rPr>
            <w:rFonts w:ascii="仿宋" w:eastAsia="仿宋" w:hAnsi="仿宋" w:cs="仿宋" w:hint="eastAsia"/>
            <w:lang w:eastAsia="zh-CN"/>
          </w:rPr>
          <w:t>(三)、价格策略</w:t>
        </w:r>
        <w:r>
          <w:tab/>
        </w:r>
        <w:r>
          <w:fldChar w:fldCharType="begin"/>
        </w:r>
        <w:r>
          <w:instrText xml:space="preserve"> PAGEREF _Toc26683 \h </w:instrText>
        </w:r>
        <w:r>
          <w:fldChar w:fldCharType="separate"/>
        </w:r>
        <w:r>
          <w:t>42</w:t>
        </w:r>
        <w:r>
          <w:fldChar w:fldCharType="end"/>
        </w:r>
      </w:hyperlink>
    </w:p>
    <w:p>
      <w:pPr>
        <w:pStyle w:val="TOC2"/>
        <w:tabs>
          <w:tab w:val="right" w:leader="dot" w:pos="8306"/>
        </w:tabs>
      </w:pPr>
      <w:hyperlink w:anchor="_Toc7388" w:history="1">
        <w:r>
          <w:rPr>
            <w:rFonts w:ascii="仿宋" w:eastAsia="仿宋" w:hAnsi="仿宋" w:cs="仿宋" w:hint="eastAsia"/>
            <w:lang w:eastAsia="zh-CN"/>
          </w:rPr>
          <w:t>(四)、销售渠道与推广</w:t>
        </w:r>
        <w:r>
          <w:tab/>
        </w:r>
        <w:r>
          <w:fldChar w:fldCharType="begin"/>
        </w:r>
        <w:r>
          <w:instrText xml:space="preserve"> PAGEREF _Toc7388 \h </w:instrText>
        </w:r>
        <w:r>
          <w:fldChar w:fldCharType="separate"/>
        </w:r>
        <w:r>
          <w:t>43</w:t>
        </w:r>
        <w:r>
          <w:fldChar w:fldCharType="end"/>
        </w:r>
      </w:hyperlink>
    </w:p>
    <w:p>
      <w:pPr>
        <w:pStyle w:val="TOC2"/>
        <w:tabs>
          <w:tab w:val="right" w:leader="dot" w:pos="8306"/>
        </w:tabs>
      </w:pPr>
      <w:hyperlink w:anchor="_Toc17871" w:history="1">
        <w:r>
          <w:rPr>
            <w:rFonts w:ascii="仿宋" w:eastAsia="仿宋" w:hAnsi="仿宋" w:cs="仿宋" w:hint="eastAsia"/>
            <w:lang w:eastAsia="zh-CN"/>
          </w:rPr>
          <w:t>(五)、市场营销风险与对策</w:t>
        </w:r>
        <w:r>
          <w:tab/>
        </w:r>
        <w:r>
          <w:fldChar w:fldCharType="begin"/>
        </w:r>
        <w:r>
          <w:instrText xml:space="preserve"> PAGEREF _Toc17871 \h </w:instrText>
        </w:r>
        <w:r>
          <w:fldChar w:fldCharType="separate"/>
        </w:r>
        <w:r>
          <w:t>44</w:t>
        </w:r>
        <w:r>
          <w:fldChar w:fldCharType="end"/>
        </w:r>
      </w:hyperlink>
    </w:p>
    <w:p>
      <w:pPr>
        <w:pStyle w:val="TOC1"/>
        <w:tabs>
          <w:tab w:val="right" w:leader="dot" w:pos="8306"/>
        </w:tabs>
      </w:pPr>
      <w:hyperlink w:anchor="_Toc26786" w:history="1">
        <w:r>
          <w:rPr>
            <w:rFonts w:ascii="仿宋" w:eastAsia="仿宋" w:hAnsi="仿宋" w:cs="仿宋" w:hint="eastAsia"/>
            <w:lang w:eastAsia="zh-CN"/>
          </w:rPr>
          <w:t>十二、项目验收与收尾工作</w:t>
        </w:r>
        <w:r>
          <w:tab/>
        </w:r>
        <w:r>
          <w:fldChar w:fldCharType="begin"/>
        </w:r>
        <w:r>
          <w:instrText xml:space="preserve"> PAGEREF _Toc26786 \h </w:instrText>
        </w:r>
        <w:r>
          <w:fldChar w:fldCharType="separate"/>
        </w:r>
        <w:r>
          <w:t>45</w:t>
        </w:r>
        <w:r>
          <w:fldChar w:fldCharType="end"/>
        </w:r>
      </w:hyperlink>
    </w:p>
    <w:p>
      <w:pPr>
        <w:pStyle w:val="TOC2"/>
        <w:tabs>
          <w:tab w:val="right" w:leader="dot" w:pos="8306"/>
        </w:tabs>
      </w:pPr>
      <w:hyperlink w:anchor="_Toc4246" w:history="1">
        <w:r>
          <w:rPr>
            <w:rFonts w:ascii="仿宋" w:eastAsia="仿宋" w:hAnsi="仿宋" w:cs="仿宋" w:hint="eastAsia"/>
            <w:lang w:eastAsia="zh-CN"/>
          </w:rPr>
          <w:t>(一)、项目竣工验收</w:t>
        </w:r>
        <w:r>
          <w:tab/>
        </w:r>
        <w:r>
          <w:fldChar w:fldCharType="begin"/>
        </w:r>
        <w:r>
          <w:instrText xml:space="preserve"> PAGEREF _Toc4246 \h </w:instrText>
        </w:r>
        <w:r>
          <w:fldChar w:fldCharType="separate"/>
        </w:r>
        <w:r>
          <w:t>45</w:t>
        </w:r>
        <w:r>
          <w:fldChar w:fldCharType="end"/>
        </w:r>
      </w:hyperlink>
    </w:p>
    <w:p>
      <w:pPr>
        <w:pStyle w:val="TOC2"/>
        <w:tabs>
          <w:tab w:val="right" w:leader="dot" w:pos="8306"/>
        </w:tabs>
      </w:pPr>
      <w:hyperlink w:anchor="_Toc27426" w:history="1">
        <w:r>
          <w:rPr>
            <w:rFonts w:ascii="仿宋" w:eastAsia="仿宋" w:hAnsi="仿宋" w:cs="仿宋" w:hint="eastAsia"/>
            <w:lang w:eastAsia="zh-CN"/>
          </w:rPr>
          <w:t>(二)、收尾工作计划</w:t>
        </w:r>
        <w:r>
          <w:tab/>
        </w:r>
        <w:r>
          <w:fldChar w:fldCharType="begin"/>
        </w:r>
        <w:r>
          <w:instrText xml:space="preserve"> PAGEREF _Toc27426 \h </w:instrText>
        </w:r>
        <w:r>
          <w:fldChar w:fldCharType="separate"/>
        </w:r>
        <w:r>
          <w:t>46</w:t>
        </w:r>
        <w:r>
          <w:fldChar w:fldCharType="end"/>
        </w:r>
      </w:hyperlink>
    </w:p>
    <w:p>
      <w:pPr>
        <w:pStyle w:val="TOC2"/>
        <w:tabs>
          <w:tab w:val="right" w:leader="dot" w:pos="8306"/>
        </w:tabs>
      </w:pPr>
      <w:hyperlink w:anchor="_Toc6453" w:history="1">
        <w:r>
          <w:rPr>
            <w:rFonts w:ascii="仿宋" w:eastAsia="仿宋" w:hAnsi="仿宋" w:cs="仿宋" w:hint="eastAsia"/>
            <w:lang w:eastAsia="zh-CN"/>
          </w:rPr>
          <w:t>(三)、移交与运营</w:t>
        </w:r>
        <w:r>
          <w:tab/>
        </w:r>
        <w:r>
          <w:fldChar w:fldCharType="begin"/>
        </w:r>
        <w:r>
          <w:instrText xml:space="preserve"> PAGEREF _Toc6453 \h </w:instrText>
        </w:r>
        <w:r>
          <w:fldChar w:fldCharType="separate"/>
        </w:r>
        <w:r>
          <w:t>47</w:t>
        </w:r>
        <w:r>
          <w:fldChar w:fldCharType="end"/>
        </w:r>
      </w:hyperlink>
    </w:p>
    <w:p>
      <w:pPr>
        <w:pStyle w:val="TOC1"/>
        <w:tabs>
          <w:tab w:val="right" w:leader="dot" w:pos="8306"/>
        </w:tabs>
      </w:pPr>
      <w:hyperlink w:anchor="_Toc30473" w:history="1">
        <w:r>
          <w:rPr>
            <w:rFonts w:ascii="仿宋" w:eastAsia="仿宋" w:hAnsi="仿宋" w:cs="仿宋" w:hint="eastAsia"/>
            <w:lang w:eastAsia="zh-CN"/>
          </w:rPr>
          <w:t>十三、社会责任与可持续发展</w:t>
        </w:r>
        <w:r>
          <w:tab/>
        </w:r>
        <w:r>
          <w:fldChar w:fldCharType="begin"/>
        </w:r>
        <w:r>
          <w:instrText xml:space="preserve"> PAGEREF _Toc30473 \h </w:instrText>
        </w:r>
        <w:r>
          <w:fldChar w:fldCharType="separate"/>
        </w:r>
        <w:r>
          <w:t>49</w:t>
        </w:r>
        <w:r>
          <w:fldChar w:fldCharType="end"/>
        </w:r>
      </w:hyperlink>
    </w:p>
    <w:p>
      <w:pPr>
        <w:pStyle w:val="TOC2"/>
        <w:tabs>
          <w:tab w:val="right" w:leader="dot" w:pos="8306"/>
        </w:tabs>
      </w:pPr>
      <w:hyperlink w:anchor="_Toc470" w:history="1">
        <w:r>
          <w:rPr>
            <w:rFonts w:ascii="仿宋" w:eastAsia="仿宋" w:hAnsi="仿宋" w:cs="仿宋" w:hint="eastAsia"/>
            <w:lang w:eastAsia="zh-CN"/>
          </w:rPr>
          <w:t>(一)、社会责任理念</w:t>
        </w:r>
        <w:r>
          <w:tab/>
        </w:r>
        <w:r>
          <w:fldChar w:fldCharType="begin"/>
        </w:r>
        <w:r>
          <w:instrText xml:space="preserve"> PAGEREF _Toc470 \h </w:instrText>
        </w:r>
        <w:r>
          <w:fldChar w:fldCharType="separate"/>
        </w:r>
        <w:r>
          <w:t>49</w:t>
        </w:r>
        <w:r>
          <w:fldChar w:fldCharType="end"/>
        </w:r>
      </w:hyperlink>
    </w:p>
    <w:p>
      <w:pPr>
        <w:pStyle w:val="TOC2"/>
        <w:tabs>
          <w:tab w:val="right" w:leader="dot" w:pos="8306"/>
        </w:tabs>
      </w:pPr>
      <w:hyperlink w:anchor="_Toc8000" w:history="1">
        <w:r>
          <w:rPr>
            <w:rFonts w:ascii="仿宋" w:eastAsia="仿宋" w:hAnsi="仿宋" w:cs="仿宋" w:hint="eastAsia"/>
            <w:lang w:eastAsia="zh-CN"/>
          </w:rPr>
          <w:t>(二)、可持续发展策略</w:t>
        </w:r>
        <w:r>
          <w:tab/>
        </w:r>
        <w:r>
          <w:fldChar w:fldCharType="begin"/>
        </w:r>
        <w:r>
          <w:instrText xml:space="preserve"> PAGEREF _Toc8000 \h </w:instrText>
        </w:r>
        <w:r>
          <w:fldChar w:fldCharType="separate"/>
        </w:r>
        <w:r>
          <w:t>50</w:t>
        </w:r>
        <w:r>
          <w:fldChar w:fldCharType="end"/>
        </w:r>
      </w:hyperlink>
    </w:p>
    <w:p>
      <w:pPr>
        <w:pStyle w:val="TOC2"/>
        <w:tabs>
          <w:tab w:val="right" w:leader="dot" w:pos="8306"/>
        </w:tabs>
      </w:pPr>
      <w:hyperlink w:anchor="_Toc19844" w:history="1">
        <w:r>
          <w:rPr>
            <w:rFonts w:ascii="仿宋" w:eastAsia="仿宋" w:hAnsi="仿宋" w:cs="仿宋" w:hint="eastAsia"/>
            <w:lang w:eastAsia="zh-CN"/>
          </w:rPr>
          <w:t>(三)、社会责任实施方案</w:t>
        </w:r>
        <w:r>
          <w:tab/>
        </w:r>
        <w:r>
          <w:fldChar w:fldCharType="begin"/>
        </w:r>
        <w:r>
          <w:instrText xml:space="preserve"> PAGEREF _Toc19844 \h </w:instrText>
        </w:r>
        <w:r>
          <w:fldChar w:fldCharType="separate"/>
        </w:r>
        <w:r>
          <w:t>51</w:t>
        </w:r>
        <w:r>
          <w:fldChar w:fldCharType="end"/>
        </w:r>
      </w:hyperlink>
    </w:p>
    <w:p>
      <w:pPr>
        <w:pStyle w:val="TOC2"/>
        <w:tabs>
          <w:tab w:val="right" w:leader="dot" w:pos="8306"/>
        </w:tabs>
      </w:pPr>
      <w:hyperlink w:anchor="_Toc12130" w:history="1">
        <w:r>
          <w:rPr>
            <w:rFonts w:ascii="仿宋" w:eastAsia="仿宋" w:hAnsi="仿宋" w:cs="仿宋" w:hint="eastAsia"/>
            <w:lang w:eastAsia="zh-CN"/>
          </w:rPr>
          <w:t>(四)、社会影响评估</w:t>
        </w:r>
        <w:r>
          <w:tab/>
        </w:r>
        <w:r>
          <w:fldChar w:fldCharType="begin"/>
        </w:r>
        <w:r>
          <w:instrText xml:space="preserve"> PAGEREF _Toc12130 \h </w:instrText>
        </w:r>
        <w:r>
          <w:fldChar w:fldCharType="separate"/>
        </w:r>
        <w:r>
          <w:t>52</w:t>
        </w:r>
        <w:r>
          <w:fldChar w:fldCharType="end"/>
        </w:r>
      </w:hyperlink>
    </w:p>
    <w:p>
      <w:pPr>
        <w:pStyle w:val="TOC2"/>
        <w:tabs>
          <w:tab w:val="right" w:leader="dot" w:pos="8306"/>
        </w:tabs>
      </w:pPr>
      <w:hyperlink w:anchor="_Toc827" w:history="1">
        <w:r>
          <w:rPr>
            <w:rFonts w:ascii="仿宋" w:eastAsia="仿宋" w:hAnsi="仿宋" w:cs="仿宋" w:hint="eastAsia"/>
            <w:lang w:eastAsia="zh-CN"/>
          </w:rPr>
          <w:t>(五)、环保与绿色发展</w:t>
        </w:r>
        <w:r>
          <w:tab/>
        </w:r>
        <w:r>
          <w:fldChar w:fldCharType="begin"/>
        </w:r>
        <w:r>
          <w:instrText xml:space="preserve"> PAGEREF _Toc827 \h </w:instrText>
        </w:r>
        <w:r>
          <w:fldChar w:fldCharType="separate"/>
        </w:r>
        <w:r>
          <w:t>54</w:t>
        </w:r>
        <w:r>
          <w:fldChar w:fldCharType="end"/>
        </w:r>
      </w:hyperlink>
    </w:p>
    <w:p>
      <w:pPr>
        <w:pStyle w:val="TOC2"/>
        <w:tabs>
          <w:tab w:val="right" w:leader="dot" w:pos="8306"/>
        </w:tabs>
      </w:pPr>
      <w:hyperlink w:anchor="_Toc7426" w:history="1">
        <w:r>
          <w:rPr>
            <w:rFonts w:ascii="仿宋" w:eastAsia="仿宋" w:hAnsi="仿宋" w:cs="仿宋" w:hint="eastAsia"/>
            <w:lang w:eastAsia="zh-CN"/>
          </w:rPr>
          <w:t>(六)、社会责任履行</w:t>
        </w:r>
        <w:r>
          <w:tab/>
        </w:r>
        <w:r>
          <w:fldChar w:fldCharType="begin"/>
        </w:r>
        <w:r>
          <w:instrText xml:space="preserve"> PAGEREF _Toc7426 \h </w:instrText>
        </w:r>
        <w:r>
          <w:fldChar w:fldCharType="separate"/>
        </w:r>
        <w:r>
          <w:t>55</w:t>
        </w:r>
        <w:r>
          <w:fldChar w:fldCharType="end"/>
        </w:r>
      </w:hyperlink>
    </w:p>
    <w:p>
      <w:pPr>
        <w:pStyle w:val="TOC2"/>
        <w:tabs>
          <w:tab w:val="right" w:leader="dot" w:pos="8306"/>
        </w:tabs>
      </w:pPr>
      <w:hyperlink w:anchor="_Toc19110" w:history="1">
        <w:r>
          <w:rPr>
            <w:rFonts w:ascii="仿宋" w:eastAsia="仿宋" w:hAnsi="仿宋" w:cs="仿宋" w:hint="eastAsia"/>
            <w:lang w:eastAsia="zh-CN"/>
          </w:rPr>
          <w:t>(七)、可持续供应链管理</w:t>
        </w:r>
        <w:r>
          <w:tab/>
        </w:r>
        <w:r>
          <w:fldChar w:fldCharType="begin"/>
        </w:r>
        <w:r>
          <w:instrText xml:space="preserve"> PAGEREF _Toc19110 \h </w:instrText>
        </w:r>
        <w:r>
          <w:fldChar w:fldCharType="separate"/>
        </w:r>
        <w:r>
          <w:t>56</w:t>
        </w:r>
        <w:r>
          <w:fldChar w:fldCharType="end"/>
        </w:r>
      </w:hyperlink>
    </w:p>
    <w:p>
      <w:pPr>
        <w:pStyle w:val="TOC2"/>
        <w:tabs>
          <w:tab w:val="right" w:leader="dot" w:pos="8306"/>
        </w:tabs>
      </w:pPr>
      <w:hyperlink w:anchor="_Toc24573" w:history="1">
        <w:r>
          <w:rPr>
            <w:rFonts w:ascii="仿宋" w:eastAsia="仿宋" w:hAnsi="仿宋" w:cs="仿宋" w:hint="eastAsia"/>
            <w:lang w:eastAsia="zh-CN"/>
          </w:rPr>
          <w:t>(八)、员工可持续发展计划</w:t>
        </w:r>
        <w:r>
          <w:tab/>
        </w:r>
        <w:r>
          <w:fldChar w:fldCharType="begin"/>
        </w:r>
        <w:r>
          <w:instrText xml:space="preserve"> PAGEREF _Toc24573 \h </w:instrText>
        </w:r>
        <w:r>
          <w:fldChar w:fldCharType="separate"/>
        </w:r>
        <w:r>
          <w:t>57</w:t>
        </w:r>
        <w:r>
          <w:fldChar w:fldCharType="end"/>
        </w:r>
      </w:hyperlink>
    </w:p>
    <w:p>
      <w:pPr>
        <w:pStyle w:val="TOC1"/>
        <w:tabs>
          <w:tab w:val="right" w:leader="dot" w:pos="8306"/>
        </w:tabs>
      </w:pPr>
      <w:hyperlink w:anchor="_Toc22434" w:history="1">
        <w:r>
          <w:rPr>
            <w:rFonts w:ascii="仿宋" w:eastAsia="仿宋" w:hAnsi="仿宋" w:cs="仿宋" w:hint="eastAsia"/>
            <w:lang w:eastAsia="zh-CN"/>
          </w:rPr>
          <w:t>十四、项目运营管理</w:t>
        </w:r>
        <w:r>
          <w:tab/>
        </w:r>
        <w:r>
          <w:fldChar w:fldCharType="begin"/>
        </w:r>
        <w:r>
          <w:instrText xml:space="preserve"> PAGEREF _Toc22434 \h </w:instrText>
        </w:r>
        <w:r>
          <w:fldChar w:fldCharType="separate"/>
        </w:r>
        <w:r>
          <w:t>58</w:t>
        </w:r>
        <w:r>
          <w:fldChar w:fldCharType="end"/>
        </w:r>
      </w:hyperlink>
    </w:p>
    <w:p>
      <w:pPr>
        <w:pStyle w:val="TOC2"/>
        <w:tabs>
          <w:tab w:val="right" w:leader="dot" w:pos="8306"/>
        </w:tabs>
      </w:pPr>
      <w:hyperlink w:anchor="_Toc21092" w:history="1">
        <w:r>
          <w:rPr>
            <w:rFonts w:ascii="仿宋" w:eastAsia="仿宋" w:hAnsi="仿宋" w:cs="仿宋" w:hint="eastAsia"/>
            <w:lang w:eastAsia="zh-CN"/>
          </w:rPr>
          <w:t>(一)、项目管理体系建设</w:t>
        </w:r>
        <w:r>
          <w:tab/>
        </w:r>
        <w:r>
          <w:fldChar w:fldCharType="begin"/>
        </w:r>
        <w:r>
          <w:instrText xml:space="preserve"> PAGEREF _Toc21092 \h </w:instrText>
        </w:r>
        <w:r>
          <w:fldChar w:fldCharType="separate"/>
        </w:r>
        <w:r>
          <w:t>58</w:t>
        </w:r>
        <w:r>
          <w:fldChar w:fldCharType="end"/>
        </w:r>
      </w:hyperlink>
    </w:p>
    <w:p>
      <w:pPr>
        <w:pStyle w:val="TOC2"/>
        <w:tabs>
          <w:tab w:val="right" w:leader="dot" w:pos="8306"/>
        </w:tabs>
      </w:pPr>
      <w:hyperlink w:anchor="_Toc25340" w:history="1">
        <w:r>
          <w:rPr>
            <w:rFonts w:ascii="仿宋" w:eastAsia="仿宋" w:hAnsi="仿宋" w:cs="仿宋" w:hint="eastAsia"/>
            <w:lang w:eastAsia="zh-CN"/>
          </w:rPr>
          <w:t>(二)、运营计划</w:t>
        </w:r>
        <w:r>
          <w:tab/>
        </w:r>
        <w:r>
          <w:fldChar w:fldCharType="begin"/>
        </w:r>
        <w:r>
          <w:instrText xml:space="preserve"> PAGEREF _Toc25340 \h </w:instrText>
        </w:r>
        <w:r>
          <w:fldChar w:fldCharType="separate"/>
        </w:r>
        <w:r>
          <w:t>59</w:t>
        </w:r>
        <w:r>
          <w:fldChar w:fldCharType="end"/>
        </w:r>
      </w:hyperlink>
    </w:p>
    <w:p>
      <w:pPr>
        <w:pStyle w:val="TOC2"/>
        <w:tabs>
          <w:tab w:val="right" w:leader="dot" w:pos="8306"/>
        </w:tabs>
      </w:pPr>
      <w:hyperlink w:anchor="_Toc31948" w:history="1">
        <w:r>
          <w:rPr>
            <w:rFonts w:ascii="仿宋" w:eastAsia="仿宋" w:hAnsi="仿宋" w:cs="仿宋" w:hint="eastAsia"/>
            <w:lang w:eastAsia="zh-CN"/>
          </w:rPr>
          <w:t>(三)、运营管理措施</w:t>
        </w:r>
        <w:r>
          <w:tab/>
        </w:r>
        <w:r>
          <w:fldChar w:fldCharType="begin"/>
        </w:r>
        <w:r>
          <w:instrText xml:space="preserve"> PAGEREF _Toc31948 \h </w:instrText>
        </w:r>
        <w:r>
          <w:fldChar w:fldCharType="separate"/>
        </w:r>
        <w:r>
          <w:t>60</w:t>
        </w:r>
        <w:r>
          <w:fldChar w:fldCharType="end"/>
        </w:r>
      </w:hyperlink>
    </w:p>
    <w:p>
      <w:pPr>
        <w:pStyle w:val="TOC2"/>
        <w:tabs>
          <w:tab w:val="right" w:leader="dot" w:pos="8306"/>
        </w:tabs>
      </w:pPr>
      <w:hyperlink w:anchor="_Toc8711" w:history="1">
        <w:r>
          <w:rPr>
            <w:rFonts w:ascii="仿宋" w:eastAsia="仿宋" w:hAnsi="仿宋" w:cs="仿宋" w:hint="eastAsia"/>
            <w:lang w:eastAsia="zh-CN"/>
          </w:rPr>
          <w:t>(四)、项目监测与改进</w:t>
        </w:r>
        <w:r>
          <w:tab/>
        </w:r>
        <w:r>
          <w:fldChar w:fldCharType="begin"/>
        </w:r>
        <w:r>
          <w:instrText xml:space="preserve"> PAGEREF _Toc8711 \h </w:instrText>
        </w:r>
        <w:r>
          <w:fldChar w:fldCharType="separate"/>
        </w:r>
        <w:r>
          <w:t>61</w:t>
        </w:r>
        <w:r>
          <w:fldChar w:fldCharType="end"/>
        </w:r>
      </w:hyperlink>
    </w:p>
    <w:p>
      <w:pPr>
        <w:pStyle w:val="TOC1"/>
        <w:tabs>
          <w:tab w:val="right" w:leader="dot" w:pos="8306"/>
        </w:tabs>
      </w:pPr>
      <w:hyperlink w:anchor="_Toc6658" w:history="1">
        <w:r>
          <w:rPr>
            <w:rFonts w:ascii="仿宋" w:eastAsia="仿宋" w:hAnsi="仿宋" w:cs="仿宋" w:hint="eastAsia"/>
            <w:lang w:eastAsia="zh-CN"/>
          </w:rPr>
          <w:t>十五、应急管理与安全防护</w:t>
        </w:r>
        <w:r>
          <w:tab/>
        </w:r>
        <w:r>
          <w:fldChar w:fldCharType="begin"/>
        </w:r>
        <w:r>
          <w:instrText xml:space="preserve"> PAGEREF _Toc6658 \h </w:instrText>
        </w:r>
        <w:r>
          <w:fldChar w:fldCharType="separate"/>
        </w:r>
        <w:r>
          <w:t>62</w:t>
        </w:r>
        <w:r>
          <w:fldChar w:fldCharType="end"/>
        </w:r>
      </w:hyperlink>
    </w:p>
    <w:p>
      <w:pPr>
        <w:pStyle w:val="TOC2"/>
        <w:tabs>
          <w:tab w:val="right" w:leader="dot" w:pos="8306"/>
        </w:tabs>
      </w:pPr>
      <w:hyperlink w:anchor="_Toc31741" w:history="1">
        <w:r>
          <w:rPr>
            <w:rFonts w:ascii="仿宋" w:eastAsia="仿宋" w:hAnsi="仿宋" w:cs="仿宋" w:hint="eastAsia"/>
            <w:lang w:eastAsia="zh-CN"/>
          </w:rPr>
          <w:t>(一)、应急管理计划</w:t>
        </w:r>
        <w:r>
          <w:tab/>
        </w:r>
        <w:r>
          <w:fldChar w:fldCharType="begin"/>
        </w:r>
        <w:r>
          <w:instrText xml:space="preserve"> PAGEREF _Toc31741 \h </w:instrText>
        </w:r>
        <w:r>
          <w:fldChar w:fldCharType="separate"/>
        </w:r>
        <w:r>
          <w:t>62</w:t>
        </w:r>
        <w:r>
          <w:fldChar w:fldCharType="end"/>
        </w:r>
      </w:hyperlink>
    </w:p>
    <w:p>
      <w:pPr>
        <w:pStyle w:val="TOC2"/>
        <w:tabs>
          <w:tab w:val="right" w:leader="dot" w:pos="8306"/>
        </w:tabs>
      </w:pPr>
      <w:hyperlink w:anchor="_Toc13684" w:history="1">
        <w:r>
          <w:rPr>
            <w:rFonts w:ascii="仿宋" w:eastAsia="仿宋" w:hAnsi="仿宋" w:cs="仿宋" w:hint="eastAsia"/>
            <w:lang w:eastAsia="zh-CN"/>
          </w:rPr>
          <w:t>(二)、安全防护措施</w:t>
        </w:r>
        <w:r>
          <w:tab/>
        </w:r>
        <w:r>
          <w:fldChar w:fldCharType="begin"/>
        </w:r>
        <w:r>
          <w:instrText xml:space="preserve"> PAGEREF _Toc13684 \h </w:instrText>
        </w:r>
        <w:r>
          <w:fldChar w:fldCharType="separate"/>
        </w:r>
        <w:r>
          <w:t>64</w:t>
        </w:r>
        <w:r>
          <w:fldChar w:fldCharType="end"/>
        </w:r>
      </w:hyperlink>
    </w:p>
    <w:p>
      <w:pPr>
        <w:pStyle w:val="TOC2"/>
        <w:tabs>
          <w:tab w:val="right" w:leader="dot" w:pos="8306"/>
        </w:tabs>
      </w:pPr>
      <w:hyperlink w:anchor="_Toc29512" w:history="1">
        <w:r>
          <w:rPr>
            <w:rFonts w:ascii="仿宋" w:eastAsia="仿宋" w:hAnsi="仿宋" w:cs="仿宋" w:hint="eastAsia"/>
            <w:lang w:eastAsia="zh-CN"/>
          </w:rPr>
          <w:t>(三)、危险化学品管理</w:t>
        </w:r>
        <w:r>
          <w:tab/>
        </w:r>
        <w:r>
          <w:fldChar w:fldCharType="begin"/>
        </w:r>
        <w:r>
          <w:instrText xml:space="preserve"> PAGEREF _Toc29512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建筑涂料市场需求，保持技术和管理上的创新。我们明确表示申请的资金将专注于支持和实现组织的核心目标与战略，进而实现长期发展。建筑涂料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23924"/>
      <w:r>
        <w:rPr>
          <w:rFonts w:ascii="仿宋" w:eastAsia="仿宋" w:hAnsi="仿宋" w:cs="仿宋" w:hint="eastAsia"/>
          <w:sz w:val="28"/>
          <w:lang w:eastAsia="zh-CN"/>
        </w:rPr>
        <w:t>一、建筑物技术方案</w:t>
      </w:r>
      <w:bookmarkEnd w:id="2"/>
    </w:p>
    <w:p>
      <w:pPr>
        <w:pStyle w:val="Heading2"/>
        <w:rPr>
          <w:rFonts w:ascii="仿宋" w:eastAsia="仿宋" w:hAnsi="仿宋" w:cs="仿宋" w:hint="eastAsia"/>
          <w:lang w:eastAsia="zh-CN"/>
        </w:rPr>
      </w:pPr>
      <w:bookmarkStart w:id="3" w:name="_Toc13781"/>
      <w:r>
        <w:rPr>
          <w:rFonts w:ascii="仿宋" w:eastAsia="仿宋" w:hAnsi="仿宋" w:cs="仿宋" w:hint="eastAsia"/>
          <w:lang w:eastAsia="zh-CN"/>
        </w:rPr>
        <w:t>(一)、项目工程设计总体要求</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4" w:name="_Toc13812"/>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筑涂料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按照《建筑内部装修设计防火规范》，建筑涂料项目耐火等级为二级，屋顶防水等级为三级，严格按照《屋面工程技术规范》的要求进行施工。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5" w:name="_Toc30722"/>
      <w:r>
        <w:rPr>
          <w:rFonts w:ascii="仿宋" w:eastAsia="仿宋" w:hAnsi="仿宋" w:cs="仿宋" w:hint="eastAsia"/>
          <w:sz w:val="28"/>
          <w:lang w:eastAsia="zh-CN"/>
        </w:rPr>
        <w:t>(三)、建筑工程建设指标</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建筑涂料项目建筑面积XXm²，其中：生产工程XXm²，仓储工程XXm²，行政办公及生活服务设施XXm²，公共工程XXm²。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6" w:name="_Toc4105"/>
      <w:r>
        <w:rPr>
          <w:rFonts w:ascii="仿宋" w:eastAsia="仿宋" w:hAnsi="仿宋" w:cs="仿宋" w:hint="eastAsia"/>
          <w:sz w:val="28"/>
          <w:lang w:eastAsia="zh-CN"/>
        </w:rPr>
        <w:t>二、人才队伍建设</w:t>
      </w:r>
      <w:bookmarkEnd w:id="6"/>
    </w:p>
    <w:p>
      <w:pPr>
        <w:pStyle w:val="Heading2"/>
        <w:rPr>
          <w:rFonts w:ascii="仿宋" w:eastAsia="仿宋" w:hAnsi="仿宋" w:cs="仿宋" w:hint="eastAsia"/>
          <w:lang w:eastAsia="zh-CN"/>
        </w:rPr>
      </w:pPr>
      <w:bookmarkStart w:id="7" w:name="_Toc32018"/>
      <w:r>
        <w:rPr>
          <w:rFonts w:ascii="仿宋" w:eastAsia="仿宋" w:hAnsi="仿宋" w:cs="仿宋" w:hint="eastAsia"/>
          <w:lang w:eastAsia="zh-CN"/>
        </w:rPr>
        <w:t>(一)、人才引进与培养计划</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人才引进与培养计划将成为确保团队持续优势和创新力的关键因素。以下是我们制定的具体措施：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外部高层次人才引进：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弥补团队中可能存在的专业短板，我们将积极引进外部高层次人才。通过在建筑涂料行业内广泛宣传职位空缺、与专业猎头机构合作，我们将吸引到在相关领域具有丰富经验和卓越能力的专业人才。他们将为团队注入新的思维和动力。</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内部培训与晋升机制：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建立健全的内部培训体系，通过专业培训课程提升现有员工的技能水平。同时，制定明确的晋升机制，鼓励员工通过自我学习和不断提升自身素质，争取更高职位。这不仅能够提高员工的职业满意度，也有助于留住优秀的内部人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合作高校实习生项目：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与相关高校和研究机构建立紧密的合作关系，开展实习生项目。通过提供实际工作机会，我们将吸引并培养年轻有为的毕业生。这不仅是对学生进行实际操作的机会，也是项目方向与实际需求相结合的有效途径，为团队引入新鲜血液。</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通过以上人才引进与培养计划，我们旨在打造一支拥有多元化背景、专业技能齐备的团队，以更好地适应后期项目运营的复杂性和多样性。这样的人才队伍将为项目的长期健康发展提供有力支持。</w:t>
      </w:r>
    </w:p>
    <w:p>
      <w:pPr>
        <w:pStyle w:val="Heading2"/>
        <w:ind w:firstLine="560" w:firstLineChars="200"/>
        <w:rPr>
          <w:rFonts w:ascii="仿宋" w:eastAsia="仿宋" w:hAnsi="仿宋" w:cs="仿宋" w:hint="eastAsia"/>
          <w:sz w:val="28"/>
          <w:lang w:eastAsia="zh-CN"/>
        </w:rPr>
      </w:pPr>
      <w:bookmarkStart w:id="8" w:name="_Toc26504"/>
      <w:r>
        <w:rPr>
          <w:rFonts w:ascii="仿宋" w:eastAsia="仿宋" w:hAnsi="仿宋" w:cs="仿宋" w:hint="eastAsia"/>
          <w:sz w:val="28"/>
          <w:lang w:eastAsia="zh-CN"/>
        </w:rPr>
        <w:t>(二)、员工激励与福利政策</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薪酬体系的合理设计：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我们将建立合理的薪酬结构，考虑到员工的岗位、职责、绩效等因素，确保薪酬体现公平和激励机制。薪酬的正常涨幅将与员工的表现和贡献挂钩，以激发员工的工作热情。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绩效奖励与晋升机制：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设立明确的绩效评价标准，对表现优异的员工进行奖励，包括但不限于绩效奖金、荣誉证书、晋升机会等。这将激励员工不断提升工作业绩，实现自身职业发展目标。</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员工培训与职业发展：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我们将提供广泛的员工培训计划，涵盖专业技能培养、职业素养提升等方面。通过为员工提供学习和发展机会，不仅提高了员工的综合素质，也使其更好地适应项目的需求，从而实现职业发展。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丰富的员工福利：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我们将提供丰富的员工福利，包括但不限于健康保险、员工活动、节假日福利等。关心员工的身体健康、提供良好的工作氛围和生活品质，是我们致力于构建员工幸福感的重要手段。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灵活的工作制度：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针对特定岗位和员工需求，我们将实行灵活的工作制度，包括远程办公、弹性工作时间等。这有助于提高员工的工作效率，提供更好的工作与生活平衡。</w:t>
      </w:r>
    </w:p>
    <w:p>
      <w:pPr>
        <w:pStyle w:val="Heading2"/>
        <w:ind w:firstLine="560" w:firstLineChars="200"/>
        <w:rPr>
          <w:rFonts w:ascii="仿宋" w:eastAsia="仿宋" w:hAnsi="仿宋" w:cs="仿宋" w:hint="eastAsia"/>
          <w:sz w:val="28"/>
          <w:lang w:eastAsia="zh-CN"/>
        </w:rPr>
      </w:pPr>
      <w:bookmarkStart w:id="9" w:name="_Toc24738"/>
      <w:r>
        <w:rPr>
          <w:rFonts w:ascii="仿宋" w:eastAsia="仿宋" w:hAnsi="仿宋" w:cs="仿宋" w:hint="eastAsia"/>
          <w:sz w:val="28"/>
          <w:lang w:eastAsia="zh-CN"/>
        </w:rPr>
        <w:t>(三)、团队建设与管理</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团队建设与管理是项目中至关重要的组成部分。我们将通过以下方式深入推进这一工作：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在建设积极向上的工作氛围方面，我们将定期组织团队培训和集体庆祝活动。这不仅包括技术培训和知识分享，还有员工生日庆祝、团队成就奖励等，以促进团队成员之间的相互了解、信任和凝聚力。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沟通机制方面，我们将建立定期例会制度，包括项目进展汇报、问题讨论和团队建设内容。此外，我们将使用先进的项目管理平台和在线沟通工具，确保信息传递迅速、透明，提高团队协作效率。</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在团队管理方面，我们将采用目标管理制度，明确每个团队成员的工作目标和任务分工。通过定期的绩效评估和反馈机制，激发团队成员的工作热情和创造性，确保项目各项工作按时高质量完成。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另外，我们鼓励团队成员提出建议和意见，倡导开放的沟通氛围。定期组织团队建设活动，如团队拓展培训、户外活动等，以增进团队协作精神，提升整体执行力。</w:t>
      </w:r>
    </w:p>
    <w:p>
      <w:pPr>
        <w:pStyle w:val="Heading1"/>
        <w:ind w:firstLine="560" w:firstLineChars="200"/>
        <w:rPr>
          <w:rFonts w:ascii="仿宋" w:eastAsia="仿宋" w:hAnsi="仿宋" w:cs="仿宋" w:hint="eastAsia"/>
          <w:sz w:val="28"/>
          <w:lang w:eastAsia="zh-CN"/>
        </w:rPr>
      </w:pPr>
      <w:bookmarkStart w:id="10" w:name="_Toc9298"/>
      <w:r>
        <w:rPr>
          <w:rFonts w:ascii="仿宋" w:eastAsia="仿宋" w:hAnsi="仿宋" w:cs="仿宋" w:hint="eastAsia"/>
          <w:sz w:val="28"/>
          <w:lang w:eastAsia="zh-CN"/>
        </w:rPr>
        <w:t>三、运营管理</w:t>
      </w:r>
      <w:bookmarkEnd w:id="10"/>
    </w:p>
    <w:p>
      <w:pPr>
        <w:pStyle w:val="Heading2"/>
        <w:rPr>
          <w:rFonts w:ascii="仿宋" w:eastAsia="仿宋" w:hAnsi="仿宋" w:cs="仿宋" w:hint="eastAsia"/>
          <w:lang w:eastAsia="zh-CN"/>
        </w:rPr>
      </w:pPr>
      <w:bookmarkStart w:id="11" w:name="_Toc760"/>
      <w:r>
        <w:rPr>
          <w:rFonts w:ascii="仿宋" w:eastAsia="仿宋" w:hAnsi="仿宋" w:cs="仿宋" w:hint="eastAsia"/>
          <w:lang w:eastAsia="zh-CN"/>
        </w:rPr>
        <w:t>(一)、公司经营宗旨</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12" w:name="_Toc1492"/>
      <w:r>
        <w:rPr>
          <w:rFonts w:ascii="仿宋" w:eastAsia="仿宋" w:hAnsi="仿宋" w:cs="仿宋" w:hint="eastAsia"/>
          <w:sz w:val="28"/>
          <w:lang w:eastAsia="zh-CN"/>
        </w:rPr>
        <w:t>(二)、公司目标与主职责</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公司的核心目标是在建筑涂料行业内取得领先地位，实现可持续增长。为实现这一目标，公司将不断提升产品质量、拓展市场份额、加强研发创新，并致力于提高客户满意度。主要职责包括：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13" w:name="_Toc3337"/>
      <w:r>
        <w:rPr>
          <w:rFonts w:ascii="仿宋" w:eastAsia="仿宋" w:hAnsi="仿宋" w:cs="仿宋" w:hint="eastAsia"/>
          <w:sz w:val="28"/>
          <w:lang w:eastAsia="zh-CN"/>
        </w:rPr>
        <w:t>(三)、各部门职责及权限</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建筑涂料市场信息收集与分析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对建筑涂料行业销售部门员工进建筑涂料行业务素质、产品知识培训和考核等工作，不断培养、挖掘、引进销售人才，建设高素质的销售队伍。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负责公司运行、管理制度和流程的建立、完善和修订工作，确保公司内部运作的规范性和高效性。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内部运行控制流程与方法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根据公司业务发展的需要，制定及优化公司的内部运行控制流程、方法及执行标准，协助各部门规范业务流程及操作规程，降低管理风险。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统计信息监督与考核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利用各种统计信息和其他方法，监督公司运行情况，对计划的执行情况进行定期、不定期考核。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供应商评估审查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在选择产品供应商过程中，定期不定期对商务部门编制的供应商评估报告和供应商合作协议进行审查，并提出审查意见。确保供应商的质量、技术和供应能力符合公司的标准和需求。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公司运营监督与执行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负责监督检查公司运营、财务、人事等业务政策及流程的执行情况。通过定期的检查，确保公司各项业务活动符合法规要求，规避潜在风险。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内部控制平衡与调整</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平衡内部控制的要求与实际业务发展的冲突，确保公司内部控制体系既能满足法规和管理要求，又不影响业务的正常运转。处理与内部运行控制相关的各项工作，确保公司内部运作的有序性。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以上是销售部、战略发展部和行政部的主要职责说明，每个部门都在公司运营管理中发挥着重要的作用，共同努力确保公司的稳健发展。</w:t>
      </w:r>
    </w:p>
    <w:p>
      <w:pPr>
        <w:pStyle w:val="Heading2"/>
        <w:ind w:firstLine="560" w:firstLineChars="200"/>
        <w:rPr>
          <w:rFonts w:ascii="仿宋" w:eastAsia="仿宋" w:hAnsi="仿宋" w:cs="仿宋" w:hint="eastAsia"/>
          <w:sz w:val="28"/>
          <w:lang w:eastAsia="zh-CN"/>
        </w:rPr>
      </w:pPr>
      <w:bookmarkStart w:id="14" w:name="_Toc17282"/>
      <w:r>
        <w:rPr>
          <w:rFonts w:ascii="仿宋" w:eastAsia="仿宋" w:hAnsi="仿宋" w:cs="仿宋" w:hint="eastAsia"/>
          <w:sz w:val="28"/>
          <w:lang w:eastAsia="zh-CN"/>
        </w:rPr>
        <w:t>(四)、财务会计制度</w:t>
      </w:r>
      <w:bookmarkEnd w:id="1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公司财务会计管理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公司遵循相关法律、行政法规以及国家有关部门的规定，制定财务会计制度。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公司财务报告的编制必须符合法律、行政法规及相关规章的规定。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除法定会计账簿外，公司不设立其他独立的会计账簿。公司所有资产均不以个人名义开设账户。</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在分配当年税后利润时，应提取XX%作为法定公积金。当公司法定公积金累计额达到注册资本的50%以上时，可不再提取。若法定公积金不足弥补前年度亏损，应先用当年利润补足。公司提取法定公积金后，经股东大会决议，可再提取任意公积金。余下的税后利润按股东持股比例分配，但有规定不按持股比例分配的情况除外。违反规定分配利润的，股东需退还违规分配的利润。</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公司的公积金可用于弥补亏损、扩大生产经营或增加公司资本。资本公积金转为资本时，留存的公积金不得低于转增前注册资本的XX%。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公司股东大会决议后，董事会必须在两个月内完成股利（或股份）的派发。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公司的利润分配政策包括：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重视合理投资回报，保持连续性和稳定性。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根据经营情况和市场环境，制定合理的股利分配方案。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根据建筑涂料行业特点、发展阶段、经营模式等因素，提出差异化的现金分红政策，确保在利润分配中现金分红占比达到一定比例。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对于不同发展阶段的公司，现金分红比例有相应规定。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股东违规占用公司资金的，公司可扣减其分配的现金红利，以偿还占用的资金。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内部审计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公司实施内部审计制度，由专职审计人员监督公司财务和经济活动。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公司的内部审计制度和审计人员职责需经董事会批准后执行，审计负责人向董事会负责并报告工作。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会计师事务所的聘任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公司聘用会计师事务所需由股东大会决定，董事会不得在股东大会决定前提前委任。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公司需提供真实、完整的会计凭证、会计账簿、财务报告及其他会计资料，不得隐匿或谎报。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会计师事务所的审计费用由股东大会决定。</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https://d.book118.com/048076062032006024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建筑涂料资金申请报告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B540DC"/>
    <w:rsid w:val="282E6701"/>
    <w:rsid w:val="3E675B86"/>
    <w:rsid w:val="44335160"/>
    <w:rsid w:val="497C50C6"/>
    <w:rsid w:val="59204A0B"/>
    <w:rsid w:val="5D2D2508"/>
    <w:rsid w:val="689E7DA6"/>
    <w:rsid w:val="6EC2449F"/>
    <w:rsid w:val="77B540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4807606203200602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2024-01-04T02:01:00Z</dcterms:created>
  <dcterms:modified xsi:type="dcterms:W3CDTF">2024-01-04T02:01:56Z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03C3374457E54653AB8419BD047B98E6_11</vt:lpwstr>
  </property>
  <property fmtid="{D5CDD505-2E9C-101B-9397-08002B2CF9AE}" pid="3" name="KSOProductBuildVer">
    <vt:lpwstr>2052-12.1.0.16120</vt:lpwstr>
  </property>
</Properties>
</file>