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2024年计算机软件水平考试-初级网络管理员历年考题高频考点荟萃带答案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在WindowsXP文件系统中，（）支持文件加密。</w:t>
      </w:r>
    </w:p>
    <w:p>
      <w:pPr>
        <w:pStyle w:val="Normal0"/>
        <w:jc w:val="left"/>
        <w:rPr>
          <w:rFonts w:ascii="黑体" w:eastAsia="黑体" w:hAnsi="黑体" w:cs="黑体" w:hint="eastAsia"/>
          <w:sz w:val="24"/>
          <w:szCs w:val="28"/>
        </w:rPr>
      </w:pPr>
      <w:r>
        <w:rPr>
          <w:rFonts w:ascii="黑体" w:eastAsia="黑体" w:hAnsi="黑体" w:cs="黑体" w:hint="eastAsia"/>
          <w:sz w:val="24"/>
          <w:szCs w:val="28"/>
        </w:rPr>
        <w:t>A、FAT16</w:t>
      </w:r>
    </w:p>
    <w:p>
      <w:pPr>
        <w:pStyle w:val="Normal0"/>
        <w:jc w:val="left"/>
        <w:rPr>
          <w:rFonts w:ascii="黑体" w:eastAsia="黑体" w:hAnsi="黑体" w:cs="黑体" w:hint="eastAsia"/>
          <w:sz w:val="24"/>
          <w:szCs w:val="28"/>
        </w:rPr>
      </w:pPr>
      <w:r>
        <w:rPr>
          <w:rFonts w:ascii="黑体" w:eastAsia="黑体" w:hAnsi="黑体" w:cs="黑体" w:hint="eastAsia"/>
          <w:sz w:val="24"/>
          <w:szCs w:val="28"/>
        </w:rPr>
        <w:t>B、NTFS</w:t>
      </w:r>
    </w:p>
    <w:p>
      <w:pPr>
        <w:pStyle w:val="Normal0"/>
        <w:jc w:val="left"/>
        <w:rPr>
          <w:rFonts w:ascii="黑体" w:eastAsia="黑体" w:hAnsi="黑体" w:cs="黑体" w:hint="eastAsia"/>
          <w:sz w:val="24"/>
          <w:szCs w:val="28"/>
        </w:rPr>
      </w:pPr>
      <w:r>
        <w:rPr>
          <w:rFonts w:ascii="黑体" w:eastAsia="黑体" w:hAnsi="黑体" w:cs="黑体" w:hint="eastAsia"/>
          <w:sz w:val="24"/>
          <w:szCs w:val="28"/>
        </w:rPr>
        <w:t>C、FAT32</w:t>
      </w:r>
    </w:p>
    <w:p>
      <w:pPr>
        <w:pStyle w:val="Normal0"/>
        <w:jc w:val="left"/>
        <w:rPr>
          <w:rFonts w:ascii="黑体" w:eastAsia="黑体" w:hAnsi="黑体" w:cs="黑体" w:hint="eastAsia"/>
          <w:sz w:val="24"/>
          <w:szCs w:val="28"/>
        </w:rPr>
      </w:pPr>
      <w:r>
        <w:rPr>
          <w:rFonts w:ascii="黑体" w:eastAsia="黑体" w:hAnsi="黑体" w:cs="黑体" w:hint="eastAsia"/>
          <w:sz w:val="24"/>
          <w:szCs w:val="28"/>
        </w:rPr>
        <w:t>D、ext3</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【说明】</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　　某公司通过服务器S1中的"路由和远程访问"服务接入Internet，其拓扑结构如图7.15所示。其中，服务器S1的操作系统为Windows Server 2003，公司从ISP处租用的公网IP地址是202.134.135.88/29。</w:t>
      </w:r>
    </w:p>
    <w:p>
      <w:pPr>
        <w:pStyle w:val="Normal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　　</w:t>
      </w:r>
      <w:r>
        <w:drawing>
          <wp:inline distT="0" distB="0" distL="0" distR="0">
            <wp:extent cx="5239300" cy="1952830"/>
            <wp:effectExtent l="0" t="0" r="0" b="0"/>
            <wp:docPr id="906" name="_x0000_i0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 name="_x0000_i0906"/>
                    <pic:cNvPicPr/>
                  </pic:nvPicPr>
                  <pic:blipFill>
                    <a:blip xmlns:r="http://schemas.openxmlformats.org/officeDocument/2006/relationships" r:embed="rId11"/>
                    <a:stretch>
                      <a:fillRect/>
                    </a:stretch>
                  </pic:blipFill>
                  <pic:spPr>
                    <a:xfrm>
                      <a:off x="0" y="0"/>
                      <a:ext cx="5239300" cy="1952830"/>
                    </a:xfrm>
                    <a:prstGeom prst="rect">
                      <a:avLst/>
                    </a:prstGeom>
                  </pic:spPr>
                </pic:pic>
              </a:graphicData>
            </a:graphic>
          </wp:inline>
        </w:drawing>
      </w:r>
    </w:p>
    <w:p>
      <w:pPr>
        <w:pStyle w:val="Normal1"/>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【问题1】</w:t>
      </w:r>
      <w:r>
        <w:rPr>
          <w:rFonts w:ascii="黑体" w:eastAsia="黑体" w:hAnsi="黑体" w:cs="黑体" w:hint="eastAsia"/>
          <w:sz w:val="24"/>
          <w:szCs w:val="28"/>
        </w:rPr>
        <w:tab/>
      </w:r>
      <w:r>
        <w:rPr>
          <w:rFonts w:ascii="黑体" w:eastAsia="黑体" w:hAnsi="黑体" w:cs="黑体" w:hint="eastAsia"/>
          <w:sz w:val="24"/>
          <w:szCs w:val="28"/>
        </w:rPr>
        <w:t>　　对服务器Sl进行配置时，打开NAT/基本防火墙配置对话框，在图7.16(a)、(b)、(c)中，配置Lan接口的是(1)，配置Wan接口的是(2)。</w:t>
      </w:r>
      <w:r>
        <w:rPr>
          <w:rFonts w:ascii="黑体" w:eastAsia="黑体" w:hAnsi="黑体" w:cs="黑体" w:hint="eastAsia"/>
          <w:sz w:val="24"/>
          <w:szCs w:val="28"/>
        </w:rPr>
        <w:tab/>
      </w:r>
      <w:r>
        <w:rPr>
          <w:rFonts w:ascii="黑体" w:eastAsia="黑体" w:hAnsi="黑体" w:cs="黑体" w:hint="eastAsia"/>
          <w:sz w:val="24"/>
          <w:szCs w:val="28"/>
        </w:rPr>
        <w:t>　　</w:t>
      </w:r>
    </w:p>
    <w:p>
      <w:pPr>
        <w:pStyle w:val="Normal1"/>
        <w:jc w:val="left"/>
        <w:rPr>
          <w:rFonts w:ascii="黑体" w:eastAsia="黑体" w:hAnsi="黑体" w:cs="黑体" w:hint="eastAsia"/>
          <w:sz w:val="24"/>
          <w:szCs w:val="28"/>
        </w:rPr>
      </w:pPr>
      <w:r>
        <w:drawing>
          <wp:inline distT="0" distB="0" distL="0" distR="0">
            <wp:extent cx="7925632" cy="3848504"/>
            <wp:effectExtent l="0" t="0" r="0" b="0"/>
            <wp:docPr id="907" name="_x0000_i0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 name="_x0000_i0907"/>
                    <pic:cNvPicPr/>
                  </pic:nvPicPr>
                  <pic:blipFill>
                    <a:blip xmlns:r="http://schemas.openxmlformats.org/officeDocument/2006/relationships" r:embed="rId17"/>
                    <a:stretch>
                      <a:fillRect/>
                    </a:stretch>
                  </pic:blipFill>
                  <pic:spPr>
                    <a:xfrm>
                      <a:off x="0" y="0"/>
                      <a:ext cx="7925632" cy="3848504"/>
                    </a:xfrm>
                    <a:prstGeom prst="rect">
                      <a:avLst/>
                    </a:prstGeom>
                  </pic:spPr>
                </pic:pic>
              </a:graphicData>
            </a:graphic>
          </wp:inline>
        </w:drawing>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能防范重放攻击的技术是（）。</w:t>
      </w:r>
    </w:p>
    <w:p>
      <w:pPr>
        <w:pStyle w:val="Normal2"/>
        <w:jc w:val="left"/>
        <w:rPr>
          <w:rFonts w:ascii="黑体" w:eastAsia="黑体" w:hAnsi="黑体" w:cs="黑体" w:hint="eastAsia"/>
          <w:sz w:val="24"/>
          <w:szCs w:val="28"/>
        </w:rPr>
      </w:pPr>
      <w:r>
        <w:rPr>
          <w:rFonts w:ascii="黑体" w:eastAsia="黑体" w:hAnsi="黑体" w:cs="黑体" w:hint="eastAsia"/>
          <w:sz w:val="24"/>
          <w:szCs w:val="28"/>
        </w:rPr>
        <w:t>A、加密</w:t>
      </w:r>
    </w:p>
    <w:p>
      <w:pPr>
        <w:pStyle w:val="Normal2"/>
        <w:jc w:val="left"/>
        <w:rPr>
          <w:rFonts w:ascii="黑体" w:eastAsia="黑体" w:hAnsi="黑体" w:cs="黑体" w:hint="eastAsia"/>
          <w:sz w:val="24"/>
          <w:szCs w:val="28"/>
        </w:rPr>
      </w:pPr>
      <w:r>
        <w:rPr>
          <w:rFonts w:ascii="黑体" w:eastAsia="黑体" w:hAnsi="黑体" w:cs="黑体" w:hint="eastAsia"/>
          <w:sz w:val="24"/>
          <w:szCs w:val="28"/>
        </w:rPr>
        <w:t>B、数字签名</w:t>
      </w:r>
    </w:p>
    <w:p>
      <w:pPr>
        <w:pStyle w:val="Normal2"/>
        <w:jc w:val="left"/>
        <w:rPr>
          <w:rFonts w:ascii="黑体" w:eastAsia="黑体" w:hAnsi="黑体" w:cs="黑体" w:hint="eastAsia"/>
          <w:sz w:val="24"/>
          <w:szCs w:val="28"/>
        </w:rPr>
      </w:pPr>
      <w:r>
        <w:rPr>
          <w:rFonts w:ascii="黑体" w:eastAsia="黑体" w:hAnsi="黑体" w:cs="黑体" w:hint="eastAsia"/>
          <w:sz w:val="24"/>
          <w:szCs w:val="28"/>
        </w:rPr>
        <w:t>C、数字证书</w:t>
      </w:r>
    </w:p>
    <w:p>
      <w:pPr>
        <w:pStyle w:val="Normal2"/>
        <w:jc w:val="left"/>
        <w:rPr>
          <w:rFonts w:ascii="黑体" w:eastAsia="黑体" w:hAnsi="黑体" w:cs="黑体" w:hint="eastAsia"/>
          <w:sz w:val="24"/>
          <w:szCs w:val="28"/>
        </w:rPr>
      </w:pPr>
      <w:r>
        <w:rPr>
          <w:rFonts w:ascii="黑体" w:eastAsia="黑体" w:hAnsi="黑体" w:cs="黑体" w:hint="eastAsia"/>
          <w:sz w:val="24"/>
          <w:szCs w:val="28"/>
        </w:rPr>
        <w:t>D、时间戳</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MD5是一种（）算法。</w:t>
      </w:r>
    </w:p>
    <w:p>
      <w:pPr>
        <w:pStyle w:val="Normal3"/>
        <w:jc w:val="left"/>
        <w:rPr>
          <w:rFonts w:ascii="黑体" w:eastAsia="黑体" w:hAnsi="黑体" w:cs="黑体" w:hint="eastAsia"/>
          <w:sz w:val="24"/>
          <w:szCs w:val="28"/>
        </w:rPr>
      </w:pPr>
      <w:r>
        <w:rPr>
          <w:rFonts w:ascii="黑体" w:eastAsia="黑体" w:hAnsi="黑体" w:cs="黑体" w:hint="eastAsia"/>
          <w:sz w:val="24"/>
          <w:szCs w:val="28"/>
        </w:rPr>
        <w:t>A、共享密钥</w:t>
      </w:r>
    </w:p>
    <w:p>
      <w:pPr>
        <w:pStyle w:val="Normal3"/>
        <w:jc w:val="left"/>
        <w:rPr>
          <w:rFonts w:ascii="黑体" w:eastAsia="黑体" w:hAnsi="黑体" w:cs="黑体" w:hint="eastAsia"/>
          <w:sz w:val="24"/>
          <w:szCs w:val="28"/>
        </w:rPr>
      </w:pPr>
      <w:r>
        <w:rPr>
          <w:rFonts w:ascii="黑体" w:eastAsia="黑体" w:hAnsi="黑体" w:cs="黑体" w:hint="eastAsia"/>
          <w:sz w:val="24"/>
          <w:szCs w:val="28"/>
        </w:rPr>
        <w:t>B、公开密钥</w:t>
      </w:r>
    </w:p>
    <w:p>
      <w:pPr>
        <w:pStyle w:val="Normal3"/>
        <w:jc w:val="left"/>
        <w:rPr>
          <w:rFonts w:ascii="黑体" w:eastAsia="黑体" w:hAnsi="黑体" w:cs="黑体" w:hint="eastAsia"/>
          <w:sz w:val="24"/>
          <w:szCs w:val="28"/>
        </w:rPr>
      </w:pPr>
      <w:r>
        <w:rPr>
          <w:rFonts w:ascii="黑体" w:eastAsia="黑体" w:hAnsi="黑体" w:cs="黑体" w:hint="eastAsia"/>
          <w:sz w:val="24"/>
          <w:szCs w:val="28"/>
        </w:rPr>
        <w:t>C、报文摘要</w:t>
      </w:r>
    </w:p>
    <w:p>
      <w:pPr>
        <w:pStyle w:val="Normal3"/>
        <w:jc w:val="left"/>
        <w:rPr>
          <w:rFonts w:ascii="黑体" w:eastAsia="黑体" w:hAnsi="黑体" w:cs="黑体" w:hint="eastAsia"/>
          <w:sz w:val="24"/>
          <w:szCs w:val="28"/>
        </w:rPr>
      </w:pPr>
      <w:r>
        <w:rPr>
          <w:rFonts w:ascii="黑体" w:eastAsia="黑体" w:hAnsi="黑体" w:cs="黑体" w:hint="eastAsia"/>
          <w:sz w:val="24"/>
          <w:szCs w:val="28"/>
        </w:rPr>
        <w:t>D、访问控制</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在微型计算机中，通常用主频来描述CPU的（1）；对计算机磁盘工作影响最小的因素是（2）。空白（1）处应选择（）</w:t>
      </w:r>
    </w:p>
    <w:p>
      <w:pPr>
        <w:pStyle w:val="Normal4"/>
        <w:jc w:val="left"/>
        <w:rPr>
          <w:rFonts w:ascii="黑体" w:eastAsia="黑体" w:hAnsi="黑体" w:cs="黑体" w:hint="eastAsia"/>
          <w:sz w:val="24"/>
          <w:szCs w:val="28"/>
        </w:rPr>
      </w:pPr>
      <w:r>
        <w:rPr>
          <w:rFonts w:ascii="黑体" w:eastAsia="黑体" w:hAnsi="黑体" w:cs="黑体" w:hint="eastAsia"/>
          <w:sz w:val="24"/>
          <w:szCs w:val="28"/>
        </w:rPr>
        <w:t>A、运算速度</w:t>
      </w:r>
    </w:p>
    <w:p>
      <w:pPr>
        <w:pStyle w:val="Normal4"/>
        <w:jc w:val="left"/>
        <w:rPr>
          <w:rFonts w:ascii="黑体" w:eastAsia="黑体" w:hAnsi="黑体" w:cs="黑体" w:hint="eastAsia"/>
          <w:sz w:val="24"/>
          <w:szCs w:val="28"/>
        </w:rPr>
      </w:pPr>
      <w:r>
        <w:rPr>
          <w:rFonts w:ascii="黑体" w:eastAsia="黑体" w:hAnsi="黑体" w:cs="黑体" w:hint="eastAsia"/>
          <w:sz w:val="24"/>
          <w:szCs w:val="28"/>
        </w:rPr>
        <w:t>B、可靠性</w:t>
      </w:r>
    </w:p>
    <w:p>
      <w:pPr>
        <w:pStyle w:val="Normal4"/>
        <w:jc w:val="left"/>
        <w:rPr>
          <w:rFonts w:ascii="黑体" w:eastAsia="黑体" w:hAnsi="黑体" w:cs="黑体" w:hint="eastAsia"/>
          <w:sz w:val="24"/>
          <w:szCs w:val="28"/>
        </w:rPr>
      </w:pPr>
      <w:r>
        <w:rPr>
          <w:rFonts w:ascii="黑体" w:eastAsia="黑体" w:hAnsi="黑体" w:cs="黑体" w:hint="eastAsia"/>
          <w:sz w:val="24"/>
          <w:szCs w:val="28"/>
        </w:rPr>
        <w:t>C、可维护性</w:t>
      </w:r>
    </w:p>
    <w:p>
      <w:pPr>
        <w:pStyle w:val="Normal4"/>
        <w:jc w:val="left"/>
        <w:rPr>
          <w:rFonts w:ascii="黑体" w:eastAsia="黑体" w:hAnsi="黑体" w:cs="黑体" w:hint="eastAsia"/>
          <w:sz w:val="24"/>
          <w:szCs w:val="28"/>
        </w:rPr>
      </w:pPr>
      <w:r>
        <w:rPr>
          <w:rFonts w:ascii="黑体" w:eastAsia="黑体" w:hAnsi="黑体" w:cs="黑体" w:hint="eastAsia"/>
          <w:sz w:val="24"/>
          <w:szCs w:val="28"/>
        </w:rPr>
        <w:t>D、可扩充性</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无线微波通信在数据通信中占有重要的地位，微波通信的特点是（）。</w:t>
      </w:r>
    </w:p>
    <w:p>
      <w:pPr>
        <w:pStyle w:val="Normal5"/>
        <w:jc w:val="left"/>
        <w:rPr>
          <w:rFonts w:ascii="黑体" w:eastAsia="黑体" w:hAnsi="黑体" w:cs="黑体" w:hint="eastAsia"/>
          <w:sz w:val="24"/>
          <w:szCs w:val="28"/>
        </w:rPr>
      </w:pPr>
      <w:r>
        <w:rPr>
          <w:rFonts w:ascii="黑体" w:eastAsia="黑体" w:hAnsi="黑体" w:cs="黑体" w:hint="eastAsia"/>
          <w:sz w:val="24"/>
          <w:szCs w:val="28"/>
        </w:rPr>
        <w:t>A、微波收到电离层的反射，可以传到很远的距离</w:t>
      </w:r>
    </w:p>
    <w:p>
      <w:pPr>
        <w:pStyle w:val="Normal5"/>
        <w:jc w:val="left"/>
        <w:rPr>
          <w:rFonts w:ascii="黑体" w:eastAsia="黑体" w:hAnsi="黑体" w:cs="黑体" w:hint="eastAsia"/>
          <w:sz w:val="24"/>
          <w:szCs w:val="28"/>
        </w:rPr>
      </w:pPr>
      <w:r>
        <w:rPr>
          <w:rFonts w:ascii="黑体" w:eastAsia="黑体" w:hAnsi="黑体" w:cs="黑体" w:hint="eastAsia"/>
          <w:sz w:val="24"/>
          <w:szCs w:val="28"/>
        </w:rPr>
        <w:t>B、卫星微波系统需要4个以上的通信卫星才能覆盖地球表面</w:t>
      </w:r>
    </w:p>
    <w:p>
      <w:pPr>
        <w:pStyle w:val="Normal5"/>
        <w:jc w:val="left"/>
        <w:rPr>
          <w:rFonts w:ascii="黑体" w:eastAsia="黑体" w:hAnsi="黑体" w:cs="黑体" w:hint="eastAsia"/>
          <w:sz w:val="24"/>
          <w:szCs w:val="28"/>
        </w:rPr>
      </w:pPr>
      <w:r>
        <w:rPr>
          <w:rFonts w:ascii="黑体" w:eastAsia="黑体" w:hAnsi="黑体" w:cs="黑体" w:hint="eastAsia"/>
          <w:sz w:val="24"/>
          <w:szCs w:val="28"/>
        </w:rPr>
        <w:t>C、微波频段的干扰少，传输质量高</w:t>
      </w:r>
    </w:p>
    <w:p>
      <w:pPr>
        <w:pStyle w:val="Normal5"/>
        <w:jc w:val="left"/>
        <w:rPr>
          <w:rFonts w:ascii="黑体" w:eastAsia="黑体" w:hAnsi="黑体" w:cs="黑体" w:hint="eastAsia"/>
          <w:sz w:val="24"/>
          <w:szCs w:val="28"/>
        </w:rPr>
      </w:pPr>
      <w:r>
        <w:rPr>
          <w:rFonts w:ascii="黑体" w:eastAsia="黑体" w:hAnsi="黑体" w:cs="黑体" w:hint="eastAsia"/>
          <w:sz w:val="24"/>
          <w:szCs w:val="28"/>
        </w:rPr>
        <w:t>D、卫星微波通信的延迟小，适合交互式应用</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7.</w:t>
      </w:r>
      <w:r>
        <w:rPr>
          <w:rFonts w:ascii="黑体" w:eastAsia="黑体" w:hAnsi="黑体" w:cs="黑体" w:hint="eastAsia"/>
          <w:sz w:val="24"/>
          <w:szCs w:val="28"/>
        </w:rPr>
        <w:t>HTML中的标记用于设置单元格的（）。</w:t>
      </w:r>
    </w:p>
    <w:p>
      <w:pPr>
        <w:pStyle w:val="Normal6"/>
        <w:jc w:val="left"/>
        <w:rPr>
          <w:rFonts w:ascii="黑体" w:eastAsia="黑体" w:hAnsi="黑体" w:cs="黑体" w:hint="eastAsia"/>
          <w:sz w:val="24"/>
          <w:szCs w:val="28"/>
        </w:rPr>
      </w:pPr>
      <w:r>
        <w:rPr>
          <w:rFonts w:ascii="黑体" w:eastAsia="黑体" w:hAnsi="黑体" w:cs="黑体" w:hint="eastAsia"/>
          <w:sz w:val="24"/>
          <w:szCs w:val="28"/>
        </w:rPr>
        <w:t>A、宽度</w:t>
      </w:r>
    </w:p>
    <w:p>
      <w:pPr>
        <w:pStyle w:val="Normal6"/>
        <w:jc w:val="left"/>
        <w:rPr>
          <w:rFonts w:ascii="黑体" w:eastAsia="黑体" w:hAnsi="黑体" w:cs="黑体" w:hint="eastAsia"/>
          <w:sz w:val="24"/>
          <w:szCs w:val="28"/>
        </w:rPr>
      </w:pPr>
      <w:r>
        <w:rPr>
          <w:rFonts w:ascii="黑体" w:eastAsia="黑体" w:hAnsi="黑体" w:cs="黑体" w:hint="eastAsia"/>
          <w:sz w:val="24"/>
          <w:szCs w:val="28"/>
        </w:rPr>
        <w:t>B、高度</w:t>
      </w:r>
    </w:p>
    <w:p>
      <w:pPr>
        <w:pStyle w:val="Normal6"/>
        <w:jc w:val="left"/>
        <w:rPr>
          <w:rFonts w:ascii="黑体" w:eastAsia="黑体" w:hAnsi="黑体" w:cs="黑体" w:hint="eastAsia"/>
          <w:sz w:val="24"/>
          <w:szCs w:val="28"/>
        </w:rPr>
      </w:pPr>
      <w:r>
        <w:rPr>
          <w:rFonts w:ascii="黑体" w:eastAsia="黑体" w:hAnsi="黑体" w:cs="黑体" w:hint="eastAsia"/>
          <w:sz w:val="24"/>
          <w:szCs w:val="28"/>
        </w:rPr>
        <w:t>C、跨越多列</w:t>
      </w:r>
    </w:p>
    <w:p>
      <w:pPr>
        <w:pStyle w:val="Normal6"/>
        <w:jc w:val="left"/>
        <w:rPr>
          <w:rFonts w:ascii="黑体" w:eastAsia="黑体" w:hAnsi="黑体" w:cs="黑体" w:hint="eastAsia"/>
          <w:sz w:val="24"/>
          <w:szCs w:val="28"/>
        </w:rPr>
      </w:pPr>
      <w:r>
        <w:rPr>
          <w:rFonts w:ascii="黑体" w:eastAsia="黑体" w:hAnsi="黑体" w:cs="黑体" w:hint="eastAsia"/>
          <w:sz w:val="24"/>
          <w:szCs w:val="28"/>
        </w:rPr>
        <w:t>D、边框</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【说明】</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以下是用ASP实现的一个网上报名系统。用IE打开网页文件index.asp后的效果如图6.10所示。</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3572250" cy="4381960"/>
            <wp:effectExtent l="0" t="0" r="0" b="0"/>
            <wp:docPr id="908" name="_x0000_i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 name="_x0000_i0908"/>
                    <pic:cNvPicPr/>
                  </pic:nvPicPr>
                  <pic:blipFill>
                    <a:blip xmlns:r="http://schemas.openxmlformats.org/officeDocument/2006/relationships" r:embed="rId23"/>
                    <a:stretch>
                      <a:fillRect/>
                    </a:stretch>
                  </pic:blipFill>
                  <pic:spPr>
                    <a:xfrm>
                      <a:off x="0" y="0"/>
                      <a:ext cx="3572250" cy="4381960"/>
                    </a:xfrm>
                    <a:prstGeom prst="rect">
                      <a:avLst/>
                    </a:prstGeom>
                  </pic:spPr>
                </pic:pic>
              </a:graphicData>
            </a:graphic>
          </wp:inline>
        </w:drawing>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index.asp文档的内容如下所示：</w:t>
      </w:r>
    </w:p>
    <w:p>
      <w:pPr>
        <w:pStyle w:val="Normal7"/>
        <w:jc w:val="left"/>
        <w:rPr>
          <w:rFonts w:ascii="黑体" w:eastAsia="黑体" w:hAnsi="黑体" w:cs="黑体" w:hint="eastAsia"/>
          <w:sz w:val="24"/>
          <w:szCs w:val="28"/>
        </w:rPr>
        <w:sectPr>
          <w:headerReference w:type="even" r:id="rId24"/>
          <w:headerReference w:type="default" r:id="rId25"/>
          <w:footerReference w:type="even" r:id="rId26"/>
          <w:headerReference w:type="first" r:id="rId27"/>
          <w:footerReference w:type="first" r:id="rId28"/>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ab/>
      </w:r>
      <w:r>
        <w:drawing>
          <wp:inline distT="0" distB="0" distL="0" distR="0">
            <wp:extent cx="5248826" cy="1190750"/>
            <wp:effectExtent l="0" t="0" r="0" b="0"/>
            <wp:docPr id="909" name="_x0000_i0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 name="_x0000_i0909"/>
                    <pic:cNvPicPr/>
                  </pic:nvPicPr>
                  <pic:blipFill>
                    <a:blip xmlns:r="http://schemas.openxmlformats.org/officeDocument/2006/relationships" r:embed="rId29"/>
                    <a:stretch>
                      <a:fillRect/>
                    </a:stretch>
                  </pic:blipFill>
                  <pic:spPr>
                    <a:xfrm>
                      <a:off x="0" y="0"/>
                      <a:ext cx="5248826" cy="1190750"/>
                    </a:xfrm>
                    <a:prstGeom prst="rect">
                      <a:avLst/>
                    </a:prstGeom>
                  </pic:spPr>
                </pic:pic>
              </a:graphicData>
            </a:graphic>
          </wp:inline>
        </w:drawing>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591532" cy="6934928"/>
            <wp:effectExtent l="0" t="0" r="0" b="0"/>
            <wp:docPr id="910" name="_x0000_i0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 name="_x0000_i0910"/>
                    <pic:cNvPicPr/>
                  </pic:nvPicPr>
                  <pic:blipFill>
                    <a:blip xmlns:r="http://schemas.openxmlformats.org/officeDocument/2006/relationships" r:embed="rId30"/>
                    <a:stretch>
                      <a:fillRect/>
                    </a:stretch>
                  </pic:blipFill>
                  <pic:spPr>
                    <a:xfrm>
                      <a:off x="0" y="0"/>
                      <a:ext cx="4591532" cy="6934928"/>
                    </a:xfrm>
                    <a:prstGeom prst="rect">
                      <a:avLst/>
                    </a:prstGeom>
                  </pic:spPr>
                </pic:pic>
              </a:graphicData>
            </a:graphic>
          </wp:inline>
        </w:drawing>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2638702" cy="1457478"/>
            <wp:effectExtent l="0" t="0" r="0" b="0"/>
            <wp:docPr id="911" name="_x0000_i0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 name="_x0000_i0911"/>
                    <pic:cNvPicPr/>
                  </pic:nvPicPr>
                  <pic:blipFill>
                    <a:blip xmlns:r="http://schemas.openxmlformats.org/officeDocument/2006/relationships" r:embed="rId31"/>
                    <a:stretch>
                      <a:fillRect/>
                    </a:stretch>
                  </pic:blipFill>
                  <pic:spPr>
                    <a:xfrm>
                      <a:off x="0" y="0"/>
                      <a:ext cx="2638702" cy="1457478"/>
                    </a:xfrm>
                    <a:prstGeom prst="rect">
                      <a:avLst/>
                    </a:prstGeom>
                  </pic:spPr>
                </pic:pic>
              </a:graphicData>
            </a:graphic>
          </wp:inline>
        </w:drawing>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为程序中空缺处（2）～（6）选择正确答案。</w:t>
      </w:r>
      <w:r>
        <w:rPr>
          <w:rFonts w:ascii="黑体" w:eastAsia="黑体" w:hAnsi="黑体" w:cs="黑体" w:hint="eastAsia"/>
          <w:sz w:val="24"/>
          <w:szCs w:val="28"/>
        </w:rPr>
        <w:tab/>
      </w:r>
      <w:r>
        <w:rPr>
          <w:rFonts w:ascii="黑体" w:eastAsia="黑体" w:hAnsi="黑体" w:cs="黑体" w:hint="eastAsia"/>
          <w:sz w:val="24"/>
          <w:szCs w:val="28"/>
        </w:rPr>
        <w:t>A.Text</w:t>
      </w:r>
      <w:r>
        <w:rPr>
          <w:rFonts w:ascii="黑体" w:eastAsia="黑体" w:hAnsi="黑体" w:cs="黑体" w:hint="eastAsia"/>
          <w:sz w:val="24"/>
          <w:szCs w:val="28"/>
        </w:rPr>
        <w:tab/>
      </w:r>
      <w:r>
        <w:rPr>
          <w:rFonts w:ascii="黑体" w:eastAsia="黑体" w:hAnsi="黑体" w:cs="黑体" w:hint="eastAsia"/>
          <w:sz w:val="24"/>
          <w:szCs w:val="28"/>
        </w:rPr>
        <w:t>B.Submit</w:t>
      </w:r>
      <w:r>
        <w:rPr>
          <w:rFonts w:ascii="黑体" w:eastAsia="黑体" w:hAnsi="黑体" w:cs="黑体" w:hint="eastAsia"/>
          <w:sz w:val="24"/>
          <w:szCs w:val="28"/>
        </w:rPr>
        <w:tab/>
      </w:r>
      <w:r>
        <w:rPr>
          <w:rFonts w:ascii="黑体" w:eastAsia="黑体" w:hAnsi="黑体" w:cs="黑体" w:hint="eastAsia"/>
          <w:sz w:val="24"/>
          <w:szCs w:val="28"/>
        </w:rPr>
        <w:t>C.Password</w:t>
      </w:r>
      <w:r>
        <w:rPr>
          <w:rFonts w:ascii="黑体" w:eastAsia="黑体" w:hAnsi="黑体" w:cs="黑体" w:hint="eastAsia"/>
          <w:sz w:val="24"/>
          <w:szCs w:val="28"/>
        </w:rPr>
        <w:tab/>
      </w:r>
      <w:r>
        <w:rPr>
          <w:rFonts w:ascii="黑体" w:eastAsia="黑体" w:hAnsi="黑体" w:cs="黑体" w:hint="eastAsia"/>
          <w:sz w:val="24"/>
          <w:szCs w:val="28"/>
        </w:rPr>
        <w:t>D.Radio</w:t>
      </w:r>
      <w:r>
        <w:rPr>
          <w:rFonts w:ascii="黑体" w:eastAsia="黑体" w:hAnsi="黑体" w:cs="黑体" w:hint="eastAsia"/>
          <w:sz w:val="24"/>
          <w:szCs w:val="28"/>
        </w:rPr>
        <w:tab/>
      </w:r>
      <w:r>
        <w:rPr>
          <w:rFonts w:ascii="黑体" w:eastAsia="黑体" w:hAnsi="黑体" w:cs="黑体" w:hint="eastAsia"/>
          <w:sz w:val="24"/>
          <w:szCs w:val="28"/>
        </w:rPr>
        <w:t>E.Checkbox</w:t>
      </w:r>
      <w:r>
        <w:rPr>
          <w:rFonts w:ascii="黑体" w:eastAsia="黑体" w:hAnsi="黑体" w:cs="黑体" w:hint="eastAsia"/>
          <w:sz w:val="24"/>
          <w:szCs w:val="28"/>
        </w:rPr>
        <w:tab/>
      </w:r>
      <w:r>
        <w:rPr>
          <w:rFonts w:ascii="黑体" w:eastAsia="黑体" w:hAnsi="黑体" w:cs="黑体" w:hint="eastAsia"/>
          <w:sz w:val="24"/>
          <w:szCs w:val="28"/>
        </w:rPr>
        <w:t>F.Option</w:t>
      </w:r>
      <w:r>
        <w:rPr>
          <w:rFonts w:ascii="黑体" w:eastAsia="黑体" w:hAnsi="黑体" w:cs="黑体" w:hint="eastAsia"/>
          <w:sz w:val="24"/>
          <w:szCs w:val="28"/>
        </w:rPr>
        <w:tab/>
      </w:r>
      <w:r>
        <w:rPr>
          <w:rFonts w:ascii="黑体" w:eastAsia="黑体" w:hAnsi="黑体" w:cs="黑体" w:hint="eastAsia"/>
          <w:sz w:val="24"/>
          <w:szCs w:val="28"/>
        </w:rPr>
        <w:t>G.Select</w:t>
      </w:r>
      <w:r>
        <w:rPr>
          <w:rFonts w:ascii="黑体" w:eastAsia="黑体" w:hAnsi="黑体" w:cs="黑体" w:hint="eastAsia"/>
          <w:sz w:val="24"/>
          <w:szCs w:val="28"/>
        </w:rPr>
        <w:tab/>
      </w:r>
      <w:r>
        <w:rPr>
          <w:rFonts w:ascii="黑体" w:eastAsia="黑体" w:hAnsi="黑体" w:cs="黑体" w:hint="eastAsia"/>
          <w:sz w:val="24"/>
          <w:szCs w:val="28"/>
        </w:rPr>
        <w:t>H.Reset</w:t>
      </w:r>
    </w:p>
    <w:p>
      <w:pPr>
        <w:pStyle w:val="Normal7"/>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5"/>
          <w:cols w:num="1" w:space="720"/>
          <w:titlePg w:val="0"/>
          <w:docGrid w:type="lines" w:linePitch="312" w:charSpace="0"/>
        </w:sect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IEEE802.11标准定义的ADHOC网络是（）。</w:t>
      </w:r>
    </w:p>
    <w:p>
      <w:pPr>
        <w:pStyle w:val="Normal8"/>
        <w:jc w:val="left"/>
        <w:rPr>
          <w:rFonts w:ascii="黑体" w:eastAsia="黑体" w:hAnsi="黑体" w:cs="黑体" w:hint="eastAsia"/>
          <w:sz w:val="24"/>
          <w:szCs w:val="28"/>
        </w:rPr>
      </w:pPr>
      <w:r>
        <w:rPr>
          <w:rFonts w:ascii="黑体" w:eastAsia="黑体" w:hAnsi="黑体" w:cs="黑体" w:hint="eastAsia"/>
          <w:sz w:val="24"/>
          <w:szCs w:val="28"/>
        </w:rPr>
        <w:t>A、一种需要AP支持的无线局域网络</w:t>
      </w:r>
    </w:p>
    <w:p>
      <w:pPr>
        <w:pStyle w:val="Normal8"/>
        <w:jc w:val="left"/>
        <w:rPr>
          <w:rFonts w:ascii="黑体" w:eastAsia="黑体" w:hAnsi="黑体" w:cs="黑体" w:hint="eastAsia"/>
          <w:sz w:val="24"/>
          <w:szCs w:val="28"/>
        </w:rPr>
      </w:pPr>
      <w:r>
        <w:rPr>
          <w:rFonts w:ascii="黑体" w:eastAsia="黑体" w:hAnsi="黑体" w:cs="黑体" w:hint="eastAsia"/>
          <w:sz w:val="24"/>
          <w:szCs w:val="28"/>
        </w:rPr>
        <w:t>B、一种不需要AP支持的点对点无线网络</w:t>
      </w:r>
    </w:p>
    <w:p>
      <w:pPr>
        <w:pStyle w:val="Normal8"/>
        <w:jc w:val="left"/>
        <w:rPr>
          <w:rFonts w:ascii="黑体" w:eastAsia="黑体" w:hAnsi="黑体" w:cs="黑体" w:hint="eastAsia"/>
          <w:sz w:val="24"/>
          <w:szCs w:val="28"/>
        </w:rPr>
      </w:pPr>
      <w:r>
        <w:rPr>
          <w:rFonts w:ascii="黑体" w:eastAsia="黑体" w:hAnsi="黑体" w:cs="黑体" w:hint="eastAsia"/>
          <w:sz w:val="24"/>
          <w:szCs w:val="28"/>
        </w:rPr>
        <w:t>C、一种采用特殊协议的有线网络</w:t>
      </w:r>
    </w:p>
    <w:p>
      <w:pPr>
        <w:pStyle w:val="Normal8"/>
        <w:jc w:val="left"/>
        <w:rPr>
          <w:rFonts w:ascii="黑体" w:eastAsia="黑体" w:hAnsi="黑体" w:cs="黑体" w:hint="eastAsia"/>
          <w:sz w:val="24"/>
          <w:szCs w:val="28"/>
        </w:rPr>
      </w:pPr>
      <w:r>
        <w:rPr>
          <w:rFonts w:ascii="黑体" w:eastAsia="黑体" w:hAnsi="黑体" w:cs="黑体" w:hint="eastAsia"/>
          <w:sz w:val="24"/>
          <w:szCs w:val="28"/>
        </w:rPr>
        <w:t>D、一种调整骨干数据的网络</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说明】某咨询公司对外提供行业研究报告，其客户分为银卡、金卡及VIP客户，行业研究报告分为A、B和C三类，分别对应VIP、金卡及银卡权限。行业研究报告访问权限定义如下：不同级别用户可访问同级别及低级别研究报告、但不能访问高级别研究报告。</w:t>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用ASP实现该用户区分服务系统，用IE打开该咨询共识的行业研究报告网页文件Report.html后的效果如图6.8所示。</w:t>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410538" cy="1771836"/>
            <wp:effectExtent l="0" t="0" r="0" b="0"/>
            <wp:docPr id="912" name="_x0000_i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 name="_x0000_i0912"/>
                    <pic:cNvPicPr/>
                  </pic:nvPicPr>
                  <pic:blipFill>
                    <a:blip xmlns:r="http://schemas.openxmlformats.org/officeDocument/2006/relationships" r:embed="rId37"/>
                    <a:stretch>
                      <a:fillRect/>
                    </a:stretch>
                  </pic:blipFill>
                  <pic:spPr>
                    <a:xfrm>
                      <a:off x="0" y="0"/>
                      <a:ext cx="4410538" cy="1771836"/>
                    </a:xfrm>
                    <a:prstGeom prst="rect">
                      <a:avLst/>
                    </a:prstGeom>
                  </pic:spPr>
                </pic:pic>
              </a:graphicData>
            </a:graphic>
          </wp:inline>
        </w:drawing>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410538" cy="1771836"/>
            <wp:effectExtent l="0" t="0" r="0" b="0"/>
            <wp:docPr id="913" name="_x0000_i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 name="_x0000_i0913"/>
                    <pic:cNvPicPr/>
                  </pic:nvPicPr>
                  <pic:blipFill>
                    <a:blip xmlns:r="http://schemas.openxmlformats.org/officeDocument/2006/relationships" r:embed="rId37"/>
                    <a:stretch>
                      <a:fillRect/>
                    </a:stretch>
                  </pic:blipFill>
                  <pic:spPr>
                    <a:xfrm>
                      <a:off x="0" y="0"/>
                      <a:ext cx="4410538" cy="1771836"/>
                    </a:xfrm>
                    <a:prstGeom prst="rect">
                      <a:avLst/>
                    </a:prstGeom>
                  </pic:spPr>
                </pic:pic>
              </a:graphicData>
            </a:graphic>
          </wp:inline>
        </w:drawing>
      </w:r>
    </w:p>
    <w:p>
      <w:pPr>
        <w:pStyle w:val="Normal9"/>
        <w:jc w:val="left"/>
        <w:rPr>
          <w:rFonts w:ascii="黑体" w:eastAsia="黑体" w:hAnsi="黑体" w:cs="黑体" w:hint="eastAsia"/>
          <w:sz w:val="24"/>
          <w:szCs w:val="28"/>
        </w:rPr>
        <w:sectPr>
          <w:headerReference w:type="even" r:id="rId38"/>
          <w:headerReference w:type="default" r:id="rId39"/>
          <w:footerReference w:type="even" r:id="rId40"/>
          <w:headerReference w:type="first" r:id="rId41"/>
          <w:footerReference w:type="first" r:id="rId42"/>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Read.asp文档的内容：</w:t>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477450" cy="7249286"/>
            <wp:effectExtent l="0" t="0" r="0" b="0"/>
            <wp:docPr id="914" name="_x0000_i0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 name="_x0000_i0914"/>
                    <pic:cNvPicPr/>
                  </pic:nvPicPr>
                  <pic:blipFill>
                    <a:blip xmlns:r="http://schemas.openxmlformats.org/officeDocument/2006/relationships" r:embed="rId43"/>
                    <a:stretch>
                      <a:fillRect/>
                    </a:stretch>
                  </pic:blipFill>
                  <pic:spPr>
                    <a:xfrm>
                      <a:off x="0" y="0"/>
                      <a:ext cx="5477450" cy="7249286"/>
                    </a:xfrm>
                    <a:prstGeom prst="rect">
                      <a:avLst/>
                    </a:prstGeom>
                  </pic:spPr>
                </pic:pic>
              </a:graphicData>
            </a:graphic>
          </wp:inline>
        </w:drawing>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 xml:space="preserve">  </w:t>
      </w:r>
    </w:p>
    <w:p>
      <w:pPr>
        <w:pStyle w:val="Normal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从以下备选答案内为程序中（1）～（6）处空缺选择正确答案，并填入答题纸对应的解答栏内。</w:t>
      </w:r>
      <w:r>
        <w:rPr>
          <w:rFonts w:ascii="黑体" w:eastAsia="黑体" w:hAnsi="黑体" w:cs="黑体" w:hint="eastAsia"/>
          <w:sz w:val="24"/>
          <w:szCs w:val="28"/>
        </w:rPr>
        <w:tab/>
      </w:r>
      <w:r>
        <w:rPr>
          <w:rFonts w:ascii="黑体" w:eastAsia="黑体" w:hAnsi="黑体" w:cs="黑体" w:hint="eastAsia"/>
          <w:sz w:val="24"/>
          <w:szCs w:val="28"/>
        </w:rPr>
        <w:t>（1）～（6）备选答案：</w:t>
      </w:r>
      <w:r>
        <w:rPr>
          <w:rFonts w:ascii="黑体" w:eastAsia="黑体" w:hAnsi="黑体" w:cs="黑体" w:hint="eastAsia"/>
          <w:sz w:val="24"/>
          <w:szCs w:val="28"/>
        </w:rPr>
        <w:tab/>
      </w:r>
      <w:r>
        <w:rPr>
          <w:rFonts w:ascii="黑体" w:eastAsia="黑体" w:hAnsi="黑体" w:cs="黑体" w:hint="eastAsia"/>
          <w:sz w:val="24"/>
          <w:szCs w:val="28"/>
        </w:rPr>
        <w:t>A.connection</w:t>
      </w:r>
      <w:r>
        <w:rPr>
          <w:rFonts w:ascii="黑体" w:eastAsia="黑体" w:hAnsi="黑体" w:cs="黑体" w:hint="eastAsia"/>
          <w:sz w:val="24"/>
          <w:szCs w:val="28"/>
        </w:rPr>
        <w:tab/>
      </w:r>
      <w:r>
        <w:rPr>
          <w:rFonts w:ascii="黑体" w:eastAsia="黑体" w:hAnsi="黑体" w:cs="黑体" w:hint="eastAsia"/>
          <w:sz w:val="24"/>
          <w:szCs w:val="28"/>
        </w:rPr>
        <w:t>B.close</w:t>
      </w:r>
      <w:r>
        <w:rPr>
          <w:rFonts w:ascii="黑体" w:eastAsia="黑体" w:hAnsi="黑体" w:cs="黑体" w:hint="eastAsia"/>
          <w:sz w:val="24"/>
          <w:szCs w:val="28"/>
        </w:rPr>
        <w:tab/>
      </w:r>
      <w:r>
        <w:rPr>
          <w:rFonts w:ascii="黑体" w:eastAsia="黑体" w:hAnsi="黑体" w:cs="黑体" w:hint="eastAsia"/>
          <w:sz w:val="24"/>
          <w:szCs w:val="28"/>
        </w:rPr>
        <w:t>C.RecordSet</w:t>
      </w:r>
      <w:r>
        <w:rPr>
          <w:rFonts w:ascii="黑体" w:eastAsia="黑体" w:hAnsi="黑体" w:cs="黑体" w:hint="eastAsia"/>
          <w:sz w:val="24"/>
          <w:szCs w:val="28"/>
        </w:rPr>
        <w:tab/>
      </w:r>
      <w:r>
        <w:rPr>
          <w:rFonts w:ascii="黑体" w:eastAsia="黑体" w:hAnsi="黑体" w:cs="黑体" w:hint="eastAsia"/>
          <w:sz w:val="24"/>
          <w:szCs w:val="28"/>
        </w:rPr>
        <w:t>D.command</w:t>
      </w:r>
      <w:r>
        <w:rPr>
          <w:rFonts w:ascii="黑体" w:eastAsia="黑体" w:hAnsi="黑体" w:cs="黑体" w:hint="eastAsia"/>
          <w:sz w:val="24"/>
          <w:szCs w:val="28"/>
        </w:rPr>
        <w:tab/>
      </w:r>
      <w:r>
        <w:rPr>
          <w:rFonts w:ascii="黑体" w:eastAsia="黑体" w:hAnsi="黑体" w:cs="黑体" w:hint="eastAsia"/>
          <w:sz w:val="24"/>
          <w:szCs w:val="28"/>
        </w:rPr>
        <w:t>E.Open</w:t>
      </w:r>
      <w:r>
        <w:rPr>
          <w:rFonts w:ascii="黑体" w:eastAsia="黑体" w:hAnsi="黑体" w:cs="黑体" w:hint="eastAsia"/>
          <w:sz w:val="24"/>
          <w:szCs w:val="28"/>
        </w:rPr>
        <w:tab/>
      </w:r>
      <w:r>
        <w:rPr>
          <w:rFonts w:ascii="黑体" w:eastAsia="黑体" w:hAnsi="黑体" w:cs="黑体" w:hint="eastAsia"/>
          <w:sz w:val="24"/>
          <w:szCs w:val="28"/>
        </w:rPr>
        <w:t>F.Run</w:t>
      </w:r>
      <w:r>
        <w:rPr>
          <w:rFonts w:ascii="黑体" w:eastAsia="黑体" w:hAnsi="黑体" w:cs="黑体" w:hint="eastAsia"/>
          <w:sz w:val="24"/>
          <w:szCs w:val="28"/>
        </w:rPr>
        <w:tab/>
      </w:r>
      <w:r>
        <w:rPr>
          <w:rFonts w:ascii="黑体" w:eastAsia="黑体" w:hAnsi="黑体" w:cs="黑体" w:hint="eastAsia"/>
          <w:sz w:val="24"/>
          <w:szCs w:val="28"/>
        </w:rPr>
        <w:t>G.Execute</w:t>
      </w:r>
      <w:r>
        <w:rPr>
          <w:rFonts w:ascii="黑体" w:eastAsia="黑体" w:hAnsi="黑体" w:cs="黑体" w:hint="eastAsia"/>
          <w:sz w:val="24"/>
          <w:szCs w:val="28"/>
        </w:rPr>
        <w:tab/>
      </w:r>
      <w:r>
        <w:rPr>
          <w:rFonts w:ascii="黑体" w:eastAsia="黑体" w:hAnsi="黑体" w:cs="黑体" w:hint="eastAsia"/>
          <w:sz w:val="24"/>
          <w:szCs w:val="28"/>
        </w:rPr>
        <w:t>H.Dim</w:t>
      </w:r>
      <w:r>
        <w:rPr>
          <w:rFonts w:ascii="黑体" w:eastAsia="黑体" w:hAnsi="黑体" w:cs="黑体" w:hint="eastAsia"/>
          <w:sz w:val="24"/>
          <w:szCs w:val="28"/>
        </w:rPr>
        <w:tab/>
      </w:r>
      <w:r>
        <w:rPr>
          <w:rFonts w:ascii="黑体" w:eastAsia="黑体" w:hAnsi="黑体" w:cs="黑体" w:hint="eastAsia"/>
          <w:sz w:val="24"/>
          <w:szCs w:val="28"/>
        </w:rPr>
        <w:t>I.MapPath</w:t>
      </w:r>
      <w:r>
        <w:rPr>
          <w:rFonts w:ascii="黑体" w:eastAsia="黑体" w:hAnsi="黑体" w:cs="黑体" w:hint="eastAsia"/>
          <w:sz w:val="24"/>
          <w:szCs w:val="28"/>
        </w:rPr>
        <w:tab/>
      </w:r>
      <w:r>
        <w:rPr>
          <w:rFonts w:ascii="黑体" w:eastAsia="黑体" w:hAnsi="黑体" w:cs="黑体" w:hint="eastAsia"/>
          <w:sz w:val="24"/>
          <w:szCs w:val="28"/>
        </w:rPr>
        <w:t>J.redirect</w:t>
      </w:r>
      <w:r>
        <w:rPr>
          <w:rFonts w:ascii="黑体" w:eastAsia="黑体" w:hAnsi="黑体" w:cs="黑体" w:hint="eastAsia"/>
          <w:sz w:val="24"/>
          <w:szCs w:val="28"/>
        </w:rPr>
        <w:tab/>
      </w:r>
      <w:r>
        <w:rPr>
          <w:rFonts w:ascii="黑体" w:eastAsia="黑体" w:hAnsi="黑体" w:cs="黑体" w:hint="eastAsia"/>
          <w:sz w:val="24"/>
          <w:szCs w:val="28"/>
        </w:rPr>
        <w:t>K.ConnertionString</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11.</w:t>
      </w:r>
      <w:r>
        <w:rPr>
          <w:rFonts w:ascii="黑体" w:eastAsia="黑体" w:hAnsi="黑体" w:cs="黑体" w:hint="eastAsia"/>
          <w:sz w:val="24"/>
          <w:szCs w:val="28"/>
        </w:rPr>
        <w:t>For</w:t>
      </w:r>
      <w:r>
        <w:rPr>
          <w:rFonts w:ascii="黑体" w:eastAsia="黑体" w:hAnsi="黑体" w:cs="黑体" w:hint="eastAsia"/>
          <w:sz w:val="24"/>
          <w:szCs w:val="28"/>
        </w:rPr>
        <w:t xml:space="preserve"> </w:t>
      </w:r>
      <w:r>
        <w:rPr>
          <w:rFonts w:ascii="黑体" w:eastAsia="黑体" w:hAnsi="黑体" w:cs="黑体" w:hint="eastAsia"/>
          <w:sz w:val="24"/>
          <w:szCs w:val="28"/>
        </w:rPr>
        <w:t xml:space="preserve"> (1)</w:t>
      </w:r>
      <w:r>
        <w:rPr>
          <w:rFonts w:ascii="黑体" w:eastAsia="黑体" w:hAnsi="黑体" w:cs="黑体" w:hint="eastAsia"/>
          <w:sz w:val="24"/>
          <w:szCs w:val="28"/>
        </w:rPr>
        <w:t xml:space="preserve"> service,</w:t>
      </w:r>
      <w:r>
        <w:rPr>
          <w:rFonts w:ascii="黑体" w:eastAsia="黑体" w:hAnsi="黑体" w:cs="黑体" w:hint="eastAsia"/>
          <w:sz w:val="24"/>
          <w:szCs w:val="28"/>
        </w:rPr>
        <w:t xml:space="preserve"> we</w:t>
      </w:r>
      <w:r>
        <w:rPr>
          <w:rFonts w:ascii="黑体" w:eastAsia="黑体" w:hAnsi="黑体" w:cs="黑体" w:hint="eastAsia"/>
          <w:sz w:val="24"/>
          <w:szCs w:val="28"/>
        </w:rPr>
        <w:t xml:space="preserve"> need</w:t>
      </w:r>
      <w:r>
        <w:rPr>
          <w:rFonts w:ascii="黑体" w:eastAsia="黑体" w:hAnsi="黑体" w:cs="黑体" w:hint="eastAsia"/>
          <w:sz w:val="24"/>
          <w:szCs w:val="28"/>
        </w:rPr>
        <w:t xml:space="preserve"> a</w:t>
      </w:r>
      <w:r>
        <w:rPr>
          <w:rFonts w:ascii="黑体" w:eastAsia="黑体" w:hAnsi="黑体" w:cs="黑体" w:hint="eastAsia"/>
          <w:sz w:val="24"/>
          <w:szCs w:val="28"/>
        </w:rPr>
        <w:t xml:space="preserve"> virtual-circuit</w:t>
      </w:r>
      <w:r>
        <w:rPr>
          <w:rFonts w:ascii="黑体" w:eastAsia="黑体" w:hAnsi="黑体" w:cs="黑体" w:hint="eastAsia"/>
          <w:sz w:val="24"/>
          <w:szCs w:val="28"/>
        </w:rPr>
        <w:t xml:space="preserve"> subnet.</w:t>
      </w:r>
      <w:r>
        <w:rPr>
          <w:rFonts w:ascii="黑体" w:eastAsia="黑体" w:hAnsi="黑体" w:cs="黑体" w:hint="eastAsia"/>
          <w:sz w:val="24"/>
          <w:szCs w:val="28"/>
        </w:rPr>
        <w:t xml:space="preserve"> Let</w:t>
      </w:r>
      <w:r>
        <w:rPr>
          <w:rFonts w:ascii="黑体" w:eastAsia="黑体" w:hAnsi="黑体" w:cs="黑体" w:hint="eastAsia"/>
          <w:sz w:val="24"/>
          <w:szCs w:val="28"/>
        </w:rPr>
        <w:t xml:space="preserve"> us</w:t>
      </w:r>
      <w:r>
        <w:rPr>
          <w:rFonts w:ascii="黑体" w:eastAsia="黑体" w:hAnsi="黑体" w:cs="黑体" w:hint="eastAsia"/>
          <w:sz w:val="24"/>
          <w:szCs w:val="28"/>
        </w:rPr>
        <w:t xml:space="preserve"> see</w:t>
      </w:r>
      <w:r>
        <w:rPr>
          <w:rFonts w:ascii="黑体" w:eastAsia="黑体" w:hAnsi="黑体" w:cs="黑体" w:hint="eastAsia"/>
          <w:sz w:val="24"/>
          <w:szCs w:val="28"/>
        </w:rPr>
        <w:t xml:space="preserve"> how</w:t>
      </w:r>
      <w:r>
        <w:rPr>
          <w:rFonts w:ascii="黑体" w:eastAsia="黑体" w:hAnsi="黑体" w:cs="黑体" w:hint="eastAsia"/>
          <w:sz w:val="24"/>
          <w:szCs w:val="28"/>
        </w:rPr>
        <w:t xml:space="preserve"> that</w:t>
      </w:r>
      <w:r>
        <w:rPr>
          <w:rFonts w:ascii="黑体" w:eastAsia="黑体" w:hAnsi="黑体" w:cs="黑体" w:hint="eastAsia"/>
          <w:sz w:val="24"/>
          <w:szCs w:val="28"/>
        </w:rPr>
        <w:t xml:space="preserve"> works.</w:t>
      </w:r>
      <w:r>
        <w:rPr>
          <w:rFonts w:ascii="黑体" w:eastAsia="黑体" w:hAnsi="黑体" w:cs="黑体" w:hint="eastAsia"/>
          <w:sz w:val="24"/>
          <w:szCs w:val="28"/>
        </w:rPr>
        <w:t xml:space="preserve"> The</w:t>
      </w:r>
      <w:r>
        <w:rPr>
          <w:rFonts w:ascii="黑体" w:eastAsia="黑体" w:hAnsi="黑体" w:cs="黑体" w:hint="eastAsia"/>
          <w:sz w:val="24"/>
          <w:szCs w:val="28"/>
        </w:rPr>
        <w:t xml:space="preserve"> idea</w:t>
      </w:r>
      <w:r>
        <w:rPr>
          <w:rFonts w:ascii="黑体" w:eastAsia="黑体" w:hAnsi="黑体" w:cs="黑体" w:hint="eastAsia"/>
          <w:sz w:val="24"/>
          <w:szCs w:val="28"/>
        </w:rPr>
        <w:t xml:space="preserve"> behind</w:t>
      </w:r>
      <w:r>
        <w:rPr>
          <w:rFonts w:ascii="黑体" w:eastAsia="黑体" w:hAnsi="黑体" w:cs="黑体" w:hint="eastAsia"/>
          <w:sz w:val="24"/>
          <w:szCs w:val="28"/>
        </w:rPr>
        <w:t xml:space="preserve"> virtual</w:t>
      </w:r>
      <w:r>
        <w:rPr>
          <w:rFonts w:ascii="黑体" w:eastAsia="黑体" w:hAnsi="黑体" w:cs="黑体" w:hint="eastAsia"/>
          <w:sz w:val="24"/>
          <w:szCs w:val="28"/>
        </w:rPr>
        <w:t xml:space="preserve"> circuits</w:t>
      </w:r>
      <w:r>
        <w:rPr>
          <w:rFonts w:ascii="黑体" w:eastAsia="黑体" w:hAnsi="黑体" w:cs="黑体" w:hint="eastAsia"/>
          <w:sz w:val="24"/>
          <w:szCs w:val="28"/>
        </w:rPr>
        <w:t xml:space="preserve"> is</w:t>
      </w:r>
      <w:r>
        <w:rPr>
          <w:rFonts w:ascii="黑体" w:eastAsia="黑体" w:hAnsi="黑体" w:cs="黑体" w:hint="eastAsia"/>
          <w:sz w:val="24"/>
          <w:szCs w:val="28"/>
        </w:rPr>
        <w:t xml:space="preserve"> to</w:t>
      </w:r>
      <w:r>
        <w:rPr>
          <w:rFonts w:ascii="黑体" w:eastAsia="黑体" w:hAnsi="黑体" w:cs="黑体" w:hint="eastAsia"/>
          <w:sz w:val="24"/>
          <w:szCs w:val="28"/>
        </w:rPr>
        <w:t xml:space="preserve"> avoid</w:t>
      </w:r>
      <w:r>
        <w:rPr>
          <w:rFonts w:ascii="黑体" w:eastAsia="黑体" w:hAnsi="黑体" w:cs="黑体" w:hint="eastAsia"/>
          <w:sz w:val="24"/>
          <w:szCs w:val="28"/>
        </w:rPr>
        <w:t xml:space="preserve"> having</w:t>
      </w:r>
      <w:r>
        <w:rPr>
          <w:rFonts w:ascii="黑体" w:eastAsia="黑体" w:hAnsi="黑体" w:cs="黑体" w:hint="eastAsia"/>
          <w:sz w:val="24"/>
          <w:szCs w:val="28"/>
        </w:rPr>
        <w:t xml:space="preserve"> to</w:t>
      </w:r>
      <w:r>
        <w:rPr>
          <w:rFonts w:ascii="黑体" w:eastAsia="黑体" w:hAnsi="黑体" w:cs="黑体" w:hint="eastAsia"/>
          <w:sz w:val="24"/>
          <w:szCs w:val="28"/>
        </w:rPr>
        <w:t xml:space="preserve"> choose</w:t>
      </w:r>
      <w:r>
        <w:rPr>
          <w:rFonts w:ascii="黑体" w:eastAsia="黑体" w:hAnsi="黑体" w:cs="黑体" w:hint="eastAsia"/>
          <w:sz w:val="24"/>
          <w:szCs w:val="28"/>
        </w:rPr>
        <w:t xml:space="preserve"> a</w:t>
      </w:r>
      <w:r>
        <w:rPr>
          <w:rFonts w:ascii="黑体" w:eastAsia="黑体" w:hAnsi="黑体" w:cs="黑体" w:hint="eastAsia"/>
          <w:sz w:val="24"/>
          <w:szCs w:val="28"/>
        </w:rPr>
        <w:t xml:space="preserve"> new</w:t>
      </w:r>
      <w:r>
        <w:rPr>
          <w:rFonts w:ascii="黑体" w:eastAsia="黑体" w:hAnsi="黑体" w:cs="黑体" w:hint="eastAsia"/>
          <w:sz w:val="24"/>
          <w:szCs w:val="28"/>
        </w:rPr>
        <w:t xml:space="preserve"> (2)</w:t>
      </w:r>
      <w:r>
        <w:rPr>
          <w:rFonts w:ascii="黑体" w:eastAsia="黑体" w:hAnsi="黑体" w:cs="黑体" w:hint="eastAsia"/>
          <w:sz w:val="24"/>
          <w:szCs w:val="28"/>
        </w:rPr>
        <w:t xml:space="preserve"> for</w:t>
      </w:r>
      <w:r>
        <w:rPr>
          <w:rFonts w:ascii="黑体" w:eastAsia="黑体" w:hAnsi="黑体" w:cs="黑体" w:hint="eastAsia"/>
          <w:sz w:val="24"/>
          <w:szCs w:val="28"/>
        </w:rPr>
        <w:t xml:space="preserve"> every</w:t>
      </w:r>
      <w:r>
        <w:rPr>
          <w:rFonts w:ascii="黑体" w:eastAsia="黑体" w:hAnsi="黑体" w:cs="黑体" w:hint="eastAsia"/>
          <w:sz w:val="24"/>
          <w:szCs w:val="28"/>
        </w:rPr>
        <w:t xml:space="preserve"> packet</w:t>
      </w:r>
      <w:r>
        <w:rPr>
          <w:rFonts w:ascii="黑体" w:eastAsia="黑体" w:hAnsi="黑体" w:cs="黑体" w:hint="eastAsia"/>
          <w:sz w:val="24"/>
          <w:szCs w:val="28"/>
        </w:rPr>
        <w:t xml:space="preserve"> sent.</w:t>
      </w:r>
      <w:r>
        <w:rPr>
          <w:rFonts w:ascii="黑体" w:eastAsia="黑体" w:hAnsi="黑体" w:cs="黑体" w:hint="eastAsia"/>
          <w:sz w:val="24"/>
          <w:szCs w:val="28"/>
        </w:rPr>
        <w:t xml:space="preserve"> Instead,when</w:t>
      </w:r>
      <w:r>
        <w:rPr>
          <w:rFonts w:ascii="黑体" w:eastAsia="黑体" w:hAnsi="黑体" w:cs="黑体" w:hint="eastAsia"/>
          <w:sz w:val="24"/>
          <w:szCs w:val="28"/>
        </w:rPr>
        <w:t xml:space="preserve"> a</w:t>
      </w:r>
      <w:r>
        <w:rPr>
          <w:rFonts w:ascii="黑体" w:eastAsia="黑体" w:hAnsi="黑体" w:cs="黑体" w:hint="eastAsia"/>
          <w:sz w:val="24"/>
          <w:szCs w:val="28"/>
        </w:rPr>
        <w:t xml:space="preserve"> connection</w:t>
      </w:r>
      <w:r>
        <w:rPr>
          <w:rFonts w:ascii="黑体" w:eastAsia="黑体" w:hAnsi="黑体" w:cs="黑体" w:hint="eastAsia"/>
          <w:sz w:val="24"/>
          <w:szCs w:val="28"/>
        </w:rPr>
        <w:t xml:space="preserve"> is</w:t>
      </w:r>
      <w:r>
        <w:rPr>
          <w:rFonts w:ascii="黑体" w:eastAsia="黑体" w:hAnsi="黑体" w:cs="黑体" w:hint="eastAsia"/>
          <w:sz w:val="24"/>
          <w:szCs w:val="28"/>
        </w:rPr>
        <w:t xml:space="preserve"> established,</w:t>
      </w:r>
      <w:r>
        <w:rPr>
          <w:rFonts w:ascii="黑体" w:eastAsia="黑体" w:hAnsi="黑体" w:cs="黑体" w:hint="eastAsia"/>
          <w:sz w:val="24"/>
          <w:szCs w:val="28"/>
        </w:rPr>
        <w:t xml:space="preserve"> a</w:t>
      </w:r>
      <w:r>
        <w:rPr>
          <w:rFonts w:ascii="黑体" w:eastAsia="黑体" w:hAnsi="黑体" w:cs="黑体" w:hint="eastAsia"/>
          <w:sz w:val="24"/>
          <w:szCs w:val="28"/>
        </w:rPr>
        <w:t xml:space="preserve"> route</w:t>
      </w:r>
      <w:r>
        <w:rPr>
          <w:rFonts w:ascii="黑体" w:eastAsia="黑体" w:hAnsi="黑体" w:cs="黑体" w:hint="eastAsia"/>
          <w:sz w:val="24"/>
          <w:szCs w:val="28"/>
        </w:rPr>
        <w:t xml:space="preserve"> from</w:t>
      </w:r>
      <w:r>
        <w:rPr>
          <w:rFonts w:ascii="黑体" w:eastAsia="黑体" w:hAnsi="黑体" w:cs="黑体" w:hint="eastAsia"/>
          <w:sz w:val="24"/>
          <w:szCs w:val="28"/>
        </w:rPr>
        <w:t xml:space="preserve"> the(3)</w:t>
      </w:r>
      <w:r>
        <w:rPr>
          <w:rFonts w:ascii="黑体" w:eastAsia="黑体" w:hAnsi="黑体" w:cs="黑体" w:hint="eastAsia"/>
          <w:sz w:val="24"/>
          <w:szCs w:val="28"/>
        </w:rPr>
        <w:t xml:space="preserve"> machine</w:t>
      </w:r>
      <w:r>
        <w:rPr>
          <w:rFonts w:ascii="黑体" w:eastAsia="黑体" w:hAnsi="黑体" w:cs="黑体" w:hint="eastAsia"/>
          <w:sz w:val="24"/>
          <w:szCs w:val="28"/>
        </w:rPr>
        <w:t xml:space="preserve"> to</w:t>
      </w:r>
      <w:r>
        <w:rPr>
          <w:rFonts w:ascii="黑体" w:eastAsia="黑体" w:hAnsi="黑体" w:cs="黑体" w:hint="eastAsia"/>
          <w:sz w:val="24"/>
          <w:szCs w:val="28"/>
        </w:rPr>
        <w:t xml:space="preserve"> the</w:t>
      </w:r>
      <w:r>
        <w:rPr>
          <w:rFonts w:ascii="黑体" w:eastAsia="黑体" w:hAnsi="黑体" w:cs="黑体" w:hint="eastAsia"/>
          <w:sz w:val="24"/>
          <w:szCs w:val="28"/>
        </w:rPr>
        <w:t xml:space="preserve"> destination</w:t>
      </w:r>
      <w:r>
        <w:rPr>
          <w:rFonts w:ascii="黑体" w:eastAsia="黑体" w:hAnsi="黑体" w:cs="黑体" w:hint="eastAsia"/>
          <w:sz w:val="24"/>
          <w:szCs w:val="28"/>
        </w:rPr>
        <w:t xml:space="preserve"> machine</w:t>
      </w:r>
      <w:r>
        <w:rPr>
          <w:rFonts w:ascii="黑体" w:eastAsia="黑体" w:hAnsi="黑体" w:cs="黑体" w:hint="eastAsia"/>
          <w:sz w:val="24"/>
          <w:szCs w:val="28"/>
        </w:rPr>
        <w:t xml:space="preserve"> is</w:t>
      </w:r>
      <w:r>
        <w:rPr>
          <w:rFonts w:ascii="黑体" w:eastAsia="黑体" w:hAnsi="黑体" w:cs="黑体" w:hint="eastAsia"/>
          <w:sz w:val="24"/>
          <w:szCs w:val="28"/>
        </w:rPr>
        <w:t xml:space="preserve"> chosen</w:t>
      </w:r>
      <w:r>
        <w:rPr>
          <w:rFonts w:ascii="黑体" w:eastAsia="黑体" w:hAnsi="黑体" w:cs="黑体" w:hint="eastAsia"/>
          <w:sz w:val="24"/>
          <w:szCs w:val="28"/>
        </w:rPr>
        <w:t xml:space="preserve"> as</w:t>
      </w:r>
      <w:r>
        <w:rPr>
          <w:rFonts w:ascii="黑体" w:eastAsia="黑体" w:hAnsi="黑体" w:cs="黑体" w:hint="eastAsia"/>
          <w:sz w:val="24"/>
          <w:szCs w:val="28"/>
        </w:rPr>
        <w:t xml:space="preserve"> part</w:t>
      </w:r>
      <w:r>
        <w:rPr>
          <w:rFonts w:ascii="黑体" w:eastAsia="黑体" w:hAnsi="黑体" w:cs="黑体" w:hint="eastAsia"/>
          <w:sz w:val="24"/>
          <w:szCs w:val="28"/>
        </w:rPr>
        <w:t xml:space="preserve"> of</w:t>
      </w:r>
      <w:r>
        <w:rPr>
          <w:rFonts w:ascii="黑体" w:eastAsia="黑体" w:hAnsi="黑体" w:cs="黑体" w:hint="eastAsia"/>
          <w:sz w:val="24"/>
          <w:szCs w:val="28"/>
        </w:rPr>
        <w:t xml:space="preserve"> the</w:t>
      </w:r>
      <w:r>
        <w:rPr>
          <w:rFonts w:ascii="黑体" w:eastAsia="黑体" w:hAnsi="黑体" w:cs="黑体" w:hint="eastAsia"/>
          <w:sz w:val="24"/>
          <w:szCs w:val="28"/>
        </w:rPr>
        <w:t xml:space="preserve"> connection</w:t>
      </w:r>
      <w:r>
        <w:rPr>
          <w:rFonts w:ascii="黑体" w:eastAsia="黑体" w:hAnsi="黑体" w:cs="黑体" w:hint="eastAsia"/>
          <w:sz w:val="24"/>
          <w:szCs w:val="28"/>
        </w:rPr>
        <w:t xml:space="preserve"> setup</w:t>
      </w:r>
      <w:r>
        <w:rPr>
          <w:rFonts w:ascii="黑体" w:eastAsia="黑体" w:hAnsi="黑体" w:cs="黑体" w:hint="eastAsia"/>
          <w:sz w:val="24"/>
          <w:szCs w:val="28"/>
        </w:rPr>
        <w:t xml:space="preserve"> and</w:t>
      </w:r>
      <w:r>
        <w:rPr>
          <w:rFonts w:ascii="黑体" w:eastAsia="黑体" w:hAnsi="黑体" w:cs="黑体" w:hint="eastAsia"/>
          <w:sz w:val="24"/>
          <w:szCs w:val="28"/>
        </w:rPr>
        <w:t xml:space="preserve"> stored</w:t>
      </w:r>
      <w:r>
        <w:rPr>
          <w:rFonts w:ascii="黑体" w:eastAsia="黑体" w:hAnsi="黑体" w:cs="黑体" w:hint="eastAsia"/>
          <w:sz w:val="24"/>
          <w:szCs w:val="28"/>
        </w:rPr>
        <w:t xml:space="preserve"> in</w:t>
      </w:r>
      <w:r>
        <w:rPr>
          <w:rFonts w:ascii="黑体" w:eastAsia="黑体" w:hAnsi="黑体" w:cs="黑体" w:hint="eastAsia"/>
          <w:sz w:val="24"/>
          <w:szCs w:val="28"/>
        </w:rPr>
        <w:t xml:space="preserve"> tables</w:t>
      </w:r>
      <w:r>
        <w:rPr>
          <w:rFonts w:ascii="黑体" w:eastAsia="黑体" w:hAnsi="黑体" w:cs="黑体" w:hint="eastAsia"/>
          <w:sz w:val="24"/>
          <w:szCs w:val="28"/>
        </w:rPr>
        <w:t xml:space="preserve"> inside</w:t>
      </w:r>
      <w:r>
        <w:rPr>
          <w:rFonts w:ascii="黑体" w:eastAsia="黑体" w:hAnsi="黑体" w:cs="黑体" w:hint="eastAsia"/>
          <w:sz w:val="24"/>
          <w:szCs w:val="28"/>
        </w:rPr>
        <w:t xml:space="preserve"> the</w:t>
      </w:r>
      <w:r>
        <w:rPr>
          <w:rFonts w:ascii="黑体" w:eastAsia="黑体" w:hAnsi="黑体" w:cs="黑体" w:hint="eastAsia"/>
          <w:sz w:val="24"/>
          <w:szCs w:val="28"/>
        </w:rPr>
        <w:t xml:space="preserve"> (4)</w:t>
      </w:r>
      <w:r>
        <w:rPr>
          <w:rFonts w:ascii="黑体" w:eastAsia="黑体" w:hAnsi="黑体" w:cs="黑体" w:hint="eastAsia"/>
          <w:sz w:val="24"/>
          <w:szCs w:val="28"/>
        </w:rPr>
        <w:t xml:space="preserve"> .</w:t>
      </w:r>
      <w:r>
        <w:rPr>
          <w:rFonts w:ascii="黑体" w:eastAsia="黑体" w:hAnsi="黑体" w:cs="黑体" w:hint="eastAsia"/>
          <w:sz w:val="24"/>
          <w:szCs w:val="28"/>
        </w:rPr>
        <w:t xml:space="preserve"> That</w:t>
      </w:r>
      <w:r>
        <w:rPr>
          <w:rFonts w:ascii="黑体" w:eastAsia="黑体" w:hAnsi="黑体" w:cs="黑体" w:hint="eastAsia"/>
          <w:sz w:val="24"/>
          <w:szCs w:val="28"/>
        </w:rPr>
        <w:t xml:space="preserve"> route</w:t>
      </w:r>
      <w:r>
        <w:rPr>
          <w:rFonts w:ascii="黑体" w:eastAsia="黑体" w:hAnsi="黑体" w:cs="黑体" w:hint="eastAsia"/>
          <w:sz w:val="24"/>
          <w:szCs w:val="28"/>
        </w:rPr>
        <w:t xml:space="preserve"> is</w:t>
      </w:r>
      <w:r>
        <w:rPr>
          <w:rFonts w:ascii="黑体" w:eastAsia="黑体" w:hAnsi="黑体" w:cs="黑体" w:hint="eastAsia"/>
          <w:sz w:val="24"/>
          <w:szCs w:val="28"/>
        </w:rPr>
        <w:t xml:space="preserve"> used</w:t>
      </w:r>
      <w:r>
        <w:rPr>
          <w:rFonts w:ascii="黑体" w:eastAsia="黑体" w:hAnsi="黑体" w:cs="黑体" w:hint="eastAsia"/>
          <w:sz w:val="24"/>
          <w:szCs w:val="28"/>
        </w:rPr>
        <w:t xml:space="preserve"> for</w:t>
      </w:r>
      <w:r>
        <w:rPr>
          <w:rFonts w:ascii="黑体" w:eastAsia="黑体" w:hAnsi="黑体" w:cs="黑体" w:hint="eastAsia"/>
          <w:sz w:val="24"/>
          <w:szCs w:val="28"/>
        </w:rPr>
        <w:t xml:space="preserve"> all</w:t>
      </w:r>
      <w:r>
        <w:rPr>
          <w:rFonts w:ascii="黑体" w:eastAsia="黑体" w:hAnsi="黑体" w:cs="黑体" w:hint="eastAsia"/>
          <w:sz w:val="24"/>
          <w:szCs w:val="28"/>
        </w:rPr>
        <w:t xml:space="preserve"> traffic</w:t>
      </w:r>
      <w:r>
        <w:rPr>
          <w:rFonts w:ascii="黑体" w:eastAsia="黑体" w:hAnsi="黑体" w:cs="黑体" w:hint="eastAsia"/>
          <w:sz w:val="24"/>
          <w:szCs w:val="28"/>
        </w:rPr>
        <w:t xml:space="preserve"> flowing</w:t>
      </w:r>
      <w:r>
        <w:rPr>
          <w:rFonts w:ascii="黑体" w:eastAsia="黑体" w:hAnsi="黑体" w:cs="黑体" w:hint="eastAsia"/>
          <w:sz w:val="24"/>
          <w:szCs w:val="28"/>
        </w:rPr>
        <w:t xml:space="preserve"> over</w:t>
      </w:r>
      <w:r>
        <w:rPr>
          <w:rFonts w:ascii="黑体" w:eastAsia="黑体" w:hAnsi="黑体" w:cs="黑体" w:hint="eastAsia"/>
          <w:sz w:val="24"/>
          <w:szCs w:val="28"/>
        </w:rPr>
        <w:t xml:space="preserve"> the</w:t>
      </w:r>
      <w:r>
        <w:rPr>
          <w:rFonts w:ascii="黑体" w:eastAsia="黑体" w:hAnsi="黑体" w:cs="黑体" w:hint="eastAsia"/>
          <w:sz w:val="24"/>
          <w:szCs w:val="28"/>
        </w:rPr>
        <w:t xml:space="preserve"> connection,</w:t>
      </w:r>
    </w:p>
    <w:p>
      <w:pPr>
        <w:pStyle w:val="Normal10"/>
        <w:jc w:val="left"/>
        <w:rPr>
          <w:rFonts w:ascii="黑体" w:eastAsia="黑体" w:hAnsi="黑体" w:cs="黑体" w:hint="eastAsia"/>
          <w:sz w:val="24"/>
          <w:szCs w:val="28"/>
        </w:rPr>
      </w:pPr>
      <w:r>
        <w:rPr>
          <w:rFonts w:ascii="黑体" w:eastAsia="黑体" w:hAnsi="黑体" w:cs="黑体" w:hint="eastAsia"/>
          <w:sz w:val="24"/>
          <w:szCs w:val="28"/>
        </w:rPr>
        <w:t xml:space="preserve"> exactly</w:t>
      </w:r>
      <w:r>
        <w:rPr>
          <w:rFonts w:ascii="黑体" w:eastAsia="黑体" w:hAnsi="黑体" w:cs="黑体" w:hint="eastAsia"/>
          <w:sz w:val="24"/>
          <w:szCs w:val="28"/>
        </w:rPr>
        <w:t xml:space="preserve"> the</w:t>
      </w:r>
      <w:r>
        <w:rPr>
          <w:rFonts w:ascii="黑体" w:eastAsia="黑体" w:hAnsi="黑体" w:cs="黑体" w:hint="eastAsia"/>
          <w:sz w:val="24"/>
          <w:szCs w:val="28"/>
        </w:rPr>
        <w:t xml:space="preserve"> same</w:t>
      </w:r>
      <w:r>
        <w:rPr>
          <w:rFonts w:ascii="黑体" w:eastAsia="黑体" w:hAnsi="黑体" w:cs="黑体" w:hint="eastAsia"/>
          <w:sz w:val="24"/>
          <w:szCs w:val="28"/>
        </w:rPr>
        <w:t xml:space="preserve"> way</w:t>
      </w:r>
      <w:r>
        <w:rPr>
          <w:rFonts w:ascii="黑体" w:eastAsia="黑体" w:hAnsi="黑体" w:cs="黑体" w:hint="eastAsia"/>
          <w:sz w:val="24"/>
          <w:szCs w:val="28"/>
        </w:rPr>
        <w:t xml:space="preserve"> that</w:t>
      </w:r>
      <w:r>
        <w:rPr>
          <w:rFonts w:ascii="黑体" w:eastAsia="黑体" w:hAnsi="黑体" w:cs="黑体" w:hint="eastAsia"/>
          <w:sz w:val="24"/>
          <w:szCs w:val="28"/>
        </w:rPr>
        <w:t xml:space="preserve"> the</w:t>
      </w:r>
      <w:r>
        <w:rPr>
          <w:rFonts w:ascii="黑体" w:eastAsia="黑体" w:hAnsi="黑体" w:cs="黑体" w:hint="eastAsia"/>
          <w:sz w:val="24"/>
          <w:szCs w:val="28"/>
        </w:rPr>
        <w:t xml:space="preserve"> telephone</w:t>
      </w:r>
      <w:r>
        <w:rPr>
          <w:rFonts w:ascii="黑体" w:eastAsia="黑体" w:hAnsi="黑体" w:cs="黑体" w:hint="eastAsia"/>
          <w:sz w:val="24"/>
          <w:szCs w:val="28"/>
        </w:rPr>
        <w:t xml:space="preserve"> system</w:t>
      </w:r>
      <w:r>
        <w:rPr>
          <w:rFonts w:ascii="黑体" w:eastAsia="黑体" w:hAnsi="黑体" w:cs="黑体" w:hint="eastAsia"/>
          <w:sz w:val="24"/>
          <w:szCs w:val="28"/>
        </w:rPr>
        <w:t xml:space="preserve"> works.When</w:t>
      </w:r>
      <w:r>
        <w:rPr>
          <w:rFonts w:ascii="黑体" w:eastAsia="黑体" w:hAnsi="黑体" w:cs="黑体" w:hint="eastAsia"/>
          <w:sz w:val="24"/>
          <w:szCs w:val="28"/>
        </w:rPr>
        <w:t xml:space="preserve"> the</w:t>
      </w:r>
      <w:r>
        <w:rPr>
          <w:rFonts w:ascii="黑体" w:eastAsia="黑体" w:hAnsi="黑体" w:cs="黑体" w:hint="eastAsia"/>
          <w:sz w:val="24"/>
          <w:szCs w:val="28"/>
        </w:rPr>
        <w:t xml:space="preserve"> connection</w:t>
      </w:r>
      <w:r>
        <w:rPr>
          <w:rFonts w:ascii="黑体" w:eastAsia="黑体" w:hAnsi="黑体" w:cs="黑体" w:hint="eastAsia"/>
          <w:sz w:val="24"/>
          <w:szCs w:val="28"/>
        </w:rPr>
        <w:t xml:space="preserve"> is</w:t>
      </w:r>
      <w:r>
        <w:rPr>
          <w:rFonts w:ascii="黑体" w:eastAsia="黑体" w:hAnsi="黑体" w:cs="黑体" w:hint="eastAsia"/>
          <w:sz w:val="24"/>
          <w:szCs w:val="28"/>
        </w:rPr>
        <w:t xml:space="preserve"> released,</w:t>
      </w:r>
      <w:r>
        <w:rPr>
          <w:rFonts w:ascii="黑体" w:eastAsia="黑体" w:hAnsi="黑体" w:cs="黑体" w:hint="eastAsia"/>
          <w:sz w:val="24"/>
          <w:szCs w:val="28"/>
        </w:rPr>
        <w:t xml:space="preserve"> the</w:t>
      </w:r>
      <w:r>
        <w:rPr>
          <w:rFonts w:ascii="黑体" w:eastAsia="黑体" w:hAnsi="黑体" w:cs="黑体" w:hint="eastAsia"/>
          <w:sz w:val="24"/>
          <w:szCs w:val="28"/>
        </w:rPr>
        <w:t xml:space="preserve"> virtual</w:t>
      </w:r>
      <w:r>
        <w:rPr>
          <w:rFonts w:ascii="黑体" w:eastAsia="黑体" w:hAnsi="黑体" w:cs="黑体" w:hint="eastAsia"/>
          <w:sz w:val="24"/>
          <w:szCs w:val="28"/>
        </w:rPr>
        <w:t xml:space="preserve"> circuit</w:t>
      </w:r>
      <w:r>
        <w:rPr>
          <w:rFonts w:ascii="黑体" w:eastAsia="黑体" w:hAnsi="黑体" w:cs="黑体" w:hint="eastAsia"/>
          <w:sz w:val="24"/>
          <w:szCs w:val="28"/>
        </w:rPr>
        <w:t xml:space="preserve"> is</w:t>
      </w:r>
      <w:r>
        <w:rPr>
          <w:rFonts w:ascii="黑体" w:eastAsia="黑体" w:hAnsi="黑体" w:cs="黑体" w:hint="eastAsia"/>
          <w:sz w:val="24"/>
          <w:szCs w:val="28"/>
        </w:rPr>
        <w:t xml:space="preserve"> also</w:t>
      </w:r>
      <w:r>
        <w:rPr>
          <w:rFonts w:ascii="黑体" w:eastAsia="黑体" w:hAnsi="黑体" w:cs="黑体" w:hint="eastAsia"/>
          <w:sz w:val="24"/>
          <w:szCs w:val="28"/>
        </w:rPr>
        <w:t xml:space="preserve"> terminated.</w:t>
      </w:r>
      <w:r>
        <w:rPr>
          <w:rFonts w:ascii="黑体" w:eastAsia="黑体" w:hAnsi="黑体" w:cs="黑体" w:hint="eastAsia"/>
          <w:sz w:val="24"/>
          <w:szCs w:val="28"/>
        </w:rPr>
        <w:t xml:space="preserve"> With</w:t>
      </w:r>
      <w:r>
        <w:rPr>
          <w:rFonts w:ascii="黑体" w:eastAsia="黑体" w:hAnsi="黑体" w:cs="黑体" w:hint="eastAsia"/>
          <w:sz w:val="24"/>
          <w:szCs w:val="28"/>
        </w:rPr>
        <w:t xml:space="preserve"> connection-oriented</w:t>
      </w:r>
      <w:r>
        <w:rPr>
          <w:rFonts w:ascii="黑体" w:eastAsia="黑体" w:hAnsi="黑体" w:cs="黑体" w:hint="eastAsia"/>
          <w:sz w:val="24"/>
          <w:szCs w:val="28"/>
        </w:rPr>
        <w:t xml:space="preserve"> service,</w:t>
      </w:r>
      <w:r>
        <w:rPr>
          <w:rFonts w:ascii="黑体" w:eastAsia="黑体" w:hAnsi="黑体" w:cs="黑体" w:hint="eastAsia"/>
          <w:sz w:val="24"/>
          <w:szCs w:val="28"/>
        </w:rPr>
        <w:t xml:space="preserve"> each</w:t>
      </w:r>
      <w:r>
        <w:rPr>
          <w:rFonts w:ascii="黑体" w:eastAsia="黑体" w:hAnsi="黑体" w:cs="黑体" w:hint="eastAsia"/>
          <w:sz w:val="24"/>
          <w:szCs w:val="28"/>
        </w:rPr>
        <w:t xml:space="preserve"> packet</w:t>
      </w:r>
      <w:r>
        <w:rPr>
          <w:rFonts w:ascii="黑体" w:eastAsia="黑体" w:hAnsi="黑体" w:cs="黑体" w:hint="eastAsia"/>
          <w:sz w:val="24"/>
          <w:szCs w:val="28"/>
        </w:rPr>
        <w:t xml:space="preserve"> carries</w:t>
      </w:r>
      <w:r>
        <w:rPr>
          <w:rFonts w:ascii="黑体" w:eastAsia="黑体" w:hAnsi="黑体" w:cs="黑体" w:hint="eastAsia"/>
          <w:sz w:val="24"/>
          <w:szCs w:val="28"/>
        </w:rPr>
        <w:t xml:space="preserve"> an</w:t>
      </w:r>
      <w:r>
        <w:rPr>
          <w:rFonts w:ascii="黑体" w:eastAsia="黑体" w:hAnsi="黑体" w:cs="黑体" w:hint="eastAsia"/>
          <w:sz w:val="24"/>
          <w:szCs w:val="28"/>
        </w:rPr>
        <w:t xml:space="preserve"> (5)</w:t>
      </w:r>
      <w:r>
        <w:rPr>
          <w:rFonts w:ascii="黑体" w:eastAsia="黑体" w:hAnsi="黑体" w:cs="黑体" w:hint="eastAsia"/>
          <w:sz w:val="24"/>
          <w:szCs w:val="28"/>
        </w:rPr>
        <w:t xml:space="preserve"> telling</w:t>
      </w:r>
      <w:r>
        <w:rPr>
          <w:rFonts w:ascii="黑体" w:eastAsia="黑体" w:hAnsi="黑体" w:cs="黑体" w:hint="eastAsia"/>
          <w:sz w:val="24"/>
          <w:szCs w:val="28"/>
        </w:rPr>
        <w:t xml:space="preserve"> which</w:t>
      </w:r>
      <w:r>
        <w:rPr>
          <w:rFonts w:ascii="黑体" w:eastAsia="黑体" w:hAnsi="黑体" w:cs="黑体" w:hint="eastAsia"/>
          <w:sz w:val="24"/>
          <w:szCs w:val="28"/>
        </w:rPr>
        <w:t xml:space="preserve"> virtual</w:t>
      </w:r>
      <w:r>
        <w:rPr>
          <w:rFonts w:ascii="黑体" w:eastAsia="黑体" w:hAnsi="黑体" w:cs="黑体" w:hint="eastAsia"/>
          <w:sz w:val="24"/>
          <w:szCs w:val="28"/>
        </w:rPr>
        <w:t xml:space="preserve"> circuit</w:t>
      </w:r>
      <w:r>
        <w:rPr>
          <w:rFonts w:ascii="黑体" w:eastAsia="黑体" w:hAnsi="黑体" w:cs="黑体" w:hint="eastAsia"/>
          <w:sz w:val="24"/>
          <w:szCs w:val="28"/>
        </w:rPr>
        <w:t xml:space="preserve"> it</w:t>
      </w:r>
      <w:r>
        <w:rPr>
          <w:rFonts w:ascii="黑体" w:eastAsia="黑体" w:hAnsi="黑体" w:cs="黑体" w:hint="eastAsia"/>
          <w:sz w:val="24"/>
          <w:szCs w:val="28"/>
        </w:rPr>
        <w:t xml:space="preserve"> belongs</w:t>
      </w:r>
      <w:r>
        <w:rPr>
          <w:rFonts w:ascii="黑体" w:eastAsia="黑体" w:hAnsi="黑体" w:cs="黑体" w:hint="eastAsia"/>
          <w:sz w:val="24"/>
          <w:szCs w:val="28"/>
        </w:rPr>
        <w:t xml:space="preserve"> to.</w:t>
      </w:r>
    </w:p>
    <w:p>
      <w:pPr>
        <w:pStyle w:val="Normal10"/>
        <w:jc w:val="left"/>
        <w:rPr>
          <w:rFonts w:ascii="黑体" w:eastAsia="黑体" w:hAnsi="黑体" w:cs="黑体" w:hint="eastAsia"/>
          <w:sz w:val="24"/>
          <w:szCs w:val="28"/>
        </w:rPr>
      </w:pPr>
      <w:r>
        <w:rPr>
          <w:rFonts w:ascii="黑体" w:eastAsia="黑体" w:hAnsi="黑体" w:cs="黑体" w:hint="eastAsia"/>
          <w:sz w:val="24"/>
          <w:szCs w:val="28"/>
        </w:rPr>
        <w:t>空白（1）处应选择（）</w:t>
      </w:r>
    </w:p>
    <w:p>
      <w:pPr>
        <w:pStyle w:val="Normal10"/>
        <w:jc w:val="left"/>
        <w:rPr>
          <w:rFonts w:ascii="黑体" w:eastAsia="黑体" w:hAnsi="黑体" w:cs="黑体" w:hint="eastAsia"/>
          <w:sz w:val="24"/>
          <w:szCs w:val="28"/>
        </w:rPr>
      </w:pPr>
      <w:r>
        <w:rPr>
          <w:rFonts w:ascii="黑体" w:eastAsia="黑体" w:hAnsi="黑体" w:cs="黑体" w:hint="eastAsia"/>
          <w:sz w:val="24"/>
          <w:szCs w:val="28"/>
        </w:rPr>
        <w:t>A、connectionless</w:t>
      </w:r>
    </w:p>
    <w:p>
      <w:pPr>
        <w:pStyle w:val="Normal10"/>
        <w:jc w:val="left"/>
        <w:rPr>
          <w:rFonts w:ascii="黑体" w:eastAsia="黑体" w:hAnsi="黑体" w:cs="黑体" w:hint="eastAsia"/>
          <w:sz w:val="24"/>
          <w:szCs w:val="28"/>
        </w:rPr>
      </w:pPr>
      <w:r>
        <w:rPr>
          <w:rFonts w:ascii="黑体" w:eastAsia="黑体" w:hAnsi="黑体" w:cs="黑体" w:hint="eastAsia"/>
          <w:sz w:val="24"/>
          <w:szCs w:val="28"/>
        </w:rPr>
        <w:t>B、connection-oriented</w:t>
      </w:r>
    </w:p>
    <w:p>
      <w:pPr>
        <w:pStyle w:val="Normal10"/>
        <w:jc w:val="left"/>
        <w:rPr>
          <w:rFonts w:ascii="黑体" w:eastAsia="黑体" w:hAnsi="黑体" w:cs="黑体" w:hint="eastAsia"/>
          <w:sz w:val="24"/>
          <w:szCs w:val="28"/>
        </w:rPr>
      </w:pPr>
      <w:r>
        <w:rPr>
          <w:rFonts w:ascii="黑体" w:eastAsia="黑体" w:hAnsi="黑体" w:cs="黑体" w:hint="eastAsia"/>
          <w:sz w:val="24"/>
          <w:szCs w:val="28"/>
        </w:rPr>
        <w:t>C、datagram</w:t>
      </w:r>
    </w:p>
    <w:p>
      <w:pPr>
        <w:pStyle w:val="Normal10"/>
        <w:jc w:val="left"/>
        <w:rPr>
          <w:rFonts w:ascii="黑体" w:eastAsia="黑体" w:hAnsi="黑体" w:cs="黑体" w:hint="eastAsia"/>
          <w:sz w:val="24"/>
          <w:szCs w:val="28"/>
        </w:rPr>
      </w:pPr>
      <w:r>
        <w:rPr>
          <w:rFonts w:ascii="黑体" w:eastAsia="黑体" w:hAnsi="黑体" w:cs="黑体" w:hint="eastAsia"/>
          <w:sz w:val="24"/>
          <w:szCs w:val="28"/>
        </w:rPr>
        <w:t>D、telegram</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在以太网标准中，为了检测冲突而规定的最小帧长是（1）字节，以太网标准中最大帧长度是（2）字节。空白（2）处应选择（）</w:t>
      </w:r>
    </w:p>
    <w:p>
      <w:pPr>
        <w:pStyle w:val="Normal11"/>
        <w:jc w:val="left"/>
        <w:rPr>
          <w:rFonts w:ascii="黑体" w:eastAsia="黑体" w:hAnsi="黑体" w:cs="黑体" w:hint="eastAsia"/>
          <w:sz w:val="24"/>
          <w:szCs w:val="28"/>
        </w:rPr>
      </w:pPr>
      <w:r>
        <w:rPr>
          <w:rFonts w:ascii="黑体" w:eastAsia="黑体" w:hAnsi="黑体" w:cs="黑体" w:hint="eastAsia"/>
          <w:sz w:val="24"/>
          <w:szCs w:val="28"/>
        </w:rPr>
        <w:t>A、40</w:t>
      </w:r>
    </w:p>
    <w:p>
      <w:pPr>
        <w:pStyle w:val="Normal11"/>
        <w:jc w:val="left"/>
        <w:rPr>
          <w:rFonts w:ascii="黑体" w:eastAsia="黑体" w:hAnsi="黑体" w:cs="黑体" w:hint="eastAsia"/>
          <w:sz w:val="24"/>
          <w:szCs w:val="28"/>
        </w:rPr>
      </w:pPr>
      <w:r>
        <w:rPr>
          <w:rFonts w:ascii="黑体" w:eastAsia="黑体" w:hAnsi="黑体" w:cs="黑体" w:hint="eastAsia"/>
          <w:sz w:val="24"/>
          <w:szCs w:val="28"/>
        </w:rPr>
        <w:t>B、64</w:t>
      </w:r>
    </w:p>
    <w:p>
      <w:pPr>
        <w:pStyle w:val="Normal11"/>
        <w:jc w:val="left"/>
        <w:rPr>
          <w:rFonts w:ascii="黑体" w:eastAsia="黑体" w:hAnsi="黑体" w:cs="黑体" w:hint="eastAsia"/>
          <w:sz w:val="24"/>
          <w:szCs w:val="28"/>
        </w:rPr>
      </w:pPr>
      <w:r>
        <w:rPr>
          <w:rFonts w:ascii="黑体" w:eastAsia="黑体" w:hAnsi="黑体" w:cs="黑体" w:hint="eastAsia"/>
          <w:sz w:val="24"/>
          <w:szCs w:val="28"/>
        </w:rPr>
        <w:t>C、1500</w:t>
      </w:r>
    </w:p>
    <w:p>
      <w:pPr>
        <w:pStyle w:val="Normal11"/>
        <w:jc w:val="left"/>
        <w:rPr>
          <w:rFonts w:ascii="黑体" w:eastAsia="黑体" w:hAnsi="黑体" w:cs="黑体" w:hint="eastAsia"/>
          <w:sz w:val="24"/>
          <w:szCs w:val="28"/>
        </w:rPr>
      </w:pPr>
      <w:r>
        <w:rPr>
          <w:rFonts w:ascii="黑体" w:eastAsia="黑体" w:hAnsi="黑体" w:cs="黑体" w:hint="eastAsia"/>
          <w:sz w:val="24"/>
          <w:szCs w:val="28"/>
        </w:rPr>
        <w:t>D、1518</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在SNMP支持的4种操作中，（）用于修改对象的值。</w:t>
      </w:r>
    </w:p>
    <w:p>
      <w:pPr>
        <w:pStyle w:val="Normal12"/>
        <w:jc w:val="left"/>
        <w:rPr>
          <w:rFonts w:ascii="黑体" w:eastAsia="黑体" w:hAnsi="黑体" w:cs="黑体" w:hint="eastAsia"/>
          <w:sz w:val="24"/>
          <w:szCs w:val="28"/>
        </w:rPr>
      </w:pPr>
      <w:r>
        <w:rPr>
          <w:rFonts w:ascii="黑体" w:eastAsia="黑体" w:hAnsi="黑体" w:cs="黑体" w:hint="eastAsia"/>
          <w:sz w:val="24"/>
          <w:szCs w:val="28"/>
        </w:rPr>
        <w:t>A、get</w:t>
      </w:r>
    </w:p>
    <w:p>
      <w:pPr>
        <w:pStyle w:val="Normal12"/>
        <w:jc w:val="left"/>
        <w:rPr>
          <w:rFonts w:ascii="黑体" w:eastAsia="黑体" w:hAnsi="黑体" w:cs="黑体" w:hint="eastAsia"/>
          <w:sz w:val="24"/>
          <w:szCs w:val="28"/>
        </w:rPr>
      </w:pPr>
      <w:r>
        <w:rPr>
          <w:rFonts w:ascii="黑体" w:eastAsia="黑体" w:hAnsi="黑体" w:cs="黑体" w:hint="eastAsia"/>
          <w:sz w:val="24"/>
          <w:szCs w:val="28"/>
        </w:rPr>
        <w:t>B、get-next</w:t>
      </w:r>
    </w:p>
    <w:p>
      <w:pPr>
        <w:pStyle w:val="Normal12"/>
        <w:jc w:val="left"/>
        <w:rPr>
          <w:rFonts w:ascii="黑体" w:eastAsia="黑体" w:hAnsi="黑体" w:cs="黑体" w:hint="eastAsia"/>
          <w:sz w:val="24"/>
          <w:szCs w:val="28"/>
        </w:rPr>
      </w:pPr>
      <w:r>
        <w:rPr>
          <w:rFonts w:ascii="黑体" w:eastAsia="黑体" w:hAnsi="黑体" w:cs="黑体" w:hint="eastAsia"/>
          <w:sz w:val="24"/>
          <w:szCs w:val="28"/>
        </w:rPr>
        <w:t>C、set</w:t>
      </w:r>
    </w:p>
    <w:p>
      <w:pPr>
        <w:pStyle w:val="Normal12"/>
        <w:jc w:val="left"/>
        <w:rPr>
          <w:rFonts w:ascii="黑体" w:eastAsia="黑体" w:hAnsi="黑体" w:cs="黑体" w:hint="eastAsia"/>
          <w:sz w:val="24"/>
          <w:szCs w:val="28"/>
        </w:rPr>
      </w:pPr>
      <w:r>
        <w:rPr>
          <w:rFonts w:ascii="黑体" w:eastAsia="黑体" w:hAnsi="黑体" w:cs="黑体" w:hint="eastAsia"/>
          <w:sz w:val="24"/>
          <w:szCs w:val="28"/>
        </w:rPr>
        <w:t>D、trap</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客户端软件与POP3服务器建立（1）连接来（2）。空白（1）处应选择（）</w:t>
      </w:r>
    </w:p>
    <w:p>
      <w:pPr>
        <w:pStyle w:val="Normal13"/>
        <w:jc w:val="left"/>
        <w:rPr>
          <w:rFonts w:ascii="黑体" w:eastAsia="黑体" w:hAnsi="黑体" w:cs="黑体" w:hint="eastAsia"/>
          <w:sz w:val="24"/>
          <w:szCs w:val="28"/>
        </w:rPr>
      </w:pPr>
      <w:r>
        <w:rPr>
          <w:rFonts w:ascii="黑体" w:eastAsia="黑体" w:hAnsi="黑体" w:cs="黑体" w:hint="eastAsia"/>
          <w:sz w:val="24"/>
          <w:szCs w:val="28"/>
        </w:rPr>
        <w:t>A、TCP</w:t>
      </w:r>
    </w:p>
    <w:p>
      <w:pPr>
        <w:pStyle w:val="Normal13"/>
        <w:jc w:val="left"/>
        <w:rPr>
          <w:rFonts w:ascii="黑体" w:eastAsia="黑体" w:hAnsi="黑体" w:cs="黑体" w:hint="eastAsia"/>
          <w:sz w:val="24"/>
          <w:szCs w:val="28"/>
        </w:rPr>
      </w:pPr>
      <w:r>
        <w:rPr>
          <w:rFonts w:ascii="黑体" w:eastAsia="黑体" w:hAnsi="黑体" w:cs="黑体" w:hint="eastAsia"/>
          <w:sz w:val="24"/>
          <w:szCs w:val="28"/>
        </w:rPr>
        <w:t>B、UDP</w:t>
      </w:r>
    </w:p>
    <w:p>
      <w:pPr>
        <w:pStyle w:val="Normal13"/>
        <w:jc w:val="left"/>
        <w:rPr>
          <w:rFonts w:ascii="黑体" w:eastAsia="黑体" w:hAnsi="黑体" w:cs="黑体" w:hint="eastAsia"/>
          <w:sz w:val="24"/>
          <w:szCs w:val="28"/>
        </w:rPr>
      </w:pPr>
      <w:r>
        <w:rPr>
          <w:rFonts w:ascii="黑体" w:eastAsia="黑体" w:hAnsi="黑体" w:cs="黑体" w:hint="eastAsia"/>
          <w:sz w:val="24"/>
          <w:szCs w:val="28"/>
        </w:rPr>
        <w:t>C、PHP</w:t>
      </w:r>
    </w:p>
    <w:p>
      <w:pPr>
        <w:pStyle w:val="Normal13"/>
        <w:jc w:val="left"/>
        <w:rPr>
          <w:rFonts w:ascii="黑体" w:eastAsia="黑体" w:hAnsi="黑体" w:cs="黑体" w:hint="eastAsia"/>
          <w:sz w:val="24"/>
          <w:szCs w:val="28"/>
        </w:rPr>
      </w:pPr>
      <w:r>
        <w:rPr>
          <w:rFonts w:ascii="黑体" w:eastAsia="黑体" w:hAnsi="黑体" w:cs="黑体" w:hint="eastAsia"/>
          <w:sz w:val="24"/>
          <w:szCs w:val="28"/>
        </w:rPr>
        <w:t>D、IP</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用户提出需求并提供经费，委托软件公司开发软件。但在双方商定的协议中未涉及软件著作权的归属，则软件著作权属于（）所有。</w:t>
      </w:r>
    </w:p>
    <w:p>
      <w:pPr>
        <w:pStyle w:val="Normal14"/>
        <w:jc w:val="left"/>
        <w:rPr>
          <w:rFonts w:ascii="黑体" w:eastAsia="黑体" w:hAnsi="黑体" w:cs="黑体" w:hint="eastAsia"/>
          <w:sz w:val="24"/>
          <w:szCs w:val="28"/>
        </w:rPr>
      </w:pPr>
      <w:r>
        <w:rPr>
          <w:rFonts w:ascii="黑体" w:eastAsia="黑体" w:hAnsi="黑体" w:cs="黑体" w:hint="eastAsia"/>
          <w:sz w:val="24"/>
          <w:szCs w:val="28"/>
        </w:rPr>
        <w:t>A、软件用户</w:t>
      </w:r>
    </w:p>
    <w:p>
      <w:pPr>
        <w:pStyle w:val="Normal14"/>
        <w:jc w:val="left"/>
        <w:rPr>
          <w:rFonts w:ascii="黑体" w:eastAsia="黑体" w:hAnsi="黑体" w:cs="黑体" w:hint="eastAsia"/>
          <w:sz w:val="24"/>
          <w:szCs w:val="28"/>
        </w:rPr>
      </w:pPr>
      <w:r>
        <w:rPr>
          <w:rFonts w:ascii="黑体" w:eastAsia="黑体" w:hAnsi="黑体" w:cs="黑体" w:hint="eastAsia"/>
          <w:sz w:val="24"/>
          <w:szCs w:val="28"/>
        </w:rPr>
        <w:t>B、软件公司</w:t>
      </w:r>
    </w:p>
    <w:p>
      <w:pPr>
        <w:pStyle w:val="Normal14"/>
        <w:jc w:val="left"/>
        <w:rPr>
          <w:rFonts w:ascii="黑体" w:eastAsia="黑体" w:hAnsi="黑体" w:cs="黑体" w:hint="eastAsia"/>
          <w:sz w:val="24"/>
          <w:szCs w:val="28"/>
        </w:rPr>
      </w:pPr>
      <w:r>
        <w:rPr>
          <w:rFonts w:ascii="黑体" w:eastAsia="黑体" w:hAnsi="黑体" w:cs="黑体" w:hint="eastAsia"/>
          <w:sz w:val="24"/>
          <w:szCs w:val="28"/>
        </w:rPr>
        <w:t>C、用户与软件公司共同</w:t>
      </w:r>
    </w:p>
    <w:p>
      <w:pPr>
        <w:pStyle w:val="Normal14"/>
        <w:jc w:val="left"/>
        <w:rPr>
          <w:rFonts w:ascii="黑体" w:eastAsia="黑体" w:hAnsi="黑体" w:cs="黑体" w:hint="eastAsia"/>
          <w:sz w:val="24"/>
          <w:szCs w:val="28"/>
        </w:rPr>
      </w:pPr>
      <w:r>
        <w:rPr>
          <w:rFonts w:ascii="黑体" w:eastAsia="黑体" w:hAnsi="黑体" w:cs="黑体" w:hint="eastAsia"/>
          <w:sz w:val="24"/>
          <w:szCs w:val="28"/>
        </w:rPr>
        <w:t>D、社会公众</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For  (1) service, we need a virtual-circuit subnet. Let us see how that works. The idea behind virtual circuits is to avoid having to choose a new (2) for every packet sent. Instead,when a connection is established, a route from the(3) machine to the destination machine is chosen as part of the connection setup and stored in tables inside the (4) . That route is used for all traffic flowing over the connection, exactly the same way that the telephone system works.When the connection is released, the virtual circuit is also terminated. With connection-oriented service, each packet carries an (5) telling which virtual circuit it belongs to.</w:t>
      </w:r>
    </w:p>
    <w:p>
      <w:pPr>
        <w:pStyle w:val="Normal15"/>
        <w:jc w:val="left"/>
        <w:rPr>
          <w:rFonts w:ascii="黑体" w:eastAsia="黑体" w:hAnsi="黑体" w:cs="黑体" w:hint="eastAsia"/>
          <w:sz w:val="24"/>
          <w:szCs w:val="28"/>
        </w:rPr>
      </w:pPr>
      <w:r>
        <w:rPr>
          <w:rFonts w:ascii="黑体" w:eastAsia="黑体" w:hAnsi="黑体" w:cs="黑体" w:hint="eastAsia"/>
          <w:sz w:val="24"/>
          <w:szCs w:val="28"/>
        </w:rPr>
        <w:t>空白（4）处应选择（）</w:t>
      </w:r>
    </w:p>
    <w:p>
      <w:pPr>
        <w:pStyle w:val="Normal15"/>
        <w:jc w:val="left"/>
        <w:rPr>
          <w:rFonts w:ascii="黑体" w:eastAsia="黑体" w:hAnsi="黑体" w:cs="黑体" w:hint="eastAsia"/>
          <w:sz w:val="24"/>
          <w:szCs w:val="28"/>
        </w:rPr>
      </w:pPr>
      <w:r>
        <w:rPr>
          <w:rFonts w:ascii="黑体" w:eastAsia="黑体" w:hAnsi="黑体" w:cs="黑体" w:hint="eastAsia"/>
          <w:sz w:val="24"/>
          <w:szCs w:val="28"/>
        </w:rPr>
        <w:t>A、connections</w:t>
      </w:r>
    </w:p>
    <w:p>
      <w:pPr>
        <w:pStyle w:val="Normal15"/>
        <w:jc w:val="left"/>
        <w:rPr>
          <w:rFonts w:ascii="黑体" w:eastAsia="黑体" w:hAnsi="黑体" w:cs="黑体" w:hint="eastAsia"/>
          <w:sz w:val="24"/>
          <w:szCs w:val="28"/>
        </w:rPr>
      </w:pPr>
      <w:r>
        <w:rPr>
          <w:rFonts w:ascii="黑体" w:eastAsia="黑体" w:hAnsi="黑体" w:cs="黑体" w:hint="eastAsia"/>
          <w:sz w:val="24"/>
          <w:szCs w:val="28"/>
        </w:rPr>
        <w:t>B、resources.</w:t>
      </w:r>
    </w:p>
    <w:p>
      <w:pPr>
        <w:pStyle w:val="Normal15"/>
        <w:jc w:val="left"/>
        <w:rPr>
          <w:rFonts w:ascii="黑体" w:eastAsia="黑体" w:hAnsi="黑体" w:cs="黑体" w:hint="eastAsia"/>
          <w:sz w:val="24"/>
          <w:szCs w:val="28"/>
        </w:rPr>
      </w:pPr>
      <w:r>
        <w:rPr>
          <w:rFonts w:ascii="黑体" w:eastAsia="黑体" w:hAnsi="黑体" w:cs="黑体" w:hint="eastAsia"/>
          <w:sz w:val="24"/>
          <w:szCs w:val="28"/>
        </w:rPr>
        <w:t>C、bridges</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https://d.book118.com/048101076117006030</w:t>
        </w:r>
      </w:hyperlink>
    </w:p>
    <w:p>
      <w:pPr>
        <w:pStyle w:val="Normal15"/>
        <w:jc w:val="left"/>
        <w:rPr>
          <w:rFonts w:ascii="黑体" w:eastAsia="黑体" w:hAnsi="黑体" w:cs="黑体" w:hint="eastAsia"/>
          <w:sz w:val="24"/>
          <w:szCs w:val="28"/>
        </w:rPr>
      </w:pPr>
    </w:p>
    <w:sectPr>
      <w:headerReference w:type="even" r:id="rId50"/>
      <w:headerReference w:type="default" r:id="rId51"/>
      <w:footerReference w:type="even" r:id="rId52"/>
      <w:headerReference w:type="first" r:id="rId53"/>
      <w:footerReference w:type="first" r:id="rId54"/>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pn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pn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image" Target="media/image3.png"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7.xml" /><Relationship Id="rId27" Type="http://schemas.openxmlformats.org/officeDocument/2006/relationships/header" Target="header12.xml" /><Relationship Id="rId28" Type="http://schemas.openxmlformats.org/officeDocument/2006/relationships/footer" Target="footer8.xml"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image" Target="media/image6.png"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9.xml" /><Relationship Id="rId35" Type="http://schemas.openxmlformats.org/officeDocument/2006/relationships/header" Target="header15.xml" /><Relationship Id="rId36" Type="http://schemas.openxmlformats.org/officeDocument/2006/relationships/footer" Target="footer10.xml" /><Relationship Id="rId37" Type="http://schemas.openxmlformats.org/officeDocument/2006/relationships/image" Target="media/image7.png"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header" Target="header18.xml" /><Relationship Id="rId42" Type="http://schemas.openxmlformats.org/officeDocument/2006/relationships/footer" Target="footer12.xml" /><Relationship Id="rId43" Type="http://schemas.openxmlformats.org/officeDocument/2006/relationships/image" Target="media/image8.pn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3.xml" /><Relationship Id="rId47" Type="http://schemas.openxmlformats.org/officeDocument/2006/relationships/header" Target="header21.xml" /><Relationship Id="rId48" Type="http://schemas.openxmlformats.org/officeDocument/2006/relationships/footer" Target="footer14.xml" /><Relationship Id="rId49" Type="http://schemas.openxmlformats.org/officeDocument/2006/relationships/hyperlink" Target="https://d.book118.com/048101076117006030" TargetMode="External" /><Relationship Id="rId5" Type="http://schemas.openxmlformats.org/officeDocument/2006/relationships/customXml" Target="../customXml/item2.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15.xml" /><Relationship Id="rId53" Type="http://schemas.openxmlformats.org/officeDocument/2006/relationships/header" Target="header24.xml" /><Relationship Id="rId54" Type="http://schemas.openxmlformats.org/officeDocument/2006/relationships/footer" Target="footer16.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