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金属工艺品资金筹措计划书</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48" w:history="1">
        <w:r>
          <w:rPr>
            <w:rFonts w:ascii="仿宋" w:eastAsia="仿宋" w:hAnsi="仿宋" w:cs="仿宋" w:hint="eastAsia"/>
            <w:lang w:eastAsia="zh-CN"/>
          </w:rPr>
          <w:t>概论</w:t>
        </w:r>
        <w:r>
          <w:tab/>
        </w:r>
        <w:r>
          <w:fldChar w:fldCharType="begin"/>
        </w:r>
        <w:r>
          <w:instrText xml:space="preserve"> PAGEREF _Toc14848 \h </w:instrText>
        </w:r>
        <w:r>
          <w:fldChar w:fldCharType="separate"/>
        </w:r>
        <w:r>
          <w:t>3</w:t>
        </w:r>
        <w:r>
          <w:fldChar w:fldCharType="end"/>
        </w:r>
      </w:hyperlink>
    </w:p>
    <w:p>
      <w:pPr>
        <w:pStyle w:val="TOC1"/>
        <w:tabs>
          <w:tab w:val="right" w:leader="dot" w:pos="8306"/>
        </w:tabs>
      </w:pPr>
      <w:hyperlink w:anchor="_Toc23258" w:history="1">
        <w:r>
          <w:rPr>
            <w:rFonts w:ascii="仿宋" w:eastAsia="仿宋" w:hAnsi="仿宋" w:cs="仿宋" w:hint="eastAsia"/>
            <w:lang w:eastAsia="zh-CN"/>
          </w:rPr>
          <w:t>一、金属工艺品行业发展分析</w:t>
        </w:r>
        <w:r>
          <w:tab/>
        </w:r>
        <w:r>
          <w:fldChar w:fldCharType="begin"/>
        </w:r>
        <w:r>
          <w:instrText xml:space="preserve"> PAGEREF _Toc23258 \h </w:instrText>
        </w:r>
        <w:r>
          <w:fldChar w:fldCharType="separate"/>
        </w:r>
        <w:r>
          <w:t>3</w:t>
        </w:r>
        <w:r>
          <w:fldChar w:fldCharType="end"/>
        </w:r>
      </w:hyperlink>
    </w:p>
    <w:p>
      <w:pPr>
        <w:pStyle w:val="TOC2"/>
        <w:tabs>
          <w:tab w:val="right" w:leader="dot" w:pos="8306"/>
        </w:tabs>
      </w:pPr>
      <w:hyperlink w:anchor="_Toc6729" w:history="1">
        <w:r>
          <w:rPr>
            <w:rFonts w:ascii="仿宋" w:eastAsia="仿宋" w:hAnsi="仿宋" w:cs="仿宋" w:hint="eastAsia"/>
            <w:lang w:eastAsia="zh-CN"/>
          </w:rPr>
          <w:t>(一)、金属工艺品行业发展总体概况</w:t>
        </w:r>
        <w:r>
          <w:tab/>
        </w:r>
        <w:r>
          <w:fldChar w:fldCharType="begin"/>
        </w:r>
        <w:r>
          <w:instrText xml:space="preserve"> PAGEREF _Toc6729 \h </w:instrText>
        </w:r>
        <w:r>
          <w:fldChar w:fldCharType="separate"/>
        </w:r>
        <w:r>
          <w:t>3</w:t>
        </w:r>
        <w:r>
          <w:fldChar w:fldCharType="end"/>
        </w:r>
      </w:hyperlink>
    </w:p>
    <w:p>
      <w:pPr>
        <w:pStyle w:val="TOC2"/>
        <w:tabs>
          <w:tab w:val="right" w:leader="dot" w:pos="8306"/>
        </w:tabs>
      </w:pPr>
      <w:hyperlink w:anchor="_Toc18101" w:history="1">
        <w:r>
          <w:rPr>
            <w:rFonts w:ascii="仿宋" w:eastAsia="仿宋" w:hAnsi="仿宋" w:cs="仿宋" w:hint="eastAsia"/>
            <w:lang w:eastAsia="zh-CN"/>
          </w:rPr>
          <w:t>(二)、金属工艺品行业发展背景</w:t>
        </w:r>
        <w:r>
          <w:tab/>
        </w:r>
        <w:r>
          <w:fldChar w:fldCharType="begin"/>
        </w:r>
        <w:r>
          <w:instrText xml:space="preserve"> PAGEREF _Toc18101 \h </w:instrText>
        </w:r>
        <w:r>
          <w:fldChar w:fldCharType="separate"/>
        </w:r>
        <w:r>
          <w:t>3</w:t>
        </w:r>
        <w:r>
          <w:fldChar w:fldCharType="end"/>
        </w:r>
      </w:hyperlink>
    </w:p>
    <w:p>
      <w:pPr>
        <w:pStyle w:val="TOC2"/>
        <w:tabs>
          <w:tab w:val="right" w:leader="dot" w:pos="8306"/>
        </w:tabs>
      </w:pPr>
      <w:hyperlink w:anchor="_Toc20273" w:history="1">
        <w:r>
          <w:rPr>
            <w:rFonts w:ascii="仿宋" w:eastAsia="仿宋" w:hAnsi="仿宋" w:cs="仿宋" w:hint="eastAsia"/>
            <w:lang w:eastAsia="zh-CN"/>
          </w:rPr>
          <w:t>(三)、金属工艺品行业发展前景</w:t>
        </w:r>
        <w:r>
          <w:tab/>
        </w:r>
        <w:r>
          <w:fldChar w:fldCharType="begin"/>
        </w:r>
        <w:r>
          <w:instrText xml:space="preserve"> PAGEREF _Toc20273 \h </w:instrText>
        </w:r>
        <w:r>
          <w:fldChar w:fldCharType="separate"/>
        </w:r>
        <w:r>
          <w:t>4</w:t>
        </w:r>
        <w:r>
          <w:fldChar w:fldCharType="end"/>
        </w:r>
      </w:hyperlink>
    </w:p>
    <w:p>
      <w:pPr>
        <w:pStyle w:val="TOC1"/>
        <w:tabs>
          <w:tab w:val="right" w:leader="dot" w:pos="8306"/>
        </w:tabs>
      </w:pPr>
      <w:hyperlink w:anchor="_Toc25262" w:history="1">
        <w:r>
          <w:rPr>
            <w:rFonts w:ascii="仿宋" w:eastAsia="仿宋" w:hAnsi="仿宋" w:cs="仿宋" w:hint="eastAsia"/>
            <w:lang w:eastAsia="zh-CN"/>
          </w:rPr>
          <w:t>二、SWOT分析</w:t>
        </w:r>
        <w:r>
          <w:tab/>
        </w:r>
        <w:r>
          <w:fldChar w:fldCharType="begin"/>
        </w:r>
        <w:r>
          <w:instrText xml:space="preserve"> PAGEREF _Toc25262 \h </w:instrText>
        </w:r>
        <w:r>
          <w:fldChar w:fldCharType="separate"/>
        </w:r>
        <w:r>
          <w:t>4</w:t>
        </w:r>
        <w:r>
          <w:fldChar w:fldCharType="end"/>
        </w:r>
      </w:hyperlink>
    </w:p>
    <w:p>
      <w:pPr>
        <w:pStyle w:val="TOC2"/>
        <w:tabs>
          <w:tab w:val="right" w:leader="dot" w:pos="8306"/>
        </w:tabs>
      </w:pPr>
      <w:hyperlink w:anchor="_Toc24278" w:history="1">
        <w:r>
          <w:rPr>
            <w:rFonts w:ascii="仿宋" w:eastAsia="仿宋" w:hAnsi="仿宋" w:cs="仿宋" w:hint="eastAsia"/>
            <w:lang w:eastAsia="zh-CN"/>
          </w:rPr>
          <w:t>(一)、优势分析(S)</w:t>
        </w:r>
        <w:r>
          <w:tab/>
        </w:r>
        <w:r>
          <w:fldChar w:fldCharType="begin"/>
        </w:r>
        <w:r>
          <w:instrText xml:space="preserve"> PAGEREF _Toc24278 \h </w:instrText>
        </w:r>
        <w:r>
          <w:fldChar w:fldCharType="separate"/>
        </w:r>
        <w:r>
          <w:t>4</w:t>
        </w:r>
        <w:r>
          <w:fldChar w:fldCharType="end"/>
        </w:r>
      </w:hyperlink>
    </w:p>
    <w:p>
      <w:pPr>
        <w:pStyle w:val="TOC2"/>
        <w:tabs>
          <w:tab w:val="right" w:leader="dot" w:pos="8306"/>
        </w:tabs>
      </w:pPr>
      <w:hyperlink w:anchor="_Toc20020" w:history="1">
        <w:r>
          <w:rPr>
            <w:rFonts w:ascii="仿宋" w:eastAsia="仿宋" w:hAnsi="仿宋" w:cs="仿宋" w:hint="eastAsia"/>
            <w:lang w:eastAsia="zh-CN"/>
          </w:rPr>
          <w:t>(二)、劣势分析(W)</w:t>
        </w:r>
        <w:r>
          <w:tab/>
        </w:r>
        <w:r>
          <w:fldChar w:fldCharType="begin"/>
        </w:r>
        <w:r>
          <w:instrText xml:space="preserve"> PAGEREF _Toc20020 \h </w:instrText>
        </w:r>
        <w:r>
          <w:fldChar w:fldCharType="separate"/>
        </w:r>
        <w:r>
          <w:t>5</w:t>
        </w:r>
        <w:r>
          <w:fldChar w:fldCharType="end"/>
        </w:r>
      </w:hyperlink>
    </w:p>
    <w:p>
      <w:pPr>
        <w:pStyle w:val="TOC2"/>
        <w:tabs>
          <w:tab w:val="right" w:leader="dot" w:pos="8306"/>
        </w:tabs>
      </w:pPr>
      <w:hyperlink w:anchor="_Toc32136" w:history="1">
        <w:r>
          <w:rPr>
            <w:rFonts w:ascii="仿宋" w:eastAsia="仿宋" w:hAnsi="仿宋" w:cs="仿宋" w:hint="eastAsia"/>
            <w:lang w:eastAsia="zh-CN"/>
          </w:rPr>
          <w:t>(三)、机会分析(O)</w:t>
        </w:r>
        <w:r>
          <w:tab/>
        </w:r>
        <w:r>
          <w:fldChar w:fldCharType="begin"/>
        </w:r>
        <w:r>
          <w:instrText xml:space="preserve"> PAGEREF _Toc32136 \h </w:instrText>
        </w:r>
        <w:r>
          <w:fldChar w:fldCharType="separate"/>
        </w:r>
        <w:r>
          <w:t>7</w:t>
        </w:r>
        <w:r>
          <w:fldChar w:fldCharType="end"/>
        </w:r>
      </w:hyperlink>
    </w:p>
    <w:p>
      <w:pPr>
        <w:pStyle w:val="TOC2"/>
        <w:tabs>
          <w:tab w:val="right" w:leader="dot" w:pos="8306"/>
        </w:tabs>
      </w:pPr>
      <w:hyperlink w:anchor="_Toc15470" w:history="1">
        <w:r>
          <w:rPr>
            <w:rFonts w:ascii="仿宋" w:eastAsia="仿宋" w:hAnsi="仿宋" w:cs="仿宋" w:hint="eastAsia"/>
            <w:lang w:eastAsia="zh-CN"/>
          </w:rPr>
          <w:t>(四)、威胁分析(T)</w:t>
        </w:r>
        <w:r>
          <w:tab/>
        </w:r>
        <w:r>
          <w:fldChar w:fldCharType="begin"/>
        </w:r>
        <w:r>
          <w:instrText xml:space="preserve"> PAGEREF _Toc15470 \h </w:instrText>
        </w:r>
        <w:r>
          <w:fldChar w:fldCharType="separate"/>
        </w:r>
        <w:r>
          <w:t>9</w:t>
        </w:r>
        <w:r>
          <w:fldChar w:fldCharType="end"/>
        </w:r>
      </w:hyperlink>
    </w:p>
    <w:p>
      <w:pPr>
        <w:pStyle w:val="TOC1"/>
        <w:tabs>
          <w:tab w:val="right" w:leader="dot" w:pos="8306"/>
        </w:tabs>
      </w:pPr>
      <w:hyperlink w:anchor="_Toc2439" w:history="1">
        <w:r>
          <w:rPr>
            <w:rFonts w:ascii="仿宋" w:eastAsia="仿宋" w:hAnsi="仿宋" w:cs="仿宋" w:hint="eastAsia"/>
            <w:lang w:eastAsia="zh-CN"/>
          </w:rPr>
          <w:t>三、项目后期运营与拓展</w:t>
        </w:r>
        <w:r>
          <w:tab/>
        </w:r>
        <w:r>
          <w:fldChar w:fldCharType="begin"/>
        </w:r>
        <w:r>
          <w:instrText xml:space="preserve"> PAGEREF _Toc2439 \h </w:instrText>
        </w:r>
        <w:r>
          <w:fldChar w:fldCharType="separate"/>
        </w:r>
        <w:r>
          <w:t>12</w:t>
        </w:r>
        <w:r>
          <w:fldChar w:fldCharType="end"/>
        </w:r>
      </w:hyperlink>
    </w:p>
    <w:p>
      <w:pPr>
        <w:pStyle w:val="TOC2"/>
        <w:tabs>
          <w:tab w:val="right" w:leader="dot" w:pos="8306"/>
        </w:tabs>
      </w:pPr>
      <w:hyperlink w:anchor="_Toc29577" w:history="1">
        <w:r>
          <w:rPr>
            <w:rFonts w:ascii="仿宋" w:eastAsia="仿宋" w:hAnsi="仿宋" w:cs="仿宋" w:hint="eastAsia"/>
            <w:lang w:eastAsia="zh-CN"/>
          </w:rPr>
          <w:t>(一)、后期运营计划</w:t>
        </w:r>
        <w:r>
          <w:tab/>
        </w:r>
        <w:r>
          <w:fldChar w:fldCharType="begin"/>
        </w:r>
        <w:r>
          <w:instrText xml:space="preserve"> PAGEREF _Toc29577 \h </w:instrText>
        </w:r>
        <w:r>
          <w:fldChar w:fldCharType="separate"/>
        </w:r>
        <w:r>
          <w:t>12</w:t>
        </w:r>
        <w:r>
          <w:fldChar w:fldCharType="end"/>
        </w:r>
      </w:hyperlink>
    </w:p>
    <w:p>
      <w:pPr>
        <w:pStyle w:val="TOC2"/>
        <w:tabs>
          <w:tab w:val="right" w:leader="dot" w:pos="8306"/>
        </w:tabs>
      </w:pPr>
      <w:hyperlink w:anchor="_Toc13713" w:history="1">
        <w:r>
          <w:rPr>
            <w:rFonts w:ascii="仿宋" w:eastAsia="仿宋" w:hAnsi="仿宋" w:cs="仿宋" w:hint="eastAsia"/>
            <w:lang w:eastAsia="zh-CN"/>
          </w:rPr>
          <w:t>(二)、市场拓展与多元化发展</w:t>
        </w:r>
        <w:r>
          <w:tab/>
        </w:r>
        <w:r>
          <w:fldChar w:fldCharType="begin"/>
        </w:r>
        <w:r>
          <w:instrText xml:space="preserve"> PAGEREF _Toc13713 \h </w:instrText>
        </w:r>
        <w:r>
          <w:fldChar w:fldCharType="separate"/>
        </w:r>
        <w:r>
          <w:t>13</w:t>
        </w:r>
        <w:r>
          <w:fldChar w:fldCharType="end"/>
        </w:r>
      </w:hyperlink>
    </w:p>
    <w:p>
      <w:pPr>
        <w:pStyle w:val="TOC2"/>
        <w:tabs>
          <w:tab w:val="right" w:leader="dot" w:pos="8306"/>
        </w:tabs>
      </w:pPr>
      <w:hyperlink w:anchor="_Toc21382" w:history="1">
        <w:r>
          <w:rPr>
            <w:rFonts w:ascii="仿宋" w:eastAsia="仿宋" w:hAnsi="仿宋" w:cs="仿宋" w:hint="eastAsia"/>
            <w:lang w:eastAsia="zh-CN"/>
          </w:rPr>
          <w:t>(三)、技术创新与升级计划</w:t>
        </w:r>
        <w:r>
          <w:tab/>
        </w:r>
        <w:r>
          <w:fldChar w:fldCharType="begin"/>
        </w:r>
        <w:r>
          <w:instrText xml:space="preserve"> PAGEREF _Toc21382 \h </w:instrText>
        </w:r>
        <w:r>
          <w:fldChar w:fldCharType="separate"/>
        </w:r>
        <w:r>
          <w:t>14</w:t>
        </w:r>
        <w:r>
          <w:fldChar w:fldCharType="end"/>
        </w:r>
      </w:hyperlink>
    </w:p>
    <w:p>
      <w:pPr>
        <w:pStyle w:val="TOC1"/>
        <w:tabs>
          <w:tab w:val="right" w:leader="dot" w:pos="8306"/>
        </w:tabs>
      </w:pPr>
      <w:hyperlink w:anchor="_Toc24811" w:history="1">
        <w:r>
          <w:rPr>
            <w:rFonts w:ascii="仿宋" w:eastAsia="仿宋" w:hAnsi="仿宋" w:cs="仿宋" w:hint="eastAsia"/>
            <w:lang w:eastAsia="zh-CN"/>
          </w:rPr>
          <w:t>四、建设内容与产品方案</w:t>
        </w:r>
        <w:r>
          <w:tab/>
        </w:r>
        <w:r>
          <w:fldChar w:fldCharType="begin"/>
        </w:r>
        <w:r>
          <w:instrText xml:space="preserve"> PAGEREF _Toc24811 \h </w:instrText>
        </w:r>
        <w:r>
          <w:fldChar w:fldCharType="separate"/>
        </w:r>
        <w:r>
          <w:t>16</w:t>
        </w:r>
        <w:r>
          <w:fldChar w:fldCharType="end"/>
        </w:r>
      </w:hyperlink>
    </w:p>
    <w:p>
      <w:pPr>
        <w:pStyle w:val="TOC2"/>
        <w:tabs>
          <w:tab w:val="right" w:leader="dot" w:pos="8306"/>
        </w:tabs>
      </w:pPr>
      <w:hyperlink w:anchor="_Toc2205" w:history="1">
        <w:r>
          <w:rPr>
            <w:rFonts w:ascii="仿宋" w:eastAsia="仿宋" w:hAnsi="仿宋" w:cs="仿宋" w:hint="eastAsia"/>
            <w:lang w:eastAsia="zh-CN"/>
          </w:rPr>
          <w:t>(一)、建设规模及主要建设内容</w:t>
        </w:r>
        <w:r>
          <w:tab/>
        </w:r>
        <w:r>
          <w:fldChar w:fldCharType="begin"/>
        </w:r>
        <w:r>
          <w:instrText xml:space="preserve"> PAGEREF _Toc2205 \h </w:instrText>
        </w:r>
        <w:r>
          <w:fldChar w:fldCharType="separate"/>
        </w:r>
        <w:r>
          <w:t>16</w:t>
        </w:r>
        <w:r>
          <w:fldChar w:fldCharType="end"/>
        </w:r>
      </w:hyperlink>
    </w:p>
    <w:p>
      <w:pPr>
        <w:pStyle w:val="TOC2"/>
        <w:tabs>
          <w:tab w:val="right" w:leader="dot" w:pos="8306"/>
        </w:tabs>
      </w:pPr>
      <w:hyperlink w:anchor="_Toc20696" w:history="1">
        <w:r>
          <w:rPr>
            <w:rFonts w:ascii="仿宋" w:eastAsia="仿宋" w:hAnsi="仿宋" w:cs="仿宋" w:hint="eastAsia"/>
            <w:lang w:eastAsia="zh-CN"/>
          </w:rPr>
          <w:t>(二)、金属工艺品产品规划方案及生产纲领</w:t>
        </w:r>
        <w:r>
          <w:tab/>
        </w:r>
        <w:r>
          <w:fldChar w:fldCharType="begin"/>
        </w:r>
        <w:r>
          <w:instrText xml:space="preserve"> PAGEREF _Toc20696 \h </w:instrText>
        </w:r>
        <w:r>
          <w:fldChar w:fldCharType="separate"/>
        </w:r>
        <w:r>
          <w:t>16</w:t>
        </w:r>
        <w:r>
          <w:fldChar w:fldCharType="end"/>
        </w:r>
      </w:hyperlink>
    </w:p>
    <w:p>
      <w:pPr>
        <w:pStyle w:val="TOC1"/>
        <w:tabs>
          <w:tab w:val="right" w:leader="dot" w:pos="8306"/>
        </w:tabs>
      </w:pPr>
      <w:hyperlink w:anchor="_Toc27999" w:history="1">
        <w:r>
          <w:rPr>
            <w:rFonts w:ascii="仿宋" w:eastAsia="仿宋" w:hAnsi="仿宋" w:cs="仿宋" w:hint="eastAsia"/>
            <w:lang w:eastAsia="zh-CN"/>
          </w:rPr>
          <w:t>五、法人治理</w:t>
        </w:r>
        <w:r>
          <w:tab/>
        </w:r>
        <w:r>
          <w:fldChar w:fldCharType="begin"/>
        </w:r>
        <w:r>
          <w:instrText xml:space="preserve"> PAGEREF _Toc27999 \h </w:instrText>
        </w:r>
        <w:r>
          <w:fldChar w:fldCharType="separate"/>
        </w:r>
        <w:r>
          <w:t>17</w:t>
        </w:r>
        <w:r>
          <w:fldChar w:fldCharType="end"/>
        </w:r>
      </w:hyperlink>
    </w:p>
    <w:p>
      <w:pPr>
        <w:pStyle w:val="TOC2"/>
        <w:tabs>
          <w:tab w:val="right" w:leader="dot" w:pos="8306"/>
        </w:tabs>
      </w:pPr>
      <w:hyperlink w:anchor="_Toc24215" w:history="1">
        <w:r>
          <w:rPr>
            <w:rFonts w:ascii="仿宋" w:eastAsia="仿宋" w:hAnsi="仿宋" w:cs="仿宋" w:hint="eastAsia"/>
            <w:lang w:eastAsia="zh-CN"/>
          </w:rPr>
          <w:t>(一)、股东权利及义务</w:t>
        </w:r>
        <w:r>
          <w:tab/>
        </w:r>
        <w:r>
          <w:fldChar w:fldCharType="begin"/>
        </w:r>
        <w:r>
          <w:instrText xml:space="preserve"> PAGEREF _Toc24215 \h </w:instrText>
        </w:r>
        <w:r>
          <w:fldChar w:fldCharType="separate"/>
        </w:r>
        <w:r>
          <w:t>17</w:t>
        </w:r>
        <w:r>
          <w:fldChar w:fldCharType="end"/>
        </w:r>
      </w:hyperlink>
    </w:p>
    <w:p>
      <w:pPr>
        <w:pStyle w:val="TOC2"/>
        <w:tabs>
          <w:tab w:val="right" w:leader="dot" w:pos="8306"/>
        </w:tabs>
      </w:pPr>
      <w:hyperlink w:anchor="_Toc829" w:history="1">
        <w:r>
          <w:rPr>
            <w:rFonts w:ascii="仿宋" w:eastAsia="仿宋" w:hAnsi="仿宋" w:cs="仿宋" w:hint="eastAsia"/>
            <w:lang w:eastAsia="zh-CN"/>
          </w:rPr>
          <w:t>(二)、董事</w:t>
        </w:r>
        <w:r>
          <w:tab/>
        </w:r>
        <w:r>
          <w:fldChar w:fldCharType="begin"/>
        </w:r>
        <w:r>
          <w:instrText xml:space="preserve"> PAGEREF _Toc829 \h </w:instrText>
        </w:r>
        <w:r>
          <w:fldChar w:fldCharType="separate"/>
        </w:r>
        <w:r>
          <w:t>20</w:t>
        </w:r>
        <w:r>
          <w:fldChar w:fldCharType="end"/>
        </w:r>
      </w:hyperlink>
    </w:p>
    <w:p>
      <w:pPr>
        <w:pStyle w:val="TOC2"/>
        <w:tabs>
          <w:tab w:val="right" w:leader="dot" w:pos="8306"/>
        </w:tabs>
      </w:pPr>
      <w:hyperlink w:anchor="_Toc1617" w:history="1">
        <w:r>
          <w:rPr>
            <w:rFonts w:ascii="仿宋" w:eastAsia="仿宋" w:hAnsi="仿宋" w:cs="仿宋" w:hint="eastAsia"/>
            <w:lang w:eastAsia="zh-CN"/>
          </w:rPr>
          <w:t>(三)、高级管理人员</w:t>
        </w:r>
        <w:r>
          <w:tab/>
        </w:r>
        <w:r>
          <w:fldChar w:fldCharType="begin"/>
        </w:r>
        <w:r>
          <w:instrText xml:space="preserve"> PAGEREF _Toc1617 \h </w:instrText>
        </w:r>
        <w:r>
          <w:fldChar w:fldCharType="separate"/>
        </w:r>
        <w:r>
          <w:t>23</w:t>
        </w:r>
        <w:r>
          <w:fldChar w:fldCharType="end"/>
        </w:r>
      </w:hyperlink>
    </w:p>
    <w:p>
      <w:pPr>
        <w:pStyle w:val="TOC2"/>
        <w:tabs>
          <w:tab w:val="right" w:leader="dot" w:pos="8306"/>
        </w:tabs>
      </w:pPr>
      <w:hyperlink w:anchor="_Toc23599" w:history="1">
        <w:r>
          <w:rPr>
            <w:rFonts w:ascii="仿宋" w:eastAsia="仿宋" w:hAnsi="仿宋" w:cs="仿宋" w:hint="eastAsia"/>
            <w:lang w:eastAsia="zh-CN"/>
          </w:rPr>
          <w:t>(四)、监事</w:t>
        </w:r>
        <w:r>
          <w:tab/>
        </w:r>
        <w:r>
          <w:fldChar w:fldCharType="begin"/>
        </w:r>
        <w:r>
          <w:instrText xml:space="preserve"> PAGEREF _Toc23599 \h </w:instrText>
        </w:r>
        <w:r>
          <w:fldChar w:fldCharType="separate"/>
        </w:r>
        <w:r>
          <w:t>24</w:t>
        </w:r>
        <w:r>
          <w:fldChar w:fldCharType="end"/>
        </w:r>
      </w:hyperlink>
    </w:p>
    <w:p>
      <w:pPr>
        <w:pStyle w:val="TOC1"/>
        <w:tabs>
          <w:tab w:val="right" w:leader="dot" w:pos="8306"/>
        </w:tabs>
      </w:pPr>
      <w:hyperlink w:anchor="_Toc26290" w:history="1">
        <w:r>
          <w:rPr>
            <w:rFonts w:ascii="仿宋" w:eastAsia="仿宋" w:hAnsi="仿宋" w:cs="仿宋" w:hint="eastAsia"/>
            <w:lang w:eastAsia="zh-CN"/>
          </w:rPr>
          <w:t>六、社会效益评价</w:t>
        </w:r>
        <w:r>
          <w:tab/>
        </w:r>
        <w:r>
          <w:fldChar w:fldCharType="begin"/>
        </w:r>
        <w:r>
          <w:instrText xml:space="preserve"> PAGEREF _Toc26290 \h </w:instrText>
        </w:r>
        <w:r>
          <w:fldChar w:fldCharType="separate"/>
        </w:r>
        <w:r>
          <w:t>25</w:t>
        </w:r>
        <w:r>
          <w:fldChar w:fldCharType="end"/>
        </w:r>
      </w:hyperlink>
    </w:p>
    <w:p>
      <w:pPr>
        <w:pStyle w:val="TOC2"/>
        <w:tabs>
          <w:tab w:val="right" w:leader="dot" w:pos="8306"/>
        </w:tabs>
      </w:pPr>
      <w:hyperlink w:anchor="_Toc26242" w:history="1">
        <w:r>
          <w:rPr>
            <w:rFonts w:ascii="仿宋" w:eastAsia="仿宋" w:hAnsi="仿宋" w:cs="仿宋" w:hint="eastAsia"/>
            <w:lang w:eastAsia="zh-CN"/>
          </w:rPr>
          <w:t>(一)、促进当地经济进展</w:t>
        </w:r>
        <w:r>
          <w:tab/>
        </w:r>
        <w:r>
          <w:fldChar w:fldCharType="begin"/>
        </w:r>
        <w:r>
          <w:instrText xml:space="preserve"> PAGEREF _Toc26242 \h </w:instrText>
        </w:r>
        <w:r>
          <w:fldChar w:fldCharType="separate"/>
        </w:r>
        <w:r>
          <w:t>25</w:t>
        </w:r>
        <w:r>
          <w:fldChar w:fldCharType="end"/>
        </w:r>
      </w:hyperlink>
    </w:p>
    <w:p>
      <w:pPr>
        <w:pStyle w:val="TOC2"/>
        <w:tabs>
          <w:tab w:val="right" w:leader="dot" w:pos="8306"/>
        </w:tabs>
      </w:pPr>
      <w:hyperlink w:anchor="_Toc32247" w:history="1">
        <w:r>
          <w:rPr>
            <w:rFonts w:ascii="仿宋" w:eastAsia="仿宋" w:hAnsi="仿宋" w:cs="仿宋" w:hint="eastAsia"/>
            <w:lang w:eastAsia="zh-CN"/>
          </w:rPr>
          <w:t>(二)、带动有关产业进展</w:t>
        </w:r>
        <w:r>
          <w:tab/>
        </w:r>
        <w:r>
          <w:fldChar w:fldCharType="begin"/>
        </w:r>
        <w:r>
          <w:instrText xml:space="preserve"> PAGEREF _Toc32247 \h </w:instrText>
        </w:r>
        <w:r>
          <w:fldChar w:fldCharType="separate"/>
        </w:r>
        <w:r>
          <w:t>26</w:t>
        </w:r>
        <w:r>
          <w:fldChar w:fldCharType="end"/>
        </w:r>
      </w:hyperlink>
    </w:p>
    <w:p>
      <w:pPr>
        <w:pStyle w:val="TOC2"/>
        <w:tabs>
          <w:tab w:val="right" w:leader="dot" w:pos="8306"/>
        </w:tabs>
      </w:pPr>
      <w:hyperlink w:anchor="_Toc21525" w:history="1">
        <w:r>
          <w:rPr>
            <w:rFonts w:ascii="仿宋" w:eastAsia="仿宋" w:hAnsi="仿宋" w:cs="仿宋" w:hint="eastAsia"/>
            <w:lang w:eastAsia="zh-CN"/>
          </w:rPr>
          <w:t>(三)、增加地方财政收入</w:t>
        </w:r>
        <w:r>
          <w:tab/>
        </w:r>
        <w:r>
          <w:fldChar w:fldCharType="begin"/>
        </w:r>
        <w:r>
          <w:instrText xml:space="preserve"> PAGEREF _Toc21525 \h </w:instrText>
        </w:r>
        <w:r>
          <w:fldChar w:fldCharType="separate"/>
        </w:r>
        <w:r>
          <w:t>27</w:t>
        </w:r>
        <w:r>
          <w:fldChar w:fldCharType="end"/>
        </w:r>
      </w:hyperlink>
    </w:p>
    <w:p>
      <w:pPr>
        <w:pStyle w:val="TOC2"/>
        <w:tabs>
          <w:tab w:val="right" w:leader="dot" w:pos="8306"/>
        </w:tabs>
      </w:pPr>
      <w:hyperlink w:anchor="_Toc6327" w:history="1">
        <w:r>
          <w:rPr>
            <w:rFonts w:ascii="仿宋" w:eastAsia="仿宋" w:hAnsi="仿宋" w:cs="仿宋" w:hint="eastAsia"/>
            <w:lang w:eastAsia="zh-CN"/>
          </w:rPr>
          <w:t>(四)、增加就业机会</w:t>
        </w:r>
        <w:r>
          <w:tab/>
        </w:r>
        <w:r>
          <w:fldChar w:fldCharType="begin"/>
        </w:r>
        <w:r>
          <w:instrText xml:space="preserve"> PAGEREF _Toc6327 \h </w:instrText>
        </w:r>
        <w:r>
          <w:fldChar w:fldCharType="separate"/>
        </w:r>
        <w:r>
          <w:t>27</w:t>
        </w:r>
        <w:r>
          <w:fldChar w:fldCharType="end"/>
        </w:r>
      </w:hyperlink>
    </w:p>
    <w:p>
      <w:pPr>
        <w:pStyle w:val="TOC1"/>
        <w:tabs>
          <w:tab w:val="right" w:leader="dot" w:pos="8306"/>
        </w:tabs>
      </w:pPr>
      <w:hyperlink w:anchor="_Toc24721" w:history="1">
        <w:r>
          <w:rPr>
            <w:rFonts w:ascii="仿宋" w:eastAsia="仿宋" w:hAnsi="仿宋" w:cs="仿宋" w:hint="eastAsia"/>
            <w:lang w:eastAsia="zh-CN"/>
          </w:rPr>
          <w:t>七、项目市场分析</w:t>
        </w:r>
        <w:r>
          <w:tab/>
        </w:r>
        <w:r>
          <w:fldChar w:fldCharType="begin"/>
        </w:r>
        <w:r>
          <w:instrText xml:space="preserve"> PAGEREF _Toc24721 \h </w:instrText>
        </w:r>
        <w:r>
          <w:fldChar w:fldCharType="separate"/>
        </w:r>
        <w:r>
          <w:t>29</w:t>
        </w:r>
        <w:r>
          <w:fldChar w:fldCharType="end"/>
        </w:r>
      </w:hyperlink>
    </w:p>
    <w:p>
      <w:pPr>
        <w:pStyle w:val="TOC2"/>
        <w:tabs>
          <w:tab w:val="right" w:leader="dot" w:pos="8306"/>
        </w:tabs>
      </w:pPr>
      <w:hyperlink w:anchor="_Toc18356" w:history="1">
        <w:r>
          <w:rPr>
            <w:rFonts w:ascii="仿宋" w:eastAsia="仿宋" w:hAnsi="仿宋" w:cs="仿宋" w:hint="eastAsia"/>
            <w:lang w:eastAsia="zh-CN"/>
          </w:rPr>
          <w:t>(一)、XXX市场分析</w:t>
        </w:r>
        <w:r>
          <w:tab/>
        </w:r>
        <w:r>
          <w:fldChar w:fldCharType="begin"/>
        </w:r>
        <w:r>
          <w:instrText xml:space="preserve"> PAGEREF _Toc18356 \h </w:instrText>
        </w:r>
        <w:r>
          <w:fldChar w:fldCharType="separate"/>
        </w:r>
        <w:r>
          <w:t>29</w:t>
        </w:r>
        <w:r>
          <w:fldChar w:fldCharType="end"/>
        </w:r>
      </w:hyperlink>
    </w:p>
    <w:p>
      <w:pPr>
        <w:pStyle w:val="TOC2"/>
        <w:tabs>
          <w:tab w:val="right" w:leader="dot" w:pos="8306"/>
        </w:tabs>
      </w:pPr>
      <w:hyperlink w:anchor="_Toc5733" w:history="1">
        <w:r>
          <w:rPr>
            <w:rFonts w:ascii="仿宋" w:eastAsia="仿宋" w:hAnsi="仿宋" w:cs="仿宋" w:hint="eastAsia"/>
            <w:lang w:eastAsia="zh-CN"/>
          </w:rPr>
          <w:t>(二)、区域经济市场分析</w:t>
        </w:r>
        <w:r>
          <w:tab/>
        </w:r>
        <w:r>
          <w:fldChar w:fldCharType="begin"/>
        </w:r>
        <w:r>
          <w:instrText xml:space="preserve"> PAGEREF _Toc5733 \h </w:instrText>
        </w:r>
        <w:r>
          <w:fldChar w:fldCharType="separate"/>
        </w:r>
        <w:r>
          <w:t>29</w:t>
        </w:r>
        <w:r>
          <w:fldChar w:fldCharType="end"/>
        </w:r>
      </w:hyperlink>
    </w:p>
    <w:p>
      <w:pPr>
        <w:pStyle w:val="TOC2"/>
        <w:tabs>
          <w:tab w:val="right" w:leader="dot" w:pos="8306"/>
        </w:tabs>
      </w:pPr>
      <w:hyperlink w:anchor="_Toc7542" w:history="1">
        <w:r>
          <w:rPr>
            <w:rFonts w:ascii="仿宋" w:eastAsia="仿宋" w:hAnsi="仿宋" w:cs="仿宋" w:hint="eastAsia"/>
            <w:lang w:eastAsia="zh-CN"/>
          </w:rPr>
          <w:t>(三)、项目建设的必要性</w:t>
        </w:r>
        <w:r>
          <w:tab/>
        </w:r>
        <w:r>
          <w:fldChar w:fldCharType="begin"/>
        </w:r>
        <w:r>
          <w:instrText xml:space="preserve"> PAGEREF _Toc7542 \h </w:instrText>
        </w:r>
        <w:r>
          <w:fldChar w:fldCharType="separate"/>
        </w:r>
        <w:r>
          <w:t>30</w:t>
        </w:r>
        <w:r>
          <w:fldChar w:fldCharType="end"/>
        </w:r>
      </w:hyperlink>
    </w:p>
    <w:p>
      <w:pPr>
        <w:pStyle w:val="TOC1"/>
        <w:tabs>
          <w:tab w:val="right" w:leader="dot" w:pos="8306"/>
        </w:tabs>
      </w:pPr>
      <w:hyperlink w:anchor="_Toc28805" w:history="1">
        <w:r>
          <w:rPr>
            <w:rFonts w:ascii="仿宋" w:eastAsia="仿宋" w:hAnsi="仿宋" w:cs="仿宋" w:hint="eastAsia"/>
            <w:lang w:eastAsia="zh-CN"/>
          </w:rPr>
          <w:t>八、法规合规与审计</w:t>
        </w:r>
        <w:r>
          <w:tab/>
        </w:r>
        <w:r>
          <w:fldChar w:fldCharType="begin"/>
        </w:r>
        <w:r>
          <w:instrText xml:space="preserve"> PAGEREF _Toc28805 \h </w:instrText>
        </w:r>
        <w:r>
          <w:fldChar w:fldCharType="separate"/>
        </w:r>
        <w:r>
          <w:t>31</w:t>
        </w:r>
        <w:r>
          <w:fldChar w:fldCharType="end"/>
        </w:r>
      </w:hyperlink>
    </w:p>
    <w:p>
      <w:pPr>
        <w:pStyle w:val="TOC2"/>
        <w:tabs>
          <w:tab w:val="right" w:leader="dot" w:pos="8306"/>
        </w:tabs>
      </w:pPr>
      <w:hyperlink w:anchor="_Toc14721" w:history="1">
        <w:r>
          <w:rPr>
            <w:rFonts w:ascii="仿宋" w:eastAsia="仿宋" w:hAnsi="仿宋" w:cs="仿宋" w:hint="eastAsia"/>
            <w:lang w:eastAsia="zh-CN"/>
          </w:rPr>
          <w:t>(一)、法规遵从与合规性</w:t>
        </w:r>
        <w:r>
          <w:tab/>
        </w:r>
        <w:r>
          <w:fldChar w:fldCharType="begin"/>
        </w:r>
        <w:r>
          <w:instrText xml:space="preserve"> PAGEREF _Toc14721 \h </w:instrText>
        </w:r>
        <w:r>
          <w:fldChar w:fldCharType="separate"/>
        </w:r>
        <w:r>
          <w:t>31</w:t>
        </w:r>
        <w:r>
          <w:fldChar w:fldCharType="end"/>
        </w:r>
      </w:hyperlink>
    </w:p>
    <w:p>
      <w:pPr>
        <w:pStyle w:val="TOC2"/>
        <w:tabs>
          <w:tab w:val="right" w:leader="dot" w:pos="8306"/>
        </w:tabs>
      </w:pPr>
      <w:hyperlink w:anchor="_Toc26433" w:history="1">
        <w:r>
          <w:rPr>
            <w:rFonts w:ascii="仿宋" w:eastAsia="仿宋" w:hAnsi="仿宋" w:cs="仿宋" w:hint="eastAsia"/>
            <w:lang w:eastAsia="zh-CN"/>
          </w:rPr>
          <w:t>(二)、内部审计计划</w:t>
        </w:r>
        <w:r>
          <w:tab/>
        </w:r>
        <w:r>
          <w:fldChar w:fldCharType="begin"/>
        </w:r>
        <w:r>
          <w:instrText xml:space="preserve"> PAGEREF _Toc26433 \h </w:instrText>
        </w:r>
        <w:r>
          <w:fldChar w:fldCharType="separate"/>
        </w:r>
        <w:r>
          <w:t>31</w:t>
        </w:r>
        <w:r>
          <w:fldChar w:fldCharType="end"/>
        </w:r>
      </w:hyperlink>
    </w:p>
    <w:p>
      <w:pPr>
        <w:pStyle w:val="TOC2"/>
        <w:tabs>
          <w:tab w:val="right" w:leader="dot" w:pos="8306"/>
        </w:tabs>
      </w:pPr>
      <w:hyperlink w:anchor="_Toc5724" w:history="1">
        <w:r>
          <w:rPr>
            <w:rFonts w:ascii="仿宋" w:eastAsia="仿宋" w:hAnsi="仿宋" w:cs="仿宋" w:hint="eastAsia"/>
            <w:lang w:eastAsia="zh-CN"/>
          </w:rPr>
          <w:t>(三)、外部审计准备</w:t>
        </w:r>
        <w:r>
          <w:tab/>
        </w:r>
        <w:r>
          <w:fldChar w:fldCharType="begin"/>
        </w:r>
        <w:r>
          <w:instrText xml:space="preserve"> PAGEREF _Toc5724 \h </w:instrText>
        </w:r>
        <w:r>
          <w:fldChar w:fldCharType="separate"/>
        </w:r>
        <w:r>
          <w:t>32</w:t>
        </w:r>
        <w:r>
          <w:fldChar w:fldCharType="end"/>
        </w:r>
      </w:hyperlink>
    </w:p>
    <w:p>
      <w:pPr>
        <w:pStyle w:val="TOC2"/>
        <w:tabs>
          <w:tab w:val="right" w:leader="dot" w:pos="8306"/>
        </w:tabs>
      </w:pPr>
      <w:hyperlink w:anchor="_Toc10410" w:history="1">
        <w:r>
          <w:rPr>
            <w:rFonts w:ascii="仿宋" w:eastAsia="仿宋" w:hAnsi="仿宋" w:cs="仿宋" w:hint="eastAsia"/>
            <w:lang w:eastAsia="zh-CN"/>
          </w:rPr>
          <w:t>(四)、审计结果整改</w:t>
        </w:r>
        <w:r>
          <w:tab/>
        </w:r>
        <w:r>
          <w:fldChar w:fldCharType="begin"/>
        </w:r>
        <w:r>
          <w:instrText xml:space="preserve"> PAGEREF _Toc10410 \h </w:instrText>
        </w:r>
        <w:r>
          <w:fldChar w:fldCharType="separate"/>
        </w:r>
        <w:r>
          <w:t>32</w:t>
        </w:r>
        <w:r>
          <w:fldChar w:fldCharType="end"/>
        </w:r>
      </w:hyperlink>
    </w:p>
    <w:p>
      <w:pPr>
        <w:pStyle w:val="TOC1"/>
        <w:tabs>
          <w:tab w:val="right" w:leader="dot" w:pos="8306"/>
        </w:tabs>
      </w:pPr>
      <w:hyperlink w:anchor="_Toc30926" w:history="1">
        <w:r>
          <w:rPr>
            <w:rFonts w:ascii="仿宋" w:eastAsia="仿宋" w:hAnsi="仿宋" w:cs="仿宋" w:hint="eastAsia"/>
            <w:lang w:eastAsia="zh-CN"/>
          </w:rPr>
          <w:t>九、组织机构及人力资源</w:t>
        </w:r>
        <w:r>
          <w:tab/>
        </w:r>
        <w:r>
          <w:fldChar w:fldCharType="begin"/>
        </w:r>
        <w:r>
          <w:instrText xml:space="preserve"> PAGEREF _Toc30926 \h </w:instrText>
        </w:r>
        <w:r>
          <w:fldChar w:fldCharType="separate"/>
        </w:r>
        <w:r>
          <w:t>32</w:t>
        </w:r>
        <w:r>
          <w:fldChar w:fldCharType="end"/>
        </w:r>
      </w:hyperlink>
    </w:p>
    <w:p>
      <w:pPr>
        <w:pStyle w:val="TOC2"/>
        <w:tabs>
          <w:tab w:val="right" w:leader="dot" w:pos="8306"/>
        </w:tabs>
      </w:pPr>
      <w:hyperlink w:anchor="_Toc361" w:history="1">
        <w:r>
          <w:rPr>
            <w:rFonts w:ascii="仿宋" w:eastAsia="仿宋" w:hAnsi="仿宋" w:cs="仿宋" w:hint="eastAsia"/>
            <w:lang w:eastAsia="zh-CN"/>
          </w:rPr>
          <w:t>(一)、人力资源配置</w:t>
        </w:r>
        <w:r>
          <w:tab/>
        </w:r>
        <w:r>
          <w:fldChar w:fldCharType="begin"/>
        </w:r>
        <w:r>
          <w:instrText xml:space="preserve"> PAGEREF _Toc361 \h </w:instrText>
        </w:r>
        <w:r>
          <w:fldChar w:fldCharType="separate"/>
        </w:r>
        <w:r>
          <w:t>32</w:t>
        </w:r>
        <w:r>
          <w:fldChar w:fldCharType="end"/>
        </w:r>
      </w:hyperlink>
    </w:p>
    <w:p>
      <w:pPr>
        <w:pStyle w:val="TOC2"/>
        <w:tabs>
          <w:tab w:val="right" w:leader="dot" w:pos="8306"/>
        </w:tabs>
      </w:pPr>
      <w:hyperlink w:anchor="_Toc4597" w:history="1">
        <w:r>
          <w:rPr>
            <w:rFonts w:ascii="仿宋" w:eastAsia="仿宋" w:hAnsi="仿宋" w:cs="仿宋" w:hint="eastAsia"/>
            <w:lang w:eastAsia="zh-CN"/>
          </w:rPr>
          <w:t>(二)、员工技能培训</w:t>
        </w:r>
        <w:r>
          <w:tab/>
        </w:r>
        <w:r>
          <w:fldChar w:fldCharType="begin"/>
        </w:r>
        <w:r>
          <w:instrText xml:space="preserve"> PAGEREF _Toc4597 \h </w:instrText>
        </w:r>
        <w:r>
          <w:fldChar w:fldCharType="separate"/>
        </w:r>
        <w:r>
          <w:t>33</w:t>
        </w:r>
        <w:r>
          <w:fldChar w:fldCharType="end"/>
        </w:r>
      </w:hyperlink>
    </w:p>
    <w:p>
      <w:pPr>
        <w:pStyle w:val="TOC1"/>
        <w:tabs>
          <w:tab w:val="right" w:leader="dot" w:pos="8306"/>
        </w:tabs>
      </w:pPr>
      <w:hyperlink w:anchor="_Toc24812" w:history="1">
        <w:r>
          <w:rPr>
            <w:rFonts w:ascii="仿宋" w:eastAsia="仿宋" w:hAnsi="仿宋" w:cs="仿宋" w:hint="eastAsia"/>
            <w:lang w:eastAsia="zh-CN"/>
          </w:rPr>
          <w:t>十、环境可持续性管理</w:t>
        </w:r>
        <w:r>
          <w:tab/>
        </w:r>
        <w:r>
          <w:fldChar w:fldCharType="begin"/>
        </w:r>
        <w:r>
          <w:instrText xml:space="preserve"> PAGEREF _Toc24812 \h </w:instrText>
        </w:r>
        <w:r>
          <w:fldChar w:fldCharType="separate"/>
        </w:r>
        <w:r>
          <w:t>34</w:t>
        </w:r>
        <w:r>
          <w:fldChar w:fldCharType="end"/>
        </w:r>
      </w:hyperlink>
    </w:p>
    <w:p>
      <w:pPr>
        <w:pStyle w:val="TOC2"/>
        <w:tabs>
          <w:tab w:val="right" w:leader="dot" w:pos="8306"/>
        </w:tabs>
      </w:pPr>
      <w:hyperlink w:anchor="_Toc13092" w:history="1">
        <w:r>
          <w:rPr>
            <w:rFonts w:ascii="仿宋" w:eastAsia="仿宋" w:hAnsi="仿宋" w:cs="仿宋" w:hint="eastAsia"/>
            <w:lang w:eastAsia="zh-CN"/>
          </w:rPr>
          <w:t>(一)、环境友好型生产策略</w:t>
        </w:r>
        <w:r>
          <w:tab/>
        </w:r>
        <w:r>
          <w:fldChar w:fldCharType="begin"/>
        </w:r>
        <w:r>
          <w:instrText xml:space="preserve"> PAGEREF _Toc13092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27" w:history="1">
        <w:r>
          <w:rPr>
            <w:rFonts w:ascii="仿宋" w:eastAsia="仿宋" w:hAnsi="仿宋" w:cs="仿宋" w:hint="eastAsia"/>
            <w:lang w:eastAsia="zh-CN"/>
          </w:rPr>
          <w:t>(二)、绿色供应链管理</w:t>
        </w:r>
        <w:r>
          <w:tab/>
        </w:r>
        <w:r>
          <w:fldChar w:fldCharType="begin"/>
        </w:r>
        <w:r>
          <w:instrText xml:space="preserve"> PAGEREF _Toc31827 \h </w:instrText>
        </w:r>
        <w:r>
          <w:fldChar w:fldCharType="separate"/>
        </w:r>
        <w:r>
          <w:t>35</w:t>
        </w:r>
        <w:r>
          <w:fldChar w:fldCharType="end"/>
        </w:r>
      </w:hyperlink>
    </w:p>
    <w:p>
      <w:pPr>
        <w:pStyle w:val="TOC2"/>
        <w:tabs>
          <w:tab w:val="right" w:leader="dot" w:pos="8306"/>
        </w:tabs>
      </w:pPr>
      <w:hyperlink w:anchor="_Toc10671" w:history="1">
        <w:r>
          <w:rPr>
            <w:rFonts w:ascii="仿宋" w:eastAsia="仿宋" w:hAnsi="仿宋" w:cs="仿宋" w:hint="eastAsia"/>
            <w:lang w:eastAsia="zh-CN"/>
          </w:rPr>
          <w:t>(三)、能源与资源节约计划</w:t>
        </w:r>
        <w:r>
          <w:tab/>
        </w:r>
        <w:r>
          <w:fldChar w:fldCharType="begin"/>
        </w:r>
        <w:r>
          <w:instrText xml:space="preserve"> PAGEREF _Toc10671 \h </w:instrText>
        </w:r>
        <w:r>
          <w:fldChar w:fldCharType="separate"/>
        </w:r>
        <w:r>
          <w:t>36</w:t>
        </w:r>
        <w:r>
          <w:fldChar w:fldCharType="end"/>
        </w:r>
      </w:hyperlink>
    </w:p>
    <w:p>
      <w:pPr>
        <w:pStyle w:val="TOC2"/>
        <w:tabs>
          <w:tab w:val="right" w:leader="dot" w:pos="8306"/>
        </w:tabs>
      </w:pPr>
      <w:hyperlink w:anchor="_Toc28047" w:history="1">
        <w:r>
          <w:rPr>
            <w:rFonts w:ascii="仿宋" w:eastAsia="仿宋" w:hAnsi="仿宋" w:cs="仿宋" w:hint="eastAsia"/>
            <w:lang w:eastAsia="zh-CN"/>
          </w:rPr>
          <w:t>(四)、企业社会责任履行</w:t>
        </w:r>
        <w:r>
          <w:tab/>
        </w:r>
        <w:r>
          <w:fldChar w:fldCharType="begin"/>
        </w:r>
        <w:r>
          <w:instrText xml:space="preserve"> PAGEREF _Toc28047 \h </w:instrText>
        </w:r>
        <w:r>
          <w:fldChar w:fldCharType="separate"/>
        </w:r>
        <w:r>
          <w:t>37</w:t>
        </w:r>
        <w:r>
          <w:fldChar w:fldCharType="end"/>
        </w:r>
      </w:hyperlink>
    </w:p>
    <w:p>
      <w:pPr>
        <w:pStyle w:val="TOC1"/>
        <w:tabs>
          <w:tab w:val="right" w:leader="dot" w:pos="8306"/>
        </w:tabs>
      </w:pPr>
      <w:hyperlink w:anchor="_Toc18953" w:history="1">
        <w:r>
          <w:rPr>
            <w:rFonts w:ascii="仿宋" w:eastAsia="仿宋" w:hAnsi="仿宋" w:cs="仿宋" w:hint="eastAsia"/>
            <w:lang w:eastAsia="zh-CN"/>
          </w:rPr>
          <w:t>十一、合同与法务管理</w:t>
        </w:r>
        <w:r>
          <w:tab/>
        </w:r>
        <w:r>
          <w:fldChar w:fldCharType="begin"/>
        </w:r>
        <w:r>
          <w:instrText xml:space="preserve"> PAGEREF _Toc18953 \h </w:instrText>
        </w:r>
        <w:r>
          <w:fldChar w:fldCharType="separate"/>
        </w:r>
        <w:r>
          <w:t>38</w:t>
        </w:r>
        <w:r>
          <w:fldChar w:fldCharType="end"/>
        </w:r>
      </w:hyperlink>
    </w:p>
    <w:p>
      <w:pPr>
        <w:pStyle w:val="TOC2"/>
        <w:tabs>
          <w:tab w:val="right" w:leader="dot" w:pos="8306"/>
        </w:tabs>
      </w:pPr>
      <w:hyperlink w:anchor="_Toc22655" w:history="1">
        <w:r>
          <w:rPr>
            <w:rFonts w:ascii="仿宋" w:eastAsia="仿宋" w:hAnsi="仿宋" w:cs="仿宋" w:hint="eastAsia"/>
            <w:lang w:eastAsia="zh-CN"/>
          </w:rPr>
          <w:t>(一)、合同管理</w:t>
        </w:r>
        <w:r>
          <w:tab/>
        </w:r>
        <w:r>
          <w:fldChar w:fldCharType="begin"/>
        </w:r>
        <w:r>
          <w:instrText xml:space="preserve"> PAGEREF _Toc22655 \h </w:instrText>
        </w:r>
        <w:r>
          <w:fldChar w:fldCharType="separate"/>
        </w:r>
        <w:r>
          <w:t>38</w:t>
        </w:r>
        <w:r>
          <w:fldChar w:fldCharType="end"/>
        </w:r>
      </w:hyperlink>
    </w:p>
    <w:p>
      <w:pPr>
        <w:pStyle w:val="TOC2"/>
        <w:tabs>
          <w:tab w:val="right" w:leader="dot" w:pos="8306"/>
        </w:tabs>
      </w:pPr>
      <w:hyperlink w:anchor="_Toc11489" w:history="1">
        <w:r>
          <w:rPr>
            <w:rFonts w:ascii="仿宋" w:eastAsia="仿宋" w:hAnsi="仿宋" w:cs="仿宋" w:hint="eastAsia"/>
            <w:lang w:eastAsia="zh-CN"/>
          </w:rPr>
          <w:t>(二)、法务风险分析</w:t>
        </w:r>
        <w:r>
          <w:tab/>
        </w:r>
        <w:r>
          <w:fldChar w:fldCharType="begin"/>
        </w:r>
        <w:r>
          <w:instrText xml:space="preserve"> PAGEREF _Toc11489 \h </w:instrText>
        </w:r>
        <w:r>
          <w:fldChar w:fldCharType="separate"/>
        </w:r>
        <w:r>
          <w:t>39</w:t>
        </w:r>
        <w:r>
          <w:fldChar w:fldCharType="end"/>
        </w:r>
      </w:hyperlink>
    </w:p>
    <w:p>
      <w:pPr>
        <w:pStyle w:val="TOC2"/>
        <w:tabs>
          <w:tab w:val="right" w:leader="dot" w:pos="8306"/>
        </w:tabs>
      </w:pPr>
      <w:hyperlink w:anchor="_Toc11808" w:history="1">
        <w:r>
          <w:rPr>
            <w:rFonts w:ascii="仿宋" w:eastAsia="仿宋" w:hAnsi="仿宋" w:cs="仿宋" w:hint="eastAsia"/>
            <w:lang w:eastAsia="zh-CN"/>
          </w:rPr>
          <w:t>(三)、合同纠纷解决机制</w:t>
        </w:r>
        <w:r>
          <w:tab/>
        </w:r>
        <w:r>
          <w:fldChar w:fldCharType="begin"/>
        </w:r>
        <w:r>
          <w:instrText xml:space="preserve"> PAGEREF _Toc11808 \h </w:instrText>
        </w:r>
        <w:r>
          <w:fldChar w:fldCharType="separate"/>
        </w:r>
        <w:r>
          <w:t>40</w:t>
        </w:r>
        <w:r>
          <w:fldChar w:fldCharType="end"/>
        </w:r>
      </w:hyperlink>
    </w:p>
    <w:p>
      <w:pPr>
        <w:pStyle w:val="TOC1"/>
        <w:tabs>
          <w:tab w:val="right" w:leader="dot" w:pos="8306"/>
        </w:tabs>
      </w:pPr>
      <w:hyperlink w:anchor="_Toc30244" w:history="1">
        <w:r>
          <w:rPr>
            <w:rFonts w:ascii="仿宋" w:eastAsia="仿宋" w:hAnsi="仿宋" w:cs="仿宋" w:hint="eastAsia"/>
            <w:lang w:eastAsia="zh-CN"/>
          </w:rPr>
          <w:t>十二、市场营销策略</w:t>
        </w:r>
        <w:r>
          <w:tab/>
        </w:r>
        <w:r>
          <w:fldChar w:fldCharType="begin"/>
        </w:r>
        <w:r>
          <w:instrText xml:space="preserve"> PAGEREF _Toc30244 \h </w:instrText>
        </w:r>
        <w:r>
          <w:fldChar w:fldCharType="separate"/>
        </w:r>
        <w:r>
          <w:t>41</w:t>
        </w:r>
        <w:r>
          <w:fldChar w:fldCharType="end"/>
        </w:r>
      </w:hyperlink>
    </w:p>
    <w:p>
      <w:pPr>
        <w:pStyle w:val="TOC2"/>
        <w:tabs>
          <w:tab w:val="right" w:leader="dot" w:pos="8306"/>
        </w:tabs>
      </w:pPr>
      <w:hyperlink w:anchor="_Toc9733" w:history="1">
        <w:r>
          <w:rPr>
            <w:rFonts w:ascii="仿宋" w:eastAsia="仿宋" w:hAnsi="仿宋" w:cs="仿宋" w:hint="eastAsia"/>
            <w:lang w:eastAsia="zh-CN"/>
          </w:rPr>
          <w:t>(一)、市场定位与目标客户</w:t>
        </w:r>
        <w:r>
          <w:tab/>
        </w:r>
        <w:r>
          <w:fldChar w:fldCharType="begin"/>
        </w:r>
        <w:r>
          <w:instrText xml:space="preserve"> PAGEREF _Toc9733 \h </w:instrText>
        </w:r>
        <w:r>
          <w:fldChar w:fldCharType="separate"/>
        </w:r>
        <w:r>
          <w:t>41</w:t>
        </w:r>
        <w:r>
          <w:fldChar w:fldCharType="end"/>
        </w:r>
      </w:hyperlink>
    </w:p>
    <w:p>
      <w:pPr>
        <w:pStyle w:val="TOC2"/>
        <w:tabs>
          <w:tab w:val="right" w:leader="dot" w:pos="8306"/>
        </w:tabs>
      </w:pPr>
      <w:hyperlink w:anchor="_Toc32011" w:history="1">
        <w:r>
          <w:rPr>
            <w:rFonts w:ascii="仿宋" w:eastAsia="仿宋" w:hAnsi="仿宋" w:cs="仿宋" w:hint="eastAsia"/>
            <w:lang w:eastAsia="zh-CN"/>
          </w:rPr>
          <w:t>(二)、产品定位及差异化策略</w:t>
        </w:r>
        <w:r>
          <w:tab/>
        </w:r>
        <w:r>
          <w:fldChar w:fldCharType="begin"/>
        </w:r>
        <w:r>
          <w:instrText xml:space="preserve"> PAGEREF _Toc32011 \h </w:instrText>
        </w:r>
        <w:r>
          <w:fldChar w:fldCharType="separate"/>
        </w:r>
        <w:r>
          <w:t>42</w:t>
        </w:r>
        <w:r>
          <w:fldChar w:fldCharType="end"/>
        </w:r>
      </w:hyperlink>
    </w:p>
    <w:p>
      <w:pPr>
        <w:pStyle w:val="TOC2"/>
        <w:tabs>
          <w:tab w:val="right" w:leader="dot" w:pos="8306"/>
        </w:tabs>
      </w:pPr>
      <w:hyperlink w:anchor="_Toc2219" w:history="1">
        <w:r>
          <w:rPr>
            <w:rFonts w:ascii="仿宋" w:eastAsia="仿宋" w:hAnsi="仿宋" w:cs="仿宋" w:hint="eastAsia"/>
            <w:lang w:eastAsia="zh-CN"/>
          </w:rPr>
          <w:t>(三)、价格策略</w:t>
        </w:r>
        <w:r>
          <w:tab/>
        </w:r>
        <w:r>
          <w:fldChar w:fldCharType="begin"/>
        </w:r>
        <w:r>
          <w:instrText xml:space="preserve"> PAGEREF _Toc2219 \h </w:instrText>
        </w:r>
        <w:r>
          <w:fldChar w:fldCharType="separate"/>
        </w:r>
        <w:r>
          <w:t>43</w:t>
        </w:r>
        <w:r>
          <w:fldChar w:fldCharType="end"/>
        </w:r>
      </w:hyperlink>
    </w:p>
    <w:p>
      <w:pPr>
        <w:pStyle w:val="TOC2"/>
        <w:tabs>
          <w:tab w:val="right" w:leader="dot" w:pos="8306"/>
        </w:tabs>
      </w:pPr>
      <w:hyperlink w:anchor="_Toc9633" w:history="1">
        <w:r>
          <w:rPr>
            <w:rFonts w:ascii="仿宋" w:eastAsia="仿宋" w:hAnsi="仿宋" w:cs="仿宋" w:hint="eastAsia"/>
            <w:lang w:eastAsia="zh-CN"/>
          </w:rPr>
          <w:t>(四)、销售渠道与推广</w:t>
        </w:r>
        <w:r>
          <w:tab/>
        </w:r>
        <w:r>
          <w:fldChar w:fldCharType="begin"/>
        </w:r>
        <w:r>
          <w:instrText xml:space="preserve"> PAGEREF _Toc9633 \h </w:instrText>
        </w:r>
        <w:r>
          <w:fldChar w:fldCharType="separate"/>
        </w:r>
        <w:r>
          <w:t>44</w:t>
        </w:r>
        <w:r>
          <w:fldChar w:fldCharType="end"/>
        </w:r>
      </w:hyperlink>
    </w:p>
    <w:p>
      <w:pPr>
        <w:pStyle w:val="TOC2"/>
        <w:tabs>
          <w:tab w:val="right" w:leader="dot" w:pos="8306"/>
        </w:tabs>
      </w:pPr>
      <w:hyperlink w:anchor="_Toc31088" w:history="1">
        <w:r>
          <w:rPr>
            <w:rFonts w:ascii="仿宋" w:eastAsia="仿宋" w:hAnsi="仿宋" w:cs="仿宋" w:hint="eastAsia"/>
            <w:lang w:eastAsia="zh-CN"/>
          </w:rPr>
          <w:t>(五)、市场营销风险与对策</w:t>
        </w:r>
        <w:r>
          <w:tab/>
        </w:r>
        <w:r>
          <w:fldChar w:fldCharType="begin"/>
        </w:r>
        <w:r>
          <w:instrText xml:space="preserve"> PAGEREF _Toc31088 \h </w:instrText>
        </w:r>
        <w:r>
          <w:fldChar w:fldCharType="separate"/>
        </w:r>
        <w:r>
          <w:t>45</w:t>
        </w:r>
        <w:r>
          <w:fldChar w:fldCharType="end"/>
        </w:r>
      </w:hyperlink>
    </w:p>
    <w:p>
      <w:pPr>
        <w:pStyle w:val="TOC1"/>
        <w:tabs>
          <w:tab w:val="right" w:leader="dot" w:pos="8306"/>
        </w:tabs>
      </w:pPr>
      <w:hyperlink w:anchor="_Toc32608" w:history="1">
        <w:r>
          <w:rPr>
            <w:rFonts w:ascii="仿宋" w:eastAsia="仿宋" w:hAnsi="仿宋" w:cs="仿宋" w:hint="eastAsia"/>
            <w:lang w:eastAsia="zh-CN"/>
          </w:rPr>
          <w:t>十三、法律法规及环境影响评价</w:t>
        </w:r>
        <w:r>
          <w:tab/>
        </w:r>
        <w:r>
          <w:fldChar w:fldCharType="begin"/>
        </w:r>
        <w:r>
          <w:instrText xml:space="preserve"> PAGEREF _Toc32608 \h </w:instrText>
        </w:r>
        <w:r>
          <w:fldChar w:fldCharType="separate"/>
        </w:r>
        <w:r>
          <w:t>46</w:t>
        </w:r>
        <w:r>
          <w:fldChar w:fldCharType="end"/>
        </w:r>
      </w:hyperlink>
    </w:p>
    <w:p>
      <w:pPr>
        <w:pStyle w:val="TOC2"/>
        <w:tabs>
          <w:tab w:val="right" w:leader="dot" w:pos="8306"/>
        </w:tabs>
      </w:pPr>
      <w:hyperlink w:anchor="_Toc9518" w:history="1">
        <w:r>
          <w:rPr>
            <w:rFonts w:ascii="仿宋" w:eastAsia="仿宋" w:hAnsi="仿宋" w:cs="仿宋" w:hint="eastAsia"/>
            <w:lang w:eastAsia="zh-CN"/>
          </w:rPr>
          <w:t>(一)、法律法规的遵守</w:t>
        </w:r>
        <w:r>
          <w:tab/>
        </w:r>
        <w:r>
          <w:fldChar w:fldCharType="begin"/>
        </w:r>
        <w:r>
          <w:instrText xml:space="preserve"> PAGEREF _Toc9518 \h </w:instrText>
        </w:r>
        <w:r>
          <w:fldChar w:fldCharType="separate"/>
        </w:r>
        <w:r>
          <w:t>46</w:t>
        </w:r>
        <w:r>
          <w:fldChar w:fldCharType="end"/>
        </w:r>
      </w:hyperlink>
    </w:p>
    <w:p>
      <w:pPr>
        <w:pStyle w:val="TOC2"/>
        <w:tabs>
          <w:tab w:val="right" w:leader="dot" w:pos="8306"/>
        </w:tabs>
      </w:pPr>
      <w:hyperlink w:anchor="_Toc6615" w:history="1">
        <w:r>
          <w:rPr>
            <w:rFonts w:ascii="仿宋" w:eastAsia="仿宋" w:hAnsi="仿宋" w:cs="仿宋" w:hint="eastAsia"/>
            <w:lang w:eastAsia="zh-CN"/>
          </w:rPr>
          <w:t>(二)、环境影响评价</w:t>
        </w:r>
        <w:r>
          <w:tab/>
        </w:r>
        <w:r>
          <w:fldChar w:fldCharType="begin"/>
        </w:r>
        <w:r>
          <w:instrText xml:space="preserve"> PAGEREF _Toc6615 \h </w:instrText>
        </w:r>
        <w:r>
          <w:fldChar w:fldCharType="separate"/>
        </w:r>
        <w:r>
          <w:t>47</w:t>
        </w:r>
        <w:r>
          <w:fldChar w:fldCharType="end"/>
        </w:r>
      </w:hyperlink>
    </w:p>
    <w:p>
      <w:pPr>
        <w:pStyle w:val="TOC2"/>
        <w:tabs>
          <w:tab w:val="right" w:leader="dot" w:pos="8306"/>
        </w:tabs>
      </w:pPr>
      <w:hyperlink w:anchor="_Toc8910" w:history="1">
        <w:r>
          <w:rPr>
            <w:rFonts w:ascii="仿宋" w:eastAsia="仿宋" w:hAnsi="仿宋" w:cs="仿宋" w:hint="eastAsia"/>
            <w:lang w:eastAsia="zh-CN"/>
          </w:rPr>
          <w:t>(三)、环保手续办理</w:t>
        </w:r>
        <w:r>
          <w:tab/>
        </w:r>
        <w:r>
          <w:fldChar w:fldCharType="begin"/>
        </w:r>
        <w:r>
          <w:instrText xml:space="preserve"> PAGEREF _Toc8910 \h </w:instrText>
        </w:r>
        <w:r>
          <w:fldChar w:fldCharType="separate"/>
        </w:r>
        <w:r>
          <w:t>48</w:t>
        </w:r>
        <w:r>
          <w:fldChar w:fldCharType="end"/>
        </w:r>
      </w:hyperlink>
    </w:p>
    <w:p>
      <w:pPr>
        <w:pStyle w:val="TOC1"/>
        <w:tabs>
          <w:tab w:val="right" w:leader="dot" w:pos="8306"/>
        </w:tabs>
      </w:pPr>
      <w:hyperlink w:anchor="_Toc18305" w:history="1">
        <w:r>
          <w:rPr>
            <w:rFonts w:ascii="仿宋" w:eastAsia="仿宋" w:hAnsi="仿宋" w:cs="仿宋" w:hint="eastAsia"/>
            <w:lang w:eastAsia="zh-CN"/>
          </w:rPr>
          <w:t>十四、信息化建设</w:t>
        </w:r>
        <w:r>
          <w:tab/>
        </w:r>
        <w:r>
          <w:fldChar w:fldCharType="begin"/>
        </w:r>
        <w:r>
          <w:instrText xml:space="preserve"> PAGEREF _Toc18305 \h </w:instrText>
        </w:r>
        <w:r>
          <w:fldChar w:fldCharType="separate"/>
        </w:r>
        <w:r>
          <w:t>49</w:t>
        </w:r>
        <w:r>
          <w:fldChar w:fldCharType="end"/>
        </w:r>
      </w:hyperlink>
    </w:p>
    <w:p>
      <w:pPr>
        <w:pStyle w:val="TOC2"/>
        <w:tabs>
          <w:tab w:val="right" w:leader="dot" w:pos="8306"/>
        </w:tabs>
      </w:pPr>
      <w:hyperlink w:anchor="_Toc32078" w:history="1">
        <w:r>
          <w:rPr>
            <w:rFonts w:ascii="仿宋" w:eastAsia="仿宋" w:hAnsi="仿宋" w:cs="仿宋" w:hint="eastAsia"/>
            <w:lang w:eastAsia="zh-CN"/>
          </w:rPr>
          <w:t>(一)、信息化规划</w:t>
        </w:r>
        <w:r>
          <w:tab/>
        </w:r>
        <w:r>
          <w:fldChar w:fldCharType="begin"/>
        </w:r>
        <w:r>
          <w:instrText xml:space="preserve"> PAGEREF _Toc32078 \h </w:instrText>
        </w:r>
        <w:r>
          <w:fldChar w:fldCharType="separate"/>
        </w:r>
        <w:r>
          <w:t>49</w:t>
        </w:r>
        <w:r>
          <w:fldChar w:fldCharType="end"/>
        </w:r>
      </w:hyperlink>
    </w:p>
    <w:p>
      <w:pPr>
        <w:pStyle w:val="TOC2"/>
        <w:tabs>
          <w:tab w:val="right" w:leader="dot" w:pos="8306"/>
        </w:tabs>
      </w:pPr>
      <w:hyperlink w:anchor="_Toc2088" w:history="1">
        <w:r>
          <w:rPr>
            <w:rFonts w:ascii="仿宋" w:eastAsia="仿宋" w:hAnsi="仿宋" w:cs="仿宋" w:hint="eastAsia"/>
            <w:lang w:eastAsia="zh-CN"/>
          </w:rPr>
          <w:t>(二)、信息系统建设</w:t>
        </w:r>
        <w:r>
          <w:tab/>
        </w:r>
        <w:r>
          <w:fldChar w:fldCharType="begin"/>
        </w:r>
        <w:r>
          <w:instrText xml:space="preserve"> PAGEREF _Toc2088 \h </w:instrText>
        </w:r>
        <w:r>
          <w:fldChar w:fldCharType="separate"/>
        </w:r>
        <w:r>
          <w:t>50</w:t>
        </w:r>
        <w:r>
          <w:fldChar w:fldCharType="end"/>
        </w:r>
      </w:hyperlink>
    </w:p>
    <w:p>
      <w:pPr>
        <w:pStyle w:val="TOC2"/>
        <w:tabs>
          <w:tab w:val="right" w:leader="dot" w:pos="8306"/>
        </w:tabs>
      </w:pPr>
      <w:hyperlink w:anchor="_Toc23304" w:history="1">
        <w:r>
          <w:rPr>
            <w:rFonts w:ascii="仿宋" w:eastAsia="仿宋" w:hAnsi="仿宋" w:cs="仿宋" w:hint="eastAsia"/>
            <w:lang w:eastAsia="zh-CN"/>
          </w:rPr>
          <w:t>(三)、数据保护与隐私保护</w:t>
        </w:r>
        <w:r>
          <w:tab/>
        </w:r>
        <w:r>
          <w:fldChar w:fldCharType="begin"/>
        </w:r>
        <w:r>
          <w:instrText xml:space="preserve"> PAGEREF _Toc23304 \h </w:instrText>
        </w:r>
        <w:r>
          <w:fldChar w:fldCharType="separate"/>
        </w:r>
        <w:r>
          <w:t>51</w:t>
        </w:r>
        <w:r>
          <w:fldChar w:fldCharType="end"/>
        </w:r>
      </w:hyperlink>
    </w:p>
    <w:p>
      <w:pPr>
        <w:pStyle w:val="TOC1"/>
        <w:tabs>
          <w:tab w:val="right" w:leader="dot" w:pos="8306"/>
        </w:tabs>
      </w:pPr>
      <w:hyperlink w:anchor="_Toc24460" w:history="1">
        <w:r>
          <w:rPr>
            <w:rFonts w:ascii="仿宋" w:eastAsia="仿宋" w:hAnsi="仿宋" w:cs="仿宋" w:hint="eastAsia"/>
            <w:lang w:eastAsia="zh-CN"/>
          </w:rPr>
          <w:t>十五、社会责任与可持续发展</w:t>
        </w:r>
        <w:r>
          <w:tab/>
        </w:r>
        <w:r>
          <w:fldChar w:fldCharType="begin"/>
        </w:r>
        <w:r>
          <w:instrText xml:space="preserve"> PAGEREF _Toc24460 \h </w:instrText>
        </w:r>
        <w:r>
          <w:fldChar w:fldCharType="separate"/>
        </w:r>
        <w:r>
          <w:t>52</w:t>
        </w:r>
        <w:r>
          <w:fldChar w:fldCharType="end"/>
        </w:r>
      </w:hyperlink>
    </w:p>
    <w:p>
      <w:pPr>
        <w:pStyle w:val="TOC2"/>
        <w:tabs>
          <w:tab w:val="right" w:leader="dot" w:pos="8306"/>
        </w:tabs>
      </w:pPr>
      <w:hyperlink w:anchor="_Toc5193" w:history="1">
        <w:r>
          <w:rPr>
            <w:rFonts w:ascii="仿宋" w:eastAsia="仿宋" w:hAnsi="仿宋" w:cs="仿宋" w:hint="eastAsia"/>
            <w:lang w:eastAsia="zh-CN"/>
          </w:rPr>
          <w:t>(一)、社会责任理念</w:t>
        </w:r>
        <w:r>
          <w:tab/>
        </w:r>
        <w:r>
          <w:fldChar w:fldCharType="begin"/>
        </w:r>
        <w:r>
          <w:instrText xml:space="preserve"> PAGEREF _Toc5193 \h </w:instrText>
        </w:r>
        <w:r>
          <w:fldChar w:fldCharType="separate"/>
        </w:r>
        <w:r>
          <w:t>52</w:t>
        </w:r>
        <w:r>
          <w:fldChar w:fldCharType="end"/>
        </w:r>
      </w:hyperlink>
    </w:p>
    <w:p>
      <w:pPr>
        <w:pStyle w:val="TOC2"/>
        <w:tabs>
          <w:tab w:val="right" w:leader="dot" w:pos="8306"/>
        </w:tabs>
      </w:pPr>
      <w:hyperlink w:anchor="_Toc16937" w:history="1">
        <w:r>
          <w:rPr>
            <w:rFonts w:ascii="仿宋" w:eastAsia="仿宋" w:hAnsi="仿宋" w:cs="仿宋" w:hint="eastAsia"/>
            <w:lang w:eastAsia="zh-CN"/>
          </w:rPr>
          <w:t>(二)、可持续发展策略</w:t>
        </w:r>
        <w:r>
          <w:tab/>
        </w:r>
        <w:r>
          <w:fldChar w:fldCharType="begin"/>
        </w:r>
        <w:r>
          <w:instrText xml:space="preserve"> PAGEREF _Toc16937 \h </w:instrText>
        </w:r>
        <w:r>
          <w:fldChar w:fldCharType="separate"/>
        </w:r>
        <w:r>
          <w:t>53</w:t>
        </w:r>
        <w:r>
          <w:fldChar w:fldCharType="end"/>
        </w:r>
      </w:hyperlink>
    </w:p>
    <w:p>
      <w:pPr>
        <w:pStyle w:val="TOC2"/>
        <w:tabs>
          <w:tab w:val="right" w:leader="dot" w:pos="8306"/>
        </w:tabs>
      </w:pPr>
      <w:hyperlink w:anchor="_Toc23408" w:history="1">
        <w:r>
          <w:rPr>
            <w:rFonts w:ascii="仿宋" w:eastAsia="仿宋" w:hAnsi="仿宋" w:cs="仿宋" w:hint="eastAsia"/>
            <w:lang w:eastAsia="zh-CN"/>
          </w:rPr>
          <w:t>(三)、社会责任实施方案</w:t>
        </w:r>
        <w:r>
          <w:tab/>
        </w:r>
        <w:r>
          <w:fldChar w:fldCharType="begin"/>
        </w:r>
        <w:r>
          <w:instrText xml:space="preserve"> PAGEREF _Toc23408 \h </w:instrText>
        </w:r>
        <w:r>
          <w:fldChar w:fldCharType="separate"/>
        </w:r>
        <w:r>
          <w:t>54</w:t>
        </w:r>
        <w:r>
          <w:fldChar w:fldCharType="end"/>
        </w:r>
      </w:hyperlink>
    </w:p>
    <w:p>
      <w:pPr>
        <w:pStyle w:val="TOC2"/>
        <w:tabs>
          <w:tab w:val="right" w:leader="dot" w:pos="8306"/>
        </w:tabs>
      </w:pPr>
      <w:hyperlink w:anchor="_Toc20821" w:history="1">
        <w:r>
          <w:rPr>
            <w:rFonts w:ascii="仿宋" w:eastAsia="仿宋" w:hAnsi="仿宋" w:cs="仿宋" w:hint="eastAsia"/>
            <w:lang w:eastAsia="zh-CN"/>
          </w:rPr>
          <w:t>(四)、社会影响评估</w:t>
        </w:r>
        <w:r>
          <w:tab/>
        </w:r>
        <w:r>
          <w:fldChar w:fldCharType="begin"/>
        </w:r>
        <w:r>
          <w:instrText xml:space="preserve"> PAGEREF _Toc20821 \h </w:instrText>
        </w:r>
        <w:r>
          <w:fldChar w:fldCharType="separate"/>
        </w:r>
        <w:r>
          <w:t>56</w:t>
        </w:r>
        <w:r>
          <w:fldChar w:fldCharType="end"/>
        </w:r>
      </w:hyperlink>
    </w:p>
    <w:p>
      <w:pPr>
        <w:pStyle w:val="TOC2"/>
        <w:tabs>
          <w:tab w:val="right" w:leader="dot" w:pos="8306"/>
        </w:tabs>
      </w:pPr>
      <w:hyperlink w:anchor="_Toc27436" w:history="1">
        <w:r>
          <w:rPr>
            <w:rFonts w:ascii="仿宋" w:eastAsia="仿宋" w:hAnsi="仿宋" w:cs="仿宋" w:hint="eastAsia"/>
            <w:lang w:eastAsia="zh-CN"/>
          </w:rPr>
          <w:t>(五)、环保与绿色发展</w:t>
        </w:r>
        <w:r>
          <w:tab/>
        </w:r>
        <w:r>
          <w:fldChar w:fldCharType="begin"/>
        </w:r>
        <w:r>
          <w:instrText xml:space="preserve"> PAGEREF _Toc27436 \h </w:instrText>
        </w:r>
        <w:r>
          <w:fldChar w:fldCharType="separate"/>
        </w:r>
        <w:r>
          <w:t>57</w:t>
        </w:r>
        <w:r>
          <w:fldChar w:fldCharType="end"/>
        </w:r>
      </w:hyperlink>
    </w:p>
    <w:p>
      <w:pPr>
        <w:pStyle w:val="TOC2"/>
        <w:tabs>
          <w:tab w:val="right" w:leader="dot" w:pos="8306"/>
        </w:tabs>
      </w:pPr>
      <w:hyperlink w:anchor="_Toc10499" w:history="1">
        <w:r>
          <w:rPr>
            <w:rFonts w:ascii="仿宋" w:eastAsia="仿宋" w:hAnsi="仿宋" w:cs="仿宋" w:hint="eastAsia"/>
            <w:lang w:eastAsia="zh-CN"/>
          </w:rPr>
          <w:t>(六)、社会责任履行</w:t>
        </w:r>
        <w:r>
          <w:tab/>
        </w:r>
        <w:r>
          <w:fldChar w:fldCharType="begin"/>
        </w:r>
        <w:r>
          <w:instrText xml:space="preserve"> PAGEREF _Toc10499 \h </w:instrText>
        </w:r>
        <w:r>
          <w:fldChar w:fldCharType="separate"/>
        </w:r>
        <w:r>
          <w:t>58</w:t>
        </w:r>
        <w:r>
          <w:fldChar w:fldCharType="end"/>
        </w:r>
      </w:hyperlink>
    </w:p>
    <w:p>
      <w:pPr>
        <w:pStyle w:val="TOC2"/>
        <w:tabs>
          <w:tab w:val="right" w:leader="dot" w:pos="8306"/>
        </w:tabs>
      </w:pPr>
      <w:hyperlink w:anchor="_Toc5017" w:history="1">
        <w:r>
          <w:rPr>
            <w:rFonts w:ascii="仿宋" w:eastAsia="仿宋" w:hAnsi="仿宋" w:cs="仿宋" w:hint="eastAsia"/>
            <w:lang w:eastAsia="zh-CN"/>
          </w:rPr>
          <w:t>(七)、可持续供应链管理</w:t>
        </w:r>
        <w:r>
          <w:tab/>
        </w:r>
        <w:r>
          <w:fldChar w:fldCharType="begin"/>
        </w:r>
        <w:r>
          <w:instrText xml:space="preserve"> PAGEREF _Toc5017 \h </w:instrText>
        </w:r>
        <w:r>
          <w:fldChar w:fldCharType="separate"/>
        </w:r>
        <w:r>
          <w:t>59</w:t>
        </w:r>
        <w:r>
          <w:fldChar w:fldCharType="end"/>
        </w:r>
      </w:hyperlink>
    </w:p>
    <w:p>
      <w:pPr>
        <w:pStyle w:val="TOC2"/>
        <w:tabs>
          <w:tab w:val="right" w:leader="dot" w:pos="8306"/>
        </w:tabs>
      </w:pPr>
      <w:hyperlink w:anchor="_Toc21747" w:history="1">
        <w:r>
          <w:rPr>
            <w:rFonts w:ascii="仿宋" w:eastAsia="仿宋" w:hAnsi="仿宋" w:cs="仿宋" w:hint="eastAsia"/>
            <w:lang w:eastAsia="zh-CN"/>
          </w:rPr>
          <w:t>(八)、员工可持续发展计划</w:t>
        </w:r>
        <w:r>
          <w:tab/>
        </w:r>
        <w:r>
          <w:fldChar w:fldCharType="begin"/>
        </w:r>
        <w:r>
          <w:instrText xml:space="preserve"> PAGEREF _Toc21747 \h </w:instrText>
        </w:r>
        <w:r>
          <w:fldChar w:fldCharType="separate"/>
        </w:r>
        <w:r>
          <w:t>60</w:t>
        </w:r>
        <w:r>
          <w:fldChar w:fldCharType="end"/>
        </w:r>
      </w:hyperlink>
    </w:p>
    <w:p>
      <w:pPr>
        <w:pStyle w:val="TOC1"/>
        <w:tabs>
          <w:tab w:val="right" w:leader="dot" w:pos="8306"/>
        </w:tabs>
      </w:pPr>
      <w:hyperlink w:anchor="_Toc1350" w:history="1">
        <w:r>
          <w:rPr>
            <w:rFonts w:ascii="仿宋" w:eastAsia="仿宋" w:hAnsi="仿宋" w:cs="仿宋" w:hint="eastAsia"/>
            <w:lang w:eastAsia="zh-CN"/>
          </w:rPr>
          <w:t>十六、项目验收与收尾工作</w:t>
        </w:r>
        <w:r>
          <w:tab/>
        </w:r>
        <w:r>
          <w:fldChar w:fldCharType="begin"/>
        </w:r>
        <w:r>
          <w:instrText xml:space="preserve"> PAGEREF _Toc1350 \h </w:instrText>
        </w:r>
        <w:r>
          <w:fldChar w:fldCharType="separate"/>
        </w:r>
        <w:r>
          <w:t>61</w:t>
        </w:r>
        <w:r>
          <w:fldChar w:fldCharType="end"/>
        </w:r>
      </w:hyperlink>
    </w:p>
    <w:p>
      <w:pPr>
        <w:pStyle w:val="TOC2"/>
        <w:tabs>
          <w:tab w:val="right" w:leader="dot" w:pos="8306"/>
        </w:tabs>
      </w:pPr>
      <w:hyperlink w:anchor="_Toc28698" w:history="1">
        <w:r>
          <w:rPr>
            <w:rFonts w:ascii="仿宋" w:eastAsia="仿宋" w:hAnsi="仿宋" w:cs="仿宋" w:hint="eastAsia"/>
            <w:lang w:eastAsia="zh-CN"/>
          </w:rPr>
          <w:t>(一)、项目竣工验收</w:t>
        </w:r>
        <w:r>
          <w:tab/>
        </w:r>
        <w:r>
          <w:fldChar w:fldCharType="begin"/>
        </w:r>
        <w:r>
          <w:instrText xml:space="preserve"> PAGEREF _Toc28698 \h </w:instrText>
        </w:r>
        <w:r>
          <w:fldChar w:fldCharType="separate"/>
        </w:r>
        <w:r>
          <w:t>61</w:t>
        </w:r>
        <w:r>
          <w:fldChar w:fldCharType="end"/>
        </w:r>
      </w:hyperlink>
    </w:p>
    <w:p>
      <w:pPr>
        <w:pStyle w:val="TOC2"/>
        <w:tabs>
          <w:tab w:val="right" w:leader="dot" w:pos="8306"/>
        </w:tabs>
      </w:pPr>
      <w:hyperlink w:anchor="_Toc29035" w:history="1">
        <w:r>
          <w:rPr>
            <w:rFonts w:ascii="仿宋" w:eastAsia="仿宋" w:hAnsi="仿宋" w:cs="仿宋" w:hint="eastAsia"/>
            <w:lang w:eastAsia="zh-CN"/>
          </w:rPr>
          <w:t>(二)、收尾工作计划</w:t>
        </w:r>
        <w:r>
          <w:tab/>
        </w:r>
        <w:r>
          <w:fldChar w:fldCharType="begin"/>
        </w:r>
        <w:r>
          <w:instrText xml:space="preserve"> PAGEREF _Toc29035 \h </w:instrText>
        </w:r>
        <w:r>
          <w:fldChar w:fldCharType="separate"/>
        </w:r>
        <w:r>
          <w:t>62</w:t>
        </w:r>
        <w:r>
          <w:fldChar w:fldCharType="end"/>
        </w:r>
      </w:hyperlink>
    </w:p>
    <w:p>
      <w:pPr>
        <w:pStyle w:val="TOC2"/>
        <w:tabs>
          <w:tab w:val="right" w:leader="dot" w:pos="8306"/>
        </w:tabs>
      </w:pPr>
      <w:hyperlink w:anchor="_Toc18559" w:history="1">
        <w:r>
          <w:rPr>
            <w:rFonts w:ascii="仿宋" w:eastAsia="仿宋" w:hAnsi="仿宋" w:cs="仿宋" w:hint="eastAsia"/>
            <w:lang w:eastAsia="zh-CN"/>
          </w:rPr>
          <w:t>(三)、移交与运营</w:t>
        </w:r>
        <w:r>
          <w:tab/>
        </w:r>
        <w:r>
          <w:fldChar w:fldCharType="begin"/>
        </w:r>
        <w:r>
          <w:instrText xml:space="preserve"> PAGEREF _Toc18559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4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金属工艺品市场需求，保持技术和管理上的创新。我们明确表示申请的资金将专注于支持和实现组织的核心目标与战略，进而实现长期发展。金属工艺品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23258"/>
      <w:r>
        <w:rPr>
          <w:rFonts w:ascii="仿宋" w:eastAsia="仿宋" w:hAnsi="仿宋" w:cs="仿宋" w:hint="eastAsia"/>
          <w:sz w:val="28"/>
          <w:lang w:eastAsia="zh-CN"/>
        </w:rPr>
        <w:t>一、金属工艺品行业发展分析</w:t>
      </w:r>
      <w:bookmarkEnd w:id="2"/>
    </w:p>
    <w:p>
      <w:pPr>
        <w:pStyle w:val="Heading2"/>
        <w:rPr>
          <w:rFonts w:ascii="仿宋" w:eastAsia="仿宋" w:hAnsi="仿宋" w:cs="仿宋" w:hint="eastAsia"/>
          <w:lang w:eastAsia="zh-CN"/>
        </w:rPr>
      </w:pPr>
      <w:bookmarkStart w:id="3" w:name="_Toc6729"/>
      <w:r>
        <w:rPr>
          <w:rFonts w:ascii="仿宋" w:eastAsia="仿宋" w:hAnsi="仿宋" w:cs="仿宋" w:hint="eastAsia"/>
          <w:lang w:eastAsia="zh-CN"/>
        </w:rPr>
        <w:t>(一)、金属工艺品行业发展总体概况</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金属工艺品行业呈现出整体稳步增长的趋势。金属工艺品行业内相关指标显示出良好的发展态势，市场规模逐年扩大，产业链不断完善。各项金属工艺品行业数据表明，整体金属工艺品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4" w:name="_Toc18101"/>
      <w:r>
        <w:rPr>
          <w:rFonts w:ascii="仿宋" w:eastAsia="仿宋" w:hAnsi="仿宋" w:cs="仿宋" w:hint="eastAsia"/>
          <w:sz w:val="28"/>
          <w:lang w:eastAsia="zh-CN"/>
        </w:rPr>
        <w:t>(二)、金属工艺品行业发展背景</w:t>
      </w:r>
      <w:bookmarkEnd w:id="4"/>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金属工艺品行业的快速发展得益于国家宏观经济政策的不断优化和产业结构调整的深入推进。政府对金属工艺品相关产业的支持力度加大，为企业提供了更为宽松的市场环境和政策支持。同时，科技进步和创新成果的不断涌现，也为金属工艺品行业的高质量发展提供了有力支持。</w:t>
      </w:r>
    </w:p>
    <w:p>
      <w:pPr>
        <w:pStyle w:val="Heading2"/>
        <w:ind w:firstLine="560" w:firstLineChars="200"/>
        <w:rPr>
          <w:rFonts w:ascii="仿宋" w:eastAsia="仿宋" w:hAnsi="仿宋" w:cs="仿宋" w:hint="eastAsia"/>
          <w:sz w:val="28"/>
          <w:lang w:eastAsia="zh-CN"/>
        </w:rPr>
      </w:pPr>
      <w:bookmarkStart w:id="5" w:name="_Toc20273"/>
      <w:r>
        <w:rPr>
          <w:rFonts w:ascii="仿宋" w:eastAsia="仿宋" w:hAnsi="仿宋" w:cs="仿宋" w:hint="eastAsia"/>
          <w:sz w:val="28"/>
          <w:lang w:eastAsia="zh-CN"/>
        </w:rPr>
        <w:t>(三)、金属工艺品行业发展前景</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金属工艺品行业发展前景广阔。随着国家经济的不断崛起和产业结构的不断优化，相关金属工艺品行业有望进一步蓬勃发展。市场需求的提升、技术水平的不断提高将为金属工艺品行业带来更多发展机遇。项目的实施将顺应金属工艺品行业发展趋势，迎接更加广阔的市场机遇。</w:t>
      </w:r>
    </w:p>
    <w:p>
      <w:pPr>
        <w:pStyle w:val="Heading1"/>
        <w:ind w:firstLine="560" w:firstLineChars="200"/>
        <w:rPr>
          <w:rFonts w:ascii="仿宋" w:eastAsia="仿宋" w:hAnsi="仿宋" w:cs="仿宋" w:hint="eastAsia"/>
          <w:sz w:val="28"/>
          <w:lang w:eastAsia="zh-CN"/>
        </w:rPr>
      </w:pPr>
      <w:bookmarkStart w:id="6" w:name="_Toc25262"/>
      <w:r>
        <w:rPr>
          <w:rFonts w:ascii="仿宋" w:eastAsia="仿宋" w:hAnsi="仿宋" w:cs="仿宋" w:hint="eastAsia"/>
          <w:sz w:val="28"/>
          <w:lang w:eastAsia="zh-CN"/>
        </w:rPr>
        <w:t>二、SWOT分析</w:t>
      </w:r>
      <w:bookmarkEnd w:id="6"/>
    </w:p>
    <w:p>
      <w:pPr>
        <w:pStyle w:val="Heading2"/>
        <w:rPr>
          <w:rFonts w:ascii="仿宋" w:eastAsia="仿宋" w:hAnsi="仿宋" w:cs="仿宋" w:hint="eastAsia"/>
          <w:lang w:eastAsia="zh-CN"/>
        </w:rPr>
      </w:pPr>
      <w:bookmarkStart w:id="7" w:name="_Toc24278"/>
      <w:r>
        <w:rPr>
          <w:rFonts w:ascii="仿宋" w:eastAsia="仿宋" w:hAnsi="仿宋" w:cs="仿宋" w:hint="eastAsia"/>
          <w:lang w:eastAsia="zh-CN"/>
        </w:rPr>
        <w:t>(一)、优势分析(S)</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金属工艺品公司在技术研发方面拥有显著的优势，创新能力备受瞩目。持续投入大量资源进行研究开发和技术成果的应用，致力于构建独具核心竞争力的自主知识产权。金属工艺品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拓展并进的核心团队。该团队由经验丰富、在金属工艺品行业内积累多年研发、经营管理和市场拓展经验的资深专业人士组成。他们与公司的利益紧密相连，为公司树立了高效务实、协同合作的企业文化。金属工艺品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金属工艺品公司拥有一批优质的金属工艺品行业领先客户。凭借卓越的技术创新、产品质量和服务水平，金属工艺品公司成功树立了卓越的品牌形象，赢得了高度认可。与优质客户之间保持牢固的合作关系，使公司更深刻地理解金属工艺品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金属工艺品行业中占据有利的竞争地位。通过多年的深耕，公司已经在技术、品牌、运营效率等多个方面形成了竞争优势。同时，随着金属工艺品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8" w:name="_Toc20020"/>
      <w:r>
        <w:rPr>
          <w:rFonts w:ascii="仿宋" w:eastAsia="仿宋" w:hAnsi="仿宋" w:cs="仿宋" w:hint="eastAsia"/>
          <w:sz w:val="28"/>
          <w:lang w:eastAsia="zh-CN"/>
        </w:rPr>
        <w:t>(二)、劣势分析(W)</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金属工艺品公司订单急剧增加，生产规模不断扩大，各类金属工艺品产品市场逐步开拓，公司对流动资金的需求显著增加。随着产品技术水平的提升，公司对先进生产设备和研发金属工艺品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金属工艺品行业整合不断加速。尽管公司在同金属工艺品行业中已经占据了相对优势的市场地位，但与金属工艺品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金属工艺品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9" w:name="_Toc32136"/>
      <w:r>
        <w:rPr>
          <w:rFonts w:ascii="仿宋" w:eastAsia="仿宋" w:hAnsi="仿宋" w:cs="仿宋" w:hint="eastAsia"/>
          <w:sz w:val="28"/>
          <w:lang w:eastAsia="zh-CN"/>
        </w:rPr>
        <w:t>(三)、机会分析(O)</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金属工艺品产业结构的升级和转型制定了多项发展规划和产业政策，以支持各金属工艺品行业的发展。这些政策的主要目标是鼓励金属工艺品行业进行新材料、新工艺、新产品的研发，以推动金属工艺品行业实现结构调整和升级转型，为本金属工艺品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由于终端消费市场的广泛存在以及不断升级的消费需求，金属工艺品行业将持续保持增长。市场的广阔前景为金属工艺品行业提供了发展的空间，使其能够适应不断变化的市场趋势，实现持续增长。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金属工艺品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金属工艺品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金属工艺品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金属工艺品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10" w:name="_Toc15470"/>
      <w:r>
        <w:rPr>
          <w:rFonts w:ascii="仿宋" w:eastAsia="仿宋" w:hAnsi="仿宋" w:cs="仿宋" w:hint="eastAsia"/>
          <w:sz w:val="28"/>
          <w:lang w:eastAsia="zh-CN"/>
        </w:rPr>
        <w:t>(四)、威胁分析(T)</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金属工艺品行业属于高新技术产业，新进入者面临较高技术门槛。公司需要持续进行工艺研发，确保产品的稳定性。由于金属工艺品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金属工艺品行业为技术密集型，对高素质人才的需求较大。人才是公司发展的核心资源，但在竞争激烈的金属工艺品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宏观经济波动风险：公司的发展受到整体宏观经济状况的影响，与国内外宏观经济走势紧密相连。如果宏观经济形势无法好转，可能导致金属工艺品行业需求下降，从而影响公司产品的销售和盈利水平。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业政策变化、下游金属工艺品行业波动及客户集中风险：作为战略性新兴产业，公司受到产业政策、产业链平衡、市场需求和其他能源竞争因素的影响。客户的减少可能由于产业政策变化、下游金属工艺品行业波动或客户自身经营情况的变化，这将对公司生产经营和盈利能力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原材料价格波动与供应商集中风险：公司主要原材料价格的异常波动可能对产品成本造成压力。尽管公司与主要供应商建立了稳定的合作关系，但若供应商无法满足公司的业务需求，可能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（三）市场竞争风险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相关金属工艺品行业迅速发展，金属工艺品行业集中度逐渐提高。市场竞争趋势从过去的规模竞争向综合实力竞争演变，包括产品品质、技术研发、市场营销、资金实力和商业模式创新等。公司需要采取有效措施，应对不断增强的市场竞争压力，充分发挥自身在技术、质量、营销等方面的优势，以维护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（四）内控风险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业务不断扩张，资产规模不断增大，管理水平不断提升。然而，随着经营规模的迅速增长，公司面临管理难度的提升。公司需及时提高管理能力，吸纳高素质人才，以适应未来成长和市场变化，以确保内部运作的顺利。</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（五）财务风险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毛利率波动及低于金属工艺品行业水平风险：公司毛利率受多方面因素影响，包括产品价格波动、原材料采购价格变化、产品结构变动等。若未来金属工艺品行业竞争加剧，公司未能调整成本结构或推出新产品以保持竞争力，公司毛利率可能持续低于金属工艺品行业平均水平，对盈利能力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应收款项回收或承兑风险：随着业务的扩展，公司应收款项可能上升。若客户信用管理不善，或下游客户由于宏观经济、市场需求或产品质量等因素面临经营困境，可能导致公司应收款项无法收回或无法承兑的风险，对公司的收入质量和现金流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坏账准备计提比例低于同金属工艺品行业风险：未来若公司账龄半年以内的应收账款坏账实际发生比例超过坏账准备计提比例，可能对公司的业绩水平产生不利影响。公司需谨慎评估和提前计提坏账准备，以确保财务健康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知识产权保护风险：公司在面临竞争对手的知识产权争端时，必须通过法律手段有效保护自身的知识产权。若公司未能成功保护知识产权，可能对公司的品牌形象、竞争地位和经营活动产生不利影响。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品质量、劳动纠纷责任风险：正常生产经营过程中，公司可能会面临因产品质量瑕疵、劳动纠纷等原因引发的诉讼和索赔风险。这些法律纠纷可能影响公司的企业形象和生产经营，因此公司需要建立健全的产品质量管理和劳动关系管理机制，以规避法律风险。</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面对这些潜在风险时，公司需要积极采取预防和化解措施，包括但不限于加强技术研发、制定合理的人才激励机制、加强知识产权保护、保持灵活的财务管理、建立健全的内部控制机制等。通过全面认识并妥善处理这些风险，公司能够更好地应对市场的变化，确保稳健可持续的发展。</w:t>
      </w:r>
    </w:p>
    <w:p>
      <w:pPr>
        <w:pStyle w:val="Heading1"/>
        <w:ind w:firstLine="560" w:firstLineChars="200"/>
        <w:rPr>
          <w:rFonts w:ascii="仿宋" w:eastAsia="仿宋" w:hAnsi="仿宋" w:cs="仿宋" w:hint="eastAsia"/>
          <w:sz w:val="28"/>
          <w:lang w:eastAsia="zh-CN"/>
        </w:rPr>
      </w:pPr>
      <w:bookmarkStart w:id="11" w:name="_Toc2439"/>
      <w:r>
        <w:rPr>
          <w:rFonts w:ascii="仿宋" w:eastAsia="仿宋" w:hAnsi="仿宋" w:cs="仿宋" w:hint="eastAsia"/>
          <w:sz w:val="28"/>
          <w:lang w:eastAsia="zh-CN"/>
        </w:rPr>
        <w:t>三、项目后期运营与拓展</w:t>
      </w:r>
      <w:bookmarkEnd w:id="11"/>
    </w:p>
    <w:p>
      <w:pPr>
        <w:pStyle w:val="Heading2"/>
        <w:rPr>
          <w:rFonts w:ascii="仿宋" w:eastAsia="仿宋" w:hAnsi="仿宋" w:cs="仿宋" w:hint="eastAsia"/>
          <w:lang w:eastAsia="zh-CN"/>
        </w:rPr>
      </w:pPr>
      <w:bookmarkStart w:id="12" w:name="_Toc29577"/>
      <w:r>
        <w:rPr>
          <w:rFonts w:ascii="仿宋" w:eastAsia="仿宋" w:hAnsi="仿宋" w:cs="仿宋" w:hint="eastAsia"/>
          <w:lang w:eastAsia="zh-CN"/>
        </w:rPr>
        <w:t>(一)、后期运营计划</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金属工艺品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13" w:name="_Toc13713"/>
      <w:r>
        <w:rPr>
          <w:rFonts w:ascii="仿宋" w:eastAsia="仿宋" w:hAnsi="仿宋" w:cs="仿宋" w:hint="eastAsia"/>
          <w:sz w:val="28"/>
          <w:lang w:eastAsia="zh-CN"/>
        </w:rPr>
        <w:t>(二)、市场拓展与多元化发展</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14" w:name="_Toc21382"/>
      <w:r>
        <w:rPr>
          <w:rFonts w:ascii="仿宋" w:eastAsia="仿宋" w:hAnsi="仿宋" w:cs="仿宋" w:hint="eastAsia"/>
          <w:sz w:val="28"/>
          <w:lang w:eastAsia="zh-CN"/>
        </w:rPr>
        <w:t>(三)、技术创新与升级计划</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随着科技的不断进步，技术创新和升级是项目后期运营的关键。我们将制定全面的技术创新与升级计划，以确保项目始终保持在金属工艺品行业的前沿。以下是计划的主要内容：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https://d.book118.com/048106030140006043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金属工艺品资金筹措计划书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金属工艺品资金筹措计划书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金属工艺品资金筹措计划书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金属工艺品资金筹措计划书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金属工艺品资金筹措计划书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金属工艺品资金筹措计划书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金属工艺品资金筹措计划书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金属工艺品资金筹措计划书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金属工艺品资金筹措计划书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金属工艺品资金筹措计划书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金属工艺品资金筹措计划书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金属工艺品资金筹措计划书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金属工艺品资金筹措计划书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金属工艺品资金筹措计划书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金属工艺品资金筹措计划书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7F5CB7"/>
    <w:rsid w:val="282E6701"/>
    <w:rsid w:val="3E675B86"/>
    <w:rsid w:val="44335160"/>
    <w:rsid w:val="497C50C6"/>
    <w:rsid w:val="59204A0B"/>
    <w:rsid w:val="5D2D2508"/>
    <w:rsid w:val="637F5CB7"/>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4810603014000604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2024-02-13T00:01:00Z</dcterms:created>
  <dcterms:modified xsi:type="dcterms:W3CDTF">2024-02-13T00:01:45Z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7C01FA6600194887885DC3D51A7A7B77_11</vt:lpwstr>
  </property>
  <property fmtid="{D5CDD505-2E9C-101B-9397-08002B2CF9AE}" pid="3" name="KSOProductBuildVer">
    <vt:lpwstr>2052-12.1.0.16250</vt:lpwstr>
  </property>
</Properties>
</file>