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6" w:history="1">
        <w:r>
          <w:rPr>
            <w:rFonts w:ascii="仿宋" w:eastAsia="仿宋" w:hAnsi="仿宋" w:cs="仿宋" w:hint="eastAsia"/>
            <w:lang w:eastAsia="zh-CN"/>
          </w:rPr>
          <w:t>概论</w:t>
        </w:r>
        <w:r>
          <w:tab/>
        </w:r>
        <w:r>
          <w:fldChar w:fldCharType="begin"/>
        </w:r>
        <w:r>
          <w:instrText xml:space="preserve"> PAGEREF _Toc13536 \h </w:instrText>
        </w:r>
        <w:r>
          <w:fldChar w:fldCharType="separate"/>
        </w:r>
        <w:r>
          <w:t>3</w:t>
        </w:r>
        <w:r>
          <w:fldChar w:fldCharType="end"/>
        </w:r>
      </w:hyperlink>
    </w:p>
    <w:p>
      <w:pPr>
        <w:pStyle w:val="TOC1"/>
        <w:tabs>
          <w:tab w:val="right" w:leader="dot" w:pos="8306"/>
        </w:tabs>
      </w:pPr>
      <w:hyperlink w:anchor="_Toc26429" w:history="1">
        <w:r>
          <w:rPr>
            <w:rFonts w:ascii="仿宋" w:eastAsia="仿宋" w:hAnsi="仿宋" w:cs="仿宋" w:hint="eastAsia"/>
            <w:lang w:eastAsia="zh-CN"/>
          </w:rPr>
          <w:t>一、健康项目概论</w:t>
        </w:r>
        <w:r>
          <w:tab/>
        </w:r>
        <w:r>
          <w:fldChar w:fldCharType="begin"/>
        </w:r>
        <w:r>
          <w:instrText xml:space="preserve"> PAGEREF _Toc26429 \h </w:instrText>
        </w:r>
        <w:r>
          <w:fldChar w:fldCharType="separate"/>
        </w:r>
        <w:r>
          <w:t>3</w:t>
        </w:r>
        <w:r>
          <w:fldChar w:fldCharType="end"/>
        </w:r>
      </w:hyperlink>
    </w:p>
    <w:p>
      <w:pPr>
        <w:pStyle w:val="TOC2"/>
        <w:tabs>
          <w:tab w:val="right" w:leader="dot" w:pos="8306"/>
        </w:tabs>
      </w:pPr>
      <w:hyperlink w:anchor="_Toc12952" w:history="1">
        <w:r>
          <w:rPr>
            <w:rFonts w:ascii="仿宋" w:eastAsia="仿宋" w:hAnsi="仿宋" w:cs="仿宋" w:hint="eastAsia"/>
            <w:lang w:eastAsia="zh-CN"/>
          </w:rPr>
          <w:t>(一)、健康项目概况</w:t>
        </w:r>
        <w:r>
          <w:tab/>
        </w:r>
        <w:r>
          <w:fldChar w:fldCharType="begin"/>
        </w:r>
        <w:r>
          <w:instrText xml:space="preserve"> PAGEREF _Toc12952 \h </w:instrText>
        </w:r>
        <w:r>
          <w:fldChar w:fldCharType="separate"/>
        </w:r>
        <w:r>
          <w:t>3</w:t>
        </w:r>
        <w:r>
          <w:fldChar w:fldCharType="end"/>
        </w:r>
      </w:hyperlink>
    </w:p>
    <w:p>
      <w:pPr>
        <w:pStyle w:val="TOC2"/>
        <w:tabs>
          <w:tab w:val="right" w:leader="dot" w:pos="8306"/>
        </w:tabs>
      </w:pPr>
      <w:hyperlink w:anchor="_Toc10214" w:history="1">
        <w:r>
          <w:rPr>
            <w:rFonts w:ascii="仿宋" w:eastAsia="仿宋" w:hAnsi="仿宋" w:cs="仿宋" w:hint="eastAsia"/>
            <w:lang w:eastAsia="zh-CN"/>
          </w:rPr>
          <w:t>(二)、健康项目目标</w:t>
        </w:r>
        <w:r>
          <w:tab/>
        </w:r>
        <w:r>
          <w:fldChar w:fldCharType="begin"/>
        </w:r>
        <w:r>
          <w:instrText xml:space="preserve"> PAGEREF _Toc10214 \h </w:instrText>
        </w:r>
        <w:r>
          <w:fldChar w:fldCharType="separate"/>
        </w:r>
        <w:r>
          <w:t>5</w:t>
        </w:r>
        <w:r>
          <w:fldChar w:fldCharType="end"/>
        </w:r>
      </w:hyperlink>
    </w:p>
    <w:p>
      <w:pPr>
        <w:pStyle w:val="TOC2"/>
        <w:tabs>
          <w:tab w:val="right" w:leader="dot" w:pos="8306"/>
        </w:tabs>
      </w:pPr>
      <w:hyperlink w:anchor="_Toc1484" w:history="1">
        <w:r>
          <w:rPr>
            <w:rFonts w:ascii="仿宋" w:eastAsia="仿宋" w:hAnsi="仿宋" w:cs="仿宋" w:hint="eastAsia"/>
            <w:lang w:eastAsia="zh-CN"/>
          </w:rPr>
          <w:t>(三)、健康项目提出的理由</w:t>
        </w:r>
        <w:r>
          <w:tab/>
        </w:r>
        <w:r>
          <w:fldChar w:fldCharType="begin"/>
        </w:r>
        <w:r>
          <w:instrText xml:space="preserve"> PAGEREF _Toc1484 \h </w:instrText>
        </w:r>
        <w:r>
          <w:fldChar w:fldCharType="separate"/>
        </w:r>
        <w:r>
          <w:t>6</w:t>
        </w:r>
        <w:r>
          <w:fldChar w:fldCharType="end"/>
        </w:r>
      </w:hyperlink>
    </w:p>
    <w:p>
      <w:pPr>
        <w:pStyle w:val="TOC2"/>
        <w:tabs>
          <w:tab w:val="right" w:leader="dot" w:pos="8306"/>
        </w:tabs>
      </w:pPr>
      <w:hyperlink w:anchor="_Toc9947" w:history="1">
        <w:r>
          <w:rPr>
            <w:rFonts w:ascii="仿宋" w:eastAsia="仿宋" w:hAnsi="仿宋" w:cs="仿宋" w:hint="eastAsia"/>
            <w:lang w:eastAsia="zh-CN"/>
          </w:rPr>
          <w:t>(四)、健康项目意义</w:t>
        </w:r>
        <w:r>
          <w:tab/>
        </w:r>
        <w:r>
          <w:fldChar w:fldCharType="begin"/>
        </w:r>
        <w:r>
          <w:instrText xml:space="preserve"> PAGEREF _Toc9947 \h </w:instrText>
        </w:r>
        <w:r>
          <w:fldChar w:fldCharType="separate"/>
        </w:r>
        <w:r>
          <w:t>7</w:t>
        </w:r>
        <w:r>
          <w:fldChar w:fldCharType="end"/>
        </w:r>
      </w:hyperlink>
    </w:p>
    <w:p>
      <w:pPr>
        <w:pStyle w:val="TOC2"/>
        <w:tabs>
          <w:tab w:val="right" w:leader="dot" w:pos="8306"/>
        </w:tabs>
      </w:pPr>
      <w:hyperlink w:anchor="_Toc30423" w:history="1">
        <w:r>
          <w:rPr>
            <w:rFonts w:ascii="仿宋" w:eastAsia="仿宋" w:hAnsi="仿宋" w:cs="仿宋" w:hint="eastAsia"/>
            <w:lang w:eastAsia="zh-CN"/>
          </w:rPr>
          <w:t>(五)、健康项目背景</w:t>
        </w:r>
        <w:r>
          <w:tab/>
        </w:r>
        <w:r>
          <w:fldChar w:fldCharType="begin"/>
        </w:r>
        <w:r>
          <w:instrText xml:space="preserve"> PAGEREF _Toc30423 \h </w:instrText>
        </w:r>
        <w:r>
          <w:fldChar w:fldCharType="separate"/>
        </w:r>
        <w:r>
          <w:t>8</w:t>
        </w:r>
        <w:r>
          <w:fldChar w:fldCharType="end"/>
        </w:r>
      </w:hyperlink>
    </w:p>
    <w:p>
      <w:pPr>
        <w:pStyle w:val="TOC1"/>
        <w:tabs>
          <w:tab w:val="right" w:leader="dot" w:pos="8306"/>
        </w:tabs>
      </w:pPr>
      <w:hyperlink w:anchor="_Toc792" w:history="1">
        <w:r>
          <w:rPr>
            <w:rFonts w:ascii="仿宋" w:eastAsia="仿宋" w:hAnsi="仿宋" w:cs="仿宋" w:hint="eastAsia"/>
            <w:lang w:eastAsia="zh-CN"/>
          </w:rPr>
          <w:t>二、健康项目绩效评估</w:t>
        </w:r>
        <w:r>
          <w:tab/>
        </w:r>
        <w:r>
          <w:fldChar w:fldCharType="begin"/>
        </w:r>
        <w:r>
          <w:instrText xml:space="preserve"> PAGEREF _Toc792 \h </w:instrText>
        </w:r>
        <w:r>
          <w:fldChar w:fldCharType="separate"/>
        </w:r>
        <w:r>
          <w:t>9</w:t>
        </w:r>
        <w:r>
          <w:fldChar w:fldCharType="end"/>
        </w:r>
      </w:hyperlink>
    </w:p>
    <w:p>
      <w:pPr>
        <w:pStyle w:val="TOC2"/>
        <w:tabs>
          <w:tab w:val="right" w:leader="dot" w:pos="8306"/>
        </w:tabs>
      </w:pPr>
      <w:hyperlink w:anchor="_Toc26794" w:history="1">
        <w:r>
          <w:rPr>
            <w:rFonts w:ascii="仿宋" w:eastAsia="仿宋" w:hAnsi="仿宋" w:cs="仿宋" w:hint="eastAsia"/>
            <w:lang w:eastAsia="zh-CN"/>
          </w:rPr>
          <w:t>(一)、绩效评估指标</w:t>
        </w:r>
        <w:r>
          <w:tab/>
        </w:r>
        <w:r>
          <w:fldChar w:fldCharType="begin"/>
        </w:r>
        <w:r>
          <w:instrText xml:space="preserve"> PAGEREF _Toc26794 \h </w:instrText>
        </w:r>
        <w:r>
          <w:fldChar w:fldCharType="separate"/>
        </w:r>
        <w:r>
          <w:t>9</w:t>
        </w:r>
        <w:r>
          <w:fldChar w:fldCharType="end"/>
        </w:r>
      </w:hyperlink>
    </w:p>
    <w:p>
      <w:pPr>
        <w:pStyle w:val="TOC2"/>
        <w:tabs>
          <w:tab w:val="right" w:leader="dot" w:pos="8306"/>
        </w:tabs>
      </w:pPr>
      <w:hyperlink w:anchor="_Toc23583" w:history="1">
        <w:r>
          <w:rPr>
            <w:rFonts w:ascii="仿宋" w:eastAsia="仿宋" w:hAnsi="仿宋" w:cs="仿宋" w:hint="eastAsia"/>
            <w:lang w:eastAsia="zh-CN"/>
          </w:rPr>
          <w:t>(二)、绩效评估方法</w:t>
        </w:r>
        <w:r>
          <w:tab/>
        </w:r>
        <w:r>
          <w:fldChar w:fldCharType="begin"/>
        </w:r>
        <w:r>
          <w:instrText xml:space="preserve"> PAGEREF _Toc23583 \h </w:instrText>
        </w:r>
        <w:r>
          <w:fldChar w:fldCharType="separate"/>
        </w:r>
        <w:r>
          <w:t>10</w:t>
        </w:r>
        <w:r>
          <w:fldChar w:fldCharType="end"/>
        </w:r>
      </w:hyperlink>
    </w:p>
    <w:p>
      <w:pPr>
        <w:pStyle w:val="TOC2"/>
        <w:tabs>
          <w:tab w:val="right" w:leader="dot" w:pos="8306"/>
        </w:tabs>
      </w:pPr>
      <w:hyperlink w:anchor="_Toc2992" w:history="1">
        <w:r>
          <w:rPr>
            <w:rFonts w:ascii="仿宋" w:eastAsia="仿宋" w:hAnsi="仿宋" w:cs="仿宋" w:hint="eastAsia"/>
            <w:lang w:eastAsia="zh-CN"/>
          </w:rPr>
          <w:t>(三)、绩效评估周期</w:t>
        </w:r>
        <w:r>
          <w:tab/>
        </w:r>
        <w:r>
          <w:fldChar w:fldCharType="begin"/>
        </w:r>
        <w:r>
          <w:instrText xml:space="preserve"> PAGEREF _Toc2992 \h </w:instrText>
        </w:r>
        <w:r>
          <w:fldChar w:fldCharType="separate"/>
        </w:r>
        <w:r>
          <w:t>11</w:t>
        </w:r>
        <w:r>
          <w:fldChar w:fldCharType="end"/>
        </w:r>
      </w:hyperlink>
    </w:p>
    <w:p>
      <w:pPr>
        <w:pStyle w:val="TOC1"/>
        <w:tabs>
          <w:tab w:val="right" w:leader="dot" w:pos="8306"/>
        </w:tabs>
      </w:pPr>
      <w:hyperlink w:anchor="_Toc15328" w:history="1">
        <w:r>
          <w:rPr>
            <w:rFonts w:ascii="仿宋" w:eastAsia="仿宋" w:hAnsi="仿宋" w:cs="仿宋" w:hint="eastAsia"/>
            <w:lang w:eastAsia="zh-CN"/>
          </w:rPr>
          <w:t>三、工艺说明</w:t>
        </w:r>
        <w:r>
          <w:tab/>
        </w:r>
        <w:r>
          <w:fldChar w:fldCharType="begin"/>
        </w:r>
        <w:r>
          <w:instrText xml:space="preserve"> PAGEREF _Toc15328 \h </w:instrText>
        </w:r>
        <w:r>
          <w:fldChar w:fldCharType="separate"/>
        </w:r>
        <w:r>
          <w:t>12</w:t>
        </w:r>
        <w:r>
          <w:fldChar w:fldCharType="end"/>
        </w:r>
      </w:hyperlink>
    </w:p>
    <w:p>
      <w:pPr>
        <w:pStyle w:val="TOC2"/>
        <w:tabs>
          <w:tab w:val="right" w:leader="dot" w:pos="8306"/>
        </w:tabs>
      </w:pPr>
      <w:hyperlink w:anchor="_Toc6298" w:history="1">
        <w:r>
          <w:rPr>
            <w:rFonts w:ascii="仿宋" w:eastAsia="仿宋" w:hAnsi="仿宋" w:cs="仿宋" w:hint="eastAsia"/>
            <w:lang w:eastAsia="zh-CN"/>
          </w:rPr>
          <w:t>(一)、技术管理特点</w:t>
        </w:r>
        <w:r>
          <w:tab/>
        </w:r>
        <w:r>
          <w:fldChar w:fldCharType="begin"/>
        </w:r>
        <w:r>
          <w:instrText xml:space="preserve"> PAGEREF _Toc6298 \h </w:instrText>
        </w:r>
        <w:r>
          <w:fldChar w:fldCharType="separate"/>
        </w:r>
        <w:r>
          <w:t>12</w:t>
        </w:r>
        <w:r>
          <w:fldChar w:fldCharType="end"/>
        </w:r>
      </w:hyperlink>
    </w:p>
    <w:p>
      <w:pPr>
        <w:pStyle w:val="TOC2"/>
        <w:tabs>
          <w:tab w:val="right" w:leader="dot" w:pos="8306"/>
        </w:tabs>
      </w:pPr>
      <w:hyperlink w:anchor="_Toc31932" w:history="1">
        <w:r>
          <w:rPr>
            <w:rFonts w:ascii="仿宋" w:eastAsia="仿宋" w:hAnsi="仿宋" w:cs="仿宋" w:hint="eastAsia"/>
            <w:lang w:eastAsia="zh-CN"/>
          </w:rPr>
          <w:t>(二)、健康项目工艺技术设计方案</w:t>
        </w:r>
        <w:r>
          <w:tab/>
        </w:r>
        <w:r>
          <w:fldChar w:fldCharType="begin"/>
        </w:r>
        <w:r>
          <w:instrText xml:space="preserve"> PAGEREF _Toc31932 \h </w:instrText>
        </w:r>
        <w:r>
          <w:fldChar w:fldCharType="separate"/>
        </w:r>
        <w:r>
          <w:t>13</w:t>
        </w:r>
        <w:r>
          <w:fldChar w:fldCharType="end"/>
        </w:r>
      </w:hyperlink>
    </w:p>
    <w:p>
      <w:pPr>
        <w:pStyle w:val="TOC2"/>
        <w:tabs>
          <w:tab w:val="right" w:leader="dot" w:pos="8306"/>
        </w:tabs>
      </w:pPr>
      <w:hyperlink w:anchor="_Toc23254" w:history="1">
        <w:r>
          <w:rPr>
            <w:rFonts w:ascii="仿宋" w:eastAsia="仿宋" w:hAnsi="仿宋" w:cs="仿宋" w:hint="eastAsia"/>
            <w:lang w:eastAsia="zh-CN"/>
          </w:rPr>
          <w:t>(三)、设备选型方案</w:t>
        </w:r>
        <w:r>
          <w:tab/>
        </w:r>
        <w:r>
          <w:fldChar w:fldCharType="begin"/>
        </w:r>
        <w:r>
          <w:instrText xml:space="preserve"> PAGEREF _Toc23254 \h </w:instrText>
        </w:r>
        <w:r>
          <w:fldChar w:fldCharType="separate"/>
        </w:r>
        <w:r>
          <w:t>14</w:t>
        </w:r>
        <w:r>
          <w:fldChar w:fldCharType="end"/>
        </w:r>
      </w:hyperlink>
    </w:p>
    <w:p>
      <w:pPr>
        <w:pStyle w:val="TOC1"/>
        <w:tabs>
          <w:tab w:val="right" w:leader="dot" w:pos="8306"/>
        </w:tabs>
      </w:pPr>
      <w:hyperlink w:anchor="_Toc29877" w:history="1">
        <w:r>
          <w:rPr>
            <w:rFonts w:ascii="仿宋" w:eastAsia="仿宋" w:hAnsi="仿宋" w:cs="仿宋" w:hint="eastAsia"/>
            <w:lang w:eastAsia="zh-CN"/>
          </w:rPr>
          <w:t>四、健康项目建设背景及必要性分析</w:t>
        </w:r>
        <w:r>
          <w:tab/>
        </w:r>
        <w:r>
          <w:fldChar w:fldCharType="begin"/>
        </w:r>
        <w:r>
          <w:instrText xml:space="preserve"> PAGEREF _Toc29877 \h </w:instrText>
        </w:r>
        <w:r>
          <w:fldChar w:fldCharType="separate"/>
        </w:r>
        <w:r>
          <w:t>16</w:t>
        </w:r>
        <w:r>
          <w:fldChar w:fldCharType="end"/>
        </w:r>
      </w:hyperlink>
    </w:p>
    <w:p>
      <w:pPr>
        <w:pStyle w:val="TOC2"/>
        <w:tabs>
          <w:tab w:val="right" w:leader="dot" w:pos="8306"/>
        </w:tabs>
      </w:pPr>
      <w:hyperlink w:anchor="_Toc20354" w:history="1">
        <w:r>
          <w:rPr>
            <w:rFonts w:ascii="仿宋" w:eastAsia="仿宋" w:hAnsi="仿宋" w:cs="仿宋" w:hint="eastAsia"/>
            <w:lang w:eastAsia="zh-CN"/>
          </w:rPr>
          <w:t>(一)、健康项目背景分析</w:t>
        </w:r>
        <w:r>
          <w:tab/>
        </w:r>
        <w:r>
          <w:fldChar w:fldCharType="begin"/>
        </w:r>
        <w:r>
          <w:instrText xml:space="preserve"> PAGEREF _Toc20354 \h </w:instrText>
        </w:r>
        <w:r>
          <w:fldChar w:fldCharType="separate"/>
        </w:r>
        <w:r>
          <w:t>16</w:t>
        </w:r>
        <w:r>
          <w:fldChar w:fldCharType="end"/>
        </w:r>
      </w:hyperlink>
    </w:p>
    <w:p>
      <w:pPr>
        <w:pStyle w:val="TOC2"/>
        <w:tabs>
          <w:tab w:val="right" w:leader="dot" w:pos="8306"/>
        </w:tabs>
      </w:pPr>
      <w:hyperlink w:anchor="_Toc14091" w:history="1">
        <w:r>
          <w:rPr>
            <w:rFonts w:ascii="仿宋" w:eastAsia="仿宋" w:hAnsi="仿宋" w:cs="仿宋" w:hint="eastAsia"/>
            <w:lang w:eastAsia="zh-CN"/>
          </w:rPr>
          <w:t>(二)、健康项目建设必要性分析</w:t>
        </w:r>
        <w:r>
          <w:tab/>
        </w:r>
        <w:r>
          <w:fldChar w:fldCharType="begin"/>
        </w:r>
        <w:r>
          <w:instrText xml:space="preserve"> PAGEREF _Toc14091 \h </w:instrText>
        </w:r>
        <w:r>
          <w:fldChar w:fldCharType="separate"/>
        </w:r>
        <w:r>
          <w:t>17</w:t>
        </w:r>
        <w:r>
          <w:fldChar w:fldCharType="end"/>
        </w:r>
      </w:hyperlink>
    </w:p>
    <w:p>
      <w:pPr>
        <w:pStyle w:val="TOC1"/>
        <w:tabs>
          <w:tab w:val="right" w:leader="dot" w:pos="8306"/>
        </w:tabs>
      </w:pPr>
      <w:hyperlink w:anchor="_Toc1295" w:history="1">
        <w:r>
          <w:rPr>
            <w:rFonts w:ascii="仿宋" w:eastAsia="仿宋" w:hAnsi="仿宋" w:cs="仿宋" w:hint="eastAsia"/>
            <w:lang w:eastAsia="zh-CN"/>
          </w:rPr>
          <w:t>五、产品规划分析</w:t>
        </w:r>
        <w:r>
          <w:tab/>
        </w:r>
        <w:r>
          <w:fldChar w:fldCharType="begin"/>
        </w:r>
        <w:r>
          <w:instrText xml:space="preserve"> PAGEREF _Toc1295 \h </w:instrText>
        </w:r>
        <w:r>
          <w:fldChar w:fldCharType="separate"/>
        </w:r>
        <w:r>
          <w:t>19</w:t>
        </w:r>
        <w:r>
          <w:fldChar w:fldCharType="end"/>
        </w:r>
      </w:hyperlink>
    </w:p>
    <w:p>
      <w:pPr>
        <w:pStyle w:val="TOC2"/>
        <w:tabs>
          <w:tab w:val="right" w:leader="dot" w:pos="8306"/>
        </w:tabs>
      </w:pPr>
      <w:hyperlink w:anchor="_Toc2006" w:history="1">
        <w:r>
          <w:rPr>
            <w:rFonts w:ascii="仿宋" w:eastAsia="仿宋" w:hAnsi="仿宋" w:cs="仿宋" w:hint="eastAsia"/>
            <w:lang w:eastAsia="zh-CN"/>
          </w:rPr>
          <w:t>(一)、产品规划</w:t>
        </w:r>
        <w:r>
          <w:tab/>
        </w:r>
        <w:r>
          <w:fldChar w:fldCharType="begin"/>
        </w:r>
        <w:r>
          <w:instrText xml:space="preserve"> PAGEREF _Toc2006 \h </w:instrText>
        </w:r>
        <w:r>
          <w:fldChar w:fldCharType="separate"/>
        </w:r>
        <w:r>
          <w:t>19</w:t>
        </w:r>
        <w:r>
          <w:fldChar w:fldCharType="end"/>
        </w:r>
      </w:hyperlink>
    </w:p>
    <w:p>
      <w:pPr>
        <w:pStyle w:val="TOC2"/>
        <w:tabs>
          <w:tab w:val="right" w:leader="dot" w:pos="8306"/>
        </w:tabs>
      </w:pPr>
      <w:hyperlink w:anchor="_Toc2297" w:history="1">
        <w:r>
          <w:rPr>
            <w:rFonts w:ascii="仿宋" w:eastAsia="仿宋" w:hAnsi="仿宋" w:cs="仿宋" w:hint="eastAsia"/>
            <w:lang w:eastAsia="zh-CN"/>
          </w:rPr>
          <w:t>(二)、建设规模</w:t>
        </w:r>
        <w:r>
          <w:tab/>
        </w:r>
        <w:r>
          <w:fldChar w:fldCharType="begin"/>
        </w:r>
        <w:r>
          <w:instrText xml:space="preserve"> PAGEREF _Toc2297 \h </w:instrText>
        </w:r>
        <w:r>
          <w:fldChar w:fldCharType="separate"/>
        </w:r>
        <w:r>
          <w:t>19</w:t>
        </w:r>
        <w:r>
          <w:fldChar w:fldCharType="end"/>
        </w:r>
      </w:hyperlink>
    </w:p>
    <w:p>
      <w:pPr>
        <w:pStyle w:val="TOC1"/>
        <w:tabs>
          <w:tab w:val="right" w:leader="dot" w:pos="8306"/>
        </w:tabs>
      </w:pPr>
      <w:hyperlink w:anchor="_Toc14685" w:history="1">
        <w:r>
          <w:rPr>
            <w:rFonts w:ascii="仿宋" w:eastAsia="仿宋" w:hAnsi="仿宋" w:cs="仿宋" w:hint="eastAsia"/>
            <w:lang w:eastAsia="zh-CN"/>
          </w:rPr>
          <w:t>六、健康项目可持续发展</w:t>
        </w:r>
        <w:r>
          <w:tab/>
        </w:r>
        <w:r>
          <w:fldChar w:fldCharType="begin"/>
        </w:r>
        <w:r>
          <w:instrText xml:space="preserve"> PAGEREF _Toc14685 \h </w:instrText>
        </w:r>
        <w:r>
          <w:fldChar w:fldCharType="separate"/>
        </w:r>
        <w:r>
          <w:t>21</w:t>
        </w:r>
        <w:r>
          <w:fldChar w:fldCharType="end"/>
        </w:r>
      </w:hyperlink>
    </w:p>
    <w:p>
      <w:pPr>
        <w:pStyle w:val="TOC2"/>
        <w:tabs>
          <w:tab w:val="right" w:leader="dot" w:pos="8306"/>
        </w:tabs>
      </w:pPr>
      <w:hyperlink w:anchor="_Toc23609" w:history="1">
        <w:r>
          <w:rPr>
            <w:rFonts w:ascii="仿宋" w:eastAsia="仿宋" w:hAnsi="仿宋" w:cs="仿宋" w:hint="eastAsia"/>
            <w:lang w:eastAsia="zh-CN"/>
          </w:rPr>
          <w:t>(一)、可持续战略与实践</w:t>
        </w:r>
        <w:r>
          <w:tab/>
        </w:r>
        <w:r>
          <w:fldChar w:fldCharType="begin"/>
        </w:r>
        <w:r>
          <w:instrText xml:space="preserve"> PAGEREF _Toc23609 \h </w:instrText>
        </w:r>
        <w:r>
          <w:fldChar w:fldCharType="separate"/>
        </w:r>
        <w:r>
          <w:t>21</w:t>
        </w:r>
        <w:r>
          <w:fldChar w:fldCharType="end"/>
        </w:r>
      </w:hyperlink>
    </w:p>
    <w:p>
      <w:pPr>
        <w:pStyle w:val="TOC2"/>
        <w:tabs>
          <w:tab w:val="right" w:leader="dot" w:pos="8306"/>
        </w:tabs>
      </w:pPr>
      <w:hyperlink w:anchor="_Toc10555" w:history="1">
        <w:r>
          <w:rPr>
            <w:rFonts w:ascii="仿宋" w:eastAsia="仿宋" w:hAnsi="仿宋" w:cs="仿宋" w:hint="eastAsia"/>
            <w:lang w:eastAsia="zh-CN"/>
          </w:rPr>
          <w:t>(二)、环保与社会责任</w:t>
        </w:r>
        <w:r>
          <w:tab/>
        </w:r>
        <w:r>
          <w:fldChar w:fldCharType="begin"/>
        </w:r>
        <w:r>
          <w:instrText xml:space="preserve"> PAGEREF _Toc10555 \h </w:instrText>
        </w:r>
        <w:r>
          <w:fldChar w:fldCharType="separate"/>
        </w:r>
        <w:r>
          <w:t>21</w:t>
        </w:r>
        <w:r>
          <w:fldChar w:fldCharType="end"/>
        </w:r>
      </w:hyperlink>
    </w:p>
    <w:p>
      <w:pPr>
        <w:pStyle w:val="TOC1"/>
        <w:tabs>
          <w:tab w:val="right" w:leader="dot" w:pos="8306"/>
        </w:tabs>
      </w:pPr>
      <w:hyperlink w:anchor="_Toc27748" w:history="1">
        <w:r>
          <w:rPr>
            <w:rFonts w:ascii="仿宋" w:eastAsia="仿宋" w:hAnsi="仿宋" w:cs="仿宋" w:hint="eastAsia"/>
            <w:lang w:eastAsia="zh-CN"/>
          </w:rPr>
          <w:t>七、健康项目创新与研发</w:t>
        </w:r>
        <w:r>
          <w:tab/>
        </w:r>
        <w:r>
          <w:fldChar w:fldCharType="begin"/>
        </w:r>
        <w:r>
          <w:instrText xml:space="preserve"> PAGEREF _Toc27748 \h </w:instrText>
        </w:r>
        <w:r>
          <w:fldChar w:fldCharType="separate"/>
        </w:r>
        <w:r>
          <w:t>22</w:t>
        </w:r>
        <w:r>
          <w:fldChar w:fldCharType="end"/>
        </w:r>
      </w:hyperlink>
    </w:p>
    <w:p>
      <w:pPr>
        <w:pStyle w:val="TOC2"/>
        <w:tabs>
          <w:tab w:val="right" w:leader="dot" w:pos="8306"/>
        </w:tabs>
      </w:pPr>
      <w:hyperlink w:anchor="_Toc911" w:history="1">
        <w:r>
          <w:rPr>
            <w:rFonts w:ascii="仿宋" w:eastAsia="仿宋" w:hAnsi="仿宋" w:cs="仿宋" w:hint="eastAsia"/>
            <w:lang w:eastAsia="zh-CN"/>
          </w:rPr>
          <w:t>(一)、创新策略与方向</w:t>
        </w:r>
        <w:r>
          <w:tab/>
        </w:r>
        <w:r>
          <w:fldChar w:fldCharType="begin"/>
        </w:r>
        <w:r>
          <w:instrText xml:space="preserve"> PAGEREF _Toc911 \h </w:instrText>
        </w:r>
        <w:r>
          <w:fldChar w:fldCharType="separate"/>
        </w:r>
        <w:r>
          <w:t>22</w:t>
        </w:r>
        <w:r>
          <w:fldChar w:fldCharType="end"/>
        </w:r>
      </w:hyperlink>
    </w:p>
    <w:p>
      <w:pPr>
        <w:pStyle w:val="TOC2"/>
        <w:tabs>
          <w:tab w:val="right" w:leader="dot" w:pos="8306"/>
        </w:tabs>
      </w:pPr>
      <w:hyperlink w:anchor="_Toc16011" w:history="1">
        <w:r>
          <w:rPr>
            <w:rFonts w:ascii="仿宋" w:eastAsia="仿宋" w:hAnsi="仿宋" w:cs="仿宋" w:hint="eastAsia"/>
            <w:lang w:eastAsia="zh-CN"/>
          </w:rPr>
          <w:t>(二)、研发规划与投入</w:t>
        </w:r>
        <w:r>
          <w:tab/>
        </w:r>
        <w:r>
          <w:fldChar w:fldCharType="begin"/>
        </w:r>
        <w:r>
          <w:instrText xml:space="preserve"> PAGEREF _Toc16011 \h </w:instrText>
        </w:r>
        <w:r>
          <w:fldChar w:fldCharType="separate"/>
        </w:r>
        <w:r>
          <w:t>24</w:t>
        </w:r>
        <w:r>
          <w:fldChar w:fldCharType="end"/>
        </w:r>
      </w:hyperlink>
    </w:p>
    <w:p>
      <w:pPr>
        <w:pStyle w:val="TOC1"/>
        <w:tabs>
          <w:tab w:val="right" w:leader="dot" w:pos="8306"/>
        </w:tabs>
      </w:pPr>
      <w:hyperlink w:anchor="_Toc25803" w:history="1">
        <w:r>
          <w:rPr>
            <w:rFonts w:ascii="仿宋" w:eastAsia="仿宋" w:hAnsi="仿宋" w:cs="仿宋" w:hint="eastAsia"/>
            <w:lang w:eastAsia="zh-CN"/>
          </w:rPr>
          <w:t>八、生产安全保护</w:t>
        </w:r>
        <w:r>
          <w:tab/>
        </w:r>
        <w:r>
          <w:fldChar w:fldCharType="begin"/>
        </w:r>
        <w:r>
          <w:instrText xml:space="preserve"> PAGEREF _Toc25803 \h </w:instrText>
        </w:r>
        <w:r>
          <w:fldChar w:fldCharType="separate"/>
        </w:r>
        <w:r>
          <w:t>25</w:t>
        </w:r>
        <w:r>
          <w:fldChar w:fldCharType="end"/>
        </w:r>
      </w:hyperlink>
    </w:p>
    <w:p>
      <w:pPr>
        <w:pStyle w:val="TOC2"/>
        <w:tabs>
          <w:tab w:val="right" w:leader="dot" w:pos="8306"/>
        </w:tabs>
      </w:pPr>
      <w:hyperlink w:anchor="_Toc8798" w:history="1">
        <w:r>
          <w:rPr>
            <w:rFonts w:ascii="仿宋" w:eastAsia="仿宋" w:hAnsi="仿宋" w:cs="仿宋" w:hint="eastAsia"/>
            <w:lang w:eastAsia="zh-CN"/>
          </w:rPr>
          <w:t>(一)、消防安全</w:t>
        </w:r>
        <w:r>
          <w:tab/>
        </w:r>
        <w:r>
          <w:fldChar w:fldCharType="begin"/>
        </w:r>
        <w:r>
          <w:instrText xml:space="preserve"> PAGEREF _Toc8798 \h </w:instrText>
        </w:r>
        <w:r>
          <w:fldChar w:fldCharType="separate"/>
        </w:r>
        <w:r>
          <w:t>25</w:t>
        </w:r>
        <w:r>
          <w:fldChar w:fldCharType="end"/>
        </w:r>
      </w:hyperlink>
    </w:p>
    <w:p>
      <w:pPr>
        <w:pStyle w:val="TOC2"/>
        <w:tabs>
          <w:tab w:val="right" w:leader="dot" w:pos="8306"/>
        </w:tabs>
      </w:pPr>
      <w:hyperlink w:anchor="_Toc30431" w:history="1">
        <w:r>
          <w:rPr>
            <w:rFonts w:ascii="仿宋" w:eastAsia="仿宋" w:hAnsi="仿宋" w:cs="仿宋" w:hint="eastAsia"/>
            <w:lang w:eastAsia="zh-CN"/>
          </w:rPr>
          <w:t>(二)、防火防爆总图布置措施</w:t>
        </w:r>
        <w:r>
          <w:tab/>
        </w:r>
        <w:r>
          <w:fldChar w:fldCharType="begin"/>
        </w:r>
        <w:r>
          <w:instrText xml:space="preserve"> PAGEREF _Toc30431 \h </w:instrText>
        </w:r>
        <w:r>
          <w:fldChar w:fldCharType="separate"/>
        </w:r>
        <w:r>
          <w:t>27</w:t>
        </w:r>
        <w:r>
          <w:fldChar w:fldCharType="end"/>
        </w:r>
      </w:hyperlink>
    </w:p>
    <w:p>
      <w:pPr>
        <w:pStyle w:val="TOC2"/>
        <w:tabs>
          <w:tab w:val="right" w:leader="dot" w:pos="8306"/>
        </w:tabs>
      </w:pPr>
      <w:hyperlink w:anchor="_Toc14110" w:history="1">
        <w:r>
          <w:rPr>
            <w:rFonts w:ascii="仿宋" w:eastAsia="仿宋" w:hAnsi="仿宋" w:cs="仿宋" w:hint="eastAsia"/>
            <w:lang w:eastAsia="zh-CN"/>
          </w:rPr>
          <w:t>(三)、自然灾害防范措施</w:t>
        </w:r>
        <w:r>
          <w:tab/>
        </w:r>
        <w:r>
          <w:fldChar w:fldCharType="begin"/>
        </w:r>
        <w:r>
          <w:instrText xml:space="preserve"> PAGEREF _Toc14110 \h </w:instrText>
        </w:r>
        <w:r>
          <w:fldChar w:fldCharType="separate"/>
        </w:r>
        <w:r>
          <w:t>27</w:t>
        </w:r>
        <w:r>
          <w:fldChar w:fldCharType="end"/>
        </w:r>
      </w:hyperlink>
    </w:p>
    <w:p>
      <w:pPr>
        <w:pStyle w:val="TOC2"/>
        <w:tabs>
          <w:tab w:val="right" w:leader="dot" w:pos="8306"/>
        </w:tabs>
      </w:pPr>
      <w:hyperlink w:anchor="_Toc19663" w:history="1">
        <w:r>
          <w:rPr>
            <w:rFonts w:ascii="仿宋" w:eastAsia="仿宋" w:hAnsi="仿宋" w:cs="仿宋" w:hint="eastAsia"/>
            <w:lang w:eastAsia="zh-CN"/>
          </w:rPr>
          <w:t>(四)、安全色及安全标志使用要求</w:t>
        </w:r>
        <w:r>
          <w:tab/>
        </w:r>
        <w:r>
          <w:fldChar w:fldCharType="begin"/>
        </w:r>
        <w:r>
          <w:instrText xml:space="preserve"> PAGEREF _Toc19663 \h </w:instrText>
        </w:r>
        <w:r>
          <w:fldChar w:fldCharType="separate"/>
        </w:r>
        <w:r>
          <w:t>28</w:t>
        </w:r>
        <w:r>
          <w:fldChar w:fldCharType="end"/>
        </w:r>
      </w:hyperlink>
    </w:p>
    <w:p>
      <w:pPr>
        <w:pStyle w:val="TOC2"/>
        <w:tabs>
          <w:tab w:val="right" w:leader="dot" w:pos="8306"/>
        </w:tabs>
      </w:pPr>
      <w:hyperlink w:anchor="_Toc6494" w:history="1">
        <w:r>
          <w:rPr>
            <w:rFonts w:ascii="仿宋" w:eastAsia="仿宋" w:hAnsi="仿宋" w:cs="仿宋" w:hint="eastAsia"/>
            <w:lang w:eastAsia="zh-CN"/>
          </w:rPr>
          <w:t>(五)、防尘防毒措施</w:t>
        </w:r>
        <w:r>
          <w:tab/>
        </w:r>
        <w:r>
          <w:fldChar w:fldCharType="begin"/>
        </w:r>
        <w:r>
          <w:instrText xml:space="preserve"> PAGEREF _Toc6494 \h </w:instrText>
        </w:r>
        <w:r>
          <w:fldChar w:fldCharType="separate"/>
        </w:r>
        <w:r>
          <w:t>29</w:t>
        </w:r>
        <w:r>
          <w:fldChar w:fldCharType="end"/>
        </w:r>
      </w:hyperlink>
    </w:p>
    <w:p>
      <w:pPr>
        <w:pStyle w:val="TOC2"/>
        <w:tabs>
          <w:tab w:val="right" w:leader="dot" w:pos="8306"/>
        </w:tabs>
      </w:pPr>
      <w:hyperlink w:anchor="_Toc6141" w:history="1">
        <w:r>
          <w:rPr>
            <w:rFonts w:ascii="仿宋" w:eastAsia="仿宋" w:hAnsi="仿宋" w:cs="仿宋" w:hint="eastAsia"/>
            <w:lang w:eastAsia="zh-CN"/>
          </w:rPr>
          <w:t>(六)、防静电、触电防护及防雷措施</w:t>
        </w:r>
        <w:r>
          <w:tab/>
        </w:r>
        <w:r>
          <w:fldChar w:fldCharType="begin"/>
        </w:r>
        <w:r>
          <w:instrText xml:space="preserve"> PAGEREF _Toc6141 \h </w:instrText>
        </w:r>
        <w:r>
          <w:fldChar w:fldCharType="separate"/>
        </w:r>
        <w:r>
          <w:t>30</w:t>
        </w:r>
        <w:r>
          <w:fldChar w:fldCharType="end"/>
        </w:r>
      </w:hyperlink>
    </w:p>
    <w:p>
      <w:pPr>
        <w:pStyle w:val="TOC2"/>
        <w:tabs>
          <w:tab w:val="right" w:leader="dot" w:pos="8306"/>
        </w:tabs>
      </w:pPr>
      <w:hyperlink w:anchor="_Toc1964" w:history="1">
        <w:r>
          <w:rPr>
            <w:rFonts w:ascii="仿宋" w:eastAsia="仿宋" w:hAnsi="仿宋" w:cs="仿宋" w:hint="eastAsia"/>
            <w:lang w:eastAsia="zh-CN"/>
          </w:rPr>
          <w:t>(七)、机械设备安全保障措施</w:t>
        </w:r>
        <w:r>
          <w:tab/>
        </w:r>
        <w:r>
          <w:fldChar w:fldCharType="begin"/>
        </w:r>
        <w:r>
          <w:instrText xml:space="preserve"> PAGEREF _Toc1964 \h </w:instrText>
        </w:r>
        <w:r>
          <w:fldChar w:fldCharType="separate"/>
        </w:r>
        <w:r>
          <w:t>31</w:t>
        </w:r>
        <w:r>
          <w:fldChar w:fldCharType="end"/>
        </w:r>
      </w:hyperlink>
    </w:p>
    <w:p>
      <w:pPr>
        <w:pStyle w:val="TOC1"/>
        <w:tabs>
          <w:tab w:val="right" w:leader="dot" w:pos="8306"/>
        </w:tabs>
      </w:pPr>
      <w:hyperlink w:anchor="_Toc27815" w:history="1">
        <w:r>
          <w:rPr>
            <w:rFonts w:ascii="仿宋" w:eastAsia="仿宋" w:hAnsi="仿宋" w:cs="仿宋" w:hint="eastAsia"/>
            <w:lang w:eastAsia="zh-CN"/>
          </w:rPr>
          <w:t>九、健康项目财务管理</w:t>
        </w:r>
        <w:r>
          <w:tab/>
        </w:r>
        <w:r>
          <w:fldChar w:fldCharType="begin"/>
        </w:r>
        <w:r>
          <w:instrText xml:space="preserve"> PAGEREF _Toc27815 \h </w:instrText>
        </w:r>
        <w:r>
          <w:fldChar w:fldCharType="separate"/>
        </w:r>
        <w:r>
          <w:t>33</w:t>
        </w:r>
        <w:r>
          <w:fldChar w:fldCharType="end"/>
        </w:r>
      </w:hyperlink>
    </w:p>
    <w:p>
      <w:pPr>
        <w:pStyle w:val="TOC2"/>
        <w:tabs>
          <w:tab w:val="right" w:leader="dot" w:pos="8306"/>
        </w:tabs>
      </w:pPr>
      <w:hyperlink w:anchor="_Toc32147" w:history="1">
        <w:r>
          <w:rPr>
            <w:rFonts w:ascii="仿宋" w:eastAsia="仿宋" w:hAnsi="仿宋" w:cs="仿宋" w:hint="eastAsia"/>
            <w:lang w:eastAsia="zh-CN"/>
          </w:rPr>
          <w:t>(一)、资金需求大</w:t>
        </w:r>
        <w:r>
          <w:tab/>
        </w:r>
        <w:r>
          <w:fldChar w:fldCharType="begin"/>
        </w:r>
        <w:r>
          <w:instrText xml:space="preserve"> PAGEREF _Toc32147 \h </w:instrText>
        </w:r>
        <w:r>
          <w:fldChar w:fldCharType="separate"/>
        </w:r>
        <w:r>
          <w:t>33</w:t>
        </w:r>
        <w:r>
          <w:fldChar w:fldCharType="end"/>
        </w:r>
      </w:hyperlink>
    </w:p>
    <w:p>
      <w:pPr>
        <w:pStyle w:val="TOC2"/>
        <w:tabs>
          <w:tab w:val="right" w:leader="dot" w:pos="8306"/>
        </w:tabs>
      </w:pPr>
      <w:hyperlink w:anchor="_Toc14182" w:history="1">
        <w:r>
          <w:rPr>
            <w:rFonts w:ascii="仿宋" w:eastAsia="仿宋" w:hAnsi="仿宋" w:cs="仿宋" w:hint="eastAsia"/>
            <w:lang w:eastAsia="zh-CN"/>
          </w:rPr>
          <w:t>(二)、研发周期长</w:t>
        </w:r>
        <w:r>
          <w:tab/>
        </w:r>
        <w:r>
          <w:fldChar w:fldCharType="begin"/>
        </w:r>
        <w:r>
          <w:instrText xml:space="preserve"> PAGEREF _Toc14182 \h </w:instrText>
        </w:r>
        <w:r>
          <w:fldChar w:fldCharType="separate"/>
        </w:r>
        <w:r>
          <w:t>34</w:t>
        </w:r>
        <w:r>
          <w:fldChar w:fldCharType="end"/>
        </w:r>
      </w:hyperlink>
    </w:p>
    <w:p>
      <w:pPr>
        <w:pStyle w:val="TOC2"/>
        <w:tabs>
          <w:tab w:val="right" w:leader="dot" w:pos="8306"/>
        </w:tabs>
      </w:pPr>
      <w:hyperlink w:anchor="_Toc32663" w:history="1">
        <w:r>
          <w:rPr>
            <w:rFonts w:ascii="仿宋" w:eastAsia="仿宋" w:hAnsi="仿宋" w:cs="仿宋" w:hint="eastAsia"/>
            <w:lang w:eastAsia="zh-CN"/>
          </w:rPr>
          <w:t>(三)、市场风险大</w:t>
        </w:r>
        <w:r>
          <w:tab/>
        </w:r>
        <w:r>
          <w:fldChar w:fldCharType="begin"/>
        </w:r>
        <w:r>
          <w:instrText xml:space="preserve"> PAGEREF _Toc32663 \h </w:instrText>
        </w:r>
        <w:r>
          <w:fldChar w:fldCharType="separate"/>
        </w:r>
        <w:r>
          <w:t>35</w:t>
        </w:r>
        <w:r>
          <w:fldChar w:fldCharType="end"/>
        </w:r>
      </w:hyperlink>
    </w:p>
    <w:p>
      <w:pPr>
        <w:pStyle w:val="TOC2"/>
        <w:tabs>
          <w:tab w:val="right" w:leader="dot" w:pos="8306"/>
        </w:tabs>
      </w:pPr>
      <w:hyperlink w:anchor="_Toc21435" w:history="1">
        <w:r>
          <w:rPr>
            <w:rFonts w:ascii="仿宋" w:eastAsia="仿宋" w:hAnsi="仿宋" w:cs="仿宋" w:hint="eastAsia"/>
            <w:lang w:eastAsia="zh-CN"/>
          </w:rPr>
          <w:t>(四)、利润率高</w:t>
        </w:r>
        <w:r>
          <w:tab/>
        </w:r>
        <w:r>
          <w:fldChar w:fldCharType="begin"/>
        </w:r>
        <w:r>
          <w:instrText xml:space="preserve"> PAGEREF _Toc21435 \h </w:instrText>
        </w:r>
        <w:r>
          <w:fldChar w:fldCharType="separate"/>
        </w:r>
        <w:r>
          <w:t>38</w:t>
        </w:r>
        <w:r>
          <w:fldChar w:fldCharType="end"/>
        </w:r>
      </w:hyperlink>
    </w:p>
    <w:p>
      <w:pPr>
        <w:pStyle w:val="TOC1"/>
        <w:tabs>
          <w:tab w:val="right" w:leader="dot" w:pos="8306"/>
        </w:tabs>
      </w:pPr>
      <w:hyperlink w:anchor="_Toc26643" w:history="1">
        <w:r>
          <w:rPr>
            <w:rFonts w:ascii="仿宋" w:eastAsia="仿宋" w:hAnsi="仿宋" w:cs="仿宋" w:hint="eastAsia"/>
            <w:lang w:eastAsia="zh-CN"/>
          </w:rPr>
          <w:t>十、健康项目投资规划</w:t>
        </w:r>
        <w:r>
          <w:tab/>
        </w:r>
        <w:r>
          <w:fldChar w:fldCharType="begin"/>
        </w:r>
        <w:r>
          <w:instrText xml:space="preserve"> PAGEREF _Toc26643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7" w:history="1">
        <w:r>
          <w:rPr>
            <w:rFonts w:ascii="仿宋" w:eastAsia="仿宋" w:hAnsi="仿宋" w:cs="仿宋" w:hint="eastAsia"/>
            <w:lang w:eastAsia="zh-CN"/>
          </w:rPr>
          <w:t>(一)、健康项目总投资估算</w:t>
        </w:r>
        <w:r>
          <w:tab/>
        </w:r>
        <w:r>
          <w:fldChar w:fldCharType="begin"/>
        </w:r>
        <w:r>
          <w:instrText xml:space="preserve"> PAGEREF _Toc29677 \h </w:instrText>
        </w:r>
        <w:r>
          <w:fldChar w:fldCharType="separate"/>
        </w:r>
        <w:r>
          <w:t>40</w:t>
        </w:r>
        <w:r>
          <w:fldChar w:fldCharType="end"/>
        </w:r>
      </w:hyperlink>
    </w:p>
    <w:p>
      <w:pPr>
        <w:pStyle w:val="TOC2"/>
        <w:tabs>
          <w:tab w:val="right" w:leader="dot" w:pos="8306"/>
        </w:tabs>
      </w:pPr>
      <w:hyperlink w:anchor="_Toc17453" w:history="1">
        <w:r>
          <w:rPr>
            <w:rFonts w:ascii="仿宋" w:eastAsia="仿宋" w:hAnsi="仿宋" w:cs="仿宋" w:hint="eastAsia"/>
            <w:lang w:eastAsia="zh-CN"/>
          </w:rPr>
          <w:t>(二)、资金筹措</w:t>
        </w:r>
        <w:r>
          <w:tab/>
        </w:r>
        <w:r>
          <w:fldChar w:fldCharType="begin"/>
        </w:r>
        <w:r>
          <w:instrText xml:space="preserve"> PAGEREF _Toc17453 \h </w:instrText>
        </w:r>
        <w:r>
          <w:fldChar w:fldCharType="separate"/>
        </w:r>
        <w:r>
          <w:t>41</w:t>
        </w:r>
        <w:r>
          <w:fldChar w:fldCharType="end"/>
        </w:r>
      </w:hyperlink>
    </w:p>
    <w:p>
      <w:pPr>
        <w:pStyle w:val="TOC1"/>
        <w:tabs>
          <w:tab w:val="right" w:leader="dot" w:pos="8306"/>
        </w:tabs>
      </w:pPr>
      <w:hyperlink w:anchor="_Toc19637" w:history="1">
        <w:r>
          <w:rPr>
            <w:rFonts w:ascii="仿宋" w:eastAsia="仿宋" w:hAnsi="仿宋" w:cs="仿宋" w:hint="eastAsia"/>
            <w:lang w:eastAsia="zh-CN"/>
          </w:rPr>
          <w:t>十一、健康项目人力资源管理</w:t>
        </w:r>
        <w:r>
          <w:tab/>
        </w:r>
        <w:r>
          <w:fldChar w:fldCharType="begin"/>
        </w:r>
        <w:r>
          <w:instrText xml:space="preserve"> PAGEREF _Toc19637 \h </w:instrText>
        </w:r>
        <w:r>
          <w:fldChar w:fldCharType="separate"/>
        </w:r>
        <w:r>
          <w:t>42</w:t>
        </w:r>
        <w:r>
          <w:fldChar w:fldCharType="end"/>
        </w:r>
      </w:hyperlink>
    </w:p>
    <w:p>
      <w:pPr>
        <w:pStyle w:val="TOC2"/>
        <w:tabs>
          <w:tab w:val="right" w:leader="dot" w:pos="8306"/>
        </w:tabs>
      </w:pPr>
      <w:hyperlink w:anchor="_Toc2357" w:history="1">
        <w:r>
          <w:rPr>
            <w:rFonts w:ascii="仿宋" w:eastAsia="仿宋" w:hAnsi="仿宋" w:cs="仿宋" w:hint="eastAsia"/>
            <w:lang w:eastAsia="zh-CN"/>
          </w:rPr>
          <w:t>(一)、建立健全的预算管理制度</w:t>
        </w:r>
        <w:r>
          <w:tab/>
        </w:r>
        <w:r>
          <w:fldChar w:fldCharType="begin"/>
        </w:r>
        <w:r>
          <w:instrText xml:space="preserve"> PAGEREF _Toc2357 \h </w:instrText>
        </w:r>
        <w:r>
          <w:fldChar w:fldCharType="separate"/>
        </w:r>
        <w:r>
          <w:t>42</w:t>
        </w:r>
        <w:r>
          <w:fldChar w:fldCharType="end"/>
        </w:r>
      </w:hyperlink>
    </w:p>
    <w:p>
      <w:pPr>
        <w:pStyle w:val="TOC2"/>
        <w:tabs>
          <w:tab w:val="right" w:leader="dot" w:pos="8306"/>
        </w:tabs>
      </w:pPr>
      <w:hyperlink w:anchor="_Toc19354" w:history="1">
        <w:r>
          <w:rPr>
            <w:rFonts w:ascii="仿宋" w:eastAsia="仿宋" w:hAnsi="仿宋" w:cs="仿宋" w:hint="eastAsia"/>
            <w:lang w:eastAsia="zh-CN"/>
          </w:rPr>
          <w:t>(二)、加强资金流动监控</w:t>
        </w:r>
        <w:r>
          <w:tab/>
        </w:r>
        <w:r>
          <w:fldChar w:fldCharType="begin"/>
        </w:r>
        <w:r>
          <w:instrText xml:space="preserve"> PAGEREF _Toc19354 \h </w:instrText>
        </w:r>
        <w:r>
          <w:fldChar w:fldCharType="separate"/>
        </w:r>
        <w:r>
          <w:t>43</w:t>
        </w:r>
        <w:r>
          <w:fldChar w:fldCharType="end"/>
        </w:r>
      </w:hyperlink>
    </w:p>
    <w:p>
      <w:pPr>
        <w:pStyle w:val="TOC2"/>
        <w:tabs>
          <w:tab w:val="right" w:leader="dot" w:pos="8306"/>
        </w:tabs>
      </w:pPr>
      <w:hyperlink w:anchor="_Toc28202" w:history="1">
        <w:r>
          <w:rPr>
            <w:rFonts w:ascii="仿宋" w:eastAsia="仿宋" w:hAnsi="仿宋" w:cs="仿宋" w:hint="eastAsia"/>
            <w:lang w:eastAsia="zh-CN"/>
          </w:rPr>
          <w:t>(三)、制定完善的风险控制机制</w:t>
        </w:r>
        <w:r>
          <w:tab/>
        </w:r>
        <w:r>
          <w:fldChar w:fldCharType="begin"/>
        </w:r>
        <w:r>
          <w:instrText xml:space="preserve"> PAGEREF _Toc28202 \h </w:instrText>
        </w:r>
        <w:r>
          <w:fldChar w:fldCharType="separate"/>
        </w:r>
        <w:r>
          <w:t>44</w:t>
        </w:r>
        <w:r>
          <w:fldChar w:fldCharType="end"/>
        </w:r>
      </w:hyperlink>
    </w:p>
    <w:p>
      <w:pPr>
        <w:pStyle w:val="TOC2"/>
        <w:tabs>
          <w:tab w:val="right" w:leader="dot" w:pos="8306"/>
        </w:tabs>
      </w:pPr>
      <w:hyperlink w:anchor="_Toc5358" w:history="1">
        <w:r>
          <w:rPr>
            <w:rFonts w:ascii="仿宋" w:eastAsia="仿宋" w:hAnsi="仿宋" w:cs="仿宋" w:hint="eastAsia"/>
            <w:lang w:eastAsia="zh-CN"/>
          </w:rPr>
          <w:t>(四)、优化成本管理</w:t>
        </w:r>
        <w:r>
          <w:tab/>
        </w:r>
        <w:r>
          <w:fldChar w:fldCharType="begin"/>
        </w:r>
        <w:r>
          <w:instrText xml:space="preserve"> PAGEREF _Toc5358 \h </w:instrText>
        </w:r>
        <w:r>
          <w:fldChar w:fldCharType="separate"/>
        </w:r>
        <w:r>
          <w:t>46</w:t>
        </w:r>
        <w:r>
          <w:fldChar w:fldCharType="end"/>
        </w:r>
      </w:hyperlink>
    </w:p>
    <w:p>
      <w:pPr>
        <w:pStyle w:val="TOC1"/>
        <w:tabs>
          <w:tab w:val="right" w:leader="dot" w:pos="8306"/>
        </w:tabs>
      </w:pPr>
      <w:hyperlink w:anchor="_Toc21051" w:history="1">
        <w:r>
          <w:rPr>
            <w:rFonts w:ascii="仿宋" w:eastAsia="仿宋" w:hAnsi="仿宋" w:cs="仿宋" w:hint="eastAsia"/>
            <w:lang w:eastAsia="zh-CN"/>
          </w:rPr>
          <w:t>十二、健康项目技术管理</w:t>
        </w:r>
        <w:r>
          <w:tab/>
        </w:r>
        <w:r>
          <w:fldChar w:fldCharType="begin"/>
        </w:r>
        <w:r>
          <w:instrText xml:space="preserve"> PAGEREF _Toc21051 \h </w:instrText>
        </w:r>
        <w:r>
          <w:fldChar w:fldCharType="separate"/>
        </w:r>
        <w:r>
          <w:t>47</w:t>
        </w:r>
        <w:r>
          <w:fldChar w:fldCharType="end"/>
        </w:r>
      </w:hyperlink>
    </w:p>
    <w:p>
      <w:pPr>
        <w:pStyle w:val="TOC2"/>
        <w:tabs>
          <w:tab w:val="right" w:leader="dot" w:pos="8306"/>
        </w:tabs>
      </w:pPr>
      <w:hyperlink w:anchor="_Toc11960" w:history="1">
        <w:r>
          <w:rPr>
            <w:rFonts w:ascii="仿宋" w:eastAsia="仿宋" w:hAnsi="仿宋" w:cs="仿宋" w:hint="eastAsia"/>
            <w:lang w:eastAsia="zh-CN"/>
          </w:rPr>
          <w:t>(一)、技术方案选用方向</w:t>
        </w:r>
        <w:r>
          <w:tab/>
        </w:r>
        <w:r>
          <w:fldChar w:fldCharType="begin"/>
        </w:r>
        <w:r>
          <w:instrText xml:space="preserve"> PAGEREF _Toc11960 \h </w:instrText>
        </w:r>
        <w:r>
          <w:fldChar w:fldCharType="separate"/>
        </w:r>
        <w:r>
          <w:t>47</w:t>
        </w:r>
        <w:r>
          <w:fldChar w:fldCharType="end"/>
        </w:r>
      </w:hyperlink>
    </w:p>
    <w:p>
      <w:pPr>
        <w:pStyle w:val="TOC2"/>
        <w:tabs>
          <w:tab w:val="right" w:leader="dot" w:pos="8306"/>
        </w:tabs>
      </w:pPr>
      <w:hyperlink w:anchor="_Toc8318" w:history="1">
        <w:r>
          <w:rPr>
            <w:rFonts w:ascii="仿宋" w:eastAsia="仿宋" w:hAnsi="仿宋" w:cs="仿宋" w:hint="eastAsia"/>
            <w:lang w:eastAsia="zh-CN"/>
          </w:rPr>
          <w:t>(二)、工艺技术方案选用原则</w:t>
        </w:r>
        <w:r>
          <w:tab/>
        </w:r>
        <w:r>
          <w:fldChar w:fldCharType="begin"/>
        </w:r>
        <w:r>
          <w:instrText xml:space="preserve"> PAGEREF _Toc8318 \h </w:instrText>
        </w:r>
        <w:r>
          <w:fldChar w:fldCharType="separate"/>
        </w:r>
        <w:r>
          <w:t>49</w:t>
        </w:r>
        <w:r>
          <w:fldChar w:fldCharType="end"/>
        </w:r>
      </w:hyperlink>
    </w:p>
    <w:p>
      <w:pPr>
        <w:pStyle w:val="TOC2"/>
        <w:tabs>
          <w:tab w:val="right" w:leader="dot" w:pos="8306"/>
        </w:tabs>
      </w:pPr>
      <w:hyperlink w:anchor="_Toc10277" w:history="1">
        <w:r>
          <w:rPr>
            <w:rFonts w:ascii="仿宋" w:eastAsia="仿宋" w:hAnsi="仿宋" w:cs="仿宋" w:hint="eastAsia"/>
            <w:lang w:eastAsia="zh-CN"/>
          </w:rPr>
          <w:t>(三)、工艺技术方案要求</w:t>
        </w:r>
        <w:r>
          <w:tab/>
        </w:r>
        <w:r>
          <w:fldChar w:fldCharType="begin"/>
        </w:r>
        <w:r>
          <w:instrText xml:space="preserve"> PAGEREF _Toc10277 \h </w:instrText>
        </w:r>
        <w:r>
          <w:fldChar w:fldCharType="separate"/>
        </w:r>
        <w:r>
          <w:t>51</w:t>
        </w:r>
        <w:r>
          <w:fldChar w:fldCharType="end"/>
        </w:r>
      </w:hyperlink>
    </w:p>
    <w:p>
      <w:pPr>
        <w:pStyle w:val="TOC1"/>
        <w:tabs>
          <w:tab w:val="right" w:leader="dot" w:pos="8306"/>
        </w:tabs>
      </w:pPr>
      <w:hyperlink w:anchor="_Toc25141" w:history="1">
        <w:r>
          <w:rPr>
            <w:rFonts w:ascii="仿宋" w:eastAsia="仿宋" w:hAnsi="仿宋" w:cs="仿宋" w:hint="eastAsia"/>
            <w:lang w:eastAsia="zh-CN"/>
          </w:rPr>
          <w:t>十三、健康项目工程方案分析</w:t>
        </w:r>
        <w:r>
          <w:tab/>
        </w:r>
        <w:r>
          <w:fldChar w:fldCharType="begin"/>
        </w:r>
        <w:r>
          <w:instrText xml:space="preserve"> PAGEREF _Toc25141 \h </w:instrText>
        </w:r>
        <w:r>
          <w:fldChar w:fldCharType="separate"/>
        </w:r>
        <w:r>
          <w:t>53</w:t>
        </w:r>
        <w:r>
          <w:fldChar w:fldCharType="end"/>
        </w:r>
      </w:hyperlink>
    </w:p>
    <w:p>
      <w:pPr>
        <w:pStyle w:val="TOC2"/>
        <w:tabs>
          <w:tab w:val="right" w:leader="dot" w:pos="8306"/>
        </w:tabs>
      </w:pPr>
      <w:hyperlink w:anchor="_Toc18730" w:history="1">
        <w:r>
          <w:rPr>
            <w:rFonts w:ascii="仿宋" w:eastAsia="仿宋" w:hAnsi="仿宋" w:cs="仿宋" w:hint="eastAsia"/>
            <w:lang w:eastAsia="zh-CN"/>
          </w:rPr>
          <w:t>(一)、建筑工程设计原则</w:t>
        </w:r>
        <w:r>
          <w:tab/>
        </w:r>
        <w:r>
          <w:fldChar w:fldCharType="begin"/>
        </w:r>
        <w:r>
          <w:instrText xml:space="preserve"> PAGEREF _Toc18730 \h </w:instrText>
        </w:r>
        <w:r>
          <w:fldChar w:fldCharType="separate"/>
        </w:r>
        <w:r>
          <w:t>53</w:t>
        </w:r>
        <w:r>
          <w:fldChar w:fldCharType="end"/>
        </w:r>
      </w:hyperlink>
    </w:p>
    <w:p>
      <w:pPr>
        <w:pStyle w:val="TOC2"/>
        <w:tabs>
          <w:tab w:val="right" w:leader="dot" w:pos="8306"/>
        </w:tabs>
      </w:pPr>
      <w:hyperlink w:anchor="_Toc31825" w:history="1">
        <w:r>
          <w:rPr>
            <w:rFonts w:ascii="仿宋" w:eastAsia="仿宋" w:hAnsi="仿宋" w:cs="仿宋" w:hint="eastAsia"/>
            <w:lang w:eastAsia="zh-CN"/>
          </w:rPr>
          <w:t>(二)、土建工程建设指标</w:t>
        </w:r>
        <w:r>
          <w:tab/>
        </w:r>
        <w:r>
          <w:fldChar w:fldCharType="begin"/>
        </w:r>
        <w:r>
          <w:instrText xml:space="preserve"> PAGEREF _Toc31825 \h </w:instrText>
        </w:r>
        <w:r>
          <w:fldChar w:fldCharType="separate"/>
        </w:r>
        <w:r>
          <w:t>56</w:t>
        </w:r>
        <w:r>
          <w:fldChar w:fldCharType="end"/>
        </w:r>
      </w:hyperlink>
    </w:p>
    <w:p>
      <w:pPr>
        <w:pStyle w:val="TOC1"/>
        <w:tabs>
          <w:tab w:val="right" w:leader="dot" w:pos="8306"/>
        </w:tabs>
      </w:pPr>
      <w:hyperlink w:anchor="_Toc29815" w:history="1">
        <w:r>
          <w:rPr>
            <w:rFonts w:ascii="仿宋" w:eastAsia="仿宋" w:hAnsi="仿宋" w:cs="仿宋" w:hint="eastAsia"/>
            <w:lang w:eastAsia="zh-CN"/>
          </w:rPr>
          <w:t>十四、健康项目治理与监督</w:t>
        </w:r>
        <w:r>
          <w:tab/>
        </w:r>
        <w:r>
          <w:fldChar w:fldCharType="begin"/>
        </w:r>
        <w:r>
          <w:instrText xml:space="preserve"> PAGEREF _Toc29815 \h </w:instrText>
        </w:r>
        <w:r>
          <w:fldChar w:fldCharType="separate"/>
        </w:r>
        <w:r>
          <w:t>58</w:t>
        </w:r>
        <w:r>
          <w:fldChar w:fldCharType="end"/>
        </w:r>
      </w:hyperlink>
    </w:p>
    <w:p>
      <w:pPr>
        <w:pStyle w:val="TOC2"/>
        <w:tabs>
          <w:tab w:val="right" w:leader="dot" w:pos="8306"/>
        </w:tabs>
      </w:pPr>
      <w:hyperlink w:anchor="_Toc14882" w:history="1">
        <w:r>
          <w:rPr>
            <w:rFonts w:ascii="仿宋" w:eastAsia="仿宋" w:hAnsi="仿宋" w:cs="仿宋" w:hint="eastAsia"/>
            <w:lang w:eastAsia="zh-CN"/>
          </w:rPr>
          <w:t>(一)、健康项目治理结构</w:t>
        </w:r>
        <w:r>
          <w:tab/>
        </w:r>
        <w:r>
          <w:fldChar w:fldCharType="begin"/>
        </w:r>
        <w:r>
          <w:instrText xml:space="preserve"> PAGEREF _Toc14882 \h </w:instrText>
        </w:r>
        <w:r>
          <w:fldChar w:fldCharType="separate"/>
        </w:r>
        <w:r>
          <w:t>58</w:t>
        </w:r>
        <w:r>
          <w:fldChar w:fldCharType="end"/>
        </w:r>
      </w:hyperlink>
    </w:p>
    <w:p>
      <w:pPr>
        <w:pStyle w:val="TOC2"/>
        <w:tabs>
          <w:tab w:val="right" w:leader="dot" w:pos="8306"/>
        </w:tabs>
      </w:pPr>
      <w:hyperlink w:anchor="_Toc30206" w:history="1">
        <w:r>
          <w:rPr>
            <w:rFonts w:ascii="仿宋" w:eastAsia="仿宋" w:hAnsi="仿宋" w:cs="仿宋" w:hint="eastAsia"/>
            <w:lang w:eastAsia="zh-CN"/>
          </w:rPr>
          <w:t>(二)、监督与审计</w:t>
        </w:r>
        <w:r>
          <w:tab/>
        </w:r>
        <w:r>
          <w:fldChar w:fldCharType="begin"/>
        </w:r>
        <w:r>
          <w:instrText xml:space="preserve"> PAGEREF _Toc30206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29"/>
      <w:r>
        <w:rPr>
          <w:rFonts w:ascii="仿宋" w:eastAsia="仿宋" w:hAnsi="仿宋" w:cs="仿宋" w:hint="eastAsia"/>
          <w:sz w:val="28"/>
          <w:lang w:eastAsia="zh-CN"/>
        </w:rPr>
        <w:t>一、健康项目概论</w:t>
      </w:r>
      <w:bookmarkEnd w:id="2"/>
    </w:p>
    <w:p>
      <w:pPr>
        <w:pStyle w:val="Heading2"/>
        <w:rPr>
          <w:rFonts w:ascii="仿宋" w:eastAsia="仿宋" w:hAnsi="仿宋" w:cs="仿宋" w:hint="eastAsia"/>
          <w:lang w:eastAsia="zh-CN"/>
        </w:rPr>
      </w:pPr>
      <w:bookmarkStart w:id="3" w:name="_Toc12952"/>
      <w:r>
        <w:rPr>
          <w:rFonts w:ascii="仿宋" w:eastAsia="仿宋" w:hAnsi="仿宋" w:cs="仿宋" w:hint="eastAsia"/>
          <w:lang w:eastAsia="zh-CN"/>
        </w:rPr>
        <w:t>(一)、健康项目概况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起源追溯至对市场的深入洞察。市场的不断演变与变革为健康项目提供了难得的机遇。当前市场存在的需求缺口和变革的大环境共同构成了健康项目的背景。这个健康项目旨在充分利用市场机遇，填补行业中尚未满足的需求，为客户提供全新的解决方案。市场的变革和需求的增长使得这个健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健康项目正式命名为健康。这个名称不仅仅是一个标识，更代表了健康项目的核心理念和愿景。它蕴含着健康项目所要解决问题的关键字，具有强烈的表达和辨识度，为健康项目树立了鲜明的品牌形象。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健康项目目标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核心目标是提供一种全新、高效的解决方案，满足客户日益增长的需求。健康项目追求的不仅仅是满足市场需求，更是在市场中获得卓越的竞争优势。通过不断提升产品或服务的质量和创新水平，健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全面涵盖了产品研发、制造、市场推广和售后服务，确保从产品设计到最终用户体验的全方位关注。这一全面的健康项目范围是为了确保健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健康项目计划在未来18个月内完成，包括研发、测试、市场试点和正式推出等不同阶段。这个时间表的合理设计是为了确保健康项目各个阶段的顺利推进，以便按时交付高质量的成果。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健康项目预算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健康项目总预算估算为XX百万美元，主要分配在研发、市场推广、人员培训和运营等方面。这一充足的预算为健康项目提供了充足的资源，确保健康项目在各个方面都能取得优异的表现。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健康项目风险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健康项目可能面临的风险包括市场接受度低、技术难题、竞争激烈等。健康项目团队已经制定了相应的风险应对计划，通过前瞻性的风险管理，确保健康项目在面对不确定性时能够迅速做出应对。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健康项目团队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健康项目汇聚了一支经验丰富、多领域专业素养的核心团队，确保健康项目在各个方面都能拥有高水平的执行力。团队的协同作战是健康项目成功的关键因素之一。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健康项目背景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健康项目的背景根植于市场对更高效、创新产品的渴望，同时也受到科技发展对行业格局的深刻改变的影响。这为健康项目提供了广阔的发展空间和市场需求。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健康项目现状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截至目前，健康项目已完成市场调研和技术验证，取得了初步的成功。这为健康项目在未来的发展奠定了坚实的基础，为更远大的目标打下了坚实的基石。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214"/>
      <w:r>
        <w:rPr>
          <w:rFonts w:ascii="仿宋" w:eastAsia="仿宋" w:hAnsi="仿宋" w:cs="仿宋" w:hint="eastAsia"/>
          <w:sz w:val="28"/>
          <w:lang w:eastAsia="zh-CN"/>
        </w:rPr>
        <w:t>(二)、健康项目目标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keyword》健康项目首要业务目标是在市场中占据有利地位，实现产品/服务的成功推广和销售。通过不断提升产品质量、创新性，健康项目追求成为行业中的领导者，赢得更多客户的青睐。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在科技迅速发展的时代，健康项目着眼于技术创新。通过持续的研发和技术升级，健康项目旨在推出更具创新性的产品或服务，以满足市场对新鲜、先进解决方案的需求。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为了建立可持续的客户关系，健康项目设定了客户满意度目标。通过提供卓越的产品质量和优质的客户服务，健康项目追求赢得客户的信任和忠诚度，确保他们的满意度达到行业领先水平。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健康项目注重社会责任和可持续发展。通过实施环保、社会责任健康项目，健康项目致力于在经济发展的同时保护环境，促进社会公平，实现可持续经营。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健康项目的团队是实现目标的核心驱动力。因此，健康项目设定了团队发展目标，包括提升团队成员的专业技能、培养领导力，以及搭建协同高效的团队工作氛围。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84"/>
      <w:r>
        <w:rPr>
          <w:rFonts w:ascii="仿宋" w:eastAsia="仿宋" w:hAnsi="仿宋" w:cs="仿宋" w:hint="eastAsia"/>
          <w:sz w:val="28"/>
          <w:lang w:eastAsia="zh-CN"/>
        </w:rPr>
        <w:t>(三)、健康项目提出的理由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健康项目提出的理由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源于对市场机遇的深刻洞察。当前市场中存在的需求缺口和行业发展趋势表明，有巨大的商业机会等待被开发。通过准确捕捉市场机遇，健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理念基于对技术创新的信仰。通过持续的研发和技术投入，健康项目有望推出更具创新性的产品或服务。在科技飞速发展的当下，健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是为了增强企业的行业竞争力。通过提升产品或服务的质量和独特性，健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响应了消费者需求的变化。随着社会和科技的不断发展，消费者对产品和服务的需求也在发生变化。通过深入了解并及时回应消费者的新需求，健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健康项目的提出是企业战略发展规划的一部分。在面对日益激烈的市场竞争和不断变化的商业环境中，健康项目作为企业战略的一环，旨在为企业开辟新的增长领域，巩固企业在行业中的地位。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健康项目的提出不仅仅是基于商业考量，还注重社会责任。通过推出环保、社会责任等方面的健康项目，健康企业可以在社会中树立积极形象，为社会做出积极贡献，实现经济效益和社会效益的双赢。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健康项目的提出反映了对利益相关者期望的关注。包括客户、员工、投资者等利益相关者在企业发展中都有着各自的期望，健康项目力求在满足这些期望的同时，取得更大的共赢。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947"/>
      <w:r>
        <w:rPr>
          <w:rFonts w:ascii="仿宋" w:eastAsia="仿宋" w:hAnsi="仿宋" w:cs="仿宋" w:hint="eastAsia"/>
          <w:sz w:val="28"/>
          <w:lang w:eastAsia="zh-CN"/>
        </w:rPr>
        <w:t>(四)、健康项目意义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在实施健康项目的过程中，我们不仅仅是在追逐商业成功，更是为企业和社会的多个层面创造了深远的意义。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首要意义在于提升企业的市场竞争力。通过持续的创新和对产品质量的高标准要求，健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康项目的推进将促使行业技术水平的提升。通过引入先进技术和创新性解决方案，健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在社会层面，健康项目不仅创造了大量就业机会，提高了就业水平，还注重社会责任和环保。通过参与社会公益事业和推动环保健康项目，健康项目为社会贡献了一份力量，体现了企业对社会的积极回馈。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综合而言，健康项目意义重大，不仅推动了企业的发展，也为行业和社会的进步贡献了积极力量。这是一个全面而深刻的影响，将在未来产生可持续的正面效应。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423"/>
      <w:r>
        <w:rPr>
          <w:rFonts w:ascii="仿宋" w:eastAsia="仿宋" w:hAnsi="仿宋" w:cs="仿宋" w:hint="eastAsia"/>
          <w:sz w:val="28"/>
          <w:lang w:eastAsia="zh-CN"/>
        </w:rPr>
        <w:t>(五)、健康项目背景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在当今迅猛发展的商业环境中，健康项目的动因根植于对多方面因素的审慎考量。这个健康项目的提出并非孤立的决策，而是对企业所处背景深入思考的产物。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市场的不断演变是健康项目背后的首要原因。科技的迅速发展和全球市场的快速变化使得企业必须灵活应对。健康项目应运而生，旨在通过创新性的解决方案迎合市场的多变需求，赢得竞争中的先机。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竞争的激烈程度也是健康项目背景中不可忽视的一环。企业需要在激烈竞争中脱颖而出，为此，健康项目致力于打破常规，提供独特的价值主张，以吸引客户并确保市场份额的增长。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技术的迅速发展为企业带来了机遇与挑战。作为健康项目启动的背景之一，对新兴技术的应用将有助于提升企业的技术水平，使其在不断演进的商业环境中保持竞争优势。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此外，社会对企业责任的期望也在逐渐升高。健康项目充分融入了社会责任的理念，通过可持续经营和社会公益健康项目，企图为社会贡献一份力量，在商业成功的同时关注社会价值。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92"/>
      <w:r>
        <w:rPr>
          <w:rFonts w:ascii="仿宋" w:eastAsia="仿宋" w:hAnsi="仿宋" w:cs="仿宋" w:hint="eastAsia"/>
          <w:sz w:val="28"/>
          <w:lang w:eastAsia="zh-CN"/>
        </w:rPr>
        <w:t>二、健康项目绩效评估</w:t>
      </w:r>
      <w:bookmarkEnd w:id="8"/>
    </w:p>
    <w:p>
      <w:pPr>
        <w:pStyle w:val="Heading2"/>
        <w:rPr>
          <w:rFonts w:ascii="仿宋" w:eastAsia="仿宋" w:hAnsi="仿宋" w:cs="仿宋" w:hint="eastAsia"/>
          <w:lang w:eastAsia="zh-CN"/>
        </w:rPr>
      </w:pPr>
      <w:bookmarkStart w:id="9" w:name="_Toc2679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在健康项目中，我们设计了一套全面的绩效评估指标，以确保健康项目的可控和成功交付。这些指标跨足健康项目目标、成本、进度和质量等多个维度，为我们提供了全面洞察健康项目的健康状况。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健康项目目标达成率是我们关注的首要指标。我们设定了明确的目标，并通过定期监测和评估，迅速发现并应对潜在的目标偏差。这为健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成本绩效是另一个核心关注点。通过实际成本与预算成本的对比分析，我们深入了解成本差异的原因，及时调整资源分配，保持健康项目在经济效益方面的合理水平。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进度作为关键的绩效指标之一，得到了精心的关注。我们制定了详细的健康项目进度计划，并设立了进度符合度指标，确保实际进度与计划进度保持一致。这使我们能够快速发现和解决潜在的进度问题，保持健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健康项目绩效的不可或缺的一环。我们引入了一系列的质量标准和客户满意度指标，以确保健康项目交付的成果在质量上达到或超越预期水平。通过持续监测这些指标，我们努力提升健康项目整体质量水平，为健康项目的成功交付提供有力保障。通过这些科学且全面的绩效评估，我们能够更好地引导健康项目的持续改进，确保健康项目目标的顺利达成。</w:t>
      </w:r>
    </w:p>
    <w:p>
      <w:pPr>
        <w:pStyle w:val="Heading2"/>
        <w:ind w:firstLine="560" w:firstLineChars="200"/>
        <w:rPr>
          <w:rFonts w:ascii="仿宋" w:eastAsia="仿宋" w:hAnsi="仿宋" w:cs="仿宋" w:hint="eastAsia"/>
          <w:sz w:val="28"/>
          <w:lang w:eastAsia="zh-CN"/>
        </w:rPr>
      </w:pPr>
      <w:bookmarkStart w:id="10" w:name="_Toc2358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绩效评估是健康项目中的关键环节，为确保健康项目达到预期目标，我们采用了多层次、多维度的绩效评估方法。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健康项目的战略目标对齐，确保每个决策和行动都与健康项目整体目标保持一致。团队会定期召开战略对齐会议，审视当前工作与健康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健康项目进度、质量、成本和风险等方面。这些指标通过数据收集和分析，为健康项目管理团队提供了客观的评估依据。例如，我们通过健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绩效评估不仅仅停留在健康项目内部，还考虑了健康项目对外部环境的影响。我们定期进行干系人满意度调查，以了解各利益相关方对健康项目的期望和满意度，并及时做出调整。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这种多层次、多角度的绩效评估方法，使得我们能够全面了解健康项目的运行状态，及时做出调整，确保健康项目在不断变化的环境中保持稳健前行。</w:t>
      </w:r>
    </w:p>
    <w:p>
      <w:pPr>
        <w:pStyle w:val="Heading2"/>
        <w:ind w:firstLine="560" w:firstLineChars="200"/>
        <w:rPr>
          <w:rFonts w:ascii="仿宋" w:eastAsia="仿宋" w:hAnsi="仿宋" w:cs="仿宋" w:hint="eastAsia"/>
          <w:sz w:val="28"/>
          <w:lang w:eastAsia="zh-CN"/>
        </w:rPr>
      </w:pPr>
      <w:bookmarkStart w:id="11" w:name="_Toc29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为了确保健康项目的有效管理和不断优化，我们采用了精心设计的绩效评估周期。这个周期旨在实现灵活、实时和全面的评估，以适应健康项目执行中的各种挑战。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健康项目的不同需求，分为短期、中期和长期。短期评估关注每个迭代或工作周期，以及时发现和解决当前任务中的问题。中期评估涵盖几个迭代，深入了解整体健康项目的趋势和性能。长期评估则着眼于整个健康项目阶段，确保健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健康项目管理工具和协作平台，团队成员能够随时更新和分享健康项目数据。这种实时性的反馈机制使我们能够及时察觉潜在问题，快速调整，保持健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健康项目的决策制定密不可分。每个周期的健康项目回顾会议成为集体总结经验、识别问题深层次原因并找到创新解决方案的平台。这种定期的反思与调整机制使健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32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629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技术管理特点体现在其创新导向。通过引入最先进的技术趋势和解决方案，健康项目致力于提升科技含量、提高质量和效率水平。这意味着我们将采用最新的工具和方法，确保健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项目技术管理的显著特征。通过整合不同领域的技术资源，我们实现了跨学科的协同工作。这有助于优化技术架构，提高整体效能。此外，整合性策略还促进了不同技术团队之间的紧密沟通和高效合作，确保健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项目所采用的技术。通过不断优化技术方案，健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项目团队将在健康项目初期识别可能的技术风险，并采取相应的预防和应对措施。通过建立健全的风险评估机制，健康项目能够在实施过程中及时发现并解决潜在的技术问题，保障健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通过这些独特的技术管理特点，我们确信在健康项目中，技术将成为健康项目成功的有力支持。这一深度剖析揭示了技术管理在健康项目实施中的关键作用，为健康项目的技术基础奠定了坚实的基础。</w:t>
      </w:r>
    </w:p>
    <w:p>
      <w:pPr>
        <w:pStyle w:val="Heading2"/>
        <w:ind w:firstLine="560" w:firstLineChars="200"/>
        <w:rPr>
          <w:rFonts w:ascii="仿宋" w:eastAsia="仿宋" w:hAnsi="仿宋" w:cs="仿宋" w:hint="eastAsia"/>
          <w:sz w:val="28"/>
          <w:lang w:eastAsia="zh-CN"/>
        </w:rPr>
      </w:pPr>
      <w:bookmarkStart w:id="14" w:name="_Toc31932"/>
      <w:r>
        <w:rPr>
          <w:rFonts w:ascii="仿宋" w:eastAsia="仿宋" w:hAnsi="仿宋" w:cs="仿宋" w:hint="eastAsia"/>
          <w:sz w:val="28"/>
          <w:lang w:eastAsia="zh-CN"/>
        </w:rPr>
        <w:t>(二)、健康项目工艺技术设计方案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项目将严格按照相关行业规范要求进行组织。通过有效控制产品质量，健康项目将致力于为顾客提供优质的健康项目产品和良好的服务。这体现了健康项目对于生产活动合规性和质量标准的高度重视，为健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项目注重生态效益和清洁生产原则。健康项目建设将紧密结合地方特色经济发展，与社会经济发展规划和区域环境保护规划方案相协调一致。通过与当地区域自然生态系统的结合，健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项目产品具有多样化的客户需求和个性化的特点。因此，健康项目产品规格品种多样，且单批生产数量较小。为满足这一特点，健康项目承办单位将建设先进的柔性制造生产线。通过广泛应用柔性制造技术，健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总体而言，健康项目采用的技术具有较高的技术含量和自动化水平，处于国内先进水平。这一技术选用不仅体现了对生产效率、质量和环境友好性的高标准要求，同时为健康项目的可持续发展奠定了坚实的基础。</w:t>
      </w:r>
    </w:p>
    <w:p>
      <w:pPr>
        <w:pStyle w:val="Heading2"/>
        <w:ind w:firstLine="560" w:firstLineChars="200"/>
        <w:rPr>
          <w:rFonts w:ascii="仿宋" w:eastAsia="仿宋" w:hAnsi="仿宋" w:cs="仿宋" w:hint="eastAsia"/>
          <w:sz w:val="28"/>
          <w:lang w:eastAsia="zh-CN"/>
        </w:rPr>
      </w:pPr>
      <w:bookmarkStart w:id="15" w:name="_Toc2325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为确保健康项目的高效生产和技术实施，我们制定了一套精心设计的设备选型方案，以满足健康项目生产、质量和环保的要求。该方案的主要特点如下：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877"/>
      <w:r>
        <w:rPr>
          <w:rFonts w:ascii="仿宋" w:eastAsia="仿宋" w:hAnsi="仿宋" w:cs="仿宋" w:hint="eastAsia"/>
          <w:sz w:val="28"/>
          <w:lang w:eastAsia="zh-CN"/>
        </w:rPr>
        <w:t>四、健康项目建设背景及必要性分析</w:t>
      </w:r>
      <w:bookmarkEnd w:id="16"/>
    </w:p>
    <w:p>
      <w:pPr>
        <w:pStyle w:val="Heading2"/>
        <w:rPr>
          <w:rFonts w:ascii="仿宋" w:eastAsia="仿宋" w:hAnsi="仿宋" w:cs="仿宋" w:hint="eastAsia"/>
          <w:lang w:eastAsia="zh-CN"/>
        </w:rPr>
      </w:pPr>
      <w:bookmarkStart w:id="17" w:name="_Toc20354"/>
      <w:r>
        <w:rPr>
          <w:rFonts w:ascii="仿宋" w:eastAsia="仿宋" w:hAnsi="仿宋" w:cs="仿宋" w:hint="eastAsia"/>
          <w:lang w:eastAsia="zh-CN"/>
        </w:rPr>
        <w:t>(一)、健康项目背景分析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我们的背景分析将深入挖掘当前行业的发展趋势，通过对竞争态势的全面审视，找到健康项目在这个潮流中的定位。同时，我们将关注行业内涌现的新兴机遇，以便健康项目更好地融入行业发展的潮流中。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康项目提供了强大的发展动力。我们将聚焦于行业内最新的技术发展趋势，包括但不限于人工智能、大数据分析、物联网等领域。通过深度的技术研究，我们将确保健康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https://d.book118.com/048112117052006045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67719"/>
    <w:rsid w:val="23767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1211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2024-03-02T13:53:00Z</dcterms:created>
  <dcterms:modified xsi:type="dcterms:W3CDTF">2024-03-02T13:53:25Z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D74421177F6046C69F7CA6A4BC1B66DD_11</vt:lpwstr>
  </property>
  <property fmtid="{D5CDD505-2E9C-101B-9397-08002B2CF9AE}" pid="3" name="KSOProductBuildVer">
    <vt:lpwstr>2052-12.1.0.16388</vt:lpwstr>
  </property>
</Properties>
</file>