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医用卫生材料敷料项目规划设计纲要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116" w:history="1">
        <w:r>
          <w:rPr>
            <w:rFonts w:ascii="仿宋" w:eastAsia="仿宋" w:hAnsi="仿宋" w:cs="仿宋" w:hint="eastAsia"/>
            <w:lang w:eastAsia="zh-CN"/>
          </w:rPr>
          <w:t>概论</w:t>
        </w:r>
        <w:r>
          <w:tab/>
        </w:r>
        <w:r>
          <w:fldChar w:fldCharType="begin"/>
        </w:r>
        <w:r>
          <w:instrText xml:space="preserve"> PAGEREF _Toc23116 \h </w:instrText>
        </w:r>
        <w:r>
          <w:fldChar w:fldCharType="separate"/>
        </w:r>
        <w:r>
          <w:t>3</w:t>
        </w:r>
        <w:r>
          <w:fldChar w:fldCharType="end"/>
        </w:r>
      </w:hyperlink>
    </w:p>
    <w:p>
      <w:pPr>
        <w:pStyle w:val="TOC1"/>
        <w:tabs>
          <w:tab w:val="right" w:leader="dot" w:pos="8306"/>
        </w:tabs>
      </w:pPr>
      <w:hyperlink w:anchor="_Toc16691" w:history="1">
        <w:r>
          <w:rPr>
            <w:rFonts w:ascii="仿宋" w:eastAsia="仿宋" w:hAnsi="仿宋" w:cs="仿宋" w:hint="eastAsia"/>
            <w:lang w:eastAsia="zh-CN"/>
          </w:rPr>
          <w:t>一、产品规划分析</w:t>
        </w:r>
        <w:r>
          <w:tab/>
        </w:r>
        <w:r>
          <w:fldChar w:fldCharType="begin"/>
        </w:r>
        <w:r>
          <w:instrText xml:space="preserve"> PAGEREF _Toc16691 \h </w:instrText>
        </w:r>
        <w:r>
          <w:fldChar w:fldCharType="separate"/>
        </w:r>
        <w:r>
          <w:t>3</w:t>
        </w:r>
        <w:r>
          <w:fldChar w:fldCharType="end"/>
        </w:r>
      </w:hyperlink>
    </w:p>
    <w:p>
      <w:pPr>
        <w:pStyle w:val="TOC2"/>
        <w:tabs>
          <w:tab w:val="right" w:leader="dot" w:pos="8306"/>
        </w:tabs>
      </w:pPr>
      <w:hyperlink w:anchor="_Toc5768" w:history="1">
        <w:r>
          <w:rPr>
            <w:rFonts w:ascii="仿宋" w:eastAsia="仿宋" w:hAnsi="仿宋" w:cs="仿宋" w:hint="eastAsia"/>
            <w:lang w:eastAsia="zh-CN"/>
          </w:rPr>
          <w:t>(一)、产品规划</w:t>
        </w:r>
        <w:r>
          <w:tab/>
        </w:r>
        <w:r>
          <w:fldChar w:fldCharType="begin"/>
        </w:r>
        <w:r>
          <w:instrText xml:space="preserve"> PAGEREF _Toc5768 \h </w:instrText>
        </w:r>
        <w:r>
          <w:fldChar w:fldCharType="separate"/>
        </w:r>
        <w:r>
          <w:t>3</w:t>
        </w:r>
        <w:r>
          <w:fldChar w:fldCharType="end"/>
        </w:r>
      </w:hyperlink>
    </w:p>
    <w:p>
      <w:pPr>
        <w:pStyle w:val="TOC2"/>
        <w:tabs>
          <w:tab w:val="right" w:leader="dot" w:pos="8306"/>
        </w:tabs>
      </w:pPr>
      <w:hyperlink w:anchor="_Toc13602" w:history="1">
        <w:r>
          <w:rPr>
            <w:rFonts w:ascii="仿宋" w:eastAsia="仿宋" w:hAnsi="仿宋" w:cs="仿宋" w:hint="eastAsia"/>
            <w:lang w:eastAsia="zh-CN"/>
          </w:rPr>
          <w:t>(二)、建设规模</w:t>
        </w:r>
        <w:r>
          <w:tab/>
        </w:r>
        <w:r>
          <w:fldChar w:fldCharType="begin"/>
        </w:r>
        <w:r>
          <w:instrText xml:space="preserve"> PAGEREF _Toc13602 \h </w:instrText>
        </w:r>
        <w:r>
          <w:fldChar w:fldCharType="separate"/>
        </w:r>
        <w:r>
          <w:t>4</w:t>
        </w:r>
        <w:r>
          <w:fldChar w:fldCharType="end"/>
        </w:r>
      </w:hyperlink>
    </w:p>
    <w:p>
      <w:pPr>
        <w:pStyle w:val="TOC1"/>
        <w:tabs>
          <w:tab w:val="right" w:leader="dot" w:pos="8306"/>
        </w:tabs>
      </w:pPr>
      <w:hyperlink w:anchor="_Toc1909" w:history="1">
        <w:r>
          <w:rPr>
            <w:rFonts w:ascii="仿宋" w:eastAsia="仿宋" w:hAnsi="仿宋" w:cs="仿宋" w:hint="eastAsia"/>
            <w:lang w:eastAsia="zh-CN"/>
          </w:rPr>
          <w:t>二、医用卫生材料敷料项目危机管理</w:t>
        </w:r>
        <w:r>
          <w:tab/>
        </w:r>
        <w:r>
          <w:fldChar w:fldCharType="begin"/>
        </w:r>
        <w:r>
          <w:instrText xml:space="preserve"> PAGEREF _Toc1909 \h </w:instrText>
        </w:r>
        <w:r>
          <w:fldChar w:fldCharType="separate"/>
        </w:r>
        <w:r>
          <w:t>5</w:t>
        </w:r>
        <w:r>
          <w:fldChar w:fldCharType="end"/>
        </w:r>
      </w:hyperlink>
    </w:p>
    <w:p>
      <w:pPr>
        <w:pStyle w:val="TOC2"/>
        <w:tabs>
          <w:tab w:val="right" w:leader="dot" w:pos="8306"/>
        </w:tabs>
      </w:pPr>
      <w:hyperlink w:anchor="_Toc10308" w:history="1">
        <w:r>
          <w:rPr>
            <w:rFonts w:ascii="仿宋" w:eastAsia="仿宋" w:hAnsi="仿宋" w:cs="仿宋" w:hint="eastAsia"/>
            <w:lang w:eastAsia="zh-CN"/>
          </w:rPr>
          <w:t>(一)、危机预警与识别</w:t>
        </w:r>
        <w:r>
          <w:tab/>
        </w:r>
        <w:r>
          <w:fldChar w:fldCharType="begin"/>
        </w:r>
        <w:r>
          <w:instrText xml:space="preserve"> PAGEREF _Toc10308 \h </w:instrText>
        </w:r>
        <w:r>
          <w:fldChar w:fldCharType="separate"/>
        </w:r>
        <w:r>
          <w:t>5</w:t>
        </w:r>
        <w:r>
          <w:fldChar w:fldCharType="end"/>
        </w:r>
      </w:hyperlink>
    </w:p>
    <w:p>
      <w:pPr>
        <w:pStyle w:val="TOC2"/>
        <w:tabs>
          <w:tab w:val="right" w:leader="dot" w:pos="8306"/>
        </w:tabs>
      </w:pPr>
      <w:hyperlink w:anchor="_Toc22511" w:history="1">
        <w:r>
          <w:rPr>
            <w:rFonts w:ascii="仿宋" w:eastAsia="仿宋" w:hAnsi="仿宋" w:cs="仿宋" w:hint="eastAsia"/>
            <w:lang w:eastAsia="zh-CN"/>
          </w:rPr>
          <w:t>(二)、危机应对与恢复</w:t>
        </w:r>
        <w:r>
          <w:tab/>
        </w:r>
        <w:r>
          <w:fldChar w:fldCharType="begin"/>
        </w:r>
        <w:r>
          <w:instrText xml:space="preserve"> PAGEREF _Toc22511 \h </w:instrText>
        </w:r>
        <w:r>
          <w:fldChar w:fldCharType="separate"/>
        </w:r>
        <w:r>
          <w:t>6</w:t>
        </w:r>
        <w:r>
          <w:fldChar w:fldCharType="end"/>
        </w:r>
      </w:hyperlink>
    </w:p>
    <w:p>
      <w:pPr>
        <w:pStyle w:val="TOC1"/>
        <w:tabs>
          <w:tab w:val="right" w:leader="dot" w:pos="8306"/>
        </w:tabs>
      </w:pPr>
      <w:hyperlink w:anchor="_Toc18004" w:history="1">
        <w:r>
          <w:rPr>
            <w:rFonts w:ascii="仿宋" w:eastAsia="仿宋" w:hAnsi="仿宋" w:cs="仿宋" w:hint="eastAsia"/>
            <w:lang w:eastAsia="zh-CN"/>
          </w:rPr>
          <w:t>三、医用卫生材料敷料项目选址可行性分析</w:t>
        </w:r>
        <w:r>
          <w:tab/>
        </w:r>
        <w:r>
          <w:fldChar w:fldCharType="begin"/>
        </w:r>
        <w:r>
          <w:instrText xml:space="preserve"> PAGEREF _Toc18004 \h </w:instrText>
        </w:r>
        <w:r>
          <w:fldChar w:fldCharType="separate"/>
        </w:r>
        <w:r>
          <w:t>8</w:t>
        </w:r>
        <w:r>
          <w:fldChar w:fldCharType="end"/>
        </w:r>
      </w:hyperlink>
    </w:p>
    <w:p>
      <w:pPr>
        <w:pStyle w:val="TOC2"/>
        <w:tabs>
          <w:tab w:val="right" w:leader="dot" w:pos="8306"/>
        </w:tabs>
      </w:pPr>
      <w:hyperlink w:anchor="_Toc10217" w:history="1">
        <w:r>
          <w:rPr>
            <w:rFonts w:ascii="仿宋" w:eastAsia="仿宋" w:hAnsi="仿宋" w:cs="仿宋" w:hint="eastAsia"/>
            <w:lang w:eastAsia="zh-CN"/>
          </w:rPr>
          <w:t>(一)、医用卫生材料敷料项目选址</w:t>
        </w:r>
        <w:r>
          <w:tab/>
        </w:r>
        <w:r>
          <w:fldChar w:fldCharType="begin"/>
        </w:r>
        <w:r>
          <w:instrText xml:space="preserve"> PAGEREF _Toc10217 \h </w:instrText>
        </w:r>
        <w:r>
          <w:fldChar w:fldCharType="separate"/>
        </w:r>
        <w:r>
          <w:t>8</w:t>
        </w:r>
        <w:r>
          <w:fldChar w:fldCharType="end"/>
        </w:r>
      </w:hyperlink>
    </w:p>
    <w:p>
      <w:pPr>
        <w:pStyle w:val="TOC2"/>
        <w:tabs>
          <w:tab w:val="right" w:leader="dot" w:pos="8306"/>
        </w:tabs>
      </w:pPr>
      <w:hyperlink w:anchor="_Toc19985" w:history="1">
        <w:r>
          <w:rPr>
            <w:rFonts w:ascii="仿宋" w:eastAsia="仿宋" w:hAnsi="仿宋" w:cs="仿宋" w:hint="eastAsia"/>
            <w:lang w:eastAsia="zh-CN"/>
          </w:rPr>
          <w:t>(二)、用地控制指标</w:t>
        </w:r>
        <w:r>
          <w:tab/>
        </w:r>
        <w:r>
          <w:fldChar w:fldCharType="begin"/>
        </w:r>
        <w:r>
          <w:instrText xml:space="preserve"> PAGEREF _Toc19985 \h </w:instrText>
        </w:r>
        <w:r>
          <w:fldChar w:fldCharType="separate"/>
        </w:r>
        <w:r>
          <w:t>8</w:t>
        </w:r>
        <w:r>
          <w:fldChar w:fldCharType="end"/>
        </w:r>
      </w:hyperlink>
    </w:p>
    <w:p>
      <w:pPr>
        <w:pStyle w:val="TOC2"/>
        <w:tabs>
          <w:tab w:val="right" w:leader="dot" w:pos="8306"/>
        </w:tabs>
      </w:pPr>
      <w:hyperlink w:anchor="_Toc18256" w:history="1">
        <w:r>
          <w:rPr>
            <w:rFonts w:ascii="仿宋" w:eastAsia="仿宋" w:hAnsi="仿宋" w:cs="仿宋" w:hint="eastAsia"/>
            <w:lang w:eastAsia="zh-CN"/>
          </w:rPr>
          <w:t>(三)、节约用地措施</w:t>
        </w:r>
        <w:r>
          <w:tab/>
        </w:r>
        <w:r>
          <w:fldChar w:fldCharType="begin"/>
        </w:r>
        <w:r>
          <w:instrText xml:space="preserve"> PAGEREF _Toc18256 \h </w:instrText>
        </w:r>
        <w:r>
          <w:fldChar w:fldCharType="separate"/>
        </w:r>
        <w:r>
          <w:t>10</w:t>
        </w:r>
        <w:r>
          <w:fldChar w:fldCharType="end"/>
        </w:r>
      </w:hyperlink>
    </w:p>
    <w:p>
      <w:pPr>
        <w:pStyle w:val="TOC2"/>
        <w:tabs>
          <w:tab w:val="right" w:leader="dot" w:pos="8306"/>
        </w:tabs>
      </w:pPr>
      <w:hyperlink w:anchor="_Toc29469" w:history="1">
        <w:r>
          <w:rPr>
            <w:rFonts w:ascii="仿宋" w:eastAsia="仿宋" w:hAnsi="仿宋" w:cs="仿宋" w:hint="eastAsia"/>
            <w:lang w:eastAsia="zh-CN"/>
          </w:rPr>
          <w:t>(四)、总图布置方案</w:t>
        </w:r>
        <w:r>
          <w:tab/>
        </w:r>
        <w:r>
          <w:fldChar w:fldCharType="begin"/>
        </w:r>
        <w:r>
          <w:instrText xml:space="preserve"> PAGEREF _Toc29469 \h </w:instrText>
        </w:r>
        <w:r>
          <w:fldChar w:fldCharType="separate"/>
        </w:r>
        <w:r>
          <w:t>11</w:t>
        </w:r>
        <w:r>
          <w:fldChar w:fldCharType="end"/>
        </w:r>
      </w:hyperlink>
    </w:p>
    <w:p>
      <w:pPr>
        <w:pStyle w:val="TOC2"/>
        <w:tabs>
          <w:tab w:val="right" w:leader="dot" w:pos="8306"/>
        </w:tabs>
      </w:pPr>
      <w:hyperlink w:anchor="_Toc22790" w:history="1">
        <w:r>
          <w:rPr>
            <w:rFonts w:ascii="仿宋" w:eastAsia="仿宋" w:hAnsi="仿宋" w:cs="仿宋" w:hint="eastAsia"/>
            <w:lang w:eastAsia="zh-CN"/>
          </w:rPr>
          <w:t>(五)、选址综合评价</w:t>
        </w:r>
        <w:r>
          <w:tab/>
        </w:r>
        <w:r>
          <w:fldChar w:fldCharType="begin"/>
        </w:r>
        <w:r>
          <w:instrText xml:space="preserve"> PAGEREF _Toc22790 \h </w:instrText>
        </w:r>
        <w:r>
          <w:fldChar w:fldCharType="separate"/>
        </w:r>
        <w:r>
          <w:t>12</w:t>
        </w:r>
        <w:r>
          <w:fldChar w:fldCharType="end"/>
        </w:r>
      </w:hyperlink>
    </w:p>
    <w:p>
      <w:pPr>
        <w:pStyle w:val="TOC1"/>
        <w:tabs>
          <w:tab w:val="right" w:leader="dot" w:pos="8306"/>
        </w:tabs>
      </w:pPr>
      <w:hyperlink w:anchor="_Toc7057" w:history="1">
        <w:r>
          <w:rPr>
            <w:rFonts w:ascii="仿宋" w:eastAsia="仿宋" w:hAnsi="仿宋" w:cs="仿宋" w:hint="eastAsia"/>
            <w:lang w:eastAsia="zh-CN"/>
          </w:rPr>
          <w:t>四、医用卫生材料敷料项目概论</w:t>
        </w:r>
        <w:r>
          <w:tab/>
        </w:r>
        <w:r>
          <w:fldChar w:fldCharType="begin"/>
        </w:r>
        <w:r>
          <w:instrText xml:space="preserve"> PAGEREF _Toc7057 \h </w:instrText>
        </w:r>
        <w:r>
          <w:fldChar w:fldCharType="separate"/>
        </w:r>
        <w:r>
          <w:t>13</w:t>
        </w:r>
        <w:r>
          <w:fldChar w:fldCharType="end"/>
        </w:r>
      </w:hyperlink>
    </w:p>
    <w:p>
      <w:pPr>
        <w:pStyle w:val="TOC2"/>
        <w:tabs>
          <w:tab w:val="right" w:leader="dot" w:pos="8306"/>
        </w:tabs>
      </w:pPr>
      <w:hyperlink w:anchor="_Toc9872" w:history="1">
        <w:r>
          <w:rPr>
            <w:rFonts w:ascii="仿宋" w:eastAsia="仿宋" w:hAnsi="仿宋" w:cs="仿宋" w:hint="eastAsia"/>
            <w:lang w:eastAsia="zh-CN"/>
          </w:rPr>
          <w:t>(一)、医用卫生材料敷料项目概况</w:t>
        </w:r>
        <w:r>
          <w:tab/>
        </w:r>
        <w:r>
          <w:fldChar w:fldCharType="begin"/>
        </w:r>
        <w:r>
          <w:instrText xml:space="preserve"> PAGEREF _Toc9872 \h </w:instrText>
        </w:r>
        <w:r>
          <w:fldChar w:fldCharType="separate"/>
        </w:r>
        <w:r>
          <w:t>13</w:t>
        </w:r>
        <w:r>
          <w:fldChar w:fldCharType="end"/>
        </w:r>
      </w:hyperlink>
    </w:p>
    <w:p>
      <w:pPr>
        <w:pStyle w:val="TOC2"/>
        <w:tabs>
          <w:tab w:val="right" w:leader="dot" w:pos="8306"/>
        </w:tabs>
      </w:pPr>
      <w:hyperlink w:anchor="_Toc16223" w:history="1">
        <w:r>
          <w:rPr>
            <w:rFonts w:ascii="仿宋" w:eastAsia="仿宋" w:hAnsi="仿宋" w:cs="仿宋" w:hint="eastAsia"/>
            <w:lang w:eastAsia="zh-CN"/>
          </w:rPr>
          <w:t>(二)、医用卫生材料敷料项目目标</w:t>
        </w:r>
        <w:r>
          <w:tab/>
        </w:r>
        <w:r>
          <w:fldChar w:fldCharType="begin"/>
        </w:r>
        <w:r>
          <w:instrText xml:space="preserve"> PAGEREF _Toc16223 \h </w:instrText>
        </w:r>
        <w:r>
          <w:fldChar w:fldCharType="separate"/>
        </w:r>
        <w:r>
          <w:t>16</w:t>
        </w:r>
        <w:r>
          <w:fldChar w:fldCharType="end"/>
        </w:r>
      </w:hyperlink>
    </w:p>
    <w:p>
      <w:pPr>
        <w:pStyle w:val="TOC2"/>
        <w:tabs>
          <w:tab w:val="right" w:leader="dot" w:pos="8306"/>
        </w:tabs>
      </w:pPr>
      <w:hyperlink w:anchor="_Toc29305" w:history="1">
        <w:r>
          <w:rPr>
            <w:rFonts w:ascii="仿宋" w:eastAsia="仿宋" w:hAnsi="仿宋" w:cs="仿宋" w:hint="eastAsia"/>
            <w:lang w:eastAsia="zh-CN"/>
          </w:rPr>
          <w:t>(三)、医用卫生材料敷料项目提出的理由</w:t>
        </w:r>
        <w:r>
          <w:tab/>
        </w:r>
        <w:r>
          <w:fldChar w:fldCharType="begin"/>
        </w:r>
        <w:r>
          <w:instrText xml:space="preserve"> PAGEREF _Toc29305 \h </w:instrText>
        </w:r>
        <w:r>
          <w:fldChar w:fldCharType="separate"/>
        </w:r>
        <w:r>
          <w:t>17</w:t>
        </w:r>
        <w:r>
          <w:fldChar w:fldCharType="end"/>
        </w:r>
      </w:hyperlink>
    </w:p>
    <w:p>
      <w:pPr>
        <w:pStyle w:val="TOC2"/>
        <w:tabs>
          <w:tab w:val="right" w:leader="dot" w:pos="8306"/>
        </w:tabs>
      </w:pPr>
      <w:hyperlink w:anchor="_Toc8137" w:history="1">
        <w:r>
          <w:rPr>
            <w:rFonts w:ascii="仿宋" w:eastAsia="仿宋" w:hAnsi="仿宋" w:cs="仿宋" w:hint="eastAsia"/>
            <w:lang w:eastAsia="zh-CN"/>
          </w:rPr>
          <w:t>(四)、医用卫生材料敷料项目意义</w:t>
        </w:r>
        <w:r>
          <w:tab/>
        </w:r>
        <w:r>
          <w:fldChar w:fldCharType="begin"/>
        </w:r>
        <w:r>
          <w:instrText xml:space="preserve"> PAGEREF _Toc8137 \h </w:instrText>
        </w:r>
        <w:r>
          <w:fldChar w:fldCharType="separate"/>
        </w:r>
        <w:r>
          <w:t>18</w:t>
        </w:r>
        <w:r>
          <w:fldChar w:fldCharType="end"/>
        </w:r>
      </w:hyperlink>
    </w:p>
    <w:p>
      <w:pPr>
        <w:pStyle w:val="TOC2"/>
        <w:tabs>
          <w:tab w:val="right" w:leader="dot" w:pos="8306"/>
        </w:tabs>
      </w:pPr>
      <w:hyperlink w:anchor="_Toc18032" w:history="1">
        <w:r>
          <w:rPr>
            <w:rFonts w:ascii="仿宋" w:eastAsia="仿宋" w:hAnsi="仿宋" w:cs="仿宋" w:hint="eastAsia"/>
            <w:lang w:eastAsia="zh-CN"/>
          </w:rPr>
          <w:t>(五)、医用卫生材料敷料项目背景</w:t>
        </w:r>
        <w:r>
          <w:tab/>
        </w:r>
        <w:r>
          <w:fldChar w:fldCharType="begin"/>
        </w:r>
        <w:r>
          <w:instrText xml:space="preserve"> PAGEREF _Toc18032 \h </w:instrText>
        </w:r>
        <w:r>
          <w:fldChar w:fldCharType="separate"/>
        </w:r>
        <w:r>
          <w:t>19</w:t>
        </w:r>
        <w:r>
          <w:fldChar w:fldCharType="end"/>
        </w:r>
      </w:hyperlink>
    </w:p>
    <w:p>
      <w:pPr>
        <w:pStyle w:val="TOC1"/>
        <w:tabs>
          <w:tab w:val="right" w:leader="dot" w:pos="8306"/>
        </w:tabs>
      </w:pPr>
      <w:hyperlink w:anchor="_Toc32617" w:history="1">
        <w:r>
          <w:rPr>
            <w:rFonts w:ascii="仿宋" w:eastAsia="仿宋" w:hAnsi="仿宋" w:cs="仿宋" w:hint="eastAsia"/>
            <w:lang w:eastAsia="zh-CN"/>
          </w:rPr>
          <w:t>五、医用卫生材料敷料项目绩效评估</w:t>
        </w:r>
        <w:r>
          <w:tab/>
        </w:r>
        <w:r>
          <w:fldChar w:fldCharType="begin"/>
        </w:r>
        <w:r>
          <w:instrText xml:space="preserve"> PAGEREF _Toc32617 \h </w:instrText>
        </w:r>
        <w:r>
          <w:fldChar w:fldCharType="separate"/>
        </w:r>
        <w:r>
          <w:t>20</w:t>
        </w:r>
        <w:r>
          <w:fldChar w:fldCharType="end"/>
        </w:r>
      </w:hyperlink>
    </w:p>
    <w:p>
      <w:pPr>
        <w:pStyle w:val="TOC2"/>
        <w:tabs>
          <w:tab w:val="right" w:leader="dot" w:pos="8306"/>
        </w:tabs>
      </w:pPr>
      <w:hyperlink w:anchor="_Toc25511" w:history="1">
        <w:r>
          <w:rPr>
            <w:rFonts w:ascii="仿宋" w:eastAsia="仿宋" w:hAnsi="仿宋" w:cs="仿宋" w:hint="eastAsia"/>
            <w:lang w:eastAsia="zh-CN"/>
          </w:rPr>
          <w:t>(一)、绩效评估指标</w:t>
        </w:r>
        <w:r>
          <w:tab/>
        </w:r>
        <w:r>
          <w:fldChar w:fldCharType="begin"/>
        </w:r>
        <w:r>
          <w:instrText xml:space="preserve"> PAGEREF _Toc25511 \h </w:instrText>
        </w:r>
        <w:r>
          <w:fldChar w:fldCharType="separate"/>
        </w:r>
        <w:r>
          <w:t>20</w:t>
        </w:r>
        <w:r>
          <w:fldChar w:fldCharType="end"/>
        </w:r>
      </w:hyperlink>
    </w:p>
    <w:p>
      <w:pPr>
        <w:pStyle w:val="TOC2"/>
        <w:tabs>
          <w:tab w:val="right" w:leader="dot" w:pos="8306"/>
        </w:tabs>
      </w:pPr>
      <w:hyperlink w:anchor="_Toc1952" w:history="1">
        <w:r>
          <w:rPr>
            <w:rFonts w:ascii="仿宋" w:eastAsia="仿宋" w:hAnsi="仿宋" w:cs="仿宋" w:hint="eastAsia"/>
            <w:lang w:eastAsia="zh-CN"/>
          </w:rPr>
          <w:t>(二)、绩效评估方法</w:t>
        </w:r>
        <w:r>
          <w:tab/>
        </w:r>
        <w:r>
          <w:fldChar w:fldCharType="begin"/>
        </w:r>
        <w:r>
          <w:instrText xml:space="preserve"> PAGEREF _Toc1952 \h </w:instrText>
        </w:r>
        <w:r>
          <w:fldChar w:fldCharType="separate"/>
        </w:r>
        <w:r>
          <w:t>21</w:t>
        </w:r>
        <w:r>
          <w:fldChar w:fldCharType="end"/>
        </w:r>
      </w:hyperlink>
    </w:p>
    <w:p>
      <w:pPr>
        <w:pStyle w:val="TOC2"/>
        <w:tabs>
          <w:tab w:val="right" w:leader="dot" w:pos="8306"/>
        </w:tabs>
      </w:pPr>
      <w:hyperlink w:anchor="_Toc28429" w:history="1">
        <w:r>
          <w:rPr>
            <w:rFonts w:ascii="仿宋" w:eastAsia="仿宋" w:hAnsi="仿宋" w:cs="仿宋" w:hint="eastAsia"/>
            <w:lang w:eastAsia="zh-CN"/>
          </w:rPr>
          <w:t>(三)、绩效评估周期</w:t>
        </w:r>
        <w:r>
          <w:tab/>
        </w:r>
        <w:r>
          <w:fldChar w:fldCharType="begin"/>
        </w:r>
        <w:r>
          <w:instrText xml:space="preserve"> PAGEREF _Toc28429 \h </w:instrText>
        </w:r>
        <w:r>
          <w:fldChar w:fldCharType="separate"/>
        </w:r>
        <w:r>
          <w:t>22</w:t>
        </w:r>
        <w:r>
          <w:fldChar w:fldCharType="end"/>
        </w:r>
      </w:hyperlink>
    </w:p>
    <w:p>
      <w:pPr>
        <w:pStyle w:val="TOC1"/>
        <w:tabs>
          <w:tab w:val="right" w:leader="dot" w:pos="8306"/>
        </w:tabs>
      </w:pPr>
      <w:hyperlink w:anchor="_Toc11883" w:history="1">
        <w:r>
          <w:rPr>
            <w:rFonts w:ascii="仿宋" w:eastAsia="仿宋" w:hAnsi="仿宋" w:cs="仿宋" w:hint="eastAsia"/>
            <w:lang w:eastAsia="zh-CN"/>
          </w:rPr>
          <w:t>六、医用卫生材料敷料项目土建工程</w:t>
        </w:r>
        <w:r>
          <w:tab/>
        </w:r>
        <w:r>
          <w:fldChar w:fldCharType="begin"/>
        </w:r>
        <w:r>
          <w:instrText xml:space="preserve"> PAGEREF _Toc11883 \h </w:instrText>
        </w:r>
        <w:r>
          <w:fldChar w:fldCharType="separate"/>
        </w:r>
        <w:r>
          <w:t>24</w:t>
        </w:r>
        <w:r>
          <w:fldChar w:fldCharType="end"/>
        </w:r>
      </w:hyperlink>
    </w:p>
    <w:p>
      <w:pPr>
        <w:pStyle w:val="TOC2"/>
        <w:tabs>
          <w:tab w:val="right" w:leader="dot" w:pos="8306"/>
        </w:tabs>
      </w:pPr>
      <w:hyperlink w:anchor="_Toc76" w:history="1">
        <w:r>
          <w:rPr>
            <w:rFonts w:ascii="仿宋" w:eastAsia="仿宋" w:hAnsi="仿宋" w:cs="仿宋" w:hint="eastAsia"/>
            <w:lang w:eastAsia="zh-CN"/>
          </w:rPr>
          <w:t>(一)、建筑工程设计原则</w:t>
        </w:r>
        <w:r>
          <w:tab/>
        </w:r>
        <w:r>
          <w:fldChar w:fldCharType="begin"/>
        </w:r>
        <w:r>
          <w:instrText xml:space="preserve"> PAGEREF _Toc76 \h </w:instrText>
        </w:r>
        <w:r>
          <w:fldChar w:fldCharType="separate"/>
        </w:r>
        <w:r>
          <w:t>24</w:t>
        </w:r>
        <w:r>
          <w:fldChar w:fldCharType="end"/>
        </w:r>
      </w:hyperlink>
    </w:p>
    <w:p>
      <w:pPr>
        <w:pStyle w:val="TOC2"/>
        <w:tabs>
          <w:tab w:val="right" w:leader="dot" w:pos="8306"/>
        </w:tabs>
      </w:pPr>
      <w:hyperlink w:anchor="_Toc18414" w:history="1">
        <w:r>
          <w:rPr>
            <w:rFonts w:ascii="仿宋" w:eastAsia="仿宋" w:hAnsi="仿宋" w:cs="仿宋" w:hint="eastAsia"/>
            <w:lang w:eastAsia="zh-CN"/>
          </w:rPr>
          <w:t>(二)、土建工程设计年限及安全等级</w:t>
        </w:r>
        <w:r>
          <w:tab/>
        </w:r>
        <w:r>
          <w:fldChar w:fldCharType="begin"/>
        </w:r>
        <w:r>
          <w:instrText xml:space="preserve"> PAGEREF _Toc18414 \h </w:instrText>
        </w:r>
        <w:r>
          <w:fldChar w:fldCharType="separate"/>
        </w:r>
        <w:r>
          <w:t>25</w:t>
        </w:r>
        <w:r>
          <w:fldChar w:fldCharType="end"/>
        </w:r>
      </w:hyperlink>
    </w:p>
    <w:p>
      <w:pPr>
        <w:pStyle w:val="TOC2"/>
        <w:tabs>
          <w:tab w:val="right" w:leader="dot" w:pos="8306"/>
        </w:tabs>
      </w:pPr>
      <w:hyperlink w:anchor="_Toc12717" w:history="1">
        <w:r>
          <w:rPr>
            <w:rFonts w:ascii="仿宋" w:eastAsia="仿宋" w:hAnsi="仿宋" w:cs="仿宋" w:hint="eastAsia"/>
            <w:lang w:eastAsia="zh-CN"/>
          </w:rPr>
          <w:t>(三)、建筑工程设计总体要求</w:t>
        </w:r>
        <w:r>
          <w:tab/>
        </w:r>
        <w:r>
          <w:fldChar w:fldCharType="begin"/>
        </w:r>
        <w:r>
          <w:instrText xml:space="preserve"> PAGEREF _Toc12717 \h </w:instrText>
        </w:r>
        <w:r>
          <w:fldChar w:fldCharType="separate"/>
        </w:r>
        <w:r>
          <w:t>26</w:t>
        </w:r>
        <w:r>
          <w:fldChar w:fldCharType="end"/>
        </w:r>
      </w:hyperlink>
    </w:p>
    <w:p>
      <w:pPr>
        <w:pStyle w:val="TOC2"/>
        <w:tabs>
          <w:tab w:val="right" w:leader="dot" w:pos="8306"/>
        </w:tabs>
      </w:pPr>
      <w:hyperlink w:anchor="_Toc2349" w:history="1">
        <w:r>
          <w:rPr>
            <w:rFonts w:ascii="仿宋" w:eastAsia="仿宋" w:hAnsi="仿宋" w:cs="仿宋" w:hint="eastAsia"/>
            <w:lang w:eastAsia="zh-CN"/>
          </w:rPr>
          <w:t>(四)、土建工程建设指标</w:t>
        </w:r>
        <w:r>
          <w:tab/>
        </w:r>
        <w:r>
          <w:fldChar w:fldCharType="begin"/>
        </w:r>
        <w:r>
          <w:instrText xml:space="preserve"> PAGEREF _Toc2349 \h </w:instrText>
        </w:r>
        <w:r>
          <w:fldChar w:fldCharType="separate"/>
        </w:r>
        <w:r>
          <w:t>27</w:t>
        </w:r>
        <w:r>
          <w:fldChar w:fldCharType="end"/>
        </w:r>
      </w:hyperlink>
    </w:p>
    <w:p>
      <w:pPr>
        <w:pStyle w:val="TOC1"/>
        <w:tabs>
          <w:tab w:val="right" w:leader="dot" w:pos="8306"/>
        </w:tabs>
      </w:pPr>
      <w:hyperlink w:anchor="_Toc97" w:history="1">
        <w:r>
          <w:rPr>
            <w:rFonts w:ascii="仿宋" w:eastAsia="仿宋" w:hAnsi="仿宋" w:cs="仿宋" w:hint="eastAsia"/>
            <w:lang w:eastAsia="zh-CN"/>
          </w:rPr>
          <w:t>七、医用卫生材料敷料项目投资规划</w:t>
        </w:r>
        <w:r>
          <w:tab/>
        </w:r>
        <w:r>
          <w:fldChar w:fldCharType="begin"/>
        </w:r>
        <w:r>
          <w:instrText xml:space="preserve"> PAGEREF _Toc97 \h </w:instrText>
        </w:r>
        <w:r>
          <w:fldChar w:fldCharType="separate"/>
        </w:r>
        <w:r>
          <w:t>27</w:t>
        </w:r>
        <w:r>
          <w:fldChar w:fldCharType="end"/>
        </w:r>
      </w:hyperlink>
    </w:p>
    <w:p>
      <w:pPr>
        <w:pStyle w:val="TOC2"/>
        <w:tabs>
          <w:tab w:val="right" w:leader="dot" w:pos="8306"/>
        </w:tabs>
      </w:pPr>
      <w:hyperlink w:anchor="_Toc11734" w:history="1">
        <w:r>
          <w:rPr>
            <w:rFonts w:ascii="仿宋" w:eastAsia="仿宋" w:hAnsi="仿宋" w:cs="仿宋" w:hint="eastAsia"/>
            <w:lang w:eastAsia="zh-CN"/>
          </w:rPr>
          <w:t>(一)、医用卫生材料敷料项目总投资估算</w:t>
        </w:r>
        <w:r>
          <w:tab/>
        </w:r>
        <w:r>
          <w:fldChar w:fldCharType="begin"/>
        </w:r>
        <w:r>
          <w:instrText xml:space="preserve"> PAGEREF _Toc11734 \h </w:instrText>
        </w:r>
        <w:r>
          <w:fldChar w:fldCharType="separate"/>
        </w:r>
        <w:r>
          <w:t>27</w:t>
        </w:r>
        <w:r>
          <w:fldChar w:fldCharType="end"/>
        </w:r>
      </w:hyperlink>
    </w:p>
    <w:p>
      <w:pPr>
        <w:pStyle w:val="TOC2"/>
        <w:tabs>
          <w:tab w:val="right" w:leader="dot" w:pos="8306"/>
        </w:tabs>
      </w:pPr>
      <w:hyperlink w:anchor="_Toc1976" w:history="1">
        <w:r>
          <w:rPr>
            <w:rFonts w:ascii="仿宋" w:eastAsia="仿宋" w:hAnsi="仿宋" w:cs="仿宋" w:hint="eastAsia"/>
            <w:lang w:eastAsia="zh-CN"/>
          </w:rPr>
          <w:t>(二)、资金筹措</w:t>
        </w:r>
        <w:r>
          <w:tab/>
        </w:r>
        <w:r>
          <w:fldChar w:fldCharType="begin"/>
        </w:r>
        <w:r>
          <w:instrText xml:space="preserve"> PAGEREF _Toc1976 \h </w:instrText>
        </w:r>
        <w:r>
          <w:fldChar w:fldCharType="separate"/>
        </w:r>
        <w:r>
          <w:t>28</w:t>
        </w:r>
        <w:r>
          <w:fldChar w:fldCharType="end"/>
        </w:r>
      </w:hyperlink>
    </w:p>
    <w:p>
      <w:pPr>
        <w:pStyle w:val="TOC1"/>
        <w:tabs>
          <w:tab w:val="right" w:leader="dot" w:pos="8306"/>
        </w:tabs>
      </w:pPr>
      <w:hyperlink w:anchor="_Toc16641" w:history="1">
        <w:r>
          <w:rPr>
            <w:rFonts w:ascii="仿宋" w:eastAsia="仿宋" w:hAnsi="仿宋" w:cs="仿宋" w:hint="eastAsia"/>
            <w:lang w:eastAsia="zh-CN"/>
          </w:rPr>
          <w:t>八、医用卫生材料敷料项目社会影响</w:t>
        </w:r>
        <w:r>
          <w:tab/>
        </w:r>
        <w:r>
          <w:fldChar w:fldCharType="begin"/>
        </w:r>
        <w:r>
          <w:instrText xml:space="preserve"> PAGEREF _Toc16641 \h </w:instrText>
        </w:r>
        <w:r>
          <w:fldChar w:fldCharType="separate"/>
        </w:r>
        <w:r>
          <w:t>29</w:t>
        </w:r>
        <w:r>
          <w:fldChar w:fldCharType="end"/>
        </w:r>
      </w:hyperlink>
    </w:p>
    <w:p>
      <w:pPr>
        <w:pStyle w:val="TOC2"/>
        <w:tabs>
          <w:tab w:val="right" w:leader="dot" w:pos="8306"/>
        </w:tabs>
      </w:pPr>
      <w:hyperlink w:anchor="_Toc14148" w:history="1">
        <w:r>
          <w:rPr>
            <w:rFonts w:ascii="仿宋" w:eastAsia="仿宋" w:hAnsi="仿宋" w:cs="仿宋" w:hint="eastAsia"/>
            <w:lang w:eastAsia="zh-CN"/>
          </w:rPr>
          <w:t>(一)、社会责任与义务</w:t>
        </w:r>
        <w:r>
          <w:tab/>
        </w:r>
        <w:r>
          <w:fldChar w:fldCharType="begin"/>
        </w:r>
        <w:r>
          <w:instrText xml:space="preserve"> PAGEREF _Toc14148 \h </w:instrText>
        </w:r>
        <w:r>
          <w:fldChar w:fldCharType="separate"/>
        </w:r>
        <w:r>
          <w:t>29</w:t>
        </w:r>
        <w:r>
          <w:fldChar w:fldCharType="end"/>
        </w:r>
      </w:hyperlink>
    </w:p>
    <w:p>
      <w:pPr>
        <w:pStyle w:val="TOC2"/>
        <w:tabs>
          <w:tab w:val="right" w:leader="dot" w:pos="8306"/>
        </w:tabs>
      </w:pPr>
      <w:hyperlink w:anchor="_Toc18774" w:history="1">
        <w:r>
          <w:rPr>
            <w:rFonts w:ascii="仿宋" w:eastAsia="仿宋" w:hAnsi="仿宋" w:cs="仿宋" w:hint="eastAsia"/>
            <w:lang w:eastAsia="zh-CN"/>
          </w:rPr>
          <w:t>(二)、社会参与与沟通</w:t>
        </w:r>
        <w:r>
          <w:tab/>
        </w:r>
        <w:r>
          <w:fldChar w:fldCharType="begin"/>
        </w:r>
        <w:r>
          <w:instrText xml:space="preserve"> PAGEREF _Toc18774 \h </w:instrText>
        </w:r>
        <w:r>
          <w:fldChar w:fldCharType="separate"/>
        </w:r>
        <w:r>
          <w:t>30</w:t>
        </w:r>
        <w:r>
          <w:fldChar w:fldCharType="end"/>
        </w:r>
      </w:hyperlink>
    </w:p>
    <w:p>
      <w:pPr>
        <w:pStyle w:val="TOC1"/>
        <w:tabs>
          <w:tab w:val="right" w:leader="dot" w:pos="8306"/>
        </w:tabs>
      </w:pPr>
      <w:hyperlink w:anchor="_Toc25349" w:history="1">
        <w:r>
          <w:rPr>
            <w:rFonts w:ascii="仿宋" w:eastAsia="仿宋" w:hAnsi="仿宋" w:cs="仿宋" w:hint="eastAsia"/>
            <w:lang w:eastAsia="zh-CN"/>
          </w:rPr>
          <w:t>九、医用卫生材料敷料项目人力资源培养与发展</w:t>
        </w:r>
        <w:r>
          <w:tab/>
        </w:r>
        <w:r>
          <w:fldChar w:fldCharType="begin"/>
        </w:r>
        <w:r>
          <w:instrText xml:space="preserve"> PAGEREF _Toc25349 \h </w:instrText>
        </w:r>
        <w:r>
          <w:fldChar w:fldCharType="separate"/>
        </w:r>
        <w:r>
          <w:t>31</w:t>
        </w:r>
        <w:r>
          <w:fldChar w:fldCharType="end"/>
        </w:r>
      </w:hyperlink>
    </w:p>
    <w:p>
      <w:pPr>
        <w:pStyle w:val="TOC2"/>
        <w:tabs>
          <w:tab w:val="right" w:leader="dot" w:pos="8306"/>
        </w:tabs>
      </w:pPr>
      <w:hyperlink w:anchor="_Toc23287" w:history="1">
        <w:r>
          <w:rPr>
            <w:rFonts w:ascii="仿宋" w:eastAsia="仿宋" w:hAnsi="仿宋" w:cs="仿宋" w:hint="eastAsia"/>
            <w:lang w:eastAsia="zh-CN"/>
          </w:rPr>
          <w:t>(一)、人才需求与规划</w:t>
        </w:r>
        <w:r>
          <w:tab/>
        </w:r>
        <w:r>
          <w:fldChar w:fldCharType="begin"/>
        </w:r>
        <w:r>
          <w:instrText xml:space="preserve"> PAGEREF _Toc23287 \h </w:instrText>
        </w:r>
        <w:r>
          <w:fldChar w:fldCharType="separate"/>
        </w:r>
        <w:r>
          <w:t>31</w:t>
        </w:r>
        <w:r>
          <w:fldChar w:fldCharType="end"/>
        </w:r>
      </w:hyperlink>
    </w:p>
    <w:p>
      <w:pPr>
        <w:pStyle w:val="TOC2"/>
        <w:tabs>
          <w:tab w:val="right" w:leader="dot" w:pos="8306"/>
        </w:tabs>
      </w:pPr>
      <w:hyperlink w:anchor="_Toc17939" w:history="1">
        <w:r>
          <w:rPr>
            <w:rFonts w:ascii="仿宋" w:eastAsia="仿宋" w:hAnsi="仿宋" w:cs="仿宋" w:hint="eastAsia"/>
            <w:lang w:eastAsia="zh-CN"/>
          </w:rPr>
          <w:t>(二)、培训与发展计划</w:t>
        </w:r>
        <w:r>
          <w:tab/>
        </w:r>
        <w:r>
          <w:fldChar w:fldCharType="begin"/>
        </w:r>
        <w:r>
          <w:instrText xml:space="preserve"> PAGEREF _Toc17939 \h </w:instrText>
        </w:r>
        <w:r>
          <w:fldChar w:fldCharType="separate"/>
        </w:r>
        <w:r>
          <w:t>31</w:t>
        </w:r>
        <w:r>
          <w:fldChar w:fldCharType="end"/>
        </w:r>
      </w:hyperlink>
    </w:p>
    <w:p>
      <w:pPr>
        <w:pStyle w:val="TOC1"/>
        <w:tabs>
          <w:tab w:val="right" w:leader="dot" w:pos="8306"/>
        </w:tabs>
      </w:pPr>
      <w:hyperlink w:anchor="_Toc26140" w:history="1">
        <w:r>
          <w:rPr>
            <w:rFonts w:ascii="仿宋" w:eastAsia="仿宋" w:hAnsi="仿宋" w:cs="仿宋" w:hint="eastAsia"/>
            <w:lang w:eastAsia="zh-CN"/>
          </w:rPr>
          <w:t>十、医用卫生材料敷料项目风险管理</w:t>
        </w:r>
        <w:r>
          <w:tab/>
        </w:r>
        <w:r>
          <w:fldChar w:fldCharType="begin"/>
        </w:r>
        <w:r>
          <w:instrText xml:space="preserve"> PAGEREF _Toc26140 \h </w:instrText>
        </w:r>
        <w:r>
          <w:fldChar w:fldCharType="separate"/>
        </w:r>
        <w:r>
          <w:t>32</w:t>
        </w:r>
        <w:r>
          <w:fldChar w:fldCharType="end"/>
        </w:r>
      </w:hyperlink>
    </w:p>
    <w:p>
      <w:pPr>
        <w:pStyle w:val="TOC2"/>
        <w:tabs>
          <w:tab w:val="right" w:leader="dot" w:pos="8306"/>
        </w:tabs>
      </w:pPr>
      <w:hyperlink w:anchor="_Toc4951" w:history="1">
        <w:r>
          <w:rPr>
            <w:rFonts w:ascii="仿宋" w:eastAsia="仿宋" w:hAnsi="仿宋" w:cs="仿宋" w:hint="eastAsia"/>
            <w:lang w:eastAsia="zh-CN"/>
          </w:rPr>
          <w:t>(一)、风险识别与评估</w:t>
        </w:r>
        <w:r>
          <w:tab/>
        </w:r>
        <w:r>
          <w:fldChar w:fldCharType="begin"/>
        </w:r>
        <w:r>
          <w:instrText xml:space="preserve"> PAGEREF _Toc4951 \h </w:instrText>
        </w:r>
        <w:r>
          <w:fldChar w:fldCharType="separate"/>
        </w:r>
        <w:r>
          <w:t>32</w:t>
        </w:r>
        <w:r>
          <w:fldChar w:fldCharType="end"/>
        </w:r>
      </w:hyperlink>
    </w:p>
    <w:p>
      <w:pPr>
        <w:pStyle w:val="TOC2"/>
        <w:tabs>
          <w:tab w:val="right" w:leader="dot" w:pos="8306"/>
        </w:tabs>
      </w:pPr>
      <w:hyperlink w:anchor="_Toc3919" w:history="1">
        <w:r>
          <w:rPr>
            <w:rFonts w:ascii="仿宋" w:eastAsia="仿宋" w:hAnsi="仿宋" w:cs="仿宋" w:hint="eastAsia"/>
            <w:lang w:eastAsia="zh-CN"/>
          </w:rPr>
          <w:t>(二)、风险应对策略</w:t>
        </w:r>
        <w:r>
          <w:tab/>
        </w:r>
        <w:r>
          <w:fldChar w:fldCharType="begin"/>
        </w:r>
        <w:r>
          <w:instrText xml:space="preserve"> PAGEREF _Toc3919 \h </w:instrText>
        </w:r>
        <w:r>
          <w:fldChar w:fldCharType="separate"/>
        </w:r>
        <w:r>
          <w:t>33</w:t>
        </w:r>
        <w:r>
          <w:fldChar w:fldCharType="end"/>
        </w:r>
      </w:hyperlink>
    </w:p>
    <w:p>
      <w:pPr>
        <w:pStyle w:val="TOC2"/>
        <w:tabs>
          <w:tab w:val="right" w:leader="dot" w:pos="8306"/>
        </w:tabs>
      </w:pPr>
      <w:hyperlink w:anchor="_Toc19800" w:history="1">
        <w:r>
          <w:rPr>
            <w:rFonts w:ascii="仿宋" w:eastAsia="仿宋" w:hAnsi="仿宋" w:cs="仿宋" w:hint="eastAsia"/>
            <w:lang w:eastAsia="zh-CN"/>
          </w:rPr>
          <w:t>(三)、风险监控与控制</w:t>
        </w:r>
        <w:r>
          <w:tab/>
        </w:r>
        <w:r>
          <w:fldChar w:fldCharType="begin"/>
        </w:r>
        <w:r>
          <w:instrText xml:space="preserve"> PAGEREF _Toc19800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1" w:history="1">
        <w:r>
          <w:rPr>
            <w:rFonts w:ascii="仿宋" w:eastAsia="仿宋" w:hAnsi="仿宋" w:cs="仿宋" w:hint="eastAsia"/>
            <w:lang w:eastAsia="zh-CN"/>
          </w:rPr>
          <w:t>十一、医用卫生材料敷料项目技术管理</w:t>
        </w:r>
        <w:r>
          <w:tab/>
        </w:r>
        <w:r>
          <w:fldChar w:fldCharType="begin"/>
        </w:r>
        <w:r>
          <w:instrText xml:space="preserve"> PAGEREF _Toc1691 \h </w:instrText>
        </w:r>
        <w:r>
          <w:fldChar w:fldCharType="separate"/>
        </w:r>
        <w:r>
          <w:t>36</w:t>
        </w:r>
        <w:r>
          <w:fldChar w:fldCharType="end"/>
        </w:r>
      </w:hyperlink>
    </w:p>
    <w:p>
      <w:pPr>
        <w:pStyle w:val="TOC2"/>
        <w:tabs>
          <w:tab w:val="right" w:leader="dot" w:pos="8306"/>
        </w:tabs>
      </w:pPr>
      <w:hyperlink w:anchor="_Toc9512" w:history="1">
        <w:r>
          <w:rPr>
            <w:rFonts w:ascii="仿宋" w:eastAsia="仿宋" w:hAnsi="仿宋" w:cs="仿宋" w:hint="eastAsia"/>
            <w:lang w:eastAsia="zh-CN"/>
          </w:rPr>
          <w:t>(一)、技术方案选用方向</w:t>
        </w:r>
        <w:r>
          <w:tab/>
        </w:r>
        <w:r>
          <w:fldChar w:fldCharType="begin"/>
        </w:r>
        <w:r>
          <w:instrText xml:space="preserve"> PAGEREF _Toc9512 \h </w:instrText>
        </w:r>
        <w:r>
          <w:fldChar w:fldCharType="separate"/>
        </w:r>
        <w:r>
          <w:t>36</w:t>
        </w:r>
        <w:r>
          <w:fldChar w:fldCharType="end"/>
        </w:r>
      </w:hyperlink>
    </w:p>
    <w:p>
      <w:pPr>
        <w:pStyle w:val="TOC2"/>
        <w:tabs>
          <w:tab w:val="right" w:leader="dot" w:pos="8306"/>
        </w:tabs>
      </w:pPr>
      <w:hyperlink w:anchor="_Toc15668" w:history="1">
        <w:r>
          <w:rPr>
            <w:rFonts w:ascii="仿宋" w:eastAsia="仿宋" w:hAnsi="仿宋" w:cs="仿宋" w:hint="eastAsia"/>
            <w:lang w:eastAsia="zh-CN"/>
          </w:rPr>
          <w:t>(二)、工艺技术方案选用原则</w:t>
        </w:r>
        <w:r>
          <w:tab/>
        </w:r>
        <w:r>
          <w:fldChar w:fldCharType="begin"/>
        </w:r>
        <w:r>
          <w:instrText xml:space="preserve"> PAGEREF _Toc15668 \h </w:instrText>
        </w:r>
        <w:r>
          <w:fldChar w:fldCharType="separate"/>
        </w:r>
        <w:r>
          <w:t>38</w:t>
        </w:r>
        <w:r>
          <w:fldChar w:fldCharType="end"/>
        </w:r>
      </w:hyperlink>
    </w:p>
    <w:p>
      <w:pPr>
        <w:pStyle w:val="TOC2"/>
        <w:tabs>
          <w:tab w:val="right" w:leader="dot" w:pos="8306"/>
        </w:tabs>
      </w:pPr>
      <w:hyperlink w:anchor="_Toc25068" w:history="1">
        <w:r>
          <w:rPr>
            <w:rFonts w:ascii="仿宋" w:eastAsia="仿宋" w:hAnsi="仿宋" w:cs="仿宋" w:hint="eastAsia"/>
            <w:lang w:eastAsia="zh-CN"/>
          </w:rPr>
          <w:t>(三)、工艺技术方案要求</w:t>
        </w:r>
        <w:r>
          <w:tab/>
        </w:r>
        <w:r>
          <w:fldChar w:fldCharType="begin"/>
        </w:r>
        <w:r>
          <w:instrText xml:space="preserve"> PAGEREF _Toc25068 \h </w:instrText>
        </w:r>
        <w:r>
          <w:fldChar w:fldCharType="separate"/>
        </w:r>
        <w:r>
          <w:t>40</w:t>
        </w:r>
        <w:r>
          <w:fldChar w:fldCharType="end"/>
        </w:r>
      </w:hyperlink>
    </w:p>
    <w:p>
      <w:pPr>
        <w:pStyle w:val="TOC1"/>
        <w:tabs>
          <w:tab w:val="right" w:leader="dot" w:pos="8306"/>
        </w:tabs>
      </w:pPr>
      <w:hyperlink w:anchor="_Toc5471" w:history="1">
        <w:r>
          <w:rPr>
            <w:rFonts w:ascii="仿宋" w:eastAsia="仿宋" w:hAnsi="仿宋" w:cs="仿宋" w:hint="eastAsia"/>
            <w:lang w:eastAsia="zh-CN"/>
          </w:rPr>
          <w:t>十二、医用卫生材料敷料项目环境影响分析</w:t>
        </w:r>
        <w:r>
          <w:tab/>
        </w:r>
        <w:r>
          <w:fldChar w:fldCharType="begin"/>
        </w:r>
        <w:r>
          <w:instrText xml:space="preserve"> PAGEREF _Toc5471 \h </w:instrText>
        </w:r>
        <w:r>
          <w:fldChar w:fldCharType="separate"/>
        </w:r>
        <w:r>
          <w:t>42</w:t>
        </w:r>
        <w:r>
          <w:fldChar w:fldCharType="end"/>
        </w:r>
      </w:hyperlink>
    </w:p>
    <w:p>
      <w:pPr>
        <w:pStyle w:val="TOC2"/>
        <w:tabs>
          <w:tab w:val="right" w:leader="dot" w:pos="8306"/>
        </w:tabs>
      </w:pPr>
      <w:hyperlink w:anchor="_Toc7589" w:history="1">
        <w:r>
          <w:rPr>
            <w:rFonts w:ascii="仿宋" w:eastAsia="仿宋" w:hAnsi="仿宋" w:cs="仿宋" w:hint="eastAsia"/>
            <w:lang w:eastAsia="zh-CN"/>
          </w:rPr>
          <w:t>(一)、建设区域环境质量现状</w:t>
        </w:r>
        <w:r>
          <w:tab/>
        </w:r>
        <w:r>
          <w:fldChar w:fldCharType="begin"/>
        </w:r>
        <w:r>
          <w:instrText xml:space="preserve"> PAGEREF _Toc7589 \h </w:instrText>
        </w:r>
        <w:r>
          <w:fldChar w:fldCharType="separate"/>
        </w:r>
        <w:r>
          <w:t>42</w:t>
        </w:r>
        <w:r>
          <w:fldChar w:fldCharType="end"/>
        </w:r>
      </w:hyperlink>
    </w:p>
    <w:p>
      <w:pPr>
        <w:pStyle w:val="TOC2"/>
        <w:tabs>
          <w:tab w:val="right" w:leader="dot" w:pos="8306"/>
        </w:tabs>
      </w:pPr>
      <w:hyperlink w:anchor="_Toc18087" w:history="1">
        <w:r>
          <w:rPr>
            <w:rFonts w:ascii="仿宋" w:eastAsia="仿宋" w:hAnsi="仿宋" w:cs="仿宋" w:hint="eastAsia"/>
            <w:lang w:eastAsia="zh-CN"/>
          </w:rPr>
          <w:t>(二)、建设期环境保护</w:t>
        </w:r>
        <w:r>
          <w:tab/>
        </w:r>
        <w:r>
          <w:fldChar w:fldCharType="begin"/>
        </w:r>
        <w:r>
          <w:instrText xml:space="preserve"> PAGEREF _Toc18087 \h </w:instrText>
        </w:r>
        <w:r>
          <w:fldChar w:fldCharType="separate"/>
        </w:r>
        <w:r>
          <w:t>43</w:t>
        </w:r>
        <w:r>
          <w:fldChar w:fldCharType="end"/>
        </w:r>
      </w:hyperlink>
    </w:p>
    <w:p>
      <w:pPr>
        <w:pStyle w:val="TOC2"/>
        <w:tabs>
          <w:tab w:val="right" w:leader="dot" w:pos="8306"/>
        </w:tabs>
      </w:pPr>
      <w:hyperlink w:anchor="_Toc18709" w:history="1">
        <w:r>
          <w:rPr>
            <w:rFonts w:ascii="仿宋" w:eastAsia="仿宋" w:hAnsi="仿宋" w:cs="仿宋" w:hint="eastAsia"/>
            <w:lang w:eastAsia="zh-CN"/>
          </w:rPr>
          <w:t>(三)、运营期环境保护</w:t>
        </w:r>
        <w:r>
          <w:tab/>
        </w:r>
        <w:r>
          <w:fldChar w:fldCharType="begin"/>
        </w:r>
        <w:r>
          <w:instrText xml:space="preserve"> PAGEREF _Toc18709 \h </w:instrText>
        </w:r>
        <w:r>
          <w:fldChar w:fldCharType="separate"/>
        </w:r>
        <w:r>
          <w:t>45</w:t>
        </w:r>
        <w:r>
          <w:fldChar w:fldCharType="end"/>
        </w:r>
      </w:hyperlink>
    </w:p>
    <w:p>
      <w:pPr>
        <w:pStyle w:val="TOC2"/>
        <w:tabs>
          <w:tab w:val="right" w:leader="dot" w:pos="8306"/>
        </w:tabs>
      </w:pPr>
      <w:hyperlink w:anchor="_Toc16541" w:history="1">
        <w:r>
          <w:rPr>
            <w:rFonts w:ascii="仿宋" w:eastAsia="仿宋" w:hAnsi="仿宋" w:cs="仿宋" w:hint="eastAsia"/>
            <w:lang w:eastAsia="zh-CN"/>
          </w:rPr>
          <w:t>(四)、医用卫生材料敷料项目建设对区域经济的影响</w:t>
        </w:r>
        <w:r>
          <w:tab/>
        </w:r>
        <w:r>
          <w:fldChar w:fldCharType="begin"/>
        </w:r>
        <w:r>
          <w:instrText xml:space="preserve"> PAGEREF _Toc16541 \h </w:instrText>
        </w:r>
        <w:r>
          <w:fldChar w:fldCharType="separate"/>
        </w:r>
        <w:r>
          <w:t>46</w:t>
        </w:r>
        <w:r>
          <w:fldChar w:fldCharType="end"/>
        </w:r>
      </w:hyperlink>
    </w:p>
    <w:p>
      <w:pPr>
        <w:pStyle w:val="TOC2"/>
        <w:tabs>
          <w:tab w:val="right" w:leader="dot" w:pos="8306"/>
        </w:tabs>
      </w:pPr>
      <w:hyperlink w:anchor="_Toc14329" w:history="1">
        <w:r>
          <w:rPr>
            <w:rFonts w:ascii="仿宋" w:eastAsia="仿宋" w:hAnsi="仿宋" w:cs="仿宋" w:hint="eastAsia"/>
            <w:lang w:eastAsia="zh-CN"/>
          </w:rPr>
          <w:t>(五)、废弃物处理</w:t>
        </w:r>
        <w:r>
          <w:tab/>
        </w:r>
        <w:r>
          <w:fldChar w:fldCharType="begin"/>
        </w:r>
        <w:r>
          <w:instrText xml:space="preserve"> PAGEREF _Toc14329 \h </w:instrText>
        </w:r>
        <w:r>
          <w:fldChar w:fldCharType="separate"/>
        </w:r>
        <w:r>
          <w:t>48</w:t>
        </w:r>
        <w:r>
          <w:fldChar w:fldCharType="end"/>
        </w:r>
      </w:hyperlink>
    </w:p>
    <w:p>
      <w:pPr>
        <w:pStyle w:val="TOC2"/>
        <w:tabs>
          <w:tab w:val="right" w:leader="dot" w:pos="8306"/>
        </w:tabs>
      </w:pPr>
      <w:hyperlink w:anchor="_Toc26809" w:history="1">
        <w:r>
          <w:rPr>
            <w:rFonts w:ascii="仿宋" w:eastAsia="仿宋" w:hAnsi="仿宋" w:cs="仿宋" w:hint="eastAsia"/>
            <w:lang w:eastAsia="zh-CN"/>
          </w:rPr>
          <w:t>(六)、特殊环境影响分析</w:t>
        </w:r>
        <w:r>
          <w:tab/>
        </w:r>
        <w:r>
          <w:fldChar w:fldCharType="begin"/>
        </w:r>
        <w:r>
          <w:instrText xml:space="preserve"> PAGEREF _Toc26809 \h </w:instrText>
        </w:r>
        <w:r>
          <w:fldChar w:fldCharType="separate"/>
        </w:r>
        <w:r>
          <w:t>49</w:t>
        </w:r>
        <w:r>
          <w:fldChar w:fldCharType="end"/>
        </w:r>
      </w:hyperlink>
    </w:p>
    <w:p>
      <w:pPr>
        <w:pStyle w:val="TOC2"/>
        <w:tabs>
          <w:tab w:val="right" w:leader="dot" w:pos="8306"/>
        </w:tabs>
      </w:pPr>
      <w:hyperlink w:anchor="_Toc16370" w:history="1">
        <w:r>
          <w:rPr>
            <w:rFonts w:ascii="仿宋" w:eastAsia="仿宋" w:hAnsi="仿宋" w:cs="仿宋" w:hint="eastAsia"/>
            <w:lang w:eastAsia="zh-CN"/>
          </w:rPr>
          <w:t>(七)、清洁生产</w:t>
        </w:r>
        <w:r>
          <w:tab/>
        </w:r>
        <w:r>
          <w:fldChar w:fldCharType="begin"/>
        </w:r>
        <w:r>
          <w:instrText xml:space="preserve"> PAGEREF _Toc16370 \h </w:instrText>
        </w:r>
        <w:r>
          <w:fldChar w:fldCharType="separate"/>
        </w:r>
        <w:r>
          <w:t>51</w:t>
        </w:r>
        <w:r>
          <w:fldChar w:fldCharType="end"/>
        </w:r>
      </w:hyperlink>
    </w:p>
    <w:p>
      <w:pPr>
        <w:pStyle w:val="TOC2"/>
        <w:tabs>
          <w:tab w:val="right" w:leader="dot" w:pos="8306"/>
        </w:tabs>
      </w:pPr>
      <w:hyperlink w:anchor="_Toc13327" w:history="1">
        <w:r>
          <w:rPr>
            <w:rFonts w:ascii="仿宋" w:eastAsia="仿宋" w:hAnsi="仿宋" w:cs="仿宋" w:hint="eastAsia"/>
            <w:lang w:eastAsia="zh-CN"/>
          </w:rPr>
          <w:t>(八)、环境保护综合评价</w:t>
        </w:r>
        <w:r>
          <w:tab/>
        </w:r>
        <w:r>
          <w:fldChar w:fldCharType="begin"/>
        </w:r>
        <w:r>
          <w:instrText xml:space="preserve"> PAGEREF _Toc13327 \h </w:instrText>
        </w:r>
        <w:r>
          <w:fldChar w:fldCharType="separate"/>
        </w:r>
        <w:r>
          <w:t>52</w:t>
        </w:r>
        <w:r>
          <w:fldChar w:fldCharType="end"/>
        </w:r>
      </w:hyperlink>
    </w:p>
    <w:p>
      <w:pPr>
        <w:pStyle w:val="TOC1"/>
        <w:tabs>
          <w:tab w:val="right" w:leader="dot" w:pos="8306"/>
        </w:tabs>
      </w:pPr>
      <w:hyperlink w:anchor="_Toc1998" w:history="1">
        <w:r>
          <w:rPr>
            <w:rFonts w:ascii="仿宋" w:eastAsia="仿宋" w:hAnsi="仿宋" w:cs="仿宋" w:hint="eastAsia"/>
            <w:lang w:eastAsia="zh-CN"/>
          </w:rPr>
          <w:t>十三、医用卫生材料敷料项目变更管理</w:t>
        </w:r>
        <w:r>
          <w:tab/>
        </w:r>
        <w:r>
          <w:fldChar w:fldCharType="begin"/>
        </w:r>
        <w:r>
          <w:instrText xml:space="preserve"> PAGEREF _Toc1998 \h </w:instrText>
        </w:r>
        <w:r>
          <w:fldChar w:fldCharType="separate"/>
        </w:r>
        <w:r>
          <w:t>53</w:t>
        </w:r>
        <w:r>
          <w:fldChar w:fldCharType="end"/>
        </w:r>
      </w:hyperlink>
    </w:p>
    <w:p>
      <w:pPr>
        <w:pStyle w:val="TOC2"/>
        <w:tabs>
          <w:tab w:val="right" w:leader="dot" w:pos="8306"/>
        </w:tabs>
      </w:pPr>
      <w:hyperlink w:anchor="_Toc25597" w:history="1">
        <w:r>
          <w:rPr>
            <w:rFonts w:ascii="仿宋" w:eastAsia="仿宋" w:hAnsi="仿宋" w:cs="仿宋" w:hint="eastAsia"/>
            <w:lang w:eastAsia="zh-CN"/>
          </w:rPr>
          <w:t>(一)、变更申请与评估</w:t>
        </w:r>
        <w:r>
          <w:tab/>
        </w:r>
        <w:r>
          <w:fldChar w:fldCharType="begin"/>
        </w:r>
        <w:r>
          <w:instrText xml:space="preserve"> PAGEREF _Toc25597 \h </w:instrText>
        </w:r>
        <w:r>
          <w:fldChar w:fldCharType="separate"/>
        </w:r>
        <w:r>
          <w:t>53</w:t>
        </w:r>
        <w:r>
          <w:fldChar w:fldCharType="end"/>
        </w:r>
      </w:hyperlink>
    </w:p>
    <w:p>
      <w:pPr>
        <w:pStyle w:val="TOC2"/>
        <w:tabs>
          <w:tab w:val="right" w:leader="dot" w:pos="8306"/>
        </w:tabs>
      </w:pPr>
      <w:hyperlink w:anchor="_Toc21017" w:history="1">
        <w:r>
          <w:rPr>
            <w:rFonts w:ascii="仿宋" w:eastAsia="仿宋" w:hAnsi="仿宋" w:cs="仿宋" w:hint="eastAsia"/>
            <w:lang w:eastAsia="zh-CN"/>
          </w:rPr>
          <w:t>(二)、变更实施与控制</w:t>
        </w:r>
        <w:r>
          <w:tab/>
        </w:r>
        <w:r>
          <w:fldChar w:fldCharType="begin"/>
        </w:r>
        <w:r>
          <w:instrText xml:space="preserve"> PAGEREF _Toc21017 \h </w:instrText>
        </w:r>
        <w:r>
          <w:fldChar w:fldCharType="separate"/>
        </w:r>
        <w:r>
          <w:t>54</w:t>
        </w:r>
        <w:r>
          <w:fldChar w:fldCharType="end"/>
        </w:r>
      </w:hyperlink>
    </w:p>
    <w:p>
      <w:pPr>
        <w:pStyle w:val="TOC1"/>
        <w:tabs>
          <w:tab w:val="right" w:leader="dot" w:pos="8306"/>
        </w:tabs>
      </w:pPr>
      <w:hyperlink w:anchor="_Toc9470" w:history="1">
        <w:r>
          <w:rPr>
            <w:rFonts w:ascii="仿宋" w:eastAsia="仿宋" w:hAnsi="仿宋" w:cs="仿宋" w:hint="eastAsia"/>
            <w:lang w:eastAsia="zh-CN"/>
          </w:rPr>
          <w:t>十四、营销与推广策略</w:t>
        </w:r>
        <w:r>
          <w:tab/>
        </w:r>
        <w:r>
          <w:fldChar w:fldCharType="begin"/>
        </w:r>
        <w:r>
          <w:instrText xml:space="preserve"> PAGEREF _Toc9470 \h </w:instrText>
        </w:r>
        <w:r>
          <w:fldChar w:fldCharType="separate"/>
        </w:r>
        <w:r>
          <w:t>55</w:t>
        </w:r>
        <w:r>
          <w:fldChar w:fldCharType="end"/>
        </w:r>
      </w:hyperlink>
    </w:p>
    <w:p>
      <w:pPr>
        <w:pStyle w:val="TOC2"/>
        <w:tabs>
          <w:tab w:val="right" w:leader="dot" w:pos="8306"/>
        </w:tabs>
      </w:pPr>
      <w:hyperlink w:anchor="_Toc9489" w:history="1">
        <w:r>
          <w:rPr>
            <w:rFonts w:ascii="仿宋" w:eastAsia="仿宋" w:hAnsi="仿宋" w:cs="仿宋" w:hint="eastAsia"/>
            <w:lang w:eastAsia="zh-CN"/>
          </w:rPr>
          <w:t>(一)、产品/服务定位与特点</w:t>
        </w:r>
        <w:r>
          <w:tab/>
        </w:r>
        <w:r>
          <w:fldChar w:fldCharType="begin"/>
        </w:r>
        <w:r>
          <w:instrText xml:space="preserve"> PAGEREF _Toc9489 \h </w:instrText>
        </w:r>
        <w:r>
          <w:fldChar w:fldCharType="separate"/>
        </w:r>
        <w:r>
          <w:t>55</w:t>
        </w:r>
        <w:r>
          <w:fldChar w:fldCharType="end"/>
        </w:r>
      </w:hyperlink>
    </w:p>
    <w:p>
      <w:pPr>
        <w:pStyle w:val="TOC2"/>
        <w:tabs>
          <w:tab w:val="right" w:leader="dot" w:pos="8306"/>
        </w:tabs>
      </w:pPr>
      <w:hyperlink w:anchor="_Toc2365" w:history="1">
        <w:r>
          <w:rPr>
            <w:rFonts w:ascii="仿宋" w:eastAsia="仿宋" w:hAnsi="仿宋" w:cs="仿宋" w:hint="eastAsia"/>
            <w:lang w:eastAsia="zh-CN"/>
          </w:rPr>
          <w:t>(二)、市场定位与竞争分析</w:t>
        </w:r>
        <w:r>
          <w:tab/>
        </w:r>
        <w:r>
          <w:fldChar w:fldCharType="begin"/>
        </w:r>
        <w:r>
          <w:instrText xml:space="preserve"> PAGEREF _Toc2365 \h </w:instrText>
        </w:r>
        <w:r>
          <w:fldChar w:fldCharType="separate"/>
        </w:r>
        <w:r>
          <w:t>56</w:t>
        </w:r>
        <w:r>
          <w:fldChar w:fldCharType="end"/>
        </w:r>
      </w:hyperlink>
    </w:p>
    <w:p>
      <w:pPr>
        <w:pStyle w:val="TOC2"/>
        <w:tabs>
          <w:tab w:val="right" w:leader="dot" w:pos="8306"/>
        </w:tabs>
      </w:pPr>
      <w:hyperlink w:anchor="_Toc894" w:history="1">
        <w:r>
          <w:rPr>
            <w:rFonts w:ascii="仿宋" w:eastAsia="仿宋" w:hAnsi="仿宋" w:cs="仿宋" w:hint="eastAsia"/>
            <w:lang w:eastAsia="zh-CN"/>
          </w:rPr>
          <w:t>(三)、营销渠道与策略</w:t>
        </w:r>
        <w:r>
          <w:tab/>
        </w:r>
        <w:r>
          <w:fldChar w:fldCharType="begin"/>
        </w:r>
        <w:r>
          <w:instrText xml:space="preserve"> PAGEREF _Toc894 \h </w:instrText>
        </w:r>
        <w:r>
          <w:fldChar w:fldCharType="separate"/>
        </w:r>
        <w:r>
          <w:t>57</w:t>
        </w:r>
        <w:r>
          <w:fldChar w:fldCharType="end"/>
        </w:r>
      </w:hyperlink>
    </w:p>
    <w:p>
      <w:pPr>
        <w:pStyle w:val="TOC2"/>
        <w:tabs>
          <w:tab w:val="right" w:leader="dot" w:pos="8306"/>
        </w:tabs>
      </w:pPr>
      <w:hyperlink w:anchor="_Toc25761" w:history="1">
        <w:r>
          <w:rPr>
            <w:rFonts w:ascii="仿宋" w:eastAsia="仿宋" w:hAnsi="仿宋" w:cs="仿宋" w:hint="eastAsia"/>
            <w:lang w:eastAsia="zh-CN"/>
          </w:rPr>
          <w:t>(四)、推广与宣传活动</w:t>
        </w:r>
        <w:r>
          <w:tab/>
        </w:r>
        <w:r>
          <w:fldChar w:fldCharType="begin"/>
        </w:r>
        <w:r>
          <w:instrText xml:space="preserve"> PAGEREF _Toc25761 \h </w:instrText>
        </w:r>
        <w:r>
          <w:fldChar w:fldCharType="separate"/>
        </w:r>
        <w:r>
          <w:t>58</w:t>
        </w:r>
        <w:r>
          <w:fldChar w:fldCharType="end"/>
        </w:r>
      </w:hyperlink>
    </w:p>
    <w:p>
      <w:pPr>
        <w:pStyle w:val="TOC1"/>
        <w:tabs>
          <w:tab w:val="right" w:leader="dot" w:pos="8306"/>
        </w:tabs>
      </w:pPr>
      <w:hyperlink w:anchor="_Toc17654" w:history="1">
        <w:r>
          <w:rPr>
            <w:rFonts w:ascii="仿宋" w:eastAsia="仿宋" w:hAnsi="仿宋" w:cs="仿宋" w:hint="eastAsia"/>
            <w:lang w:eastAsia="zh-CN"/>
          </w:rPr>
          <w:t>十五、医用卫生材料敷料项目治理与监督</w:t>
        </w:r>
        <w:r>
          <w:tab/>
        </w:r>
        <w:r>
          <w:fldChar w:fldCharType="begin"/>
        </w:r>
        <w:r>
          <w:instrText xml:space="preserve"> PAGEREF _Toc17654 \h </w:instrText>
        </w:r>
        <w:r>
          <w:fldChar w:fldCharType="separate"/>
        </w:r>
        <w:r>
          <w:t>64</w:t>
        </w:r>
        <w:r>
          <w:fldChar w:fldCharType="end"/>
        </w:r>
      </w:hyperlink>
    </w:p>
    <w:p>
      <w:pPr>
        <w:pStyle w:val="TOC2"/>
        <w:tabs>
          <w:tab w:val="right" w:leader="dot" w:pos="8306"/>
        </w:tabs>
      </w:pPr>
      <w:hyperlink w:anchor="_Toc32364" w:history="1">
        <w:r>
          <w:rPr>
            <w:rFonts w:ascii="仿宋" w:eastAsia="仿宋" w:hAnsi="仿宋" w:cs="仿宋" w:hint="eastAsia"/>
            <w:lang w:eastAsia="zh-CN"/>
          </w:rPr>
          <w:t>(一)、医用卫生材料敷料项目治理结构</w:t>
        </w:r>
        <w:r>
          <w:tab/>
        </w:r>
        <w:r>
          <w:fldChar w:fldCharType="begin"/>
        </w:r>
        <w:r>
          <w:instrText xml:space="preserve"> PAGEREF _Toc32364 \h </w:instrText>
        </w:r>
        <w:r>
          <w:fldChar w:fldCharType="separate"/>
        </w:r>
        <w:r>
          <w:t>64</w:t>
        </w:r>
        <w:r>
          <w:fldChar w:fldCharType="end"/>
        </w:r>
      </w:hyperlink>
    </w:p>
    <w:p>
      <w:pPr>
        <w:pStyle w:val="TOC2"/>
        <w:tabs>
          <w:tab w:val="right" w:leader="dot" w:pos="8306"/>
        </w:tabs>
      </w:pPr>
      <w:hyperlink w:anchor="_Toc20887" w:history="1">
        <w:r>
          <w:rPr>
            <w:rFonts w:ascii="仿宋" w:eastAsia="仿宋" w:hAnsi="仿宋" w:cs="仿宋" w:hint="eastAsia"/>
            <w:lang w:eastAsia="zh-CN"/>
          </w:rPr>
          <w:t>(二)、监督与审计</w:t>
        </w:r>
        <w:r>
          <w:tab/>
        </w:r>
        <w:r>
          <w:fldChar w:fldCharType="begin"/>
        </w:r>
        <w:r>
          <w:instrText xml:space="preserve"> PAGEREF _Toc20887 \h </w:instrText>
        </w:r>
        <w:r>
          <w:fldChar w:fldCharType="separate"/>
        </w:r>
        <w:r>
          <w:t>65</w:t>
        </w:r>
        <w:r>
          <w:fldChar w:fldCharType="end"/>
        </w:r>
      </w:hyperlink>
    </w:p>
    <w:p>
      <w:pPr>
        <w:pStyle w:val="TOC1"/>
        <w:tabs>
          <w:tab w:val="right" w:leader="dot" w:pos="8306"/>
        </w:tabs>
      </w:pPr>
      <w:hyperlink w:anchor="_Toc27813" w:history="1">
        <w:r>
          <w:rPr>
            <w:rFonts w:ascii="仿宋" w:eastAsia="仿宋" w:hAnsi="仿宋" w:cs="仿宋" w:hint="eastAsia"/>
            <w:lang w:eastAsia="zh-CN"/>
          </w:rPr>
          <w:t>十六、医用卫生材料敷料项目实施保障措施</w:t>
        </w:r>
        <w:r>
          <w:tab/>
        </w:r>
        <w:r>
          <w:fldChar w:fldCharType="begin"/>
        </w:r>
        <w:r>
          <w:instrText xml:space="preserve"> PAGEREF _Toc27813 \h </w:instrText>
        </w:r>
        <w:r>
          <w:fldChar w:fldCharType="separate"/>
        </w:r>
        <w:r>
          <w:t>67</w:t>
        </w:r>
        <w:r>
          <w:fldChar w:fldCharType="end"/>
        </w:r>
      </w:hyperlink>
    </w:p>
    <w:p>
      <w:pPr>
        <w:pStyle w:val="TOC2"/>
        <w:tabs>
          <w:tab w:val="right" w:leader="dot" w:pos="8306"/>
        </w:tabs>
      </w:pPr>
      <w:hyperlink w:anchor="_Toc25661" w:history="1">
        <w:r>
          <w:rPr>
            <w:rFonts w:ascii="仿宋" w:eastAsia="仿宋" w:hAnsi="仿宋" w:cs="仿宋" w:hint="eastAsia"/>
            <w:lang w:eastAsia="zh-CN"/>
          </w:rPr>
          <w:t>(一)、医用卫生材料敷料项目实施保障机制</w:t>
        </w:r>
        <w:r>
          <w:tab/>
        </w:r>
        <w:r>
          <w:fldChar w:fldCharType="begin"/>
        </w:r>
        <w:r>
          <w:instrText xml:space="preserve"> PAGEREF _Toc25661 \h </w:instrText>
        </w:r>
        <w:r>
          <w:fldChar w:fldCharType="separate"/>
        </w:r>
        <w:r>
          <w:t>67</w:t>
        </w:r>
        <w:r>
          <w:fldChar w:fldCharType="end"/>
        </w:r>
      </w:hyperlink>
    </w:p>
    <w:p>
      <w:pPr>
        <w:pStyle w:val="TOC2"/>
        <w:tabs>
          <w:tab w:val="right" w:leader="dot" w:pos="8306"/>
        </w:tabs>
      </w:pPr>
      <w:hyperlink w:anchor="_Toc20444" w:history="1">
        <w:r>
          <w:rPr>
            <w:rFonts w:ascii="仿宋" w:eastAsia="仿宋" w:hAnsi="仿宋" w:cs="仿宋" w:hint="eastAsia"/>
            <w:lang w:eastAsia="zh-CN"/>
          </w:rPr>
          <w:t>(二)、医用卫生材料敷料项目法律合规要求</w:t>
        </w:r>
        <w:r>
          <w:tab/>
        </w:r>
        <w:r>
          <w:fldChar w:fldCharType="begin"/>
        </w:r>
        <w:r>
          <w:instrText xml:space="preserve"> PAGEREF _Toc20444 \h </w:instrText>
        </w:r>
        <w:r>
          <w:fldChar w:fldCharType="separate"/>
        </w:r>
        <w:r>
          <w:t>71</w:t>
        </w:r>
        <w:r>
          <w:fldChar w:fldCharType="end"/>
        </w:r>
      </w:hyperlink>
    </w:p>
    <w:p>
      <w:pPr>
        <w:pStyle w:val="TOC2"/>
        <w:tabs>
          <w:tab w:val="right" w:leader="dot" w:pos="8306"/>
        </w:tabs>
      </w:pPr>
      <w:hyperlink w:anchor="_Toc20413" w:history="1">
        <w:r>
          <w:rPr>
            <w:rFonts w:ascii="仿宋" w:eastAsia="仿宋" w:hAnsi="仿宋" w:cs="仿宋" w:hint="eastAsia"/>
            <w:lang w:eastAsia="zh-CN"/>
          </w:rPr>
          <w:t>(三)、医用卫生材料敷料项目合同管理与法律事务</w:t>
        </w:r>
        <w:r>
          <w:tab/>
        </w:r>
        <w:r>
          <w:fldChar w:fldCharType="begin"/>
        </w:r>
        <w:r>
          <w:instrText xml:space="preserve"> PAGEREF _Toc20413 \h </w:instrText>
        </w:r>
        <w:r>
          <w:fldChar w:fldCharType="separate"/>
        </w:r>
        <w:r>
          <w:t>75</w:t>
        </w:r>
        <w:r>
          <w:fldChar w:fldCharType="end"/>
        </w:r>
      </w:hyperlink>
    </w:p>
    <w:p>
      <w:pPr>
        <w:pStyle w:val="TOC2"/>
        <w:tabs>
          <w:tab w:val="right" w:leader="dot" w:pos="8306"/>
        </w:tabs>
      </w:pPr>
      <w:hyperlink w:anchor="_Toc6669" w:history="1">
        <w:r>
          <w:rPr>
            <w:rFonts w:ascii="仿宋" w:eastAsia="仿宋" w:hAnsi="仿宋" w:cs="仿宋" w:hint="eastAsia"/>
            <w:lang w:eastAsia="zh-CN"/>
          </w:rPr>
          <w:t>(四)、医用卫生材料敷料项目知识产权保护策略</w:t>
        </w:r>
        <w:r>
          <w:tab/>
        </w:r>
        <w:r>
          <w:fldChar w:fldCharType="begin"/>
        </w:r>
        <w:r>
          <w:instrText xml:space="preserve"> PAGEREF _Toc6669 \h </w:instrText>
        </w:r>
        <w:r>
          <w:fldChar w:fldCharType="separate"/>
        </w:r>
        <w:r>
          <w:t>81</w:t>
        </w:r>
        <w:r>
          <w:fldChar w:fldCharType="end"/>
        </w:r>
      </w:hyperlink>
    </w:p>
    <w:p>
      <w:pPr>
        <w:pStyle w:val="TOC1"/>
        <w:tabs>
          <w:tab w:val="right" w:leader="dot" w:pos="8306"/>
        </w:tabs>
      </w:pPr>
      <w:hyperlink w:anchor="_Toc26291" w:history="1">
        <w:r>
          <w:rPr>
            <w:rFonts w:ascii="仿宋" w:eastAsia="仿宋" w:hAnsi="仿宋" w:cs="仿宋" w:hint="eastAsia"/>
            <w:lang w:eastAsia="zh-CN"/>
          </w:rPr>
          <w:t>十七、供应链管理</w:t>
        </w:r>
        <w:r>
          <w:tab/>
        </w:r>
        <w:r>
          <w:fldChar w:fldCharType="begin"/>
        </w:r>
        <w:r>
          <w:instrText xml:space="preserve"> PAGEREF _Toc26291 \h </w:instrText>
        </w:r>
        <w:r>
          <w:fldChar w:fldCharType="separate"/>
        </w:r>
        <w:r>
          <w:t>84</w:t>
        </w:r>
        <w:r>
          <w:fldChar w:fldCharType="end"/>
        </w:r>
      </w:hyperlink>
    </w:p>
    <w:p>
      <w:pPr>
        <w:pStyle w:val="TOC2"/>
        <w:tabs>
          <w:tab w:val="right" w:leader="dot" w:pos="8306"/>
        </w:tabs>
      </w:pPr>
      <w:hyperlink w:anchor="_Toc8625" w:history="1">
        <w:r>
          <w:rPr>
            <w:rFonts w:ascii="仿宋" w:eastAsia="仿宋" w:hAnsi="仿宋" w:cs="仿宋" w:hint="eastAsia"/>
            <w:lang w:eastAsia="zh-CN"/>
          </w:rPr>
          <w:t>(一)、供应链战略规划</w:t>
        </w:r>
        <w:r>
          <w:tab/>
        </w:r>
        <w:r>
          <w:fldChar w:fldCharType="begin"/>
        </w:r>
        <w:r>
          <w:instrText xml:space="preserve"> PAGEREF _Toc8625 \h </w:instrText>
        </w:r>
        <w:r>
          <w:fldChar w:fldCharType="separate"/>
        </w:r>
        <w:r>
          <w:t>84</w:t>
        </w:r>
        <w:r>
          <w:fldChar w:fldCharType="end"/>
        </w:r>
      </w:hyperlink>
    </w:p>
    <w:p>
      <w:pPr>
        <w:pStyle w:val="TOC2"/>
        <w:tabs>
          <w:tab w:val="right" w:leader="dot" w:pos="8306"/>
        </w:tabs>
      </w:pPr>
      <w:hyperlink w:anchor="_Toc25302" w:history="1">
        <w:r>
          <w:rPr>
            <w:rFonts w:ascii="仿宋" w:eastAsia="仿宋" w:hAnsi="仿宋" w:cs="仿宋" w:hint="eastAsia"/>
            <w:lang w:eastAsia="zh-CN"/>
          </w:rPr>
          <w:t>(二)、供应商选择与合作</w:t>
        </w:r>
        <w:r>
          <w:tab/>
        </w:r>
        <w:r>
          <w:fldChar w:fldCharType="begin"/>
        </w:r>
        <w:r>
          <w:instrText xml:space="preserve"> PAGEREF _Toc25302 \h </w:instrText>
        </w:r>
        <w:r>
          <w:fldChar w:fldCharType="separate"/>
        </w:r>
        <w:r>
          <w:t>86</w:t>
        </w:r>
        <w:r>
          <w:fldChar w:fldCharType="end"/>
        </w:r>
      </w:hyperlink>
    </w:p>
    <w:p>
      <w:pPr>
        <w:pStyle w:val="TOC2"/>
        <w:tabs>
          <w:tab w:val="right" w:leader="dot" w:pos="8306"/>
        </w:tabs>
      </w:pPr>
      <w:hyperlink w:anchor="_Toc2620" w:history="1">
        <w:r>
          <w:rPr>
            <w:rFonts w:ascii="仿宋" w:eastAsia="仿宋" w:hAnsi="仿宋" w:cs="仿宋" w:hint="eastAsia"/>
            <w:lang w:eastAsia="zh-CN"/>
          </w:rPr>
          <w:t>(三)、物流与库存管理</w:t>
        </w:r>
        <w:r>
          <w:tab/>
        </w:r>
        <w:r>
          <w:fldChar w:fldCharType="begin"/>
        </w:r>
        <w:r>
          <w:instrText xml:space="preserve"> PAGEREF _Toc2620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1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69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76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医用卫生材料敷料项目的主要产品是XXXX，预计年产值为XXX万元。这一产品在市场中占据着重要的地位，其广泛的应用范围使得该医用卫生材料敷料项目的市场前景非常广阔。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卫生材料敷料项目的xxx产品作为重要的原材料之一，将在多个领域发挥关键作用。其在建筑、交通、能源等方面的广泛应用将为整个产业链提供强大的支持，形成产业协同效应。医用卫生材料敷料项目的年产值XXX万XXX万XXX万万元不仅反映了其在市场上的巨大潜力，更预示着它对国民经济的积极贡献。这种关联度高、涉及面广的产业关系，使得该医用卫生材料敷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60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总征地面积为XXXX平方米，相当于约XX.XX亩，其中净用地面积为XXXX平方米，红线范围内相当于约XX.XX亩。这一用地规模充分考虑了医用卫生材料敷料项目的建设需求，保障了医用卫生材料敷料项目在合适的空间内得以充分发展。医用卫生材料敷料项目规划的总建筑面积为XXXX平方米，其中主体工程建设占XXXX平方米，计容建筑面积达XXXX平方米。预计建筑工程的投资将达到XXXX万元，为医用卫生材料敷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计划购置的设备共计XXXX台（套），设备购置费用为XXXX万元。这一设备购置计划充分考虑到医用卫生材料敷料项目的生产需求和技术要求，确保了医用卫生材料敷料项目在生产运营中具备先进的技术装备和高效的生产能力。设备的合理配置将为医用卫生材料敷料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计划总投资为XXXX万元，预计年实现营业收入为XXXX万元。这一产能规模的设定旨在确保医用卫生材料敷料项目能够在投资与回报之间取得平衡，实现长期可持续的发展。医用卫生材料敷料项目的总投资充分考虑到各个方面的需求，包括用地建设、设备购置等多个环节，以确保医用卫生材料敷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909"/>
      <w:r>
        <w:rPr>
          <w:rFonts w:ascii="仿宋" w:eastAsia="仿宋" w:hAnsi="仿宋" w:cs="仿宋" w:hint="eastAsia"/>
          <w:sz w:val="28"/>
          <w:lang w:eastAsia="zh-CN"/>
        </w:rPr>
        <w:t>二、医用卫生材料敷料项目危机管理</w:t>
      </w:r>
      <w:bookmarkEnd w:id="5"/>
    </w:p>
    <w:p>
      <w:pPr>
        <w:pStyle w:val="Heading2"/>
        <w:rPr>
          <w:rFonts w:ascii="仿宋" w:eastAsia="仿宋" w:hAnsi="仿宋" w:cs="仿宋" w:hint="eastAsia"/>
          <w:lang w:eastAsia="zh-CN"/>
        </w:rPr>
      </w:pPr>
      <w:bookmarkStart w:id="6" w:name="_Toc10308"/>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卫生材料敷料项目危机管理中，危机预警与识别是确保医用卫生材料敷料项目稳健运行的核心步骤。通过建立全面的监测机制，医用卫生材料敷料项目团队旨在及时发现和理解潜在的风险和危机因素，以便采取及时的预防和应对措施，确保医用卫生材料敷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用卫生材料敷料项目团队全面分析了整个医用卫生材料敷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用卫生材料敷料项目团队着重于明确定义医用卫生材料敷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用卫生材料敷料项目进展的持续监控，团队能够及时发现潜在问题并作出迅速反应。医用卫生材料敷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在这一阶段，团队的专业素养和反应速度将发挥至关重要的作用，以确保潜在危机能够在初期得到有效的处理，最大程度地减轻负面影响。通过危机预警与识别，医用卫生材料敷料项目得以更有序、可控地推进。</w:t>
      </w:r>
    </w:p>
    <w:p>
      <w:pPr>
        <w:pStyle w:val="Heading2"/>
        <w:ind w:firstLine="560" w:firstLineChars="200"/>
        <w:rPr>
          <w:rFonts w:ascii="仿宋" w:eastAsia="仿宋" w:hAnsi="仿宋" w:cs="仿宋" w:hint="eastAsia"/>
          <w:sz w:val="28"/>
          <w:lang w:eastAsia="zh-CN"/>
        </w:rPr>
      </w:pPr>
      <w:bookmarkStart w:id="7" w:name="_Toc22511"/>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在危机发生时，医用卫生材料敷料项目团队立即行动，成立了应急小组。该小组的任务是迅速制定并实施紧急应对措施，以最小化潜在损失。以下是采取的主要措施：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暂停医用卫生材料敷料项目进度：为遏制危机蔓延，医用卫生材料敷料项目暂时停止进行，以便全面评估当前状况。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资源重新分配：重新评估医用卫生材料敷料项目资源的分配，确保最大限度地减小损失。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实时沟通：与关键利益相关者建立实时沟通机制，向他们传递医用卫生材料敷料项目危机的实际状况，保障医用卫生材料敷料项目核心利益。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在紧急应对的同时，医用卫生材料敷料项目团队强调了团队协作和有效沟通的重要性。以下是团队协作的关键举措：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信息共享机制：建立了信息共享平台，确保团队成员能够及时获取医用卫生材料敷料项目危机的实时信息。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领导者沟通：医用卫生材料敷料项目领导者通过定期会议和即时沟通工具，指导团队应对危机，保持团队稳定运行。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随着危机得到初步控制，医用卫生材料敷料项目团队转向制定恢复计划，以确保医用卫生材料敷料项目能够从中迅速恢复。主要恢复计划包括：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修复受损的进度计划：重新评估医用卫生材料敷料项目进度，制定修复计划，确保医用卫生材料敷料项目尽快回归正常进程。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重新调整资源分配：优化资源分配，确保医用卫生材料敷料项目在有限资源下高效运转。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风险管理机制加强：对医用卫生材料敷料项目风险进行全面评估，制定更强化的风险管理策略，以预防未来可能的危机。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8004"/>
      <w:r>
        <w:rPr>
          <w:rFonts w:ascii="仿宋" w:eastAsia="仿宋" w:hAnsi="仿宋" w:cs="仿宋" w:hint="eastAsia"/>
          <w:sz w:val="28"/>
          <w:lang w:eastAsia="zh-CN"/>
        </w:rPr>
        <w:t>三、医用卫生材料敷料项目选址可行性分析</w:t>
      </w:r>
      <w:bookmarkEnd w:id="8"/>
    </w:p>
    <w:p>
      <w:pPr>
        <w:pStyle w:val="Heading2"/>
        <w:rPr>
          <w:rFonts w:ascii="仿宋" w:eastAsia="仿宋" w:hAnsi="仿宋" w:cs="仿宋" w:hint="eastAsia"/>
          <w:lang w:eastAsia="zh-CN"/>
        </w:rPr>
      </w:pPr>
      <w:bookmarkStart w:id="9" w:name="_Toc10217"/>
      <w:r>
        <w:rPr>
          <w:rFonts w:ascii="仿宋" w:eastAsia="仿宋" w:hAnsi="仿宋" w:cs="仿宋" w:hint="eastAsia"/>
          <w:lang w:eastAsia="zh-CN"/>
        </w:rPr>
        <w:t>(一)、医用卫生材料敷料项目选址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该医用卫生材料敷料项目选址位于XX省XX市XX区XXX街道</w:t>
      </w:r>
    </w:p>
    <w:p>
      <w:pPr>
        <w:pStyle w:val="Heading2"/>
        <w:ind w:firstLine="560" w:firstLineChars="200"/>
        <w:rPr>
          <w:rFonts w:ascii="仿宋" w:eastAsia="仿宋" w:hAnsi="仿宋" w:cs="仿宋" w:hint="eastAsia"/>
          <w:sz w:val="28"/>
          <w:lang w:eastAsia="zh-CN"/>
        </w:rPr>
      </w:pPr>
      <w:bookmarkStart w:id="10" w:name="_Toc19985"/>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卫生材料敷料项目的征地面积将根据医用卫生材料敷料项目的实际规模和需求进行精确规划。具体面积XXX平方米，旨在确保医用卫生材料敷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净用地面积是在征地面积基础上去除不可利用面积后的实际可开发用地。具体面积XXX平方米，考虑到环保、交通、安全等多方面因素，以确保医用卫生材料敷料项目在整体利用效率上达到最优。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医用卫生材料敷料项目计划建设的建筑总规模具体面积XXX平方米。这一规模的确定综合考虑了医用卫生材料敷料项目的性质、规模，以及城市规划的相关要求，确保建筑布局与周边环境协调一致。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绿地率： 绿地率是医用卫生材料敷料项目用地中被规划为绿地的比例。具体面积XXX平方米，旨在通过合理规划绿地，改善医用卫生材料敷料项目周边环境，提升居民生活质量，并符合城市整体绿化规划。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容积率是用地上可以建设的建筑总体积与用地面积之比。具体面积XXX，通过合理的容积率规划，确保医用卫生材料敷料项目建筑规模与周边环境和谐共生。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卫生材料敷料项目选址与当地城市规划相一致，具体面积XXX平方米。通过与城市规划部门深入沟通，确保医用卫生材料敷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卫生材料敷料项目选址符合当地产业政策，具体面积XXX平方米。这包括医用卫生材料敷料项目对当地经济的促进作用，以及对相关产业的带动效应，确保医用卫生材料敷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用地总体要求必须符合环保和可持续发展的原则，具体面积XXX平方米。通过采用绿色建筑设计、节能减排等措施，确保医用卫生材料敷料项目在建设和运营过程中对环境的影响最小化，达到可持续发展的要求。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确保医用卫生材料敷料项目选址具备必要的公共设施配套，具体面积XXX平方米。这包括交通便利性、教育、医疗等基础设施，以提高居民生活品质，使得医用卫生材料敷料项目选址更具吸引力。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考虑用地总体要求对当地社会稳定性的影响，具体面积XXX平方米。通过深入了解当地社区反馈，确保医用卫生材料敷料项目的选址和建设过程对当地社会和谐稳定产生积极作用。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卫生材料敷料项目选址不仅符合法规和规划，还在实际操作中具有可行性。这一全面规划将为医用卫生材料敷料项目的成功实施提供坚实的基础，确保医用卫生材料敷料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825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卫生材料敷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在医用卫生材料敷料项目的设备规划和空间设计中，我们将采取灵活设备布局的措施。设备布局将根据实际需求进行灵活设计，避免不必要的浪费。通过合理规划设备摆放位置，我们将提高设备的利用率，减少设备间距，以确保医用卫生材料敷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卫生材料敷料项目内部引入共享设施的概念，例如共享会议室、办公区等。通过这种方式，我们可以减少对资源的重复建设，提高资源共享效率，从而减小医用卫生材料敷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9469"/>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卫生材料敷料项目的总图布置中，我们将不同功能区域进行明确的规划，以最大程度满足医用卫生材料敷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2790"/>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卫生材料敷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 医用卫生材料敷料项目对环境的影响是综合评价的重要因素之一。我们将详细考虑选址周边的自然环境、生态保护区、水源地等情况，确保医用卫生材料敷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对选址的评价还需充分考虑当地政府的产业政策和法规。我们将详细了解医用卫生材料敷料项目所在地的相关政策，确保医用卫生材料敷料项目的规划和运营与当地法规相符，降低不必要的法律风险。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考虑到社会稳定性对企业运营的重要性，我们将评估选址地区的社会安全情况、劳工关系、社区反馈等方面，以确保医用卫生材料敷料项目的建设和运营不会受到社会稳定性的负面影响。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最后，我们将综合考虑用地成本，包括土地购置费用、土地开发成本等。通过对用地成本的详细评估，我们能够做出更为精确的经济效益分析，为医用卫生材料敷料项目的投资决策提供有力支持。</w:t>
      </w:r>
    </w:p>
    <w:p>
      <w:pPr>
        <w:pStyle w:val="Heading1"/>
        <w:ind w:firstLine="560" w:firstLineChars="200"/>
        <w:rPr>
          <w:rFonts w:ascii="仿宋" w:eastAsia="仿宋" w:hAnsi="仿宋" w:cs="仿宋" w:hint="eastAsia"/>
          <w:sz w:val="28"/>
          <w:lang w:eastAsia="zh-CN"/>
        </w:rPr>
      </w:pPr>
      <w:bookmarkStart w:id="14" w:name="_Toc7057"/>
      <w:r>
        <w:rPr>
          <w:rFonts w:ascii="仿宋" w:eastAsia="仿宋" w:hAnsi="仿宋" w:cs="仿宋" w:hint="eastAsia"/>
          <w:sz w:val="28"/>
          <w:lang w:eastAsia="zh-CN"/>
        </w:rPr>
        <w:t>四、医用卫生材料敷料项目概论</w:t>
      </w:r>
      <w:bookmarkEnd w:id="14"/>
    </w:p>
    <w:p>
      <w:pPr>
        <w:pStyle w:val="Heading2"/>
        <w:rPr>
          <w:rFonts w:ascii="仿宋" w:eastAsia="仿宋" w:hAnsi="仿宋" w:cs="仿宋" w:hint="eastAsia"/>
          <w:lang w:eastAsia="zh-CN"/>
        </w:rPr>
      </w:pPr>
      <w:bookmarkStart w:id="15" w:name="_Toc9872"/>
      <w:r>
        <w:rPr>
          <w:rFonts w:ascii="仿宋" w:eastAsia="仿宋" w:hAnsi="仿宋" w:cs="仿宋" w:hint="eastAsia"/>
          <w:lang w:eastAsia="zh-CN"/>
        </w:rPr>
        <w:t>(一)、医用卫生材料敷料项目概况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的起源追溯至对市场的深入洞察。市场的不断演变与变革为医用卫生材料敷料项目提供了难得的机遇。当前市场存在的需求缺口和变革的大环境共同构成了医用卫生材料敷料项目的背景。这个医用卫生材料敷料项目旨在充分利用市场机遇，填补行业中尚未满足的需求，为客户提供全新的解决方案。市场的变革和需求的增长使得这个医用卫生材料敷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医用卫生材料敷料项目名称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正式命名为医用卫生材料敷料。这个名称不仅仅是一个标识，更代表了医用卫生材料敷料项目的核心理念和愿景。它蕴含着医用卫生材料敷料项目所要解决问题的关键字，具有强烈的表达和辨识度，为医用卫生材料敷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医用卫生材料敷料项目目标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的核心目标是提供一种全新、高效的解决方案，满足客户日益增长的需求。医用卫生材料敷料项目追求的不仅仅是满足市场需求，更是在市场中获得卓越的竞争优势。通过不断提升产品或服务的质量和创新水平，医用卫生材料敷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医用卫生材料敷料项目范围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全面涵盖了产品研发、制造、市场推广和售后服务，确保从产品设计到最终用户体验的全方位关注。这一全面的医用卫生材料敷料项目范围是为了确保医用卫生材料敷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医用卫生材料敷料项目时间表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医用卫生材料敷料项目计划在未来18个月内完成，包括研发、测试、市场试点和正式推出等不同阶段。这个时间表的合理设计是为了确保医用卫生材料敷料项目各个阶段的顺利推进，以便按时交付高质量的成果。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医用卫生材料敷料项目预算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总预算估算为XX百万美元，主要分配在研发、市场推广、人员培训和运营等方面。这一充足的预算为医用卫生材料敷料项目提供了充足的资源，确保医用卫生材料敷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医用卫生材料敷料项目风险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可能面临的风险包括市场接受度低、技术难题、竞争激烈等。医用卫生材料敷料项目团队已经制定了相应的风险应对计划，通过前瞻性的风险管理，确保医用卫生材料敷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医用卫生材料敷料项目团队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医用卫生材料敷料项目汇聚了一支经验丰富、多领域专业素养的核心团队，确保医用卫生材料敷料项目在各个方面都能拥有高水平的执行力。团队的协同作战是医用卫生材料敷料项目成功的关键因素之一。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医用卫生材料敷料项目背景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医用卫生材料敷料项目的背景根植于市场对更高效、创新产品的渴望，同时也受到科技发展对行业格局的深刻改变的影响。这为医用卫生材料敷料项目提供了广阔的发展空间和市场需求。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医用卫生材料敷料项目现状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截至目前，医用卫生材料敷料项目已完成市场调研和技术验证，取得了初步的成功。这为医用卫生材料敷料项目在未来的发展奠定了坚实的基础，为更远大的目标打下了坚实的基石。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6223"/>
      <w:r>
        <w:rPr>
          <w:rFonts w:ascii="仿宋" w:eastAsia="仿宋" w:hAnsi="仿宋" w:cs="仿宋" w:hint="eastAsia"/>
          <w:sz w:val="28"/>
          <w:lang w:eastAsia="zh-CN"/>
        </w:rPr>
        <w:t>(二)、医用卫生材料敷料项目目标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用卫生材料敷料项目首要业务目标是在市场中占据有利地位，实现产品/服务的成功推广和销售。通过不断提升产品质量、创新性，医用卫生材料敷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在科技迅速发展的时代，医用卫生材料敷料项目着眼于技术创新。通过持续的研发和技术升级，医用卫生材料敷料项目旨在推出更具创新性的产品或服务，以满足市场对新鲜、先进解决方案的需求。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用卫生材料敷料项目设定了客户满意度目标。通过提供卓越的产品质量和优质的客户服务，医用卫生材料敷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医用卫生材料敷料项目注重社会责任和可持续发展。通过实施环保、社会责任医用卫生材料敷料项目，医用卫生材料敷料项目致力于在经济发展的同时保护环境，促进社会公平，实现可持续经营。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医用卫生材料敷料项目的团队是实现目标的核心驱动力。因此，医用卫生材料敷料项目设定了团队发展目标，包括提升团队成员的专业技能、培养领导力，以及搭建协同高效的团队工作氛围。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https://d.book118.com/048122004110006046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医用卫生材料敷料项目规划设计纲要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0A06B1"/>
    <w:rsid w:val="450A06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12200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2024-03-02T17:29:00Z</dcterms:created>
  <dcterms:modified xsi:type="dcterms:W3CDTF">2024-03-02T17:29:48Z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4ABFFFBCA237438D98149FA6D0154665_11</vt:lpwstr>
  </property>
  <property fmtid="{D5CDD505-2E9C-101B-9397-08002B2CF9AE}" pid="3" name="KSOProductBuildVer">
    <vt:lpwstr>2052-12.1.0.16388</vt:lpwstr>
  </property>
</Properties>
</file>