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医用基础设备器具项目规划设计方案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13" w:history="1">
        <w:r>
          <w:rPr>
            <w:rFonts w:ascii="仿宋" w:eastAsia="仿宋" w:hAnsi="仿宋" w:cs="仿宋" w:hint="eastAsia"/>
            <w:lang w:eastAsia="zh-CN"/>
          </w:rPr>
          <w:t>概论</w:t>
        </w:r>
        <w:r>
          <w:tab/>
        </w:r>
        <w:r>
          <w:fldChar w:fldCharType="begin"/>
        </w:r>
        <w:r>
          <w:instrText xml:space="preserve"> PAGEREF _Toc32013 \h </w:instrText>
        </w:r>
        <w:r>
          <w:fldChar w:fldCharType="separate"/>
        </w:r>
        <w:r>
          <w:t>3</w:t>
        </w:r>
        <w:r>
          <w:fldChar w:fldCharType="end"/>
        </w:r>
      </w:hyperlink>
    </w:p>
    <w:p>
      <w:pPr>
        <w:pStyle w:val="TOC1"/>
        <w:tabs>
          <w:tab w:val="right" w:leader="dot" w:pos="8306"/>
        </w:tabs>
      </w:pPr>
      <w:hyperlink w:anchor="_Toc27096" w:history="1">
        <w:r>
          <w:rPr>
            <w:rFonts w:ascii="仿宋" w:eastAsia="仿宋" w:hAnsi="仿宋" w:cs="仿宋" w:hint="eastAsia"/>
            <w:lang w:eastAsia="zh-CN"/>
          </w:rPr>
          <w:t>一、医用基础设备器具项目建设单位说明</w:t>
        </w:r>
        <w:r>
          <w:tab/>
        </w:r>
        <w:r>
          <w:fldChar w:fldCharType="begin"/>
        </w:r>
        <w:r>
          <w:instrText xml:space="preserve"> PAGEREF _Toc27096 \h </w:instrText>
        </w:r>
        <w:r>
          <w:fldChar w:fldCharType="separate"/>
        </w:r>
        <w:r>
          <w:t>3</w:t>
        </w:r>
        <w:r>
          <w:fldChar w:fldCharType="end"/>
        </w:r>
      </w:hyperlink>
    </w:p>
    <w:p>
      <w:pPr>
        <w:pStyle w:val="TOC2"/>
        <w:tabs>
          <w:tab w:val="right" w:leader="dot" w:pos="8306"/>
        </w:tabs>
      </w:pPr>
      <w:hyperlink w:anchor="_Toc17876" w:history="1">
        <w:r>
          <w:rPr>
            <w:rFonts w:ascii="仿宋" w:eastAsia="仿宋" w:hAnsi="仿宋" w:cs="仿宋" w:hint="eastAsia"/>
            <w:lang w:eastAsia="zh-CN"/>
          </w:rPr>
          <w:t>(一)、医用基础设备器具项目承办单位基本情况</w:t>
        </w:r>
        <w:r>
          <w:tab/>
        </w:r>
        <w:r>
          <w:fldChar w:fldCharType="begin"/>
        </w:r>
        <w:r>
          <w:instrText xml:space="preserve"> PAGEREF _Toc17876 \h </w:instrText>
        </w:r>
        <w:r>
          <w:fldChar w:fldCharType="separate"/>
        </w:r>
        <w:r>
          <w:t>3</w:t>
        </w:r>
        <w:r>
          <w:fldChar w:fldCharType="end"/>
        </w:r>
      </w:hyperlink>
    </w:p>
    <w:p>
      <w:pPr>
        <w:pStyle w:val="TOC2"/>
        <w:tabs>
          <w:tab w:val="right" w:leader="dot" w:pos="8306"/>
        </w:tabs>
      </w:pPr>
      <w:hyperlink w:anchor="_Toc22454" w:history="1">
        <w:r>
          <w:rPr>
            <w:rFonts w:ascii="仿宋" w:eastAsia="仿宋" w:hAnsi="仿宋" w:cs="仿宋" w:hint="eastAsia"/>
            <w:lang w:eastAsia="zh-CN"/>
          </w:rPr>
          <w:t>(二)、公司经济效益分析</w:t>
        </w:r>
        <w:r>
          <w:tab/>
        </w:r>
        <w:r>
          <w:fldChar w:fldCharType="begin"/>
        </w:r>
        <w:r>
          <w:instrText xml:space="preserve"> PAGEREF _Toc22454 \h </w:instrText>
        </w:r>
        <w:r>
          <w:fldChar w:fldCharType="separate"/>
        </w:r>
        <w:r>
          <w:t>4</w:t>
        </w:r>
        <w:r>
          <w:fldChar w:fldCharType="end"/>
        </w:r>
      </w:hyperlink>
    </w:p>
    <w:p>
      <w:pPr>
        <w:pStyle w:val="TOC1"/>
        <w:tabs>
          <w:tab w:val="right" w:leader="dot" w:pos="8306"/>
        </w:tabs>
      </w:pPr>
      <w:hyperlink w:anchor="_Toc18882" w:history="1">
        <w:r>
          <w:rPr>
            <w:rFonts w:ascii="仿宋" w:eastAsia="仿宋" w:hAnsi="仿宋" w:cs="仿宋" w:hint="eastAsia"/>
            <w:lang w:eastAsia="zh-CN"/>
          </w:rPr>
          <w:t>二、市场分析、调研</w:t>
        </w:r>
        <w:r>
          <w:tab/>
        </w:r>
        <w:r>
          <w:fldChar w:fldCharType="begin"/>
        </w:r>
        <w:r>
          <w:instrText xml:space="preserve"> PAGEREF _Toc18882 \h </w:instrText>
        </w:r>
        <w:r>
          <w:fldChar w:fldCharType="separate"/>
        </w:r>
        <w:r>
          <w:t>5</w:t>
        </w:r>
        <w:r>
          <w:fldChar w:fldCharType="end"/>
        </w:r>
      </w:hyperlink>
    </w:p>
    <w:p>
      <w:pPr>
        <w:pStyle w:val="TOC2"/>
        <w:tabs>
          <w:tab w:val="right" w:leader="dot" w:pos="8306"/>
        </w:tabs>
      </w:pPr>
      <w:hyperlink w:anchor="_Toc28919" w:history="1">
        <w:r>
          <w:rPr>
            <w:rFonts w:ascii="仿宋" w:eastAsia="仿宋" w:hAnsi="仿宋" w:cs="仿宋" w:hint="eastAsia"/>
            <w:lang w:eastAsia="zh-CN"/>
          </w:rPr>
          <w:t>(一)、医用基础设备器具行业分析</w:t>
        </w:r>
        <w:r>
          <w:tab/>
        </w:r>
        <w:r>
          <w:fldChar w:fldCharType="begin"/>
        </w:r>
        <w:r>
          <w:instrText xml:space="preserve"> PAGEREF _Toc28919 \h </w:instrText>
        </w:r>
        <w:r>
          <w:fldChar w:fldCharType="separate"/>
        </w:r>
        <w:r>
          <w:t>5</w:t>
        </w:r>
        <w:r>
          <w:fldChar w:fldCharType="end"/>
        </w:r>
      </w:hyperlink>
    </w:p>
    <w:p>
      <w:pPr>
        <w:pStyle w:val="TOC2"/>
        <w:tabs>
          <w:tab w:val="right" w:leader="dot" w:pos="8306"/>
        </w:tabs>
      </w:pPr>
      <w:hyperlink w:anchor="_Toc26108" w:history="1">
        <w:r>
          <w:rPr>
            <w:rFonts w:ascii="仿宋" w:eastAsia="仿宋" w:hAnsi="仿宋" w:cs="仿宋" w:hint="eastAsia"/>
            <w:lang w:eastAsia="zh-CN"/>
          </w:rPr>
          <w:t>(二)、医用基础设备器具市场分析预测</w:t>
        </w:r>
        <w:r>
          <w:tab/>
        </w:r>
        <w:r>
          <w:fldChar w:fldCharType="begin"/>
        </w:r>
        <w:r>
          <w:instrText xml:space="preserve"> PAGEREF _Toc26108 \h </w:instrText>
        </w:r>
        <w:r>
          <w:fldChar w:fldCharType="separate"/>
        </w:r>
        <w:r>
          <w:t>5</w:t>
        </w:r>
        <w:r>
          <w:fldChar w:fldCharType="end"/>
        </w:r>
      </w:hyperlink>
    </w:p>
    <w:p>
      <w:pPr>
        <w:pStyle w:val="TOC1"/>
        <w:tabs>
          <w:tab w:val="right" w:leader="dot" w:pos="8306"/>
        </w:tabs>
      </w:pPr>
      <w:hyperlink w:anchor="_Toc24303" w:history="1">
        <w:r>
          <w:rPr>
            <w:rFonts w:ascii="仿宋" w:eastAsia="仿宋" w:hAnsi="仿宋" w:cs="仿宋" w:hint="eastAsia"/>
            <w:lang w:eastAsia="zh-CN"/>
          </w:rPr>
          <w:t>三、医用基础设备器具项目可持续发展</w:t>
        </w:r>
        <w:r>
          <w:tab/>
        </w:r>
        <w:r>
          <w:fldChar w:fldCharType="begin"/>
        </w:r>
        <w:r>
          <w:instrText xml:space="preserve"> PAGEREF _Toc24303 \h </w:instrText>
        </w:r>
        <w:r>
          <w:fldChar w:fldCharType="separate"/>
        </w:r>
        <w:r>
          <w:t>6</w:t>
        </w:r>
        <w:r>
          <w:fldChar w:fldCharType="end"/>
        </w:r>
      </w:hyperlink>
    </w:p>
    <w:p>
      <w:pPr>
        <w:pStyle w:val="TOC2"/>
        <w:tabs>
          <w:tab w:val="right" w:leader="dot" w:pos="8306"/>
        </w:tabs>
      </w:pPr>
      <w:hyperlink w:anchor="_Toc25670" w:history="1">
        <w:r>
          <w:rPr>
            <w:rFonts w:ascii="仿宋" w:eastAsia="仿宋" w:hAnsi="仿宋" w:cs="仿宋" w:hint="eastAsia"/>
            <w:lang w:eastAsia="zh-CN"/>
          </w:rPr>
          <w:t>(一)、可持续战略与实践</w:t>
        </w:r>
        <w:r>
          <w:tab/>
        </w:r>
        <w:r>
          <w:fldChar w:fldCharType="begin"/>
        </w:r>
        <w:r>
          <w:instrText xml:space="preserve"> PAGEREF _Toc25670 \h </w:instrText>
        </w:r>
        <w:r>
          <w:fldChar w:fldCharType="separate"/>
        </w:r>
        <w:r>
          <w:t>6</w:t>
        </w:r>
        <w:r>
          <w:fldChar w:fldCharType="end"/>
        </w:r>
      </w:hyperlink>
    </w:p>
    <w:p>
      <w:pPr>
        <w:pStyle w:val="TOC2"/>
        <w:tabs>
          <w:tab w:val="right" w:leader="dot" w:pos="8306"/>
        </w:tabs>
      </w:pPr>
      <w:hyperlink w:anchor="_Toc23331" w:history="1">
        <w:r>
          <w:rPr>
            <w:rFonts w:ascii="仿宋" w:eastAsia="仿宋" w:hAnsi="仿宋" w:cs="仿宋" w:hint="eastAsia"/>
            <w:lang w:eastAsia="zh-CN"/>
          </w:rPr>
          <w:t>(二)、环保与社会责任</w:t>
        </w:r>
        <w:r>
          <w:tab/>
        </w:r>
        <w:r>
          <w:fldChar w:fldCharType="begin"/>
        </w:r>
        <w:r>
          <w:instrText xml:space="preserve"> PAGEREF _Toc23331 \h </w:instrText>
        </w:r>
        <w:r>
          <w:fldChar w:fldCharType="separate"/>
        </w:r>
        <w:r>
          <w:t>7</w:t>
        </w:r>
        <w:r>
          <w:fldChar w:fldCharType="end"/>
        </w:r>
      </w:hyperlink>
    </w:p>
    <w:p>
      <w:pPr>
        <w:pStyle w:val="TOC1"/>
        <w:tabs>
          <w:tab w:val="right" w:leader="dot" w:pos="8306"/>
        </w:tabs>
      </w:pPr>
      <w:hyperlink w:anchor="_Toc7059" w:history="1">
        <w:r>
          <w:rPr>
            <w:rFonts w:ascii="仿宋" w:eastAsia="仿宋" w:hAnsi="仿宋" w:cs="仿宋" w:hint="eastAsia"/>
            <w:lang w:eastAsia="zh-CN"/>
          </w:rPr>
          <w:t>四、医用基础设备器具项目选址可行性分析</w:t>
        </w:r>
        <w:r>
          <w:tab/>
        </w:r>
        <w:r>
          <w:fldChar w:fldCharType="begin"/>
        </w:r>
        <w:r>
          <w:instrText xml:space="preserve"> PAGEREF _Toc7059 \h </w:instrText>
        </w:r>
        <w:r>
          <w:fldChar w:fldCharType="separate"/>
        </w:r>
        <w:r>
          <w:t>8</w:t>
        </w:r>
        <w:r>
          <w:fldChar w:fldCharType="end"/>
        </w:r>
      </w:hyperlink>
    </w:p>
    <w:p>
      <w:pPr>
        <w:pStyle w:val="TOC2"/>
        <w:tabs>
          <w:tab w:val="right" w:leader="dot" w:pos="8306"/>
        </w:tabs>
      </w:pPr>
      <w:hyperlink w:anchor="_Toc32283" w:history="1">
        <w:r>
          <w:rPr>
            <w:rFonts w:ascii="仿宋" w:eastAsia="仿宋" w:hAnsi="仿宋" w:cs="仿宋" w:hint="eastAsia"/>
            <w:lang w:eastAsia="zh-CN"/>
          </w:rPr>
          <w:t>(一)、医用基础设备器具项目选址</w:t>
        </w:r>
        <w:r>
          <w:tab/>
        </w:r>
        <w:r>
          <w:fldChar w:fldCharType="begin"/>
        </w:r>
        <w:r>
          <w:instrText xml:space="preserve"> PAGEREF _Toc32283 \h </w:instrText>
        </w:r>
        <w:r>
          <w:fldChar w:fldCharType="separate"/>
        </w:r>
        <w:r>
          <w:t>8</w:t>
        </w:r>
        <w:r>
          <w:fldChar w:fldCharType="end"/>
        </w:r>
      </w:hyperlink>
    </w:p>
    <w:p>
      <w:pPr>
        <w:pStyle w:val="TOC2"/>
        <w:tabs>
          <w:tab w:val="right" w:leader="dot" w:pos="8306"/>
        </w:tabs>
      </w:pPr>
      <w:hyperlink w:anchor="_Toc29228" w:history="1">
        <w:r>
          <w:rPr>
            <w:rFonts w:ascii="仿宋" w:eastAsia="仿宋" w:hAnsi="仿宋" w:cs="仿宋" w:hint="eastAsia"/>
            <w:lang w:eastAsia="zh-CN"/>
          </w:rPr>
          <w:t>(二)、用地控制指标</w:t>
        </w:r>
        <w:r>
          <w:tab/>
        </w:r>
        <w:r>
          <w:fldChar w:fldCharType="begin"/>
        </w:r>
        <w:r>
          <w:instrText xml:space="preserve"> PAGEREF _Toc29228 \h </w:instrText>
        </w:r>
        <w:r>
          <w:fldChar w:fldCharType="separate"/>
        </w:r>
        <w:r>
          <w:t>8</w:t>
        </w:r>
        <w:r>
          <w:fldChar w:fldCharType="end"/>
        </w:r>
      </w:hyperlink>
    </w:p>
    <w:p>
      <w:pPr>
        <w:pStyle w:val="TOC2"/>
        <w:tabs>
          <w:tab w:val="right" w:leader="dot" w:pos="8306"/>
        </w:tabs>
      </w:pPr>
      <w:hyperlink w:anchor="_Toc28018" w:history="1">
        <w:r>
          <w:rPr>
            <w:rFonts w:ascii="仿宋" w:eastAsia="仿宋" w:hAnsi="仿宋" w:cs="仿宋" w:hint="eastAsia"/>
            <w:lang w:eastAsia="zh-CN"/>
          </w:rPr>
          <w:t>(三)、节约用地措施</w:t>
        </w:r>
        <w:r>
          <w:tab/>
        </w:r>
        <w:r>
          <w:fldChar w:fldCharType="begin"/>
        </w:r>
        <w:r>
          <w:instrText xml:space="preserve"> PAGEREF _Toc28018 \h </w:instrText>
        </w:r>
        <w:r>
          <w:fldChar w:fldCharType="separate"/>
        </w:r>
        <w:r>
          <w:t>10</w:t>
        </w:r>
        <w:r>
          <w:fldChar w:fldCharType="end"/>
        </w:r>
      </w:hyperlink>
    </w:p>
    <w:p>
      <w:pPr>
        <w:pStyle w:val="TOC2"/>
        <w:tabs>
          <w:tab w:val="right" w:leader="dot" w:pos="8306"/>
        </w:tabs>
      </w:pPr>
      <w:hyperlink w:anchor="_Toc13798" w:history="1">
        <w:r>
          <w:rPr>
            <w:rFonts w:ascii="仿宋" w:eastAsia="仿宋" w:hAnsi="仿宋" w:cs="仿宋" w:hint="eastAsia"/>
            <w:lang w:eastAsia="zh-CN"/>
          </w:rPr>
          <w:t>(四)、总图布置方案</w:t>
        </w:r>
        <w:r>
          <w:tab/>
        </w:r>
        <w:r>
          <w:fldChar w:fldCharType="begin"/>
        </w:r>
        <w:r>
          <w:instrText xml:space="preserve"> PAGEREF _Toc13798 \h </w:instrText>
        </w:r>
        <w:r>
          <w:fldChar w:fldCharType="separate"/>
        </w:r>
        <w:r>
          <w:t>11</w:t>
        </w:r>
        <w:r>
          <w:fldChar w:fldCharType="end"/>
        </w:r>
      </w:hyperlink>
    </w:p>
    <w:p>
      <w:pPr>
        <w:pStyle w:val="TOC2"/>
        <w:tabs>
          <w:tab w:val="right" w:leader="dot" w:pos="8306"/>
        </w:tabs>
      </w:pPr>
      <w:hyperlink w:anchor="_Toc11172" w:history="1">
        <w:r>
          <w:rPr>
            <w:rFonts w:ascii="仿宋" w:eastAsia="仿宋" w:hAnsi="仿宋" w:cs="仿宋" w:hint="eastAsia"/>
            <w:lang w:eastAsia="zh-CN"/>
          </w:rPr>
          <w:t>(五)、选址综合评价</w:t>
        </w:r>
        <w:r>
          <w:tab/>
        </w:r>
        <w:r>
          <w:fldChar w:fldCharType="begin"/>
        </w:r>
        <w:r>
          <w:instrText xml:space="preserve"> PAGEREF _Toc11172 \h </w:instrText>
        </w:r>
        <w:r>
          <w:fldChar w:fldCharType="separate"/>
        </w:r>
        <w:r>
          <w:t>12</w:t>
        </w:r>
        <w:r>
          <w:fldChar w:fldCharType="end"/>
        </w:r>
      </w:hyperlink>
    </w:p>
    <w:p>
      <w:pPr>
        <w:pStyle w:val="TOC1"/>
        <w:tabs>
          <w:tab w:val="right" w:leader="dot" w:pos="8306"/>
        </w:tabs>
      </w:pPr>
      <w:hyperlink w:anchor="_Toc9031" w:history="1">
        <w:r>
          <w:rPr>
            <w:rFonts w:ascii="仿宋" w:eastAsia="仿宋" w:hAnsi="仿宋" w:cs="仿宋" w:hint="eastAsia"/>
            <w:lang w:eastAsia="zh-CN"/>
          </w:rPr>
          <w:t>五、医用基础设备器具项目绩效评估</w:t>
        </w:r>
        <w:r>
          <w:tab/>
        </w:r>
        <w:r>
          <w:fldChar w:fldCharType="begin"/>
        </w:r>
        <w:r>
          <w:instrText xml:space="preserve"> PAGEREF _Toc9031 \h </w:instrText>
        </w:r>
        <w:r>
          <w:fldChar w:fldCharType="separate"/>
        </w:r>
        <w:r>
          <w:t>14</w:t>
        </w:r>
        <w:r>
          <w:fldChar w:fldCharType="end"/>
        </w:r>
      </w:hyperlink>
    </w:p>
    <w:p>
      <w:pPr>
        <w:pStyle w:val="TOC2"/>
        <w:tabs>
          <w:tab w:val="right" w:leader="dot" w:pos="8306"/>
        </w:tabs>
      </w:pPr>
      <w:hyperlink w:anchor="_Toc7993" w:history="1">
        <w:r>
          <w:rPr>
            <w:rFonts w:ascii="仿宋" w:eastAsia="仿宋" w:hAnsi="仿宋" w:cs="仿宋" w:hint="eastAsia"/>
            <w:lang w:eastAsia="zh-CN"/>
          </w:rPr>
          <w:t>(一)、绩效评估指标</w:t>
        </w:r>
        <w:r>
          <w:tab/>
        </w:r>
        <w:r>
          <w:fldChar w:fldCharType="begin"/>
        </w:r>
        <w:r>
          <w:instrText xml:space="preserve"> PAGEREF _Toc7993 \h </w:instrText>
        </w:r>
        <w:r>
          <w:fldChar w:fldCharType="separate"/>
        </w:r>
        <w:r>
          <w:t>14</w:t>
        </w:r>
        <w:r>
          <w:fldChar w:fldCharType="end"/>
        </w:r>
      </w:hyperlink>
    </w:p>
    <w:p>
      <w:pPr>
        <w:pStyle w:val="TOC2"/>
        <w:tabs>
          <w:tab w:val="right" w:leader="dot" w:pos="8306"/>
        </w:tabs>
      </w:pPr>
      <w:hyperlink w:anchor="_Toc31364" w:history="1">
        <w:r>
          <w:rPr>
            <w:rFonts w:ascii="仿宋" w:eastAsia="仿宋" w:hAnsi="仿宋" w:cs="仿宋" w:hint="eastAsia"/>
            <w:lang w:eastAsia="zh-CN"/>
          </w:rPr>
          <w:t>(二)、绩效评估方法</w:t>
        </w:r>
        <w:r>
          <w:tab/>
        </w:r>
        <w:r>
          <w:fldChar w:fldCharType="begin"/>
        </w:r>
        <w:r>
          <w:instrText xml:space="preserve"> PAGEREF _Toc31364 \h </w:instrText>
        </w:r>
        <w:r>
          <w:fldChar w:fldCharType="separate"/>
        </w:r>
        <w:r>
          <w:t>15</w:t>
        </w:r>
        <w:r>
          <w:fldChar w:fldCharType="end"/>
        </w:r>
      </w:hyperlink>
    </w:p>
    <w:p>
      <w:pPr>
        <w:pStyle w:val="TOC2"/>
        <w:tabs>
          <w:tab w:val="right" w:leader="dot" w:pos="8306"/>
        </w:tabs>
      </w:pPr>
      <w:hyperlink w:anchor="_Toc21549" w:history="1">
        <w:r>
          <w:rPr>
            <w:rFonts w:ascii="仿宋" w:eastAsia="仿宋" w:hAnsi="仿宋" w:cs="仿宋" w:hint="eastAsia"/>
            <w:lang w:eastAsia="zh-CN"/>
          </w:rPr>
          <w:t>(三)、绩效评估周期</w:t>
        </w:r>
        <w:r>
          <w:tab/>
        </w:r>
        <w:r>
          <w:fldChar w:fldCharType="begin"/>
        </w:r>
        <w:r>
          <w:instrText xml:space="preserve"> PAGEREF _Toc21549 \h </w:instrText>
        </w:r>
        <w:r>
          <w:fldChar w:fldCharType="separate"/>
        </w:r>
        <w:r>
          <w:t>16</w:t>
        </w:r>
        <w:r>
          <w:fldChar w:fldCharType="end"/>
        </w:r>
      </w:hyperlink>
    </w:p>
    <w:p>
      <w:pPr>
        <w:pStyle w:val="TOC1"/>
        <w:tabs>
          <w:tab w:val="right" w:leader="dot" w:pos="8306"/>
        </w:tabs>
      </w:pPr>
      <w:hyperlink w:anchor="_Toc14783" w:history="1">
        <w:r>
          <w:rPr>
            <w:rFonts w:ascii="仿宋" w:eastAsia="仿宋" w:hAnsi="仿宋" w:cs="仿宋" w:hint="eastAsia"/>
            <w:lang w:eastAsia="zh-CN"/>
          </w:rPr>
          <w:t>六、医用基础设备器具项目概论</w:t>
        </w:r>
        <w:r>
          <w:tab/>
        </w:r>
        <w:r>
          <w:fldChar w:fldCharType="begin"/>
        </w:r>
        <w:r>
          <w:instrText xml:space="preserve"> PAGEREF _Toc14783 \h </w:instrText>
        </w:r>
        <w:r>
          <w:fldChar w:fldCharType="separate"/>
        </w:r>
        <w:r>
          <w:t>17</w:t>
        </w:r>
        <w:r>
          <w:fldChar w:fldCharType="end"/>
        </w:r>
      </w:hyperlink>
    </w:p>
    <w:p>
      <w:pPr>
        <w:pStyle w:val="TOC2"/>
        <w:tabs>
          <w:tab w:val="right" w:leader="dot" w:pos="8306"/>
        </w:tabs>
      </w:pPr>
      <w:hyperlink w:anchor="_Toc20946" w:history="1">
        <w:r>
          <w:rPr>
            <w:rFonts w:ascii="仿宋" w:eastAsia="仿宋" w:hAnsi="仿宋" w:cs="仿宋" w:hint="eastAsia"/>
            <w:lang w:eastAsia="zh-CN"/>
          </w:rPr>
          <w:t>(一)、医用基础设备器具项目概况</w:t>
        </w:r>
        <w:r>
          <w:tab/>
        </w:r>
        <w:r>
          <w:fldChar w:fldCharType="begin"/>
        </w:r>
        <w:r>
          <w:instrText xml:space="preserve"> PAGEREF _Toc20946 \h </w:instrText>
        </w:r>
        <w:r>
          <w:fldChar w:fldCharType="separate"/>
        </w:r>
        <w:r>
          <w:t>17</w:t>
        </w:r>
        <w:r>
          <w:fldChar w:fldCharType="end"/>
        </w:r>
      </w:hyperlink>
    </w:p>
    <w:p>
      <w:pPr>
        <w:pStyle w:val="TOC2"/>
        <w:tabs>
          <w:tab w:val="right" w:leader="dot" w:pos="8306"/>
        </w:tabs>
      </w:pPr>
      <w:hyperlink w:anchor="_Toc3571" w:history="1">
        <w:r>
          <w:rPr>
            <w:rFonts w:ascii="仿宋" w:eastAsia="仿宋" w:hAnsi="仿宋" w:cs="仿宋" w:hint="eastAsia"/>
            <w:lang w:eastAsia="zh-CN"/>
          </w:rPr>
          <w:t>(二)、医用基础设备器具项目目标</w:t>
        </w:r>
        <w:r>
          <w:tab/>
        </w:r>
        <w:r>
          <w:fldChar w:fldCharType="begin"/>
        </w:r>
        <w:r>
          <w:instrText xml:space="preserve"> PAGEREF _Toc3571 \h </w:instrText>
        </w:r>
        <w:r>
          <w:fldChar w:fldCharType="separate"/>
        </w:r>
        <w:r>
          <w:t>19</w:t>
        </w:r>
        <w:r>
          <w:fldChar w:fldCharType="end"/>
        </w:r>
      </w:hyperlink>
    </w:p>
    <w:p>
      <w:pPr>
        <w:pStyle w:val="TOC2"/>
        <w:tabs>
          <w:tab w:val="right" w:leader="dot" w:pos="8306"/>
        </w:tabs>
      </w:pPr>
      <w:hyperlink w:anchor="_Toc28791" w:history="1">
        <w:r>
          <w:rPr>
            <w:rFonts w:ascii="仿宋" w:eastAsia="仿宋" w:hAnsi="仿宋" w:cs="仿宋" w:hint="eastAsia"/>
            <w:lang w:eastAsia="zh-CN"/>
          </w:rPr>
          <w:t>(三)、医用基础设备器具项目提出的理由</w:t>
        </w:r>
        <w:r>
          <w:tab/>
        </w:r>
        <w:r>
          <w:fldChar w:fldCharType="begin"/>
        </w:r>
        <w:r>
          <w:instrText xml:space="preserve"> PAGEREF _Toc28791 \h </w:instrText>
        </w:r>
        <w:r>
          <w:fldChar w:fldCharType="separate"/>
        </w:r>
        <w:r>
          <w:t>20</w:t>
        </w:r>
        <w:r>
          <w:fldChar w:fldCharType="end"/>
        </w:r>
      </w:hyperlink>
    </w:p>
    <w:p>
      <w:pPr>
        <w:pStyle w:val="TOC2"/>
        <w:tabs>
          <w:tab w:val="right" w:leader="dot" w:pos="8306"/>
        </w:tabs>
      </w:pPr>
      <w:hyperlink w:anchor="_Toc22629" w:history="1">
        <w:r>
          <w:rPr>
            <w:rFonts w:ascii="仿宋" w:eastAsia="仿宋" w:hAnsi="仿宋" w:cs="仿宋" w:hint="eastAsia"/>
            <w:lang w:eastAsia="zh-CN"/>
          </w:rPr>
          <w:t>(四)、医用基础设备器具项目意义</w:t>
        </w:r>
        <w:r>
          <w:tab/>
        </w:r>
        <w:r>
          <w:fldChar w:fldCharType="begin"/>
        </w:r>
        <w:r>
          <w:instrText xml:space="preserve"> PAGEREF _Toc22629 \h </w:instrText>
        </w:r>
        <w:r>
          <w:fldChar w:fldCharType="separate"/>
        </w:r>
        <w:r>
          <w:t>22</w:t>
        </w:r>
        <w:r>
          <w:fldChar w:fldCharType="end"/>
        </w:r>
      </w:hyperlink>
    </w:p>
    <w:p>
      <w:pPr>
        <w:pStyle w:val="TOC2"/>
        <w:tabs>
          <w:tab w:val="right" w:leader="dot" w:pos="8306"/>
        </w:tabs>
      </w:pPr>
      <w:hyperlink w:anchor="_Toc13724" w:history="1">
        <w:r>
          <w:rPr>
            <w:rFonts w:ascii="仿宋" w:eastAsia="仿宋" w:hAnsi="仿宋" w:cs="仿宋" w:hint="eastAsia"/>
            <w:lang w:eastAsia="zh-CN"/>
          </w:rPr>
          <w:t>(五)、医用基础设备器具项目背景</w:t>
        </w:r>
        <w:r>
          <w:tab/>
        </w:r>
        <w:r>
          <w:fldChar w:fldCharType="begin"/>
        </w:r>
        <w:r>
          <w:instrText xml:space="preserve"> PAGEREF _Toc13724 \h </w:instrText>
        </w:r>
        <w:r>
          <w:fldChar w:fldCharType="separate"/>
        </w:r>
        <w:r>
          <w:t>23</w:t>
        </w:r>
        <w:r>
          <w:fldChar w:fldCharType="end"/>
        </w:r>
      </w:hyperlink>
    </w:p>
    <w:p>
      <w:pPr>
        <w:pStyle w:val="TOC1"/>
        <w:tabs>
          <w:tab w:val="right" w:leader="dot" w:pos="8306"/>
        </w:tabs>
      </w:pPr>
      <w:hyperlink w:anchor="_Toc21665" w:history="1">
        <w:r>
          <w:rPr>
            <w:rFonts w:ascii="仿宋" w:eastAsia="仿宋" w:hAnsi="仿宋" w:cs="仿宋" w:hint="eastAsia"/>
            <w:lang w:eastAsia="zh-CN"/>
          </w:rPr>
          <w:t>七、医用基础设备器具项目社会影响</w:t>
        </w:r>
        <w:r>
          <w:tab/>
        </w:r>
        <w:r>
          <w:fldChar w:fldCharType="begin"/>
        </w:r>
        <w:r>
          <w:instrText xml:space="preserve"> PAGEREF _Toc21665 \h </w:instrText>
        </w:r>
        <w:r>
          <w:fldChar w:fldCharType="separate"/>
        </w:r>
        <w:r>
          <w:t>24</w:t>
        </w:r>
        <w:r>
          <w:fldChar w:fldCharType="end"/>
        </w:r>
      </w:hyperlink>
    </w:p>
    <w:p>
      <w:pPr>
        <w:pStyle w:val="TOC2"/>
        <w:tabs>
          <w:tab w:val="right" w:leader="dot" w:pos="8306"/>
        </w:tabs>
      </w:pPr>
      <w:hyperlink w:anchor="_Toc12929" w:history="1">
        <w:r>
          <w:rPr>
            <w:rFonts w:ascii="仿宋" w:eastAsia="仿宋" w:hAnsi="仿宋" w:cs="仿宋" w:hint="eastAsia"/>
            <w:lang w:eastAsia="zh-CN"/>
          </w:rPr>
          <w:t>(一)、社会责任与义务</w:t>
        </w:r>
        <w:r>
          <w:tab/>
        </w:r>
        <w:r>
          <w:fldChar w:fldCharType="begin"/>
        </w:r>
        <w:r>
          <w:instrText xml:space="preserve"> PAGEREF _Toc12929 \h </w:instrText>
        </w:r>
        <w:r>
          <w:fldChar w:fldCharType="separate"/>
        </w:r>
        <w:r>
          <w:t>24</w:t>
        </w:r>
        <w:r>
          <w:fldChar w:fldCharType="end"/>
        </w:r>
      </w:hyperlink>
    </w:p>
    <w:p>
      <w:pPr>
        <w:pStyle w:val="TOC2"/>
        <w:tabs>
          <w:tab w:val="right" w:leader="dot" w:pos="8306"/>
        </w:tabs>
      </w:pPr>
      <w:hyperlink w:anchor="_Toc2884" w:history="1">
        <w:r>
          <w:rPr>
            <w:rFonts w:ascii="仿宋" w:eastAsia="仿宋" w:hAnsi="仿宋" w:cs="仿宋" w:hint="eastAsia"/>
            <w:lang w:eastAsia="zh-CN"/>
          </w:rPr>
          <w:t>(二)、社会参与与沟通</w:t>
        </w:r>
        <w:r>
          <w:tab/>
        </w:r>
        <w:r>
          <w:fldChar w:fldCharType="begin"/>
        </w:r>
        <w:r>
          <w:instrText xml:space="preserve"> PAGEREF _Toc2884 \h </w:instrText>
        </w:r>
        <w:r>
          <w:fldChar w:fldCharType="separate"/>
        </w:r>
        <w:r>
          <w:t>25</w:t>
        </w:r>
        <w:r>
          <w:fldChar w:fldCharType="end"/>
        </w:r>
      </w:hyperlink>
    </w:p>
    <w:p>
      <w:pPr>
        <w:pStyle w:val="TOC1"/>
        <w:tabs>
          <w:tab w:val="right" w:leader="dot" w:pos="8306"/>
        </w:tabs>
      </w:pPr>
      <w:hyperlink w:anchor="_Toc68" w:history="1">
        <w:r>
          <w:rPr>
            <w:rFonts w:ascii="仿宋" w:eastAsia="仿宋" w:hAnsi="仿宋" w:cs="仿宋" w:hint="eastAsia"/>
            <w:lang w:eastAsia="zh-CN"/>
          </w:rPr>
          <w:t>八、生产安全保护</w:t>
        </w:r>
        <w:r>
          <w:tab/>
        </w:r>
        <w:r>
          <w:fldChar w:fldCharType="begin"/>
        </w:r>
        <w:r>
          <w:instrText xml:space="preserve"> PAGEREF _Toc68 \h </w:instrText>
        </w:r>
        <w:r>
          <w:fldChar w:fldCharType="separate"/>
        </w:r>
        <w:r>
          <w:t>26</w:t>
        </w:r>
        <w:r>
          <w:fldChar w:fldCharType="end"/>
        </w:r>
      </w:hyperlink>
    </w:p>
    <w:p>
      <w:pPr>
        <w:pStyle w:val="TOC2"/>
        <w:tabs>
          <w:tab w:val="right" w:leader="dot" w:pos="8306"/>
        </w:tabs>
      </w:pPr>
      <w:hyperlink w:anchor="_Toc24605" w:history="1">
        <w:r>
          <w:rPr>
            <w:rFonts w:ascii="仿宋" w:eastAsia="仿宋" w:hAnsi="仿宋" w:cs="仿宋" w:hint="eastAsia"/>
            <w:lang w:eastAsia="zh-CN"/>
          </w:rPr>
          <w:t>(一)、消防安全</w:t>
        </w:r>
        <w:r>
          <w:tab/>
        </w:r>
        <w:r>
          <w:fldChar w:fldCharType="begin"/>
        </w:r>
        <w:r>
          <w:instrText xml:space="preserve"> PAGEREF _Toc24605 \h </w:instrText>
        </w:r>
        <w:r>
          <w:fldChar w:fldCharType="separate"/>
        </w:r>
        <w:r>
          <w:t>26</w:t>
        </w:r>
        <w:r>
          <w:fldChar w:fldCharType="end"/>
        </w:r>
      </w:hyperlink>
    </w:p>
    <w:p>
      <w:pPr>
        <w:pStyle w:val="TOC2"/>
        <w:tabs>
          <w:tab w:val="right" w:leader="dot" w:pos="8306"/>
        </w:tabs>
      </w:pPr>
      <w:hyperlink w:anchor="_Toc3572" w:history="1">
        <w:r>
          <w:rPr>
            <w:rFonts w:ascii="仿宋" w:eastAsia="仿宋" w:hAnsi="仿宋" w:cs="仿宋" w:hint="eastAsia"/>
            <w:lang w:eastAsia="zh-CN"/>
          </w:rPr>
          <w:t>(二)、防火防爆总图布置措施</w:t>
        </w:r>
        <w:r>
          <w:tab/>
        </w:r>
        <w:r>
          <w:fldChar w:fldCharType="begin"/>
        </w:r>
        <w:r>
          <w:instrText xml:space="preserve"> PAGEREF _Toc3572 \h </w:instrText>
        </w:r>
        <w:r>
          <w:fldChar w:fldCharType="separate"/>
        </w:r>
        <w:r>
          <w:t>27</w:t>
        </w:r>
        <w:r>
          <w:fldChar w:fldCharType="end"/>
        </w:r>
      </w:hyperlink>
    </w:p>
    <w:p>
      <w:pPr>
        <w:pStyle w:val="TOC2"/>
        <w:tabs>
          <w:tab w:val="right" w:leader="dot" w:pos="8306"/>
        </w:tabs>
      </w:pPr>
      <w:hyperlink w:anchor="_Toc15992" w:history="1">
        <w:r>
          <w:rPr>
            <w:rFonts w:ascii="仿宋" w:eastAsia="仿宋" w:hAnsi="仿宋" w:cs="仿宋" w:hint="eastAsia"/>
            <w:lang w:eastAsia="zh-CN"/>
          </w:rPr>
          <w:t>(三)、自然灾害防范措施</w:t>
        </w:r>
        <w:r>
          <w:tab/>
        </w:r>
        <w:r>
          <w:fldChar w:fldCharType="begin"/>
        </w:r>
        <w:r>
          <w:instrText xml:space="preserve"> PAGEREF _Toc15992 \h </w:instrText>
        </w:r>
        <w:r>
          <w:fldChar w:fldCharType="separate"/>
        </w:r>
        <w:r>
          <w:t>28</w:t>
        </w:r>
        <w:r>
          <w:fldChar w:fldCharType="end"/>
        </w:r>
      </w:hyperlink>
    </w:p>
    <w:p>
      <w:pPr>
        <w:pStyle w:val="TOC2"/>
        <w:tabs>
          <w:tab w:val="right" w:leader="dot" w:pos="8306"/>
        </w:tabs>
      </w:pPr>
      <w:hyperlink w:anchor="_Toc22595" w:history="1">
        <w:r>
          <w:rPr>
            <w:rFonts w:ascii="仿宋" w:eastAsia="仿宋" w:hAnsi="仿宋" w:cs="仿宋" w:hint="eastAsia"/>
            <w:lang w:eastAsia="zh-CN"/>
          </w:rPr>
          <w:t>(四)、安全色及安全标志使用要求</w:t>
        </w:r>
        <w:r>
          <w:tab/>
        </w:r>
        <w:r>
          <w:fldChar w:fldCharType="begin"/>
        </w:r>
        <w:r>
          <w:instrText xml:space="preserve"> PAGEREF _Toc22595 \h </w:instrText>
        </w:r>
        <w:r>
          <w:fldChar w:fldCharType="separate"/>
        </w:r>
        <w:r>
          <w:t>29</w:t>
        </w:r>
        <w:r>
          <w:fldChar w:fldCharType="end"/>
        </w:r>
      </w:hyperlink>
    </w:p>
    <w:p>
      <w:pPr>
        <w:pStyle w:val="TOC2"/>
        <w:tabs>
          <w:tab w:val="right" w:leader="dot" w:pos="8306"/>
        </w:tabs>
      </w:pPr>
      <w:hyperlink w:anchor="_Toc15495" w:history="1">
        <w:r>
          <w:rPr>
            <w:rFonts w:ascii="仿宋" w:eastAsia="仿宋" w:hAnsi="仿宋" w:cs="仿宋" w:hint="eastAsia"/>
            <w:lang w:eastAsia="zh-CN"/>
          </w:rPr>
          <w:t>(五)、防尘防毒措施</w:t>
        </w:r>
        <w:r>
          <w:tab/>
        </w:r>
        <w:r>
          <w:fldChar w:fldCharType="begin"/>
        </w:r>
        <w:r>
          <w:instrText xml:space="preserve"> PAGEREF _Toc15495 \h </w:instrText>
        </w:r>
        <w:r>
          <w:fldChar w:fldCharType="separate"/>
        </w:r>
        <w:r>
          <w:t>30</w:t>
        </w:r>
        <w:r>
          <w:fldChar w:fldCharType="end"/>
        </w:r>
      </w:hyperlink>
    </w:p>
    <w:p>
      <w:pPr>
        <w:pStyle w:val="TOC2"/>
        <w:tabs>
          <w:tab w:val="right" w:leader="dot" w:pos="8306"/>
        </w:tabs>
      </w:pPr>
      <w:hyperlink w:anchor="_Toc8125" w:history="1">
        <w:r>
          <w:rPr>
            <w:rFonts w:ascii="仿宋" w:eastAsia="仿宋" w:hAnsi="仿宋" w:cs="仿宋" w:hint="eastAsia"/>
            <w:lang w:eastAsia="zh-CN"/>
          </w:rPr>
          <w:t>(六)、防静电、触电防护及防雷措施</w:t>
        </w:r>
        <w:r>
          <w:tab/>
        </w:r>
        <w:r>
          <w:fldChar w:fldCharType="begin"/>
        </w:r>
        <w:r>
          <w:instrText xml:space="preserve"> PAGEREF _Toc8125 \h </w:instrText>
        </w:r>
        <w:r>
          <w:fldChar w:fldCharType="separate"/>
        </w:r>
        <w:r>
          <w:t>31</w:t>
        </w:r>
        <w:r>
          <w:fldChar w:fldCharType="end"/>
        </w:r>
      </w:hyperlink>
    </w:p>
    <w:p>
      <w:pPr>
        <w:pStyle w:val="TOC2"/>
        <w:tabs>
          <w:tab w:val="right" w:leader="dot" w:pos="8306"/>
        </w:tabs>
      </w:pPr>
      <w:hyperlink w:anchor="_Toc5956" w:history="1">
        <w:r>
          <w:rPr>
            <w:rFonts w:ascii="仿宋" w:eastAsia="仿宋" w:hAnsi="仿宋" w:cs="仿宋" w:hint="eastAsia"/>
            <w:lang w:eastAsia="zh-CN"/>
          </w:rPr>
          <w:t>(七)、机械设备安全保障措施</w:t>
        </w:r>
        <w:r>
          <w:tab/>
        </w:r>
        <w:r>
          <w:fldChar w:fldCharType="begin"/>
        </w:r>
        <w:r>
          <w:instrText xml:space="preserve"> PAGEREF _Toc5956 \h </w:instrText>
        </w:r>
        <w:r>
          <w:fldChar w:fldCharType="separate"/>
        </w:r>
        <w:r>
          <w:t>33</w:t>
        </w:r>
        <w:r>
          <w:fldChar w:fldCharType="end"/>
        </w:r>
      </w:hyperlink>
    </w:p>
    <w:p>
      <w:pPr>
        <w:pStyle w:val="TOC1"/>
        <w:tabs>
          <w:tab w:val="right" w:leader="dot" w:pos="8306"/>
        </w:tabs>
      </w:pPr>
      <w:hyperlink w:anchor="_Toc6568" w:history="1">
        <w:r>
          <w:rPr>
            <w:rFonts w:ascii="仿宋" w:eastAsia="仿宋" w:hAnsi="仿宋" w:cs="仿宋" w:hint="eastAsia"/>
            <w:lang w:eastAsia="zh-CN"/>
          </w:rPr>
          <w:t>九、医用基础设备器具项目经营效益</w:t>
        </w:r>
        <w:r>
          <w:tab/>
        </w:r>
        <w:r>
          <w:fldChar w:fldCharType="begin"/>
        </w:r>
        <w:r>
          <w:instrText xml:space="preserve"> PAGEREF _Toc6568 \h </w:instrText>
        </w:r>
        <w:r>
          <w:fldChar w:fldCharType="separate"/>
        </w:r>
        <w:r>
          <w:t>34</w:t>
        </w:r>
        <w:r>
          <w:fldChar w:fldCharType="end"/>
        </w:r>
      </w:hyperlink>
    </w:p>
    <w:p>
      <w:pPr>
        <w:pStyle w:val="TOC2"/>
        <w:tabs>
          <w:tab w:val="right" w:leader="dot" w:pos="8306"/>
        </w:tabs>
      </w:pPr>
      <w:hyperlink w:anchor="_Toc12870" w:history="1">
        <w:r>
          <w:rPr>
            <w:rFonts w:ascii="仿宋" w:eastAsia="仿宋" w:hAnsi="仿宋" w:cs="仿宋" w:hint="eastAsia"/>
            <w:lang w:eastAsia="zh-CN"/>
          </w:rPr>
          <w:t>(一)、经济评价财务测算</w:t>
        </w:r>
        <w:r>
          <w:tab/>
        </w:r>
        <w:r>
          <w:fldChar w:fldCharType="begin"/>
        </w:r>
        <w:r>
          <w:instrText xml:space="preserve"> PAGEREF _Toc12870 \h </w:instrText>
        </w:r>
        <w:r>
          <w:fldChar w:fldCharType="separate"/>
        </w:r>
        <w:r>
          <w:t>34</w:t>
        </w:r>
        <w:r>
          <w:fldChar w:fldCharType="end"/>
        </w:r>
      </w:hyperlink>
    </w:p>
    <w:p>
      <w:pPr>
        <w:pStyle w:val="TOC2"/>
        <w:tabs>
          <w:tab w:val="right" w:leader="dot" w:pos="8306"/>
        </w:tabs>
      </w:pPr>
      <w:hyperlink w:anchor="_Toc14588" w:history="1">
        <w:r>
          <w:rPr>
            <w:rFonts w:ascii="仿宋" w:eastAsia="仿宋" w:hAnsi="仿宋" w:cs="仿宋" w:hint="eastAsia"/>
            <w:lang w:eastAsia="zh-CN"/>
          </w:rPr>
          <w:t>(二)、医用基础设备器具项目盈利能力分析</w:t>
        </w:r>
        <w:r>
          <w:tab/>
        </w:r>
        <w:r>
          <w:fldChar w:fldCharType="begin"/>
        </w:r>
        <w:r>
          <w:instrText xml:space="preserve"> PAGEREF _Toc14588 \h </w:instrText>
        </w:r>
        <w:r>
          <w:fldChar w:fldCharType="separate"/>
        </w:r>
        <w:r>
          <w:t>35</w:t>
        </w:r>
        <w:r>
          <w:fldChar w:fldCharType="end"/>
        </w:r>
      </w:hyperlink>
    </w:p>
    <w:p>
      <w:pPr>
        <w:pStyle w:val="TOC1"/>
        <w:tabs>
          <w:tab w:val="right" w:leader="dot" w:pos="8306"/>
        </w:tabs>
      </w:pPr>
      <w:hyperlink w:anchor="_Toc25438" w:history="1">
        <w:r>
          <w:rPr>
            <w:rFonts w:ascii="仿宋" w:eastAsia="仿宋" w:hAnsi="仿宋" w:cs="仿宋" w:hint="eastAsia"/>
            <w:lang w:eastAsia="zh-CN"/>
          </w:rPr>
          <w:t>十、医用基础设备器具项目投资规划</w:t>
        </w:r>
        <w:r>
          <w:tab/>
        </w:r>
        <w:r>
          <w:fldChar w:fldCharType="begin"/>
        </w:r>
        <w:r>
          <w:instrText xml:space="preserve"> PAGEREF _Toc25438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52" w:history="1">
        <w:r>
          <w:rPr>
            <w:rFonts w:ascii="仿宋" w:eastAsia="仿宋" w:hAnsi="仿宋" w:cs="仿宋" w:hint="eastAsia"/>
            <w:lang w:eastAsia="zh-CN"/>
          </w:rPr>
          <w:t>(一)、医用基础设备器具项目总投资估算</w:t>
        </w:r>
        <w:r>
          <w:tab/>
        </w:r>
        <w:r>
          <w:fldChar w:fldCharType="begin"/>
        </w:r>
        <w:r>
          <w:instrText xml:space="preserve"> PAGEREF _Toc22552 \h </w:instrText>
        </w:r>
        <w:r>
          <w:fldChar w:fldCharType="separate"/>
        </w:r>
        <w:r>
          <w:t>36</w:t>
        </w:r>
        <w:r>
          <w:fldChar w:fldCharType="end"/>
        </w:r>
      </w:hyperlink>
    </w:p>
    <w:p>
      <w:pPr>
        <w:pStyle w:val="TOC2"/>
        <w:tabs>
          <w:tab w:val="right" w:leader="dot" w:pos="8306"/>
        </w:tabs>
      </w:pPr>
      <w:hyperlink w:anchor="_Toc20472" w:history="1">
        <w:r>
          <w:rPr>
            <w:rFonts w:ascii="仿宋" w:eastAsia="仿宋" w:hAnsi="仿宋" w:cs="仿宋" w:hint="eastAsia"/>
            <w:lang w:eastAsia="zh-CN"/>
          </w:rPr>
          <w:t>(二)、资金筹措</w:t>
        </w:r>
        <w:r>
          <w:tab/>
        </w:r>
        <w:r>
          <w:fldChar w:fldCharType="begin"/>
        </w:r>
        <w:r>
          <w:instrText xml:space="preserve"> PAGEREF _Toc20472 \h </w:instrText>
        </w:r>
        <w:r>
          <w:fldChar w:fldCharType="separate"/>
        </w:r>
        <w:r>
          <w:t>37</w:t>
        </w:r>
        <w:r>
          <w:fldChar w:fldCharType="end"/>
        </w:r>
      </w:hyperlink>
    </w:p>
    <w:p>
      <w:pPr>
        <w:pStyle w:val="TOC1"/>
        <w:tabs>
          <w:tab w:val="right" w:leader="dot" w:pos="8306"/>
        </w:tabs>
      </w:pPr>
      <w:hyperlink w:anchor="_Toc4381" w:history="1">
        <w:r>
          <w:rPr>
            <w:rFonts w:ascii="仿宋" w:eastAsia="仿宋" w:hAnsi="仿宋" w:cs="仿宋" w:hint="eastAsia"/>
            <w:lang w:eastAsia="zh-CN"/>
          </w:rPr>
          <w:t>十一、医用基础设备器具项目人力资源管理</w:t>
        </w:r>
        <w:r>
          <w:tab/>
        </w:r>
        <w:r>
          <w:fldChar w:fldCharType="begin"/>
        </w:r>
        <w:r>
          <w:instrText xml:space="preserve"> PAGEREF _Toc4381 \h </w:instrText>
        </w:r>
        <w:r>
          <w:fldChar w:fldCharType="separate"/>
        </w:r>
        <w:r>
          <w:t>38</w:t>
        </w:r>
        <w:r>
          <w:fldChar w:fldCharType="end"/>
        </w:r>
      </w:hyperlink>
    </w:p>
    <w:p>
      <w:pPr>
        <w:pStyle w:val="TOC2"/>
        <w:tabs>
          <w:tab w:val="right" w:leader="dot" w:pos="8306"/>
        </w:tabs>
      </w:pPr>
      <w:hyperlink w:anchor="_Toc4749" w:history="1">
        <w:r>
          <w:rPr>
            <w:rFonts w:ascii="仿宋" w:eastAsia="仿宋" w:hAnsi="仿宋" w:cs="仿宋" w:hint="eastAsia"/>
            <w:lang w:eastAsia="zh-CN"/>
          </w:rPr>
          <w:t>(一)、建立健全的预算管理制度</w:t>
        </w:r>
        <w:r>
          <w:tab/>
        </w:r>
        <w:r>
          <w:fldChar w:fldCharType="begin"/>
        </w:r>
        <w:r>
          <w:instrText xml:space="preserve"> PAGEREF _Toc4749 \h </w:instrText>
        </w:r>
        <w:r>
          <w:fldChar w:fldCharType="separate"/>
        </w:r>
        <w:r>
          <w:t>38</w:t>
        </w:r>
        <w:r>
          <w:fldChar w:fldCharType="end"/>
        </w:r>
      </w:hyperlink>
    </w:p>
    <w:p>
      <w:pPr>
        <w:pStyle w:val="TOC2"/>
        <w:tabs>
          <w:tab w:val="right" w:leader="dot" w:pos="8306"/>
        </w:tabs>
      </w:pPr>
      <w:hyperlink w:anchor="_Toc16915" w:history="1">
        <w:r>
          <w:rPr>
            <w:rFonts w:ascii="仿宋" w:eastAsia="仿宋" w:hAnsi="仿宋" w:cs="仿宋" w:hint="eastAsia"/>
            <w:lang w:eastAsia="zh-CN"/>
          </w:rPr>
          <w:t>(二)、加强资金流动监控</w:t>
        </w:r>
        <w:r>
          <w:tab/>
        </w:r>
        <w:r>
          <w:fldChar w:fldCharType="begin"/>
        </w:r>
        <w:r>
          <w:instrText xml:space="preserve"> PAGEREF _Toc16915 \h </w:instrText>
        </w:r>
        <w:r>
          <w:fldChar w:fldCharType="separate"/>
        </w:r>
        <w:r>
          <w:t>40</w:t>
        </w:r>
        <w:r>
          <w:fldChar w:fldCharType="end"/>
        </w:r>
      </w:hyperlink>
    </w:p>
    <w:p>
      <w:pPr>
        <w:pStyle w:val="TOC2"/>
        <w:tabs>
          <w:tab w:val="right" w:leader="dot" w:pos="8306"/>
        </w:tabs>
      </w:pPr>
      <w:hyperlink w:anchor="_Toc20655" w:history="1">
        <w:r>
          <w:rPr>
            <w:rFonts w:ascii="仿宋" w:eastAsia="仿宋" w:hAnsi="仿宋" w:cs="仿宋" w:hint="eastAsia"/>
            <w:lang w:eastAsia="zh-CN"/>
          </w:rPr>
          <w:t>(三)、制定完善的风险控制机制</w:t>
        </w:r>
        <w:r>
          <w:tab/>
        </w:r>
        <w:r>
          <w:fldChar w:fldCharType="begin"/>
        </w:r>
        <w:r>
          <w:instrText xml:space="preserve"> PAGEREF _Toc20655 \h </w:instrText>
        </w:r>
        <w:r>
          <w:fldChar w:fldCharType="separate"/>
        </w:r>
        <w:r>
          <w:t>41</w:t>
        </w:r>
        <w:r>
          <w:fldChar w:fldCharType="end"/>
        </w:r>
      </w:hyperlink>
    </w:p>
    <w:p>
      <w:pPr>
        <w:pStyle w:val="TOC2"/>
        <w:tabs>
          <w:tab w:val="right" w:leader="dot" w:pos="8306"/>
        </w:tabs>
      </w:pPr>
      <w:hyperlink w:anchor="_Toc25412" w:history="1">
        <w:r>
          <w:rPr>
            <w:rFonts w:ascii="仿宋" w:eastAsia="仿宋" w:hAnsi="仿宋" w:cs="仿宋" w:hint="eastAsia"/>
            <w:lang w:eastAsia="zh-CN"/>
          </w:rPr>
          <w:t>(四)、优化成本管理</w:t>
        </w:r>
        <w:r>
          <w:tab/>
        </w:r>
        <w:r>
          <w:fldChar w:fldCharType="begin"/>
        </w:r>
        <w:r>
          <w:instrText xml:space="preserve"> PAGEREF _Toc25412 \h </w:instrText>
        </w:r>
        <w:r>
          <w:fldChar w:fldCharType="separate"/>
        </w:r>
        <w:r>
          <w:t>43</w:t>
        </w:r>
        <w:r>
          <w:fldChar w:fldCharType="end"/>
        </w:r>
      </w:hyperlink>
    </w:p>
    <w:p>
      <w:pPr>
        <w:pStyle w:val="TOC1"/>
        <w:tabs>
          <w:tab w:val="right" w:leader="dot" w:pos="8306"/>
        </w:tabs>
      </w:pPr>
      <w:hyperlink w:anchor="_Toc28278" w:history="1">
        <w:r>
          <w:rPr>
            <w:rFonts w:ascii="仿宋" w:eastAsia="仿宋" w:hAnsi="仿宋" w:cs="仿宋" w:hint="eastAsia"/>
            <w:lang w:eastAsia="zh-CN"/>
          </w:rPr>
          <w:t>十二、医用基础设备器具项目环境影响分析</w:t>
        </w:r>
        <w:r>
          <w:tab/>
        </w:r>
        <w:r>
          <w:fldChar w:fldCharType="begin"/>
        </w:r>
        <w:r>
          <w:instrText xml:space="preserve"> PAGEREF _Toc28278 \h </w:instrText>
        </w:r>
        <w:r>
          <w:fldChar w:fldCharType="separate"/>
        </w:r>
        <w:r>
          <w:t>44</w:t>
        </w:r>
        <w:r>
          <w:fldChar w:fldCharType="end"/>
        </w:r>
      </w:hyperlink>
    </w:p>
    <w:p>
      <w:pPr>
        <w:pStyle w:val="TOC2"/>
        <w:tabs>
          <w:tab w:val="right" w:leader="dot" w:pos="8306"/>
        </w:tabs>
      </w:pPr>
      <w:hyperlink w:anchor="_Toc18808" w:history="1">
        <w:r>
          <w:rPr>
            <w:rFonts w:ascii="仿宋" w:eastAsia="仿宋" w:hAnsi="仿宋" w:cs="仿宋" w:hint="eastAsia"/>
            <w:lang w:eastAsia="zh-CN"/>
          </w:rPr>
          <w:t>(一)、建设区域环境质量现状</w:t>
        </w:r>
        <w:r>
          <w:tab/>
        </w:r>
        <w:r>
          <w:fldChar w:fldCharType="begin"/>
        </w:r>
        <w:r>
          <w:instrText xml:space="preserve"> PAGEREF _Toc18808 \h </w:instrText>
        </w:r>
        <w:r>
          <w:fldChar w:fldCharType="separate"/>
        </w:r>
        <w:r>
          <w:t>44</w:t>
        </w:r>
        <w:r>
          <w:fldChar w:fldCharType="end"/>
        </w:r>
      </w:hyperlink>
    </w:p>
    <w:p>
      <w:pPr>
        <w:pStyle w:val="TOC2"/>
        <w:tabs>
          <w:tab w:val="right" w:leader="dot" w:pos="8306"/>
        </w:tabs>
      </w:pPr>
      <w:hyperlink w:anchor="_Toc12890" w:history="1">
        <w:r>
          <w:rPr>
            <w:rFonts w:ascii="仿宋" w:eastAsia="仿宋" w:hAnsi="仿宋" w:cs="仿宋" w:hint="eastAsia"/>
            <w:lang w:eastAsia="zh-CN"/>
          </w:rPr>
          <w:t>(二)、建设期环境保护</w:t>
        </w:r>
        <w:r>
          <w:tab/>
        </w:r>
        <w:r>
          <w:fldChar w:fldCharType="begin"/>
        </w:r>
        <w:r>
          <w:instrText xml:space="preserve"> PAGEREF _Toc12890 \h </w:instrText>
        </w:r>
        <w:r>
          <w:fldChar w:fldCharType="separate"/>
        </w:r>
        <w:r>
          <w:t>45</w:t>
        </w:r>
        <w:r>
          <w:fldChar w:fldCharType="end"/>
        </w:r>
      </w:hyperlink>
    </w:p>
    <w:p>
      <w:pPr>
        <w:pStyle w:val="TOC2"/>
        <w:tabs>
          <w:tab w:val="right" w:leader="dot" w:pos="8306"/>
        </w:tabs>
      </w:pPr>
      <w:hyperlink w:anchor="_Toc31471" w:history="1">
        <w:r>
          <w:rPr>
            <w:rFonts w:ascii="仿宋" w:eastAsia="仿宋" w:hAnsi="仿宋" w:cs="仿宋" w:hint="eastAsia"/>
            <w:lang w:eastAsia="zh-CN"/>
          </w:rPr>
          <w:t>(三)、运营期环境保护</w:t>
        </w:r>
        <w:r>
          <w:tab/>
        </w:r>
        <w:r>
          <w:fldChar w:fldCharType="begin"/>
        </w:r>
        <w:r>
          <w:instrText xml:space="preserve"> PAGEREF _Toc31471 \h </w:instrText>
        </w:r>
        <w:r>
          <w:fldChar w:fldCharType="separate"/>
        </w:r>
        <w:r>
          <w:t>47</w:t>
        </w:r>
        <w:r>
          <w:fldChar w:fldCharType="end"/>
        </w:r>
      </w:hyperlink>
    </w:p>
    <w:p>
      <w:pPr>
        <w:pStyle w:val="TOC2"/>
        <w:tabs>
          <w:tab w:val="right" w:leader="dot" w:pos="8306"/>
        </w:tabs>
      </w:pPr>
      <w:hyperlink w:anchor="_Toc1203" w:history="1">
        <w:r>
          <w:rPr>
            <w:rFonts w:ascii="仿宋" w:eastAsia="仿宋" w:hAnsi="仿宋" w:cs="仿宋" w:hint="eastAsia"/>
            <w:lang w:eastAsia="zh-CN"/>
          </w:rPr>
          <w:t>(四)、医用基础设备器具项目建设对区域经济的影响</w:t>
        </w:r>
        <w:r>
          <w:tab/>
        </w:r>
        <w:r>
          <w:fldChar w:fldCharType="begin"/>
        </w:r>
        <w:r>
          <w:instrText xml:space="preserve"> PAGEREF _Toc1203 \h </w:instrText>
        </w:r>
        <w:r>
          <w:fldChar w:fldCharType="separate"/>
        </w:r>
        <w:r>
          <w:t>48</w:t>
        </w:r>
        <w:r>
          <w:fldChar w:fldCharType="end"/>
        </w:r>
      </w:hyperlink>
    </w:p>
    <w:p>
      <w:pPr>
        <w:pStyle w:val="TOC2"/>
        <w:tabs>
          <w:tab w:val="right" w:leader="dot" w:pos="8306"/>
        </w:tabs>
      </w:pPr>
      <w:hyperlink w:anchor="_Toc13644" w:history="1">
        <w:r>
          <w:rPr>
            <w:rFonts w:ascii="仿宋" w:eastAsia="仿宋" w:hAnsi="仿宋" w:cs="仿宋" w:hint="eastAsia"/>
            <w:lang w:eastAsia="zh-CN"/>
          </w:rPr>
          <w:t>(五)、废弃物处理</w:t>
        </w:r>
        <w:r>
          <w:tab/>
        </w:r>
        <w:r>
          <w:fldChar w:fldCharType="begin"/>
        </w:r>
        <w:r>
          <w:instrText xml:space="preserve"> PAGEREF _Toc13644 \h </w:instrText>
        </w:r>
        <w:r>
          <w:fldChar w:fldCharType="separate"/>
        </w:r>
        <w:r>
          <w:t>50</w:t>
        </w:r>
        <w:r>
          <w:fldChar w:fldCharType="end"/>
        </w:r>
      </w:hyperlink>
    </w:p>
    <w:p>
      <w:pPr>
        <w:pStyle w:val="TOC2"/>
        <w:tabs>
          <w:tab w:val="right" w:leader="dot" w:pos="8306"/>
        </w:tabs>
      </w:pPr>
      <w:hyperlink w:anchor="_Toc4225" w:history="1">
        <w:r>
          <w:rPr>
            <w:rFonts w:ascii="仿宋" w:eastAsia="仿宋" w:hAnsi="仿宋" w:cs="仿宋" w:hint="eastAsia"/>
            <w:lang w:eastAsia="zh-CN"/>
          </w:rPr>
          <w:t>(六)、特殊环境影响分析</w:t>
        </w:r>
        <w:r>
          <w:tab/>
        </w:r>
        <w:r>
          <w:fldChar w:fldCharType="begin"/>
        </w:r>
        <w:r>
          <w:instrText xml:space="preserve"> PAGEREF _Toc4225 \h </w:instrText>
        </w:r>
        <w:r>
          <w:fldChar w:fldCharType="separate"/>
        </w:r>
        <w:r>
          <w:t>51</w:t>
        </w:r>
        <w:r>
          <w:fldChar w:fldCharType="end"/>
        </w:r>
      </w:hyperlink>
    </w:p>
    <w:p>
      <w:pPr>
        <w:pStyle w:val="TOC2"/>
        <w:tabs>
          <w:tab w:val="right" w:leader="dot" w:pos="8306"/>
        </w:tabs>
      </w:pPr>
      <w:hyperlink w:anchor="_Toc29655" w:history="1">
        <w:r>
          <w:rPr>
            <w:rFonts w:ascii="仿宋" w:eastAsia="仿宋" w:hAnsi="仿宋" w:cs="仿宋" w:hint="eastAsia"/>
            <w:lang w:eastAsia="zh-CN"/>
          </w:rPr>
          <w:t>(七)、清洁生产</w:t>
        </w:r>
        <w:r>
          <w:tab/>
        </w:r>
        <w:r>
          <w:fldChar w:fldCharType="begin"/>
        </w:r>
        <w:r>
          <w:instrText xml:space="preserve"> PAGEREF _Toc29655 \h </w:instrText>
        </w:r>
        <w:r>
          <w:fldChar w:fldCharType="separate"/>
        </w:r>
        <w:r>
          <w:t>53</w:t>
        </w:r>
        <w:r>
          <w:fldChar w:fldCharType="end"/>
        </w:r>
      </w:hyperlink>
    </w:p>
    <w:p>
      <w:pPr>
        <w:pStyle w:val="TOC2"/>
        <w:tabs>
          <w:tab w:val="right" w:leader="dot" w:pos="8306"/>
        </w:tabs>
      </w:pPr>
      <w:hyperlink w:anchor="_Toc30502" w:history="1">
        <w:r>
          <w:rPr>
            <w:rFonts w:ascii="仿宋" w:eastAsia="仿宋" w:hAnsi="仿宋" w:cs="仿宋" w:hint="eastAsia"/>
            <w:lang w:eastAsia="zh-CN"/>
          </w:rPr>
          <w:t>(八)、环境保护综合评价</w:t>
        </w:r>
        <w:r>
          <w:tab/>
        </w:r>
        <w:r>
          <w:fldChar w:fldCharType="begin"/>
        </w:r>
        <w:r>
          <w:instrText xml:space="preserve"> PAGEREF _Toc30502 \h </w:instrText>
        </w:r>
        <w:r>
          <w:fldChar w:fldCharType="separate"/>
        </w:r>
        <w:r>
          <w:t>54</w:t>
        </w:r>
        <w:r>
          <w:fldChar w:fldCharType="end"/>
        </w:r>
      </w:hyperlink>
    </w:p>
    <w:p>
      <w:pPr>
        <w:pStyle w:val="TOC1"/>
        <w:tabs>
          <w:tab w:val="right" w:leader="dot" w:pos="8306"/>
        </w:tabs>
      </w:pPr>
      <w:hyperlink w:anchor="_Toc183" w:history="1">
        <w:r>
          <w:rPr>
            <w:rFonts w:ascii="仿宋" w:eastAsia="仿宋" w:hAnsi="仿宋" w:cs="仿宋" w:hint="eastAsia"/>
            <w:lang w:eastAsia="zh-CN"/>
          </w:rPr>
          <w:t>十三、医用基础设备器具项目实施时间节点</w:t>
        </w:r>
        <w:r>
          <w:tab/>
        </w:r>
        <w:r>
          <w:fldChar w:fldCharType="begin"/>
        </w:r>
        <w:r>
          <w:instrText xml:space="preserve"> PAGEREF _Toc183 \h </w:instrText>
        </w:r>
        <w:r>
          <w:fldChar w:fldCharType="separate"/>
        </w:r>
        <w:r>
          <w:t>55</w:t>
        </w:r>
        <w:r>
          <w:fldChar w:fldCharType="end"/>
        </w:r>
      </w:hyperlink>
    </w:p>
    <w:p>
      <w:pPr>
        <w:pStyle w:val="TOC2"/>
        <w:tabs>
          <w:tab w:val="right" w:leader="dot" w:pos="8306"/>
        </w:tabs>
      </w:pPr>
      <w:hyperlink w:anchor="_Toc5942" w:history="1">
        <w:r>
          <w:rPr>
            <w:rFonts w:ascii="仿宋" w:eastAsia="仿宋" w:hAnsi="仿宋" w:cs="仿宋" w:hint="eastAsia"/>
            <w:lang w:eastAsia="zh-CN"/>
          </w:rPr>
          <w:t>(一)、医用基础设备器具项目启动阶段时间节点</w:t>
        </w:r>
        <w:r>
          <w:tab/>
        </w:r>
        <w:r>
          <w:fldChar w:fldCharType="begin"/>
        </w:r>
        <w:r>
          <w:instrText xml:space="preserve"> PAGEREF _Toc5942 \h </w:instrText>
        </w:r>
        <w:r>
          <w:fldChar w:fldCharType="separate"/>
        </w:r>
        <w:r>
          <w:t>55</w:t>
        </w:r>
        <w:r>
          <w:fldChar w:fldCharType="end"/>
        </w:r>
      </w:hyperlink>
    </w:p>
    <w:p>
      <w:pPr>
        <w:pStyle w:val="TOC2"/>
        <w:tabs>
          <w:tab w:val="right" w:leader="dot" w:pos="8306"/>
        </w:tabs>
      </w:pPr>
      <w:hyperlink w:anchor="_Toc12567" w:history="1">
        <w:r>
          <w:rPr>
            <w:rFonts w:ascii="仿宋" w:eastAsia="仿宋" w:hAnsi="仿宋" w:cs="仿宋" w:hint="eastAsia"/>
            <w:lang w:eastAsia="zh-CN"/>
          </w:rPr>
          <w:t>(二)、医用基础设备器具项目执行阶段时间节点</w:t>
        </w:r>
        <w:r>
          <w:tab/>
        </w:r>
        <w:r>
          <w:fldChar w:fldCharType="begin"/>
        </w:r>
        <w:r>
          <w:instrText xml:space="preserve"> PAGEREF _Toc12567 \h </w:instrText>
        </w:r>
        <w:r>
          <w:fldChar w:fldCharType="separate"/>
        </w:r>
        <w:r>
          <w:t>57</w:t>
        </w:r>
        <w:r>
          <w:fldChar w:fldCharType="end"/>
        </w:r>
      </w:hyperlink>
    </w:p>
    <w:p>
      <w:pPr>
        <w:pStyle w:val="TOC2"/>
        <w:tabs>
          <w:tab w:val="right" w:leader="dot" w:pos="8306"/>
        </w:tabs>
      </w:pPr>
      <w:hyperlink w:anchor="_Toc9869" w:history="1">
        <w:r>
          <w:rPr>
            <w:rFonts w:ascii="仿宋" w:eastAsia="仿宋" w:hAnsi="仿宋" w:cs="仿宋" w:hint="eastAsia"/>
            <w:lang w:eastAsia="zh-CN"/>
          </w:rPr>
          <w:t>(三)、医用基础设备器具项目完成阶段时间节点</w:t>
        </w:r>
        <w:r>
          <w:tab/>
        </w:r>
        <w:r>
          <w:fldChar w:fldCharType="begin"/>
        </w:r>
        <w:r>
          <w:instrText xml:space="preserve"> PAGEREF _Toc9869 \h </w:instrText>
        </w:r>
        <w:r>
          <w:fldChar w:fldCharType="separate"/>
        </w:r>
        <w:r>
          <w:t>58</w:t>
        </w:r>
        <w:r>
          <w:fldChar w:fldCharType="end"/>
        </w:r>
      </w:hyperlink>
    </w:p>
    <w:p>
      <w:pPr>
        <w:pStyle w:val="TOC1"/>
        <w:tabs>
          <w:tab w:val="right" w:leader="dot" w:pos="8306"/>
        </w:tabs>
      </w:pPr>
      <w:hyperlink w:anchor="_Toc11087" w:history="1">
        <w:r>
          <w:rPr>
            <w:rFonts w:ascii="仿宋" w:eastAsia="仿宋" w:hAnsi="仿宋" w:cs="仿宋" w:hint="eastAsia"/>
            <w:lang w:eastAsia="zh-CN"/>
          </w:rPr>
          <w:t>十四、风险识别与分类</w:t>
        </w:r>
        <w:r>
          <w:tab/>
        </w:r>
        <w:r>
          <w:fldChar w:fldCharType="begin"/>
        </w:r>
        <w:r>
          <w:instrText xml:space="preserve"> PAGEREF _Toc11087 \h </w:instrText>
        </w:r>
        <w:r>
          <w:fldChar w:fldCharType="separate"/>
        </w:r>
        <w:r>
          <w:t>59</w:t>
        </w:r>
        <w:r>
          <w:fldChar w:fldCharType="end"/>
        </w:r>
      </w:hyperlink>
    </w:p>
    <w:p>
      <w:pPr>
        <w:pStyle w:val="TOC2"/>
        <w:tabs>
          <w:tab w:val="right" w:leader="dot" w:pos="8306"/>
        </w:tabs>
      </w:pPr>
      <w:hyperlink w:anchor="_Toc8776" w:history="1">
        <w:r>
          <w:rPr>
            <w:rFonts w:ascii="仿宋" w:eastAsia="仿宋" w:hAnsi="仿宋" w:cs="仿宋" w:hint="eastAsia"/>
            <w:lang w:eastAsia="zh-CN"/>
          </w:rPr>
          <w:t>(一)、风险识别</w:t>
        </w:r>
        <w:r>
          <w:tab/>
        </w:r>
        <w:r>
          <w:fldChar w:fldCharType="begin"/>
        </w:r>
        <w:r>
          <w:instrText xml:space="preserve"> PAGEREF _Toc8776 \h </w:instrText>
        </w:r>
        <w:r>
          <w:fldChar w:fldCharType="separate"/>
        </w:r>
        <w:r>
          <w:t>59</w:t>
        </w:r>
        <w:r>
          <w:fldChar w:fldCharType="end"/>
        </w:r>
      </w:hyperlink>
    </w:p>
    <w:p>
      <w:pPr>
        <w:pStyle w:val="TOC2"/>
        <w:tabs>
          <w:tab w:val="right" w:leader="dot" w:pos="8306"/>
        </w:tabs>
      </w:pPr>
      <w:hyperlink w:anchor="_Toc20367" w:history="1">
        <w:r>
          <w:rPr>
            <w:rFonts w:ascii="仿宋" w:eastAsia="仿宋" w:hAnsi="仿宋" w:cs="仿宋" w:hint="eastAsia"/>
            <w:lang w:eastAsia="zh-CN"/>
          </w:rPr>
          <w:t>(二)、风险分类</w:t>
        </w:r>
        <w:r>
          <w:tab/>
        </w:r>
        <w:r>
          <w:fldChar w:fldCharType="begin"/>
        </w:r>
        <w:r>
          <w:instrText xml:space="preserve"> PAGEREF _Toc20367 \h </w:instrText>
        </w:r>
        <w:r>
          <w:fldChar w:fldCharType="separate"/>
        </w:r>
        <w:r>
          <w:t>60</w:t>
        </w:r>
        <w:r>
          <w:fldChar w:fldCharType="end"/>
        </w:r>
      </w:hyperlink>
    </w:p>
    <w:p>
      <w:pPr>
        <w:pStyle w:val="TOC1"/>
        <w:tabs>
          <w:tab w:val="right" w:leader="dot" w:pos="8306"/>
        </w:tabs>
      </w:pPr>
      <w:hyperlink w:anchor="_Toc27478" w:history="1">
        <w:r>
          <w:rPr>
            <w:rFonts w:ascii="仿宋" w:eastAsia="仿宋" w:hAnsi="仿宋" w:cs="仿宋" w:hint="eastAsia"/>
            <w:lang w:eastAsia="zh-CN"/>
          </w:rPr>
          <w:t>十五、医用基础设备器具项目实施保障措施</w:t>
        </w:r>
        <w:r>
          <w:tab/>
        </w:r>
        <w:r>
          <w:fldChar w:fldCharType="begin"/>
        </w:r>
        <w:r>
          <w:instrText xml:space="preserve"> PAGEREF _Toc27478 \h </w:instrText>
        </w:r>
        <w:r>
          <w:fldChar w:fldCharType="separate"/>
        </w:r>
        <w:r>
          <w:t>62</w:t>
        </w:r>
        <w:r>
          <w:fldChar w:fldCharType="end"/>
        </w:r>
      </w:hyperlink>
    </w:p>
    <w:p>
      <w:pPr>
        <w:pStyle w:val="TOC2"/>
        <w:tabs>
          <w:tab w:val="right" w:leader="dot" w:pos="8306"/>
        </w:tabs>
      </w:pPr>
      <w:hyperlink w:anchor="_Toc24218" w:history="1">
        <w:r>
          <w:rPr>
            <w:rFonts w:ascii="仿宋" w:eastAsia="仿宋" w:hAnsi="仿宋" w:cs="仿宋" w:hint="eastAsia"/>
            <w:lang w:eastAsia="zh-CN"/>
          </w:rPr>
          <w:t>(一)、医用基础设备器具项目实施保障机制</w:t>
        </w:r>
        <w:r>
          <w:tab/>
        </w:r>
        <w:r>
          <w:fldChar w:fldCharType="begin"/>
        </w:r>
        <w:r>
          <w:instrText xml:space="preserve"> PAGEREF _Toc24218 \h </w:instrText>
        </w:r>
        <w:r>
          <w:fldChar w:fldCharType="separate"/>
        </w:r>
        <w:r>
          <w:t>62</w:t>
        </w:r>
        <w:r>
          <w:fldChar w:fldCharType="end"/>
        </w:r>
      </w:hyperlink>
    </w:p>
    <w:p>
      <w:pPr>
        <w:pStyle w:val="TOC2"/>
        <w:tabs>
          <w:tab w:val="right" w:leader="dot" w:pos="8306"/>
        </w:tabs>
      </w:pPr>
      <w:hyperlink w:anchor="_Toc23737" w:history="1">
        <w:r>
          <w:rPr>
            <w:rFonts w:ascii="仿宋" w:eastAsia="仿宋" w:hAnsi="仿宋" w:cs="仿宋" w:hint="eastAsia"/>
            <w:lang w:eastAsia="zh-CN"/>
          </w:rPr>
          <w:t>(二)、医用基础设备器具项目法律合规要求</w:t>
        </w:r>
        <w:r>
          <w:tab/>
        </w:r>
        <w:r>
          <w:fldChar w:fldCharType="begin"/>
        </w:r>
        <w:r>
          <w:instrText xml:space="preserve"> PAGEREF _Toc23737 \h </w:instrText>
        </w:r>
        <w:r>
          <w:fldChar w:fldCharType="separate"/>
        </w:r>
        <w:r>
          <w:t>66</w:t>
        </w:r>
        <w:r>
          <w:fldChar w:fldCharType="end"/>
        </w:r>
      </w:hyperlink>
    </w:p>
    <w:p>
      <w:pPr>
        <w:pStyle w:val="TOC2"/>
        <w:tabs>
          <w:tab w:val="right" w:leader="dot" w:pos="8306"/>
        </w:tabs>
      </w:pPr>
      <w:hyperlink w:anchor="_Toc6027" w:history="1">
        <w:r>
          <w:rPr>
            <w:rFonts w:ascii="仿宋" w:eastAsia="仿宋" w:hAnsi="仿宋" w:cs="仿宋" w:hint="eastAsia"/>
            <w:lang w:eastAsia="zh-CN"/>
          </w:rPr>
          <w:t>(三)、医用基础设备器具项目合同管理与法律事务</w:t>
        </w:r>
        <w:r>
          <w:tab/>
        </w:r>
        <w:r>
          <w:fldChar w:fldCharType="begin"/>
        </w:r>
        <w:r>
          <w:instrText xml:space="preserve"> PAGEREF _Toc6027 \h </w:instrText>
        </w:r>
        <w:r>
          <w:fldChar w:fldCharType="separate"/>
        </w:r>
        <w:r>
          <w:t>70</w:t>
        </w:r>
        <w:r>
          <w:fldChar w:fldCharType="end"/>
        </w:r>
      </w:hyperlink>
    </w:p>
    <w:p>
      <w:pPr>
        <w:pStyle w:val="TOC2"/>
        <w:tabs>
          <w:tab w:val="right" w:leader="dot" w:pos="8306"/>
        </w:tabs>
      </w:pPr>
      <w:hyperlink w:anchor="_Toc20660" w:history="1">
        <w:r>
          <w:rPr>
            <w:rFonts w:ascii="仿宋" w:eastAsia="仿宋" w:hAnsi="仿宋" w:cs="仿宋" w:hint="eastAsia"/>
            <w:lang w:eastAsia="zh-CN"/>
          </w:rPr>
          <w:t>(四)、医用基础设备器具项目知识产权保护策略</w:t>
        </w:r>
        <w:r>
          <w:tab/>
        </w:r>
        <w:r>
          <w:fldChar w:fldCharType="begin"/>
        </w:r>
        <w:r>
          <w:instrText xml:space="preserve"> PAGEREF _Toc20660 \h </w:instrText>
        </w:r>
        <w:r>
          <w:fldChar w:fldCharType="separate"/>
        </w:r>
        <w:r>
          <w:t>77</w:t>
        </w:r>
        <w:r>
          <w:fldChar w:fldCharType="end"/>
        </w:r>
      </w:hyperlink>
    </w:p>
    <w:p>
      <w:pPr>
        <w:pStyle w:val="TOC1"/>
        <w:tabs>
          <w:tab w:val="right" w:leader="dot" w:pos="8306"/>
        </w:tabs>
      </w:pPr>
      <w:hyperlink w:anchor="_Toc3277" w:history="1">
        <w:r>
          <w:rPr>
            <w:rFonts w:ascii="仿宋" w:eastAsia="仿宋" w:hAnsi="仿宋" w:cs="仿宋" w:hint="eastAsia"/>
            <w:lang w:eastAsia="zh-CN"/>
          </w:rPr>
          <w:t>十六、医用基础设备器具项目工程方案分析</w:t>
        </w:r>
        <w:r>
          <w:tab/>
        </w:r>
        <w:r>
          <w:fldChar w:fldCharType="begin"/>
        </w:r>
        <w:r>
          <w:instrText xml:space="preserve"> PAGEREF _Toc3277 \h </w:instrText>
        </w:r>
        <w:r>
          <w:fldChar w:fldCharType="separate"/>
        </w:r>
        <w:r>
          <w:t>79</w:t>
        </w:r>
        <w:r>
          <w:fldChar w:fldCharType="end"/>
        </w:r>
      </w:hyperlink>
    </w:p>
    <w:p>
      <w:pPr>
        <w:pStyle w:val="TOC2"/>
        <w:tabs>
          <w:tab w:val="right" w:leader="dot" w:pos="8306"/>
        </w:tabs>
      </w:pPr>
      <w:hyperlink w:anchor="_Toc29810" w:history="1">
        <w:r>
          <w:rPr>
            <w:rFonts w:ascii="仿宋" w:eastAsia="仿宋" w:hAnsi="仿宋" w:cs="仿宋" w:hint="eastAsia"/>
            <w:lang w:eastAsia="zh-CN"/>
          </w:rPr>
          <w:t>(一)、建筑工程设计原则</w:t>
        </w:r>
        <w:r>
          <w:tab/>
        </w:r>
        <w:r>
          <w:fldChar w:fldCharType="begin"/>
        </w:r>
        <w:r>
          <w:instrText xml:space="preserve"> PAGEREF _Toc29810 \h </w:instrText>
        </w:r>
        <w:r>
          <w:fldChar w:fldCharType="separate"/>
        </w:r>
        <w:r>
          <w:t>79</w:t>
        </w:r>
        <w:r>
          <w:fldChar w:fldCharType="end"/>
        </w:r>
      </w:hyperlink>
    </w:p>
    <w:p>
      <w:pPr>
        <w:pStyle w:val="TOC2"/>
        <w:tabs>
          <w:tab w:val="right" w:leader="dot" w:pos="8306"/>
        </w:tabs>
      </w:pPr>
      <w:hyperlink w:anchor="_Toc12704" w:history="1">
        <w:r>
          <w:rPr>
            <w:rFonts w:ascii="仿宋" w:eastAsia="仿宋" w:hAnsi="仿宋" w:cs="仿宋" w:hint="eastAsia"/>
            <w:lang w:eastAsia="zh-CN"/>
          </w:rPr>
          <w:t>(二)、土建工程建设指标</w:t>
        </w:r>
        <w:r>
          <w:tab/>
        </w:r>
        <w:r>
          <w:fldChar w:fldCharType="begin"/>
        </w:r>
        <w:r>
          <w:instrText xml:space="preserve"> PAGEREF _Toc12704 \h </w:instrText>
        </w:r>
        <w:r>
          <w:fldChar w:fldCharType="separate"/>
        </w:r>
        <w:r>
          <w:t>83</w:t>
        </w:r>
        <w:r>
          <w:fldChar w:fldCharType="end"/>
        </w:r>
      </w:hyperlink>
    </w:p>
    <w:p>
      <w:pPr>
        <w:pStyle w:val="TOC1"/>
        <w:tabs>
          <w:tab w:val="right" w:leader="dot" w:pos="8306"/>
        </w:tabs>
      </w:pPr>
      <w:hyperlink w:anchor="_Toc1522" w:history="1">
        <w:r>
          <w:rPr>
            <w:rFonts w:ascii="仿宋" w:eastAsia="仿宋" w:hAnsi="仿宋" w:cs="仿宋" w:hint="eastAsia"/>
            <w:lang w:eastAsia="zh-CN"/>
          </w:rPr>
          <w:t>十七、医用基础设备器具项目治理与监督</w:t>
        </w:r>
        <w:r>
          <w:tab/>
        </w:r>
        <w:r>
          <w:fldChar w:fldCharType="begin"/>
        </w:r>
        <w:r>
          <w:instrText xml:space="preserve"> PAGEREF _Toc1522 \h </w:instrText>
        </w:r>
        <w:r>
          <w:fldChar w:fldCharType="separate"/>
        </w:r>
        <w:r>
          <w:t>84</w:t>
        </w:r>
        <w:r>
          <w:fldChar w:fldCharType="end"/>
        </w:r>
      </w:hyperlink>
    </w:p>
    <w:p>
      <w:pPr>
        <w:pStyle w:val="TOC2"/>
        <w:tabs>
          <w:tab w:val="right" w:leader="dot" w:pos="8306"/>
        </w:tabs>
      </w:pPr>
      <w:hyperlink w:anchor="_Toc27866" w:history="1">
        <w:r>
          <w:rPr>
            <w:rFonts w:ascii="仿宋" w:eastAsia="仿宋" w:hAnsi="仿宋" w:cs="仿宋" w:hint="eastAsia"/>
            <w:lang w:eastAsia="zh-CN"/>
          </w:rPr>
          <w:t>(一)、医用基础设备器具项目治理结构</w:t>
        </w:r>
        <w:r>
          <w:tab/>
        </w:r>
        <w:r>
          <w:fldChar w:fldCharType="begin"/>
        </w:r>
        <w:r>
          <w:instrText xml:space="preserve"> PAGEREF _Toc27866 \h </w:instrText>
        </w:r>
        <w:r>
          <w:fldChar w:fldCharType="separate"/>
        </w:r>
        <w:r>
          <w:t>84</w:t>
        </w:r>
        <w:r>
          <w:fldChar w:fldCharType="end"/>
        </w:r>
      </w:hyperlink>
    </w:p>
    <w:p>
      <w:pPr>
        <w:pStyle w:val="TOC2"/>
        <w:tabs>
          <w:tab w:val="right" w:leader="dot" w:pos="8306"/>
        </w:tabs>
      </w:pPr>
      <w:hyperlink w:anchor="_Toc13878" w:history="1">
        <w:r>
          <w:rPr>
            <w:rFonts w:ascii="仿宋" w:eastAsia="仿宋" w:hAnsi="仿宋" w:cs="仿宋" w:hint="eastAsia"/>
            <w:lang w:eastAsia="zh-CN"/>
          </w:rPr>
          <w:t>(二)、监督与审计</w:t>
        </w:r>
        <w:r>
          <w:tab/>
        </w:r>
        <w:r>
          <w:fldChar w:fldCharType="begin"/>
        </w:r>
        <w:r>
          <w:instrText xml:space="preserve"> PAGEREF _Toc13878 \h </w:instrText>
        </w:r>
        <w:r>
          <w:fldChar w:fldCharType="separate"/>
        </w:r>
        <w:r>
          <w:t>86</w:t>
        </w:r>
        <w:r>
          <w:fldChar w:fldCharType="end"/>
        </w:r>
      </w:hyperlink>
    </w:p>
    <w:p>
      <w:pPr>
        <w:pStyle w:val="TOC1"/>
        <w:tabs>
          <w:tab w:val="right" w:leader="dot" w:pos="8306"/>
        </w:tabs>
      </w:pPr>
      <w:hyperlink w:anchor="_Toc8919" w:history="1">
        <w:r>
          <w:rPr>
            <w:rFonts w:ascii="仿宋" w:eastAsia="仿宋" w:hAnsi="仿宋" w:cs="仿宋" w:hint="eastAsia"/>
            <w:lang w:eastAsia="zh-CN"/>
          </w:rPr>
          <w:t>十八、营销与推广策略</w:t>
        </w:r>
        <w:r>
          <w:tab/>
        </w:r>
        <w:r>
          <w:fldChar w:fldCharType="begin"/>
        </w:r>
        <w:r>
          <w:instrText xml:space="preserve"> PAGEREF _Toc8919 \h </w:instrText>
        </w:r>
        <w:r>
          <w:fldChar w:fldCharType="separate"/>
        </w:r>
        <w:r>
          <w:t>87</w:t>
        </w:r>
        <w:r>
          <w:fldChar w:fldCharType="end"/>
        </w:r>
      </w:hyperlink>
    </w:p>
    <w:p>
      <w:pPr>
        <w:pStyle w:val="TOC2"/>
        <w:tabs>
          <w:tab w:val="right" w:leader="dot" w:pos="8306"/>
        </w:tabs>
      </w:pPr>
      <w:hyperlink w:anchor="_Toc31240" w:history="1">
        <w:r>
          <w:rPr>
            <w:rFonts w:ascii="仿宋" w:eastAsia="仿宋" w:hAnsi="仿宋" w:cs="仿宋" w:hint="eastAsia"/>
            <w:lang w:eastAsia="zh-CN"/>
          </w:rPr>
          <w:t>(一)、产品/服务定位与特点</w:t>
        </w:r>
        <w:r>
          <w:tab/>
        </w:r>
        <w:r>
          <w:fldChar w:fldCharType="begin"/>
        </w:r>
        <w:r>
          <w:instrText xml:space="preserve"> PAGEREF _Toc31240 \h </w:instrText>
        </w:r>
        <w:r>
          <w:fldChar w:fldCharType="separate"/>
        </w:r>
        <w:r>
          <w:t>87</w:t>
        </w:r>
        <w:r>
          <w:fldChar w:fldCharType="end"/>
        </w:r>
      </w:hyperlink>
    </w:p>
    <w:p>
      <w:pPr>
        <w:pStyle w:val="TOC2"/>
        <w:tabs>
          <w:tab w:val="right" w:leader="dot" w:pos="8306"/>
        </w:tabs>
      </w:pPr>
      <w:hyperlink w:anchor="_Toc30634" w:history="1">
        <w:r>
          <w:rPr>
            <w:rFonts w:ascii="仿宋" w:eastAsia="仿宋" w:hAnsi="仿宋" w:cs="仿宋" w:hint="eastAsia"/>
            <w:lang w:eastAsia="zh-CN"/>
          </w:rPr>
          <w:t>(二)、市场定位与竞争分析</w:t>
        </w:r>
        <w:r>
          <w:tab/>
        </w:r>
        <w:r>
          <w:fldChar w:fldCharType="begin"/>
        </w:r>
        <w:r>
          <w:instrText xml:space="preserve"> PAGEREF _Toc30634 \h </w:instrText>
        </w:r>
        <w:r>
          <w:fldChar w:fldCharType="separate"/>
        </w:r>
        <w:r>
          <w:t>89</w:t>
        </w:r>
        <w:r>
          <w:fldChar w:fldCharType="end"/>
        </w:r>
      </w:hyperlink>
    </w:p>
    <w:p>
      <w:pPr>
        <w:pStyle w:val="TOC2"/>
        <w:tabs>
          <w:tab w:val="right" w:leader="dot" w:pos="8306"/>
        </w:tabs>
      </w:pPr>
      <w:hyperlink w:anchor="_Toc9685" w:history="1">
        <w:r>
          <w:rPr>
            <w:rFonts w:ascii="仿宋" w:eastAsia="仿宋" w:hAnsi="仿宋" w:cs="仿宋" w:hint="eastAsia"/>
            <w:lang w:eastAsia="zh-CN"/>
          </w:rPr>
          <w:t>(三)、营销渠道与策略</w:t>
        </w:r>
        <w:r>
          <w:tab/>
        </w:r>
        <w:r>
          <w:fldChar w:fldCharType="begin"/>
        </w:r>
        <w:r>
          <w:instrText xml:space="preserve"> PAGEREF _Toc9685 \h </w:instrText>
        </w:r>
        <w:r>
          <w:fldChar w:fldCharType="separate"/>
        </w:r>
        <w:r>
          <w:t>90</w:t>
        </w:r>
        <w:r>
          <w:fldChar w:fldCharType="end"/>
        </w:r>
      </w:hyperlink>
    </w:p>
    <w:p>
      <w:pPr>
        <w:pStyle w:val="TOC2"/>
        <w:tabs>
          <w:tab w:val="right" w:leader="dot" w:pos="8306"/>
        </w:tabs>
      </w:pPr>
      <w:hyperlink w:anchor="_Toc21518" w:history="1">
        <w:r>
          <w:rPr>
            <w:rFonts w:ascii="仿宋" w:eastAsia="仿宋" w:hAnsi="仿宋" w:cs="仿宋" w:hint="eastAsia"/>
            <w:lang w:eastAsia="zh-CN"/>
          </w:rPr>
          <w:t>(四)、推广与宣传活动</w:t>
        </w:r>
        <w:r>
          <w:tab/>
        </w:r>
        <w:r>
          <w:fldChar w:fldCharType="begin"/>
        </w:r>
        <w:r>
          <w:instrText xml:space="preserve"> PAGEREF _Toc21518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096"/>
      <w:r>
        <w:rPr>
          <w:rFonts w:ascii="仿宋" w:eastAsia="仿宋" w:hAnsi="仿宋" w:cs="仿宋" w:hint="eastAsia"/>
          <w:sz w:val="28"/>
          <w:lang w:eastAsia="zh-CN"/>
        </w:rPr>
        <w:t>一、医用基础设备器具项目建设单位说明</w:t>
      </w:r>
      <w:bookmarkEnd w:id="2"/>
    </w:p>
    <w:p>
      <w:pPr>
        <w:pStyle w:val="Heading2"/>
        <w:rPr>
          <w:rFonts w:ascii="仿宋" w:eastAsia="仿宋" w:hAnsi="仿宋" w:cs="仿宋" w:hint="eastAsia"/>
          <w:lang w:eastAsia="zh-CN"/>
        </w:rPr>
      </w:pPr>
      <w:bookmarkStart w:id="3" w:name="_Toc17876"/>
      <w:r>
        <w:rPr>
          <w:rFonts w:ascii="仿宋" w:eastAsia="仿宋" w:hAnsi="仿宋" w:cs="仿宋" w:hint="eastAsia"/>
          <w:lang w:eastAsia="zh-CN"/>
        </w:rPr>
        <w:t>(一)、医用基础设备器具项目承办单位基本情况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4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基础设备器具项目承办单位的XXXX，我们着眼于实现可持续的经济效益。通过技术创新和解决方案的提供，公司预计在医用基础设备器具项目执行期间将获得可观的收入增长。这一收入来源主要包括医用基础设备器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同时，我们注重成本控制和效率提升，以确保医用基础设备器具项目的可持续盈利。透过精细的管理和资源优化，公司期望实现医用基础设备器具项目利润最大化。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基础设备器具项目实施进行全面的投资评估，包括医用基础设备器具项目启动阶段的资金投入和后续运营成本。通过对医用基础设备器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医用基础设备器具项目实施过程中具备足够的资金流动性，公司将进行详尽的现金流分析。这包括资金需求的合理预测、医用基础设备器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882"/>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919"/>
      <w:r>
        <w:rPr>
          <w:rFonts w:ascii="仿宋" w:eastAsia="仿宋" w:hAnsi="仿宋" w:cs="仿宋" w:hint="eastAsia"/>
          <w:lang w:eastAsia="zh-CN"/>
        </w:rPr>
        <w:t>(一)、医用基础设备器具行业分析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用基础设备器具行业一直以来都是市场的关注焦点。行业内的发展趋势、竞争态势以及潜在机会都对医用基础设备器具项目的推进产生深远的影响。通过深入研究行业的整体概貌，我们将更好地理解行业的核心特征，为医用基础设备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基础设备器具行业，技术一直是推动创新和发展的关键因素。我们将对当前技术趋势进行详尽分析，包括但不限于人工智能、大数据应用、先进制造技术等。这有助于医用基础设备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基础设备器具项目成功的基础。我们将对主要竞争对手进行深入研究，包括其市场份额、产品特点、市场定位等。通过全面了解竞争对手的优势和劣势，医用基础设备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108"/>
      <w:r>
        <w:rPr>
          <w:rFonts w:ascii="仿宋" w:eastAsia="仿宋" w:hAnsi="仿宋" w:cs="仿宋" w:hint="eastAsia"/>
          <w:sz w:val="28"/>
          <w:lang w:eastAsia="zh-CN"/>
        </w:rPr>
        <w:t>(二)、医用基础设备器具市场分析预测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基础设备器具市场未来的增长趋势。这包括市场的整体规模、各细分领域的发展趋势等。医用基础设备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基础设备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用基础设备器具项目实施过程中需要充分考虑的因素。我们将对市场风险进行全面评估，包括但不限于政策法规风险、市场竞争风险、技术变革风险等。通过对潜在风险的深入分析，医用基础设备器具项目可以制定相应的风险缓解策略，降低不确定性对医用基础设备器具项目的影响。</w:t>
      </w:r>
    </w:p>
    <w:p>
      <w:pPr>
        <w:pStyle w:val="Heading1"/>
        <w:ind w:firstLine="560" w:firstLineChars="200"/>
        <w:rPr>
          <w:rFonts w:ascii="仿宋" w:eastAsia="仿宋" w:hAnsi="仿宋" w:cs="仿宋" w:hint="eastAsia"/>
          <w:sz w:val="28"/>
          <w:lang w:eastAsia="zh-CN"/>
        </w:rPr>
      </w:pPr>
      <w:bookmarkStart w:id="8" w:name="_Toc24303"/>
      <w:r>
        <w:rPr>
          <w:rFonts w:ascii="仿宋" w:eastAsia="仿宋" w:hAnsi="仿宋" w:cs="仿宋" w:hint="eastAsia"/>
          <w:sz w:val="28"/>
          <w:lang w:eastAsia="zh-CN"/>
        </w:rPr>
        <w:t>三、医用基础设备器具项目可持续发展</w:t>
      </w:r>
      <w:bookmarkEnd w:id="8"/>
    </w:p>
    <w:p>
      <w:pPr>
        <w:pStyle w:val="Heading2"/>
        <w:rPr>
          <w:rFonts w:ascii="仿宋" w:eastAsia="仿宋" w:hAnsi="仿宋" w:cs="仿宋" w:hint="eastAsia"/>
          <w:lang w:eastAsia="zh-CN"/>
        </w:rPr>
      </w:pPr>
      <w:bookmarkStart w:id="9" w:name="_Toc2567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基础设备器具项目中，医用基础设备器具项目团队着眼于未来，明确了可持续发展的战略方向。制定的具体可持续发展目标包括降低资源使用、采用环保技术、最大化社会效益等。这一步骤不仅有助于医用基础设备器具项目在环保和社会责任方面达到最高标准，也为未来提供了明确的指引，确保医用基础设备器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可持续实践的融入医用基础设备器具项目管理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基础设备器具项目管理周期。从医用基础设备器具项目规划开始，医用基础设备器具项目团队就考虑了环境和社会的因素。在执行阶段，医用基础设备器具项目团队积极推动绿色技术的应用，优化资源利用。此外，关注员工的社会责任，通过培训和沟通活动提高员工对可持续发展的认知，使他们能够在日常工作中践行可持续实践。这些举措不仅为医用基础设备器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333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基础设备器具项目的可持续发展理念，我们深信环保与社会责任是医用基础设备器具项目成功的关键支柱。在医用基础设备器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基础设备器具项目团队通过引入先进的环保技术、建立高效的废物处理系统以及推动能源节约措施，积极履行环保责任。定期的环保监测和评估确保医用基础设备器具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基础设备器具项目不仅致力于自身可持续发展，还注重对社会的回馈。通过支持社区医用基础设备器具项目、参与慈善事业、提供培训机会等方式，医用基础设备器具项目积极履行社会责任。与当地社区建立积极互动，关注员工的工作与生活平衡，以及员工的身心健康，是医用基础设备器具项目在社会责任层面的关键举措。这样的实践不仅增强了医用基础设备器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7059"/>
      <w:r>
        <w:rPr>
          <w:rFonts w:ascii="仿宋" w:eastAsia="仿宋" w:hAnsi="仿宋" w:cs="仿宋" w:hint="eastAsia"/>
          <w:sz w:val="28"/>
          <w:lang w:eastAsia="zh-CN"/>
        </w:rPr>
        <w:t>四、医用基础设备器具项目选址可行性分析</w:t>
      </w:r>
      <w:bookmarkEnd w:id="11"/>
    </w:p>
    <w:p>
      <w:pPr>
        <w:pStyle w:val="Heading2"/>
        <w:rPr>
          <w:rFonts w:ascii="仿宋" w:eastAsia="仿宋" w:hAnsi="仿宋" w:cs="仿宋" w:hint="eastAsia"/>
          <w:lang w:eastAsia="zh-CN"/>
        </w:rPr>
      </w:pPr>
      <w:bookmarkStart w:id="12" w:name="_Toc32283"/>
      <w:r>
        <w:rPr>
          <w:rFonts w:ascii="仿宋" w:eastAsia="仿宋" w:hAnsi="仿宋" w:cs="仿宋" w:hint="eastAsia"/>
          <w:lang w:eastAsia="zh-CN"/>
        </w:rPr>
        <w:t>(一)、医用基础设备器具项目选址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该医用基础设备器具项目选址位于XX省XX市XX区XXX街道</w:t>
      </w:r>
    </w:p>
    <w:p>
      <w:pPr>
        <w:pStyle w:val="Heading2"/>
        <w:ind w:firstLine="560" w:firstLineChars="200"/>
        <w:rPr>
          <w:rFonts w:ascii="仿宋" w:eastAsia="仿宋" w:hAnsi="仿宋" w:cs="仿宋" w:hint="eastAsia"/>
          <w:sz w:val="28"/>
          <w:lang w:eastAsia="zh-CN"/>
        </w:rPr>
      </w:pPr>
      <w:bookmarkStart w:id="13" w:name="_Toc2922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基础设备器具项目的征地面积将根据医用基础设备器具项目的实际规模和需求进行精确规划。具体面积XXX平方米，旨在确保医用基础设备器具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净用地面积是在征地面积基础上去除不可利用面积后的实际可开发用地。具体面积XXX平方米，考虑到环保、交通、安全等多方面因素，以确保医用基础设备器具项目在整体利用效率上达到最优。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医用基础设备器具项目计划建设的建筑总规模具体面积XXX平方米。这一规模的确定综合考虑了医用基础设备器具项目的性质、规模，以及城市规划的相关要求，确保建筑布局与周边环境协调一致。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绿地率是医用基础设备器具项目用地中被规划为绿地的比例。具体面积XXX平方米，旨在通过合理规划绿地，改善医用基础设备器具项目周边环境，提升居民生活质量，并符合城市整体绿化规划。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容积率是用地上可以建设的建筑总体积与用地面积之比。具体面积XXX，通过合理的容积率规划，确保医用基础设备器具项目建筑规模与周边环境和谐共生。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基础设备器具项目选址与当地城市规划相一致，具体面积XXX平方米。通过与城市规划部门深入沟通，确保医用基础设备器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用基础设备器具项目选址符合当地产业政策，具体面积XXX平方米。这包括医用基础设备器具项目对当地经济的促进作用，以及对相关产业的带动效应，确保医用基础设备器具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用地总体要求必须符合环保和可持续发展的原则，具体面积XXX平方米。通过采用绿色建筑设计、节能减排等措施，确保医用基础设备器具项目在建设和运营过程中对环境的影响最小化，达到可持续发展的要求。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确保医用基础设备器具项目选址具备必要的公共设施配套，具体面积XXX平方米。这包括交通便利性、教育、医疗等基础设施，以提高居民生活品质，使得医用基础设备器具项目选址更具吸引力。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考虑用地总体要求对当地社会稳定性的影响，具体面积XXX平方米。通过深入了解当地社区反馈，确保医用基础设备器具项目的选址和建设过程对当地社会和谐稳定产生积极作用。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基础设备器具项目选址不仅符合法规和规划，还在实际操作中具有可行性。这一全面规划将为医用基础设备器具项目的成功实施提供坚实的基础，确保医用基础设备器具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801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医用基础设备器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基础设备器具项目的设备规划和空间设计中，我们将采取灵活设备布局的措施。设备布局将根据实际需求进行灵活设计，避免不必要的浪费。通过合理规划设备摆放位置，我们将提高设备的利用率，减少设备间距，以确保医用基础设备器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基础设备器具项目内部引入共享设施的概念，例如共享会议室、办公区等。通过这种方式，我们可以减少对资源的重复建设，提高资源共享效率，从而减小医用基础设备器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379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医用基础设备器具项目的总图布置中，我们将不同功能区域进行明确的规划，以最大程度满足医用基础设备器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117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医用基础设备器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用基础设备器具项目对环境的影响是综合评价的重要因素之一。我们将详细考虑选址周边的自然环境、生态保护区、水源地等情况，确保医用基础设备器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对选址的评价还需充分考虑当地政府的产业政策和法规。我们将详细了解医用基础设备器具项目所在地的相关政策，确保医用基础设备器具项目的规划和运营与当地法规相符，降低不必要的法律风险。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考虑到社会稳定性对企业运营的重要性，我们将评估选址地区的社会安全情况、劳工关系、社区反馈等方面，以确保医用基础设备器具项目的建设和运营不会受到社会稳定性的负面影响。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最后，我们将综合考虑用地成本，包括土地购置费用、土地开发成本等。通过对用地成本的详细评估，我们能够做出更为精确的经济效益分析，为医用基础设备器具项目的投资决策提供有力支持。</w:t>
      </w:r>
    </w:p>
    <w:p>
      <w:pPr>
        <w:pStyle w:val="Heading1"/>
        <w:ind w:firstLine="560" w:firstLineChars="200"/>
        <w:rPr>
          <w:rFonts w:ascii="仿宋" w:eastAsia="仿宋" w:hAnsi="仿宋" w:cs="仿宋" w:hint="eastAsia"/>
          <w:sz w:val="28"/>
          <w:lang w:eastAsia="zh-CN"/>
        </w:rPr>
      </w:pPr>
      <w:bookmarkStart w:id="17" w:name="_Toc9031"/>
      <w:r>
        <w:rPr>
          <w:rFonts w:ascii="仿宋" w:eastAsia="仿宋" w:hAnsi="仿宋" w:cs="仿宋" w:hint="eastAsia"/>
          <w:sz w:val="28"/>
          <w:lang w:eastAsia="zh-CN"/>
        </w:rPr>
        <w:t>五、医用基础设备器具项目绩效评估</w:t>
      </w:r>
      <w:bookmarkEnd w:id="17"/>
    </w:p>
    <w:p>
      <w:pPr>
        <w:pStyle w:val="Heading2"/>
        <w:rPr>
          <w:rFonts w:ascii="仿宋" w:eastAsia="仿宋" w:hAnsi="仿宋" w:cs="仿宋" w:hint="eastAsia"/>
          <w:lang w:eastAsia="zh-CN"/>
        </w:rPr>
      </w:pPr>
      <w:bookmarkStart w:id="18" w:name="_Toc799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基础设备器具项目中，我们设计了一套全面的绩效评估指标，以确保医用基础设备器具项目的可控和成功交付。这些指标跨足医用基础设备器具项目目标、成本、进度和质量等多个维度，为我们提供了全面洞察医用基础设备器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基础设备器具项目目标达成率是我们关注的首要指标。我们设定了明确的目标，并通过定期监测和评估，迅速发现并应对潜在的目标偏差。这为医用基础设备器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成本绩效是另一个核心关注点。通过实际成本与预算成本的对比分析，我们深入了解成本差异的原因，及时调整资源分配，保持医用基础设备器具项目在经济效益方面的合理水平。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基础设备器具项目进度作为关键的绩效指标之一，得到了精心的关注。我们制定了详细的医用基础设备器具项目进度计划，并设立了进度符合度指标，确保实际进度与计划进度保持一致。这使我们能够快速发现和解决潜在的进度问题，保持医用基础设备器具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用基础设备器具项目绩效的不可或缺的一环。我们引入了一系列的质量标准和客户满意度指标，以确保医用基础设备器具项目交付的成果在质量上达到或超越预期水平。通过持续监测这些指标，我们努力提升医用基础设备器具项目整体质量水平，为医用基础设备器具项目的成功交付提供有力保障。通过这些科学且全面的绩效评估，我们能够更好地引导医用基础设备器具项目的持续改进，确保医用基础设备器具项目目标的顺利达成。</w:t>
      </w:r>
    </w:p>
    <w:p>
      <w:pPr>
        <w:pStyle w:val="Heading2"/>
        <w:ind w:firstLine="560" w:firstLineChars="200"/>
        <w:rPr>
          <w:rFonts w:ascii="仿宋" w:eastAsia="仿宋" w:hAnsi="仿宋" w:cs="仿宋" w:hint="eastAsia"/>
          <w:sz w:val="28"/>
          <w:lang w:eastAsia="zh-CN"/>
        </w:rPr>
      </w:pPr>
      <w:bookmarkStart w:id="19" w:name="_Toc3136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绩效评估是医用基础设备器具项目中的关键环节，为确保医用基础设备器具项目达到预期目标，我们采用了多层次、多维度的绩效评估方法。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用基础设备器具项目的战略目标对齐，确保每个决策和行动都与医用基础设备器具项目整体目标保持一致。团队会定期召开战略对齐会议，审视当前工作与医用基础设备器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用基础设备器具项目进度、质量、成本和风险等方面。这些指标通过数据收集和分析，为医用基础设备器具项目管理团队提供了客观的评估依据。例如，我们通过医用基础设备器具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医用基础设备器具项目内部，还考虑了医用基础设备器具项目对外部环境的影响。我们定期进行干系人满意度调查，以了解各利益相关方对医用基础设备器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这种多层次、多角度的绩效评估方法，使得我们能够全面了解医用基础设备器具项目的运行状态，及时做出调整，确保医用基础设备器具项目在不断变化的环境中保持稳健前行。</w:t>
      </w:r>
    </w:p>
    <w:p>
      <w:pPr>
        <w:pStyle w:val="Heading2"/>
        <w:ind w:firstLine="560" w:firstLineChars="200"/>
        <w:rPr>
          <w:rFonts w:ascii="仿宋" w:eastAsia="仿宋" w:hAnsi="仿宋" w:cs="仿宋" w:hint="eastAsia"/>
          <w:sz w:val="28"/>
          <w:lang w:eastAsia="zh-CN"/>
        </w:rPr>
      </w:pPr>
      <w:bookmarkStart w:id="20" w:name="_Toc21549"/>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为了确保医用基础设备器具项目的有效管理和不断优化，我们采用了精心设计的绩效评估周期。这个周期旨在实现灵活、实时和全面的评估，以适应医用基础设备器具项目执行中的各种挑战。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用基础设备器具项目的不同需求，分为短期、中期和长期。短期评估关注每个迭代或工作周期，以及时发现和解决当前任务中的问题。中期评估涵盖几个迭代，深入了解整体医用基础设备器具项目的趋势和性能。长期评估则着眼于整个医用基础设备器具项目阶段，确保医用基础设备器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https://d.book118.com/048130037050006025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医用基础设备器具项目规划设计方案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204A40"/>
    <w:rsid w:val="5A204A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3003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2024-01-09T13:39:00Z</dcterms:created>
  <dcterms:modified xsi:type="dcterms:W3CDTF">2024-01-09T13:39:27Z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9987608B0B23413AA1AAB8FEC4A4A011_11</vt:lpwstr>
  </property>
  <property fmtid="{D5CDD505-2E9C-101B-9397-08002B2CF9AE}" pid="3" name="KSOProductBuildVer">
    <vt:lpwstr>2052-12.1.0.16120</vt:lpwstr>
  </property>
</Properties>
</file>