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祛痘护肤品项目建设方案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0" w:history="1">
        <w:r>
          <w:rPr>
            <w:rFonts w:ascii="仿宋" w:eastAsia="仿宋" w:hAnsi="仿宋" w:cs="仿宋" w:hint="eastAsia"/>
            <w:lang w:eastAsia="zh-CN"/>
          </w:rPr>
          <w:t>序言</w:t>
        </w:r>
        <w:r>
          <w:tab/>
        </w:r>
        <w:r>
          <w:fldChar w:fldCharType="begin"/>
        </w:r>
        <w:r>
          <w:instrText xml:space="preserve"> PAGEREF _Toc7580 \h </w:instrText>
        </w:r>
        <w:r>
          <w:fldChar w:fldCharType="separate"/>
        </w:r>
        <w:r>
          <w:t>3</w:t>
        </w:r>
        <w:r>
          <w:fldChar w:fldCharType="end"/>
        </w:r>
      </w:hyperlink>
    </w:p>
    <w:p>
      <w:pPr>
        <w:pStyle w:val="TOC1"/>
        <w:tabs>
          <w:tab w:val="right" w:leader="dot" w:pos="8306"/>
        </w:tabs>
      </w:pPr>
      <w:hyperlink w:anchor="_Toc21094" w:history="1">
        <w:r>
          <w:rPr>
            <w:rFonts w:ascii="仿宋" w:eastAsia="仿宋" w:hAnsi="仿宋" w:cs="仿宋" w:hint="eastAsia"/>
            <w:lang w:eastAsia="zh-CN"/>
          </w:rPr>
          <w:t>一、发展规划、产业政策和行业准入分析</w:t>
        </w:r>
        <w:r>
          <w:tab/>
        </w:r>
        <w:r>
          <w:fldChar w:fldCharType="begin"/>
        </w:r>
        <w:r>
          <w:instrText xml:space="preserve"> PAGEREF _Toc21094 \h </w:instrText>
        </w:r>
        <w:r>
          <w:fldChar w:fldCharType="separate"/>
        </w:r>
        <w:r>
          <w:t>3</w:t>
        </w:r>
        <w:r>
          <w:fldChar w:fldCharType="end"/>
        </w:r>
      </w:hyperlink>
    </w:p>
    <w:p>
      <w:pPr>
        <w:pStyle w:val="TOC2"/>
        <w:tabs>
          <w:tab w:val="right" w:leader="dot" w:pos="8306"/>
        </w:tabs>
      </w:pPr>
      <w:hyperlink w:anchor="_Toc9558" w:history="1">
        <w:r>
          <w:rPr>
            <w:rFonts w:ascii="仿宋" w:eastAsia="仿宋" w:hAnsi="仿宋" w:cs="仿宋" w:hint="eastAsia"/>
            <w:lang w:eastAsia="zh-CN"/>
          </w:rPr>
          <w:t>(一)、发展规划分析</w:t>
        </w:r>
        <w:r>
          <w:tab/>
        </w:r>
        <w:r>
          <w:fldChar w:fldCharType="begin"/>
        </w:r>
        <w:r>
          <w:instrText xml:space="preserve"> PAGEREF _Toc9558 \h </w:instrText>
        </w:r>
        <w:r>
          <w:fldChar w:fldCharType="separate"/>
        </w:r>
        <w:r>
          <w:t>3</w:t>
        </w:r>
        <w:r>
          <w:fldChar w:fldCharType="end"/>
        </w:r>
      </w:hyperlink>
    </w:p>
    <w:p>
      <w:pPr>
        <w:pStyle w:val="TOC2"/>
        <w:tabs>
          <w:tab w:val="right" w:leader="dot" w:pos="8306"/>
        </w:tabs>
      </w:pPr>
      <w:hyperlink w:anchor="_Toc1551" w:history="1">
        <w:r>
          <w:rPr>
            <w:rFonts w:ascii="仿宋" w:eastAsia="仿宋" w:hAnsi="仿宋" w:cs="仿宋" w:hint="eastAsia"/>
            <w:lang w:eastAsia="zh-CN"/>
          </w:rPr>
          <w:t>(二)、产业政策分析</w:t>
        </w:r>
        <w:r>
          <w:tab/>
        </w:r>
        <w:r>
          <w:fldChar w:fldCharType="begin"/>
        </w:r>
        <w:r>
          <w:instrText xml:space="preserve"> PAGEREF _Toc1551 \h </w:instrText>
        </w:r>
        <w:r>
          <w:fldChar w:fldCharType="separate"/>
        </w:r>
        <w:r>
          <w:t>5</w:t>
        </w:r>
        <w:r>
          <w:fldChar w:fldCharType="end"/>
        </w:r>
      </w:hyperlink>
    </w:p>
    <w:p>
      <w:pPr>
        <w:pStyle w:val="TOC2"/>
        <w:tabs>
          <w:tab w:val="right" w:leader="dot" w:pos="8306"/>
        </w:tabs>
      </w:pPr>
      <w:hyperlink w:anchor="_Toc3831" w:history="1">
        <w:r>
          <w:rPr>
            <w:rFonts w:ascii="仿宋" w:eastAsia="仿宋" w:hAnsi="仿宋" w:cs="仿宋" w:hint="eastAsia"/>
            <w:lang w:eastAsia="zh-CN"/>
          </w:rPr>
          <w:t>(三)、行业准入分析</w:t>
        </w:r>
        <w:r>
          <w:tab/>
        </w:r>
        <w:r>
          <w:fldChar w:fldCharType="begin"/>
        </w:r>
        <w:r>
          <w:instrText xml:space="preserve"> PAGEREF _Toc3831 \h </w:instrText>
        </w:r>
        <w:r>
          <w:fldChar w:fldCharType="separate"/>
        </w:r>
        <w:r>
          <w:t>6</w:t>
        </w:r>
        <w:r>
          <w:fldChar w:fldCharType="end"/>
        </w:r>
      </w:hyperlink>
    </w:p>
    <w:p>
      <w:pPr>
        <w:pStyle w:val="TOC1"/>
        <w:tabs>
          <w:tab w:val="right" w:leader="dot" w:pos="8306"/>
        </w:tabs>
      </w:pPr>
      <w:hyperlink w:anchor="_Toc3065" w:history="1">
        <w:r>
          <w:rPr>
            <w:rFonts w:ascii="仿宋" w:eastAsia="仿宋" w:hAnsi="仿宋" w:cs="仿宋" w:hint="eastAsia"/>
            <w:lang w:eastAsia="zh-CN"/>
          </w:rPr>
          <w:t>二、项目选址研究</w:t>
        </w:r>
        <w:r>
          <w:tab/>
        </w:r>
        <w:r>
          <w:fldChar w:fldCharType="begin"/>
        </w:r>
        <w:r>
          <w:instrText xml:space="preserve"> PAGEREF _Toc3065 \h </w:instrText>
        </w:r>
        <w:r>
          <w:fldChar w:fldCharType="separate"/>
        </w:r>
        <w:r>
          <w:t>7</w:t>
        </w:r>
        <w:r>
          <w:fldChar w:fldCharType="end"/>
        </w:r>
      </w:hyperlink>
    </w:p>
    <w:p>
      <w:pPr>
        <w:pStyle w:val="TOC2"/>
        <w:tabs>
          <w:tab w:val="right" w:leader="dot" w:pos="8306"/>
        </w:tabs>
      </w:pPr>
      <w:hyperlink w:anchor="_Toc17138" w:history="1">
        <w:r>
          <w:rPr>
            <w:rFonts w:ascii="仿宋" w:eastAsia="仿宋" w:hAnsi="仿宋" w:cs="仿宋" w:hint="eastAsia"/>
            <w:lang w:eastAsia="zh-CN"/>
          </w:rPr>
          <w:t>(一)、项目选址原则</w:t>
        </w:r>
        <w:r>
          <w:tab/>
        </w:r>
        <w:r>
          <w:fldChar w:fldCharType="begin"/>
        </w:r>
        <w:r>
          <w:instrText xml:space="preserve"> PAGEREF _Toc17138 \h </w:instrText>
        </w:r>
        <w:r>
          <w:fldChar w:fldCharType="separate"/>
        </w:r>
        <w:r>
          <w:t>7</w:t>
        </w:r>
        <w:r>
          <w:fldChar w:fldCharType="end"/>
        </w:r>
      </w:hyperlink>
    </w:p>
    <w:p>
      <w:pPr>
        <w:pStyle w:val="TOC2"/>
        <w:tabs>
          <w:tab w:val="right" w:leader="dot" w:pos="8306"/>
        </w:tabs>
      </w:pPr>
      <w:hyperlink w:anchor="_Toc29821" w:history="1">
        <w:r>
          <w:rPr>
            <w:rFonts w:ascii="仿宋" w:eastAsia="仿宋" w:hAnsi="仿宋" w:cs="仿宋" w:hint="eastAsia"/>
            <w:lang w:eastAsia="zh-CN"/>
          </w:rPr>
          <w:t>(二)、项目选址</w:t>
        </w:r>
        <w:r>
          <w:tab/>
        </w:r>
        <w:r>
          <w:fldChar w:fldCharType="begin"/>
        </w:r>
        <w:r>
          <w:instrText xml:space="preserve"> PAGEREF _Toc29821 \h </w:instrText>
        </w:r>
        <w:r>
          <w:fldChar w:fldCharType="separate"/>
        </w:r>
        <w:r>
          <w:t>11</w:t>
        </w:r>
        <w:r>
          <w:fldChar w:fldCharType="end"/>
        </w:r>
      </w:hyperlink>
    </w:p>
    <w:p>
      <w:pPr>
        <w:pStyle w:val="TOC2"/>
        <w:tabs>
          <w:tab w:val="right" w:leader="dot" w:pos="8306"/>
        </w:tabs>
      </w:pPr>
      <w:hyperlink w:anchor="_Toc31524" w:history="1">
        <w:r>
          <w:rPr>
            <w:rFonts w:ascii="仿宋" w:eastAsia="仿宋" w:hAnsi="仿宋" w:cs="仿宋" w:hint="eastAsia"/>
            <w:lang w:eastAsia="zh-CN"/>
          </w:rPr>
          <w:t>(三)、建设条件分析</w:t>
        </w:r>
        <w:r>
          <w:tab/>
        </w:r>
        <w:r>
          <w:fldChar w:fldCharType="begin"/>
        </w:r>
        <w:r>
          <w:instrText xml:space="preserve"> PAGEREF _Toc31524 \h </w:instrText>
        </w:r>
        <w:r>
          <w:fldChar w:fldCharType="separate"/>
        </w:r>
        <w:r>
          <w:t>13</w:t>
        </w:r>
        <w:r>
          <w:fldChar w:fldCharType="end"/>
        </w:r>
      </w:hyperlink>
    </w:p>
    <w:p>
      <w:pPr>
        <w:pStyle w:val="TOC2"/>
        <w:tabs>
          <w:tab w:val="right" w:leader="dot" w:pos="8306"/>
        </w:tabs>
      </w:pPr>
      <w:hyperlink w:anchor="_Toc31048" w:history="1">
        <w:r>
          <w:rPr>
            <w:rFonts w:ascii="仿宋" w:eastAsia="仿宋" w:hAnsi="仿宋" w:cs="仿宋" w:hint="eastAsia"/>
            <w:lang w:eastAsia="zh-CN"/>
          </w:rPr>
          <w:t>(四)、用地控制指标</w:t>
        </w:r>
        <w:r>
          <w:tab/>
        </w:r>
        <w:r>
          <w:fldChar w:fldCharType="begin"/>
        </w:r>
        <w:r>
          <w:instrText xml:space="preserve"> PAGEREF _Toc31048 \h </w:instrText>
        </w:r>
        <w:r>
          <w:fldChar w:fldCharType="separate"/>
        </w:r>
        <w:r>
          <w:t>14</w:t>
        </w:r>
        <w:r>
          <w:fldChar w:fldCharType="end"/>
        </w:r>
      </w:hyperlink>
    </w:p>
    <w:p>
      <w:pPr>
        <w:pStyle w:val="TOC2"/>
        <w:tabs>
          <w:tab w:val="right" w:leader="dot" w:pos="8306"/>
        </w:tabs>
      </w:pPr>
      <w:hyperlink w:anchor="_Toc23748" w:history="1">
        <w:r>
          <w:rPr>
            <w:rFonts w:ascii="仿宋" w:eastAsia="仿宋" w:hAnsi="仿宋" w:cs="仿宋" w:hint="eastAsia"/>
            <w:lang w:eastAsia="zh-CN"/>
          </w:rPr>
          <w:t>(五)、地总体要求</w:t>
        </w:r>
        <w:r>
          <w:tab/>
        </w:r>
        <w:r>
          <w:fldChar w:fldCharType="begin"/>
        </w:r>
        <w:r>
          <w:instrText xml:space="preserve"> PAGEREF _Toc23748 \h </w:instrText>
        </w:r>
        <w:r>
          <w:fldChar w:fldCharType="separate"/>
        </w:r>
        <w:r>
          <w:t>15</w:t>
        </w:r>
        <w:r>
          <w:fldChar w:fldCharType="end"/>
        </w:r>
      </w:hyperlink>
    </w:p>
    <w:p>
      <w:pPr>
        <w:pStyle w:val="TOC2"/>
        <w:tabs>
          <w:tab w:val="right" w:leader="dot" w:pos="8306"/>
        </w:tabs>
      </w:pPr>
      <w:hyperlink w:anchor="_Toc7171" w:history="1">
        <w:r>
          <w:rPr>
            <w:rFonts w:ascii="仿宋" w:eastAsia="仿宋" w:hAnsi="仿宋" w:cs="仿宋" w:hint="eastAsia"/>
            <w:lang w:eastAsia="zh-CN"/>
          </w:rPr>
          <w:t>(六)、节约用地措施</w:t>
        </w:r>
        <w:r>
          <w:tab/>
        </w:r>
        <w:r>
          <w:fldChar w:fldCharType="begin"/>
        </w:r>
        <w:r>
          <w:instrText xml:space="preserve"> PAGEREF _Toc7171 \h </w:instrText>
        </w:r>
        <w:r>
          <w:fldChar w:fldCharType="separate"/>
        </w:r>
        <w:r>
          <w:t>17</w:t>
        </w:r>
        <w:r>
          <w:fldChar w:fldCharType="end"/>
        </w:r>
      </w:hyperlink>
    </w:p>
    <w:p>
      <w:pPr>
        <w:pStyle w:val="TOC2"/>
        <w:tabs>
          <w:tab w:val="right" w:leader="dot" w:pos="8306"/>
        </w:tabs>
      </w:pPr>
      <w:hyperlink w:anchor="_Toc22241" w:history="1">
        <w:r>
          <w:rPr>
            <w:rFonts w:ascii="仿宋" w:eastAsia="仿宋" w:hAnsi="仿宋" w:cs="仿宋" w:hint="eastAsia"/>
            <w:lang w:eastAsia="zh-CN"/>
          </w:rPr>
          <w:t>(七)、选址综合评价</w:t>
        </w:r>
        <w:r>
          <w:tab/>
        </w:r>
        <w:r>
          <w:fldChar w:fldCharType="begin"/>
        </w:r>
        <w:r>
          <w:instrText xml:space="preserve"> PAGEREF _Toc22241 \h </w:instrText>
        </w:r>
        <w:r>
          <w:fldChar w:fldCharType="separate"/>
        </w:r>
        <w:r>
          <w:t>18</w:t>
        </w:r>
        <w:r>
          <w:fldChar w:fldCharType="end"/>
        </w:r>
      </w:hyperlink>
    </w:p>
    <w:p>
      <w:pPr>
        <w:pStyle w:val="TOC1"/>
        <w:tabs>
          <w:tab w:val="right" w:leader="dot" w:pos="8306"/>
        </w:tabs>
      </w:pPr>
      <w:hyperlink w:anchor="_Toc23399" w:history="1">
        <w:r>
          <w:rPr>
            <w:rFonts w:ascii="仿宋" w:eastAsia="仿宋" w:hAnsi="仿宋" w:cs="仿宋" w:hint="eastAsia"/>
            <w:lang w:eastAsia="zh-CN"/>
          </w:rPr>
          <w:t>三、祛痘护肤品项目概论</w:t>
        </w:r>
        <w:r>
          <w:tab/>
        </w:r>
        <w:r>
          <w:fldChar w:fldCharType="begin"/>
        </w:r>
        <w:r>
          <w:instrText xml:space="preserve"> PAGEREF _Toc23399 \h </w:instrText>
        </w:r>
        <w:r>
          <w:fldChar w:fldCharType="separate"/>
        </w:r>
        <w:r>
          <w:t>19</w:t>
        </w:r>
        <w:r>
          <w:fldChar w:fldCharType="end"/>
        </w:r>
      </w:hyperlink>
    </w:p>
    <w:p>
      <w:pPr>
        <w:pStyle w:val="TOC2"/>
        <w:tabs>
          <w:tab w:val="right" w:leader="dot" w:pos="8306"/>
        </w:tabs>
      </w:pPr>
      <w:hyperlink w:anchor="_Toc4520" w:history="1">
        <w:r>
          <w:rPr>
            <w:rFonts w:ascii="仿宋" w:eastAsia="仿宋" w:hAnsi="仿宋" w:cs="仿宋" w:hint="eastAsia"/>
            <w:lang w:eastAsia="zh-CN"/>
          </w:rPr>
          <w:t>(一)、项目申报单位概况</w:t>
        </w:r>
        <w:r>
          <w:tab/>
        </w:r>
        <w:r>
          <w:fldChar w:fldCharType="begin"/>
        </w:r>
        <w:r>
          <w:instrText xml:space="preserve"> PAGEREF _Toc4520 \h </w:instrText>
        </w:r>
        <w:r>
          <w:fldChar w:fldCharType="separate"/>
        </w:r>
        <w:r>
          <w:t>19</w:t>
        </w:r>
        <w:r>
          <w:fldChar w:fldCharType="end"/>
        </w:r>
      </w:hyperlink>
    </w:p>
    <w:p>
      <w:pPr>
        <w:pStyle w:val="TOC2"/>
        <w:tabs>
          <w:tab w:val="right" w:leader="dot" w:pos="8306"/>
        </w:tabs>
      </w:pPr>
      <w:hyperlink w:anchor="_Toc14811" w:history="1">
        <w:r>
          <w:rPr>
            <w:rFonts w:ascii="仿宋" w:eastAsia="仿宋" w:hAnsi="仿宋" w:cs="仿宋" w:hint="eastAsia"/>
            <w:lang w:eastAsia="zh-CN"/>
          </w:rPr>
          <w:t>(二)、项目概况</w:t>
        </w:r>
        <w:r>
          <w:tab/>
        </w:r>
        <w:r>
          <w:fldChar w:fldCharType="begin"/>
        </w:r>
        <w:r>
          <w:instrText xml:space="preserve"> PAGEREF _Toc14811 \h </w:instrText>
        </w:r>
        <w:r>
          <w:fldChar w:fldCharType="separate"/>
        </w:r>
        <w:r>
          <w:t>20</w:t>
        </w:r>
        <w:r>
          <w:fldChar w:fldCharType="end"/>
        </w:r>
      </w:hyperlink>
    </w:p>
    <w:p>
      <w:pPr>
        <w:pStyle w:val="TOC1"/>
        <w:tabs>
          <w:tab w:val="right" w:leader="dot" w:pos="8306"/>
        </w:tabs>
      </w:pPr>
      <w:hyperlink w:anchor="_Toc23821" w:history="1">
        <w:r>
          <w:rPr>
            <w:rFonts w:ascii="仿宋" w:eastAsia="仿宋" w:hAnsi="仿宋" w:cs="仿宋" w:hint="eastAsia"/>
            <w:lang w:eastAsia="zh-CN"/>
          </w:rPr>
          <w:t>四、背景、必要性分析</w:t>
        </w:r>
        <w:r>
          <w:tab/>
        </w:r>
        <w:r>
          <w:fldChar w:fldCharType="begin"/>
        </w:r>
        <w:r>
          <w:instrText xml:space="preserve"> PAGEREF _Toc23821 \h </w:instrText>
        </w:r>
        <w:r>
          <w:fldChar w:fldCharType="separate"/>
        </w:r>
        <w:r>
          <w:t>23</w:t>
        </w:r>
        <w:r>
          <w:fldChar w:fldCharType="end"/>
        </w:r>
      </w:hyperlink>
    </w:p>
    <w:p>
      <w:pPr>
        <w:pStyle w:val="TOC2"/>
        <w:tabs>
          <w:tab w:val="right" w:leader="dot" w:pos="8306"/>
        </w:tabs>
      </w:pPr>
      <w:hyperlink w:anchor="_Toc27145" w:history="1">
        <w:r>
          <w:rPr>
            <w:rFonts w:ascii="仿宋" w:eastAsia="仿宋" w:hAnsi="仿宋" w:cs="仿宋" w:hint="eastAsia"/>
            <w:lang w:eastAsia="zh-CN"/>
          </w:rPr>
          <w:t>(一)、项目建设背景</w:t>
        </w:r>
        <w:r>
          <w:tab/>
        </w:r>
        <w:r>
          <w:fldChar w:fldCharType="begin"/>
        </w:r>
        <w:r>
          <w:instrText xml:space="preserve"> PAGEREF _Toc27145 \h </w:instrText>
        </w:r>
        <w:r>
          <w:fldChar w:fldCharType="separate"/>
        </w:r>
        <w:r>
          <w:t>23</w:t>
        </w:r>
        <w:r>
          <w:fldChar w:fldCharType="end"/>
        </w:r>
      </w:hyperlink>
    </w:p>
    <w:p>
      <w:pPr>
        <w:pStyle w:val="TOC2"/>
        <w:tabs>
          <w:tab w:val="right" w:leader="dot" w:pos="8306"/>
        </w:tabs>
      </w:pPr>
      <w:hyperlink w:anchor="_Toc16779" w:history="1">
        <w:r>
          <w:rPr>
            <w:rFonts w:ascii="仿宋" w:eastAsia="仿宋" w:hAnsi="仿宋" w:cs="仿宋" w:hint="eastAsia"/>
            <w:lang w:eastAsia="zh-CN"/>
          </w:rPr>
          <w:t>(二)、必要性分析</w:t>
        </w:r>
        <w:r>
          <w:tab/>
        </w:r>
        <w:r>
          <w:fldChar w:fldCharType="begin"/>
        </w:r>
        <w:r>
          <w:instrText xml:space="preserve"> PAGEREF _Toc16779 \h </w:instrText>
        </w:r>
        <w:r>
          <w:fldChar w:fldCharType="separate"/>
        </w:r>
        <w:r>
          <w:t>24</w:t>
        </w:r>
        <w:r>
          <w:fldChar w:fldCharType="end"/>
        </w:r>
      </w:hyperlink>
    </w:p>
    <w:p>
      <w:pPr>
        <w:pStyle w:val="TOC2"/>
        <w:tabs>
          <w:tab w:val="right" w:leader="dot" w:pos="8306"/>
        </w:tabs>
      </w:pPr>
      <w:hyperlink w:anchor="_Toc22799" w:history="1">
        <w:r>
          <w:rPr>
            <w:rFonts w:ascii="仿宋" w:eastAsia="仿宋" w:hAnsi="仿宋" w:cs="仿宋" w:hint="eastAsia"/>
            <w:lang w:eastAsia="zh-CN"/>
          </w:rPr>
          <w:t>(三)、项目建设有利条件</w:t>
        </w:r>
        <w:r>
          <w:tab/>
        </w:r>
        <w:r>
          <w:fldChar w:fldCharType="begin"/>
        </w:r>
        <w:r>
          <w:instrText xml:space="preserve"> PAGEREF _Toc22799 \h </w:instrText>
        </w:r>
        <w:r>
          <w:fldChar w:fldCharType="separate"/>
        </w:r>
        <w:r>
          <w:t>26</w:t>
        </w:r>
        <w:r>
          <w:fldChar w:fldCharType="end"/>
        </w:r>
      </w:hyperlink>
    </w:p>
    <w:p>
      <w:pPr>
        <w:pStyle w:val="TOC1"/>
        <w:tabs>
          <w:tab w:val="right" w:leader="dot" w:pos="8306"/>
        </w:tabs>
      </w:pPr>
      <w:hyperlink w:anchor="_Toc11288" w:history="1">
        <w:r>
          <w:rPr>
            <w:rFonts w:ascii="仿宋" w:eastAsia="仿宋" w:hAnsi="仿宋" w:cs="仿宋" w:hint="eastAsia"/>
            <w:lang w:eastAsia="zh-CN"/>
          </w:rPr>
          <w:t>五、社会影响分析</w:t>
        </w:r>
        <w:r>
          <w:tab/>
        </w:r>
        <w:r>
          <w:fldChar w:fldCharType="begin"/>
        </w:r>
        <w:r>
          <w:instrText xml:space="preserve"> PAGEREF _Toc11288 \h </w:instrText>
        </w:r>
        <w:r>
          <w:fldChar w:fldCharType="separate"/>
        </w:r>
        <w:r>
          <w:t>27</w:t>
        </w:r>
        <w:r>
          <w:fldChar w:fldCharType="end"/>
        </w:r>
      </w:hyperlink>
    </w:p>
    <w:p>
      <w:pPr>
        <w:pStyle w:val="TOC2"/>
        <w:tabs>
          <w:tab w:val="right" w:leader="dot" w:pos="8306"/>
        </w:tabs>
      </w:pPr>
      <w:hyperlink w:anchor="_Toc19249" w:history="1">
        <w:r>
          <w:rPr>
            <w:rFonts w:ascii="仿宋" w:eastAsia="仿宋" w:hAnsi="仿宋" w:cs="仿宋" w:hint="eastAsia"/>
            <w:lang w:eastAsia="zh-CN"/>
          </w:rPr>
          <w:t>(一)、社会影响效果分析</w:t>
        </w:r>
        <w:r>
          <w:tab/>
        </w:r>
        <w:r>
          <w:fldChar w:fldCharType="begin"/>
        </w:r>
        <w:r>
          <w:instrText xml:space="preserve"> PAGEREF _Toc19249 \h </w:instrText>
        </w:r>
        <w:r>
          <w:fldChar w:fldCharType="separate"/>
        </w:r>
        <w:r>
          <w:t>27</w:t>
        </w:r>
        <w:r>
          <w:fldChar w:fldCharType="end"/>
        </w:r>
      </w:hyperlink>
    </w:p>
    <w:p>
      <w:pPr>
        <w:pStyle w:val="TOC2"/>
        <w:tabs>
          <w:tab w:val="right" w:leader="dot" w:pos="8306"/>
        </w:tabs>
      </w:pPr>
      <w:hyperlink w:anchor="_Toc13950" w:history="1">
        <w:r>
          <w:rPr>
            <w:rFonts w:ascii="仿宋" w:eastAsia="仿宋" w:hAnsi="仿宋" w:cs="仿宋" w:hint="eastAsia"/>
            <w:lang w:eastAsia="zh-CN"/>
          </w:rPr>
          <w:t>(二)、社会适应性分析</w:t>
        </w:r>
        <w:r>
          <w:tab/>
        </w:r>
        <w:r>
          <w:fldChar w:fldCharType="begin"/>
        </w:r>
        <w:r>
          <w:instrText xml:space="preserve"> PAGEREF _Toc13950 \h </w:instrText>
        </w:r>
        <w:r>
          <w:fldChar w:fldCharType="separate"/>
        </w:r>
        <w:r>
          <w:t>30</w:t>
        </w:r>
        <w:r>
          <w:fldChar w:fldCharType="end"/>
        </w:r>
      </w:hyperlink>
    </w:p>
    <w:p>
      <w:pPr>
        <w:pStyle w:val="TOC2"/>
        <w:tabs>
          <w:tab w:val="right" w:leader="dot" w:pos="8306"/>
        </w:tabs>
      </w:pPr>
      <w:hyperlink w:anchor="_Toc10046" w:history="1">
        <w:r>
          <w:rPr>
            <w:rFonts w:ascii="仿宋" w:eastAsia="仿宋" w:hAnsi="仿宋" w:cs="仿宋" w:hint="eastAsia"/>
            <w:lang w:eastAsia="zh-CN"/>
          </w:rPr>
          <w:t>(三)、社会风险及对策分析</w:t>
        </w:r>
        <w:r>
          <w:tab/>
        </w:r>
        <w:r>
          <w:fldChar w:fldCharType="begin"/>
        </w:r>
        <w:r>
          <w:instrText xml:space="preserve"> PAGEREF _Toc10046 \h </w:instrText>
        </w:r>
        <w:r>
          <w:fldChar w:fldCharType="separate"/>
        </w:r>
        <w:r>
          <w:t>31</w:t>
        </w:r>
        <w:r>
          <w:fldChar w:fldCharType="end"/>
        </w:r>
      </w:hyperlink>
    </w:p>
    <w:p>
      <w:pPr>
        <w:pStyle w:val="TOC1"/>
        <w:tabs>
          <w:tab w:val="right" w:leader="dot" w:pos="8306"/>
        </w:tabs>
      </w:pPr>
      <w:hyperlink w:anchor="_Toc22456" w:history="1">
        <w:r>
          <w:rPr>
            <w:rFonts w:ascii="仿宋" w:eastAsia="仿宋" w:hAnsi="仿宋" w:cs="仿宋" w:hint="eastAsia"/>
            <w:lang w:eastAsia="zh-CN"/>
          </w:rPr>
          <w:t>六、财务管理与成本控制</w:t>
        </w:r>
        <w:r>
          <w:tab/>
        </w:r>
        <w:r>
          <w:fldChar w:fldCharType="begin"/>
        </w:r>
        <w:r>
          <w:instrText xml:space="preserve"> PAGEREF _Toc22456 \h </w:instrText>
        </w:r>
        <w:r>
          <w:fldChar w:fldCharType="separate"/>
        </w:r>
        <w:r>
          <w:t>35</w:t>
        </w:r>
        <w:r>
          <w:fldChar w:fldCharType="end"/>
        </w:r>
      </w:hyperlink>
    </w:p>
    <w:p>
      <w:pPr>
        <w:pStyle w:val="TOC2"/>
        <w:tabs>
          <w:tab w:val="right" w:leader="dot" w:pos="8306"/>
        </w:tabs>
      </w:pPr>
      <w:hyperlink w:anchor="_Toc11786" w:history="1">
        <w:r>
          <w:rPr>
            <w:rFonts w:ascii="仿宋" w:eastAsia="仿宋" w:hAnsi="仿宋" w:cs="仿宋" w:hint="eastAsia"/>
            <w:lang w:eastAsia="zh-CN"/>
          </w:rPr>
          <w:t>(一)、财务管理体系建设</w:t>
        </w:r>
        <w:r>
          <w:tab/>
        </w:r>
        <w:r>
          <w:fldChar w:fldCharType="begin"/>
        </w:r>
        <w:r>
          <w:instrText xml:space="preserve"> PAGEREF _Toc11786 \h </w:instrText>
        </w:r>
        <w:r>
          <w:fldChar w:fldCharType="separate"/>
        </w:r>
        <w:r>
          <w:t>35</w:t>
        </w:r>
        <w:r>
          <w:fldChar w:fldCharType="end"/>
        </w:r>
      </w:hyperlink>
    </w:p>
    <w:p>
      <w:pPr>
        <w:pStyle w:val="TOC2"/>
        <w:tabs>
          <w:tab w:val="right" w:leader="dot" w:pos="8306"/>
        </w:tabs>
      </w:pPr>
      <w:hyperlink w:anchor="_Toc25608" w:history="1">
        <w:r>
          <w:rPr>
            <w:rFonts w:ascii="仿宋" w:eastAsia="仿宋" w:hAnsi="仿宋" w:cs="仿宋" w:hint="eastAsia"/>
            <w:lang w:eastAsia="zh-CN"/>
          </w:rPr>
          <w:t>(二)、成本控制措施</w:t>
        </w:r>
        <w:r>
          <w:tab/>
        </w:r>
        <w:r>
          <w:fldChar w:fldCharType="begin"/>
        </w:r>
        <w:r>
          <w:instrText xml:space="preserve"> PAGEREF _Toc25608 \h </w:instrText>
        </w:r>
        <w:r>
          <w:fldChar w:fldCharType="separate"/>
        </w:r>
        <w:r>
          <w:t>36</w:t>
        </w:r>
        <w:r>
          <w:fldChar w:fldCharType="end"/>
        </w:r>
      </w:hyperlink>
    </w:p>
    <w:p>
      <w:pPr>
        <w:pStyle w:val="TOC1"/>
        <w:tabs>
          <w:tab w:val="right" w:leader="dot" w:pos="8306"/>
        </w:tabs>
      </w:pPr>
      <w:hyperlink w:anchor="_Toc1693" w:history="1">
        <w:r>
          <w:rPr>
            <w:rFonts w:ascii="仿宋" w:eastAsia="仿宋" w:hAnsi="仿宋" w:cs="仿宋" w:hint="eastAsia"/>
            <w:lang w:eastAsia="zh-CN"/>
          </w:rPr>
          <w:t>七、资金管理与财务规划</w:t>
        </w:r>
        <w:r>
          <w:tab/>
        </w:r>
        <w:r>
          <w:fldChar w:fldCharType="begin"/>
        </w:r>
        <w:r>
          <w:instrText xml:space="preserve"> PAGEREF _Toc1693 \h </w:instrText>
        </w:r>
        <w:r>
          <w:fldChar w:fldCharType="separate"/>
        </w:r>
        <w:r>
          <w:t>37</w:t>
        </w:r>
        <w:r>
          <w:fldChar w:fldCharType="end"/>
        </w:r>
      </w:hyperlink>
    </w:p>
    <w:p>
      <w:pPr>
        <w:pStyle w:val="TOC2"/>
        <w:tabs>
          <w:tab w:val="right" w:leader="dot" w:pos="8306"/>
        </w:tabs>
      </w:pPr>
      <w:hyperlink w:anchor="_Toc17117" w:history="1">
        <w:r>
          <w:rPr>
            <w:rFonts w:ascii="仿宋" w:eastAsia="仿宋" w:hAnsi="仿宋" w:cs="仿宋" w:hint="eastAsia"/>
            <w:lang w:eastAsia="zh-CN"/>
          </w:rPr>
          <w:t>(一)、项目资金来源与筹措</w:t>
        </w:r>
        <w:r>
          <w:tab/>
        </w:r>
        <w:r>
          <w:fldChar w:fldCharType="begin"/>
        </w:r>
        <w:r>
          <w:instrText xml:space="preserve"> PAGEREF _Toc17117 \h </w:instrText>
        </w:r>
        <w:r>
          <w:fldChar w:fldCharType="separate"/>
        </w:r>
        <w:r>
          <w:t>37</w:t>
        </w:r>
        <w:r>
          <w:fldChar w:fldCharType="end"/>
        </w:r>
      </w:hyperlink>
    </w:p>
    <w:p>
      <w:pPr>
        <w:pStyle w:val="TOC2"/>
        <w:tabs>
          <w:tab w:val="right" w:leader="dot" w:pos="8306"/>
        </w:tabs>
      </w:pPr>
      <w:hyperlink w:anchor="_Toc3346" w:history="1">
        <w:r>
          <w:rPr>
            <w:rFonts w:ascii="仿宋" w:eastAsia="仿宋" w:hAnsi="仿宋" w:cs="仿宋" w:hint="eastAsia"/>
            <w:lang w:eastAsia="zh-CN"/>
          </w:rPr>
          <w:t>(二)、资金使用与监管</w:t>
        </w:r>
        <w:r>
          <w:tab/>
        </w:r>
        <w:r>
          <w:fldChar w:fldCharType="begin"/>
        </w:r>
        <w:r>
          <w:instrText xml:space="preserve"> PAGEREF _Toc3346 \h </w:instrText>
        </w:r>
        <w:r>
          <w:fldChar w:fldCharType="separate"/>
        </w:r>
        <w:r>
          <w:t>39</w:t>
        </w:r>
        <w:r>
          <w:fldChar w:fldCharType="end"/>
        </w:r>
      </w:hyperlink>
    </w:p>
    <w:p>
      <w:pPr>
        <w:pStyle w:val="TOC2"/>
        <w:tabs>
          <w:tab w:val="right" w:leader="dot" w:pos="8306"/>
        </w:tabs>
      </w:pPr>
      <w:hyperlink w:anchor="_Toc12481" w:history="1">
        <w:r>
          <w:rPr>
            <w:rFonts w:ascii="仿宋" w:eastAsia="仿宋" w:hAnsi="仿宋" w:cs="仿宋" w:hint="eastAsia"/>
            <w:lang w:eastAsia="zh-CN"/>
          </w:rPr>
          <w:t>(三)、财务规划与预测</w:t>
        </w:r>
        <w:r>
          <w:tab/>
        </w:r>
        <w:r>
          <w:fldChar w:fldCharType="begin"/>
        </w:r>
        <w:r>
          <w:instrText xml:space="preserve"> PAGEREF _Toc12481 \h </w:instrText>
        </w:r>
        <w:r>
          <w:fldChar w:fldCharType="separate"/>
        </w:r>
        <w:r>
          <w:t>40</w:t>
        </w:r>
        <w:r>
          <w:fldChar w:fldCharType="end"/>
        </w:r>
      </w:hyperlink>
    </w:p>
    <w:p>
      <w:pPr>
        <w:pStyle w:val="TOC1"/>
        <w:tabs>
          <w:tab w:val="right" w:leader="dot" w:pos="8306"/>
        </w:tabs>
      </w:pPr>
      <w:hyperlink w:anchor="_Toc316" w:history="1">
        <w:r>
          <w:rPr>
            <w:rFonts w:ascii="仿宋" w:eastAsia="仿宋" w:hAnsi="仿宋" w:cs="仿宋" w:hint="eastAsia"/>
            <w:lang w:eastAsia="zh-CN"/>
          </w:rPr>
          <w:t>八、项目实施与管理方案</w:t>
        </w:r>
        <w:r>
          <w:tab/>
        </w:r>
        <w:r>
          <w:fldChar w:fldCharType="begin"/>
        </w:r>
        <w:r>
          <w:instrText xml:space="preserve"> PAGEREF _Toc316 \h </w:instrText>
        </w:r>
        <w:r>
          <w:fldChar w:fldCharType="separate"/>
        </w:r>
        <w:r>
          <w:t>41</w:t>
        </w:r>
        <w:r>
          <w:fldChar w:fldCharType="end"/>
        </w:r>
      </w:hyperlink>
    </w:p>
    <w:p>
      <w:pPr>
        <w:pStyle w:val="TOC2"/>
        <w:tabs>
          <w:tab w:val="right" w:leader="dot" w:pos="8306"/>
        </w:tabs>
      </w:pPr>
      <w:hyperlink w:anchor="_Toc21992" w:history="1">
        <w:r>
          <w:rPr>
            <w:rFonts w:ascii="仿宋" w:eastAsia="仿宋" w:hAnsi="仿宋" w:cs="仿宋" w:hint="eastAsia"/>
            <w:lang w:eastAsia="zh-CN"/>
          </w:rPr>
          <w:t>(一)、项目实施计划</w:t>
        </w:r>
        <w:r>
          <w:tab/>
        </w:r>
        <w:r>
          <w:fldChar w:fldCharType="begin"/>
        </w:r>
        <w:r>
          <w:instrText xml:space="preserve"> PAGEREF _Toc21992 \h </w:instrText>
        </w:r>
        <w:r>
          <w:fldChar w:fldCharType="separate"/>
        </w:r>
        <w:r>
          <w:t>41</w:t>
        </w:r>
        <w:r>
          <w:fldChar w:fldCharType="end"/>
        </w:r>
      </w:hyperlink>
    </w:p>
    <w:p>
      <w:pPr>
        <w:pStyle w:val="TOC2"/>
        <w:tabs>
          <w:tab w:val="right" w:leader="dot" w:pos="8306"/>
        </w:tabs>
      </w:pPr>
      <w:hyperlink w:anchor="_Toc23422" w:history="1">
        <w:r>
          <w:rPr>
            <w:rFonts w:ascii="仿宋" w:eastAsia="仿宋" w:hAnsi="仿宋" w:cs="仿宋" w:hint="eastAsia"/>
            <w:lang w:eastAsia="zh-CN"/>
          </w:rPr>
          <w:t>(二)、项目组织机构与职责</w:t>
        </w:r>
        <w:r>
          <w:tab/>
        </w:r>
        <w:r>
          <w:fldChar w:fldCharType="begin"/>
        </w:r>
        <w:r>
          <w:instrText xml:space="preserve"> PAGEREF _Toc23422 \h </w:instrText>
        </w:r>
        <w:r>
          <w:fldChar w:fldCharType="separate"/>
        </w:r>
        <w:r>
          <w:t>42</w:t>
        </w:r>
        <w:r>
          <w:fldChar w:fldCharType="end"/>
        </w:r>
      </w:hyperlink>
    </w:p>
    <w:p>
      <w:pPr>
        <w:pStyle w:val="TOC2"/>
        <w:tabs>
          <w:tab w:val="right" w:leader="dot" w:pos="8306"/>
        </w:tabs>
      </w:pPr>
      <w:hyperlink w:anchor="_Toc32284" w:history="1">
        <w:r>
          <w:rPr>
            <w:rFonts w:ascii="仿宋" w:eastAsia="仿宋" w:hAnsi="仿宋" w:cs="仿宋" w:hint="eastAsia"/>
            <w:lang w:eastAsia="zh-CN"/>
          </w:rPr>
          <w:t>(三)、项目管理与监控体系</w:t>
        </w:r>
        <w:r>
          <w:tab/>
        </w:r>
        <w:r>
          <w:fldChar w:fldCharType="begin"/>
        </w:r>
        <w:r>
          <w:instrText xml:space="preserve"> PAGEREF _Toc32284 \h </w:instrText>
        </w:r>
        <w:r>
          <w:fldChar w:fldCharType="separate"/>
        </w:r>
        <w:r>
          <w:t>45</w:t>
        </w:r>
        <w:r>
          <w:fldChar w:fldCharType="end"/>
        </w:r>
      </w:hyperlink>
    </w:p>
    <w:p>
      <w:pPr>
        <w:pStyle w:val="TOC1"/>
        <w:tabs>
          <w:tab w:val="right" w:leader="dot" w:pos="8306"/>
        </w:tabs>
      </w:pPr>
      <w:hyperlink w:anchor="_Toc395" w:history="1">
        <w:r>
          <w:rPr>
            <w:rFonts w:ascii="仿宋" w:eastAsia="仿宋" w:hAnsi="仿宋" w:cs="仿宋" w:hint="eastAsia"/>
            <w:lang w:eastAsia="zh-CN"/>
          </w:rPr>
          <w:t>九、技术创新与产业升级</w:t>
        </w:r>
        <w:r>
          <w:tab/>
        </w:r>
        <w:r>
          <w:fldChar w:fldCharType="begin"/>
        </w:r>
        <w:r>
          <w:instrText xml:space="preserve"> PAGEREF _Toc395 \h </w:instrText>
        </w:r>
        <w:r>
          <w:fldChar w:fldCharType="separate"/>
        </w:r>
        <w:r>
          <w:t>46</w:t>
        </w:r>
        <w:r>
          <w:fldChar w:fldCharType="end"/>
        </w:r>
      </w:hyperlink>
    </w:p>
    <w:p>
      <w:pPr>
        <w:pStyle w:val="TOC2"/>
        <w:tabs>
          <w:tab w:val="right" w:leader="dot" w:pos="8306"/>
        </w:tabs>
      </w:pPr>
      <w:hyperlink w:anchor="_Toc25879" w:history="1">
        <w:r>
          <w:rPr>
            <w:rFonts w:ascii="仿宋" w:eastAsia="仿宋" w:hAnsi="仿宋" w:cs="仿宋" w:hint="eastAsia"/>
            <w:lang w:eastAsia="zh-CN"/>
          </w:rPr>
          <w:t>(一)、技术创新方向与目标</w:t>
        </w:r>
        <w:r>
          <w:tab/>
        </w:r>
        <w:r>
          <w:fldChar w:fldCharType="begin"/>
        </w:r>
        <w:r>
          <w:instrText xml:space="preserve"> PAGEREF _Toc25879 \h </w:instrText>
        </w:r>
        <w:r>
          <w:fldChar w:fldCharType="separate"/>
        </w:r>
        <w:r>
          <w:t>46</w:t>
        </w:r>
        <w:r>
          <w:fldChar w:fldCharType="end"/>
        </w:r>
      </w:hyperlink>
    </w:p>
    <w:p>
      <w:pPr>
        <w:pStyle w:val="TOC2"/>
        <w:tabs>
          <w:tab w:val="right" w:leader="dot" w:pos="8306"/>
        </w:tabs>
      </w:pPr>
      <w:hyperlink w:anchor="_Toc8667" w:history="1">
        <w:r>
          <w:rPr>
            <w:rFonts w:ascii="仿宋" w:eastAsia="仿宋" w:hAnsi="仿宋" w:cs="仿宋" w:hint="eastAsia"/>
            <w:lang w:eastAsia="zh-CN"/>
          </w:rPr>
          <w:t>(二)、产业升级路径与措施</w:t>
        </w:r>
        <w:r>
          <w:tab/>
        </w:r>
        <w:r>
          <w:fldChar w:fldCharType="begin"/>
        </w:r>
        <w:r>
          <w:instrText xml:space="preserve"> PAGEREF _Toc8667 \h </w:instrText>
        </w:r>
        <w:r>
          <w:fldChar w:fldCharType="separate"/>
        </w:r>
        <w:r>
          <w:t>48</w:t>
        </w:r>
        <w:r>
          <w:fldChar w:fldCharType="end"/>
        </w:r>
      </w:hyperlink>
    </w:p>
    <w:p>
      <w:pPr>
        <w:pStyle w:val="TOC1"/>
        <w:tabs>
          <w:tab w:val="right" w:leader="dot" w:pos="8306"/>
        </w:tabs>
      </w:pPr>
      <w:hyperlink w:anchor="_Toc25221" w:history="1">
        <w:r>
          <w:rPr>
            <w:rFonts w:ascii="仿宋" w:eastAsia="仿宋" w:hAnsi="仿宋" w:cs="仿宋" w:hint="eastAsia"/>
            <w:lang w:eastAsia="zh-CN"/>
          </w:rPr>
          <w:t>十、环境保护与治理方案</w:t>
        </w:r>
        <w:r>
          <w:tab/>
        </w:r>
        <w:r>
          <w:fldChar w:fldCharType="begin"/>
        </w:r>
        <w:r>
          <w:instrText xml:space="preserve"> PAGEREF _Toc25221 \h </w:instrText>
        </w:r>
        <w:r>
          <w:fldChar w:fldCharType="separate"/>
        </w:r>
        <w:r>
          <w:t>49</w:t>
        </w:r>
        <w:r>
          <w:fldChar w:fldCharType="end"/>
        </w:r>
      </w:hyperlink>
    </w:p>
    <w:p>
      <w:pPr>
        <w:pStyle w:val="TOC2"/>
        <w:tabs>
          <w:tab w:val="right" w:leader="dot" w:pos="8306"/>
        </w:tabs>
      </w:pPr>
      <w:hyperlink w:anchor="_Toc29724" w:history="1">
        <w:r>
          <w:rPr>
            <w:rFonts w:ascii="仿宋" w:eastAsia="仿宋" w:hAnsi="仿宋" w:cs="仿宋" w:hint="eastAsia"/>
            <w:lang w:eastAsia="zh-CN"/>
          </w:rPr>
          <w:t>(一)、项目环境影响评估</w:t>
        </w:r>
        <w:r>
          <w:tab/>
        </w:r>
        <w:r>
          <w:fldChar w:fldCharType="begin"/>
        </w:r>
        <w:r>
          <w:instrText xml:space="preserve"> PAGEREF _Toc29724 \h </w:instrText>
        </w:r>
        <w:r>
          <w:fldChar w:fldCharType="separate"/>
        </w:r>
        <w:r>
          <w:t>49</w:t>
        </w:r>
        <w:r>
          <w:fldChar w:fldCharType="end"/>
        </w:r>
      </w:hyperlink>
    </w:p>
    <w:p>
      <w:pPr>
        <w:pStyle w:val="TOC2"/>
        <w:tabs>
          <w:tab w:val="right" w:leader="dot" w:pos="8306"/>
        </w:tabs>
      </w:pPr>
      <w:hyperlink w:anchor="_Toc23364" w:history="1">
        <w:r>
          <w:rPr>
            <w:rFonts w:ascii="仿宋" w:eastAsia="仿宋" w:hAnsi="仿宋" w:cs="仿宋" w:hint="eastAsia"/>
            <w:lang w:eastAsia="zh-CN"/>
          </w:rPr>
          <w:t>(二)、环境保护措施与治理方案</w:t>
        </w:r>
        <w:r>
          <w:tab/>
        </w:r>
        <w:r>
          <w:fldChar w:fldCharType="begin"/>
        </w:r>
        <w:r>
          <w:instrText xml:space="preserve"> PAGEREF _Toc23364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53" w:history="1">
        <w:r>
          <w:rPr>
            <w:rFonts w:ascii="仿宋" w:eastAsia="仿宋" w:hAnsi="仿宋" w:cs="仿宋" w:hint="eastAsia"/>
            <w:lang w:eastAsia="zh-CN"/>
          </w:rPr>
          <w:t>十一、环境保护与绿色发展</w:t>
        </w:r>
        <w:r>
          <w:tab/>
        </w:r>
        <w:r>
          <w:fldChar w:fldCharType="begin"/>
        </w:r>
        <w:r>
          <w:instrText xml:space="preserve"> PAGEREF _Toc19953 \h </w:instrText>
        </w:r>
        <w:r>
          <w:fldChar w:fldCharType="separate"/>
        </w:r>
        <w:r>
          <w:t>50</w:t>
        </w:r>
        <w:r>
          <w:fldChar w:fldCharType="end"/>
        </w:r>
      </w:hyperlink>
    </w:p>
    <w:p>
      <w:pPr>
        <w:pStyle w:val="TOC2"/>
        <w:tabs>
          <w:tab w:val="right" w:leader="dot" w:pos="8306"/>
        </w:tabs>
      </w:pPr>
      <w:hyperlink w:anchor="_Toc18860" w:history="1">
        <w:r>
          <w:rPr>
            <w:rFonts w:ascii="仿宋" w:eastAsia="仿宋" w:hAnsi="仿宋" w:cs="仿宋" w:hint="eastAsia"/>
            <w:lang w:eastAsia="zh-CN"/>
          </w:rPr>
          <w:t>(一)、环境保护措施</w:t>
        </w:r>
        <w:r>
          <w:tab/>
        </w:r>
        <w:r>
          <w:fldChar w:fldCharType="begin"/>
        </w:r>
        <w:r>
          <w:instrText xml:space="preserve"> PAGEREF _Toc18860 \h </w:instrText>
        </w:r>
        <w:r>
          <w:fldChar w:fldCharType="separate"/>
        </w:r>
        <w:r>
          <w:t>50</w:t>
        </w:r>
        <w:r>
          <w:fldChar w:fldCharType="end"/>
        </w:r>
      </w:hyperlink>
    </w:p>
    <w:p>
      <w:pPr>
        <w:pStyle w:val="TOC2"/>
        <w:tabs>
          <w:tab w:val="right" w:leader="dot" w:pos="8306"/>
        </w:tabs>
      </w:pPr>
      <w:hyperlink w:anchor="_Toc13994" w:history="1">
        <w:r>
          <w:rPr>
            <w:rFonts w:ascii="仿宋" w:eastAsia="仿宋" w:hAnsi="仿宋" w:cs="仿宋" w:hint="eastAsia"/>
            <w:lang w:eastAsia="zh-CN"/>
          </w:rPr>
          <w:t>(二)、绿色发展与可持续发展策略</w:t>
        </w:r>
        <w:r>
          <w:tab/>
        </w:r>
        <w:r>
          <w:fldChar w:fldCharType="begin"/>
        </w:r>
        <w:r>
          <w:instrText xml:space="preserve"> PAGEREF _Toc13994 \h </w:instrText>
        </w:r>
        <w:r>
          <w:fldChar w:fldCharType="separate"/>
        </w:r>
        <w:r>
          <w:t>52</w:t>
        </w:r>
        <w:r>
          <w:fldChar w:fldCharType="end"/>
        </w:r>
      </w:hyperlink>
    </w:p>
    <w:p>
      <w:pPr>
        <w:pStyle w:val="TOC1"/>
        <w:tabs>
          <w:tab w:val="right" w:leader="dot" w:pos="8306"/>
        </w:tabs>
      </w:pPr>
      <w:hyperlink w:anchor="_Toc31952" w:history="1">
        <w:r>
          <w:rPr>
            <w:rFonts w:ascii="仿宋" w:eastAsia="仿宋" w:hAnsi="仿宋" w:cs="仿宋" w:hint="eastAsia"/>
            <w:lang w:eastAsia="zh-CN"/>
          </w:rPr>
          <w:t>十二、项目进度计划</w:t>
        </w:r>
        <w:r>
          <w:tab/>
        </w:r>
        <w:r>
          <w:fldChar w:fldCharType="begin"/>
        </w:r>
        <w:r>
          <w:instrText xml:space="preserve"> PAGEREF _Toc31952 \h </w:instrText>
        </w:r>
        <w:r>
          <w:fldChar w:fldCharType="separate"/>
        </w:r>
        <w:r>
          <w:t>53</w:t>
        </w:r>
        <w:r>
          <w:fldChar w:fldCharType="end"/>
        </w:r>
      </w:hyperlink>
    </w:p>
    <w:p>
      <w:pPr>
        <w:pStyle w:val="TOC2"/>
        <w:tabs>
          <w:tab w:val="right" w:leader="dot" w:pos="8306"/>
        </w:tabs>
      </w:pPr>
      <w:hyperlink w:anchor="_Toc14828" w:history="1">
        <w:r>
          <w:rPr>
            <w:rFonts w:ascii="仿宋" w:eastAsia="仿宋" w:hAnsi="仿宋" w:cs="仿宋" w:hint="eastAsia"/>
            <w:lang w:eastAsia="zh-CN"/>
          </w:rPr>
          <w:t>(一)、建设周期</w:t>
        </w:r>
        <w:r>
          <w:tab/>
        </w:r>
        <w:r>
          <w:fldChar w:fldCharType="begin"/>
        </w:r>
        <w:r>
          <w:instrText xml:space="preserve"> PAGEREF _Toc14828 \h </w:instrText>
        </w:r>
        <w:r>
          <w:fldChar w:fldCharType="separate"/>
        </w:r>
        <w:r>
          <w:t>53</w:t>
        </w:r>
        <w:r>
          <w:fldChar w:fldCharType="end"/>
        </w:r>
      </w:hyperlink>
    </w:p>
    <w:p>
      <w:pPr>
        <w:pStyle w:val="TOC2"/>
        <w:tabs>
          <w:tab w:val="right" w:leader="dot" w:pos="8306"/>
        </w:tabs>
      </w:pPr>
      <w:hyperlink w:anchor="_Toc28448" w:history="1">
        <w:r>
          <w:rPr>
            <w:rFonts w:ascii="仿宋" w:eastAsia="仿宋" w:hAnsi="仿宋" w:cs="仿宋" w:hint="eastAsia"/>
            <w:lang w:eastAsia="zh-CN"/>
          </w:rPr>
          <w:t>(二)、建设进度</w:t>
        </w:r>
        <w:r>
          <w:tab/>
        </w:r>
        <w:r>
          <w:fldChar w:fldCharType="begin"/>
        </w:r>
        <w:r>
          <w:instrText xml:space="preserve"> PAGEREF _Toc28448 \h </w:instrText>
        </w:r>
        <w:r>
          <w:fldChar w:fldCharType="separate"/>
        </w:r>
        <w:r>
          <w:t>53</w:t>
        </w:r>
        <w:r>
          <w:fldChar w:fldCharType="end"/>
        </w:r>
      </w:hyperlink>
    </w:p>
    <w:p>
      <w:pPr>
        <w:pStyle w:val="TOC2"/>
        <w:tabs>
          <w:tab w:val="right" w:leader="dot" w:pos="8306"/>
        </w:tabs>
      </w:pPr>
      <w:hyperlink w:anchor="_Toc30811" w:history="1">
        <w:r>
          <w:rPr>
            <w:rFonts w:ascii="仿宋" w:eastAsia="仿宋" w:hAnsi="仿宋" w:cs="仿宋" w:hint="eastAsia"/>
            <w:lang w:eastAsia="zh-CN"/>
          </w:rPr>
          <w:t>(三)、进度安排注意事项</w:t>
        </w:r>
        <w:r>
          <w:tab/>
        </w:r>
        <w:r>
          <w:fldChar w:fldCharType="begin"/>
        </w:r>
        <w:r>
          <w:instrText xml:space="preserve"> PAGEREF _Toc30811 \h </w:instrText>
        </w:r>
        <w:r>
          <w:fldChar w:fldCharType="separate"/>
        </w:r>
        <w:r>
          <w:t>55</w:t>
        </w:r>
        <w:r>
          <w:fldChar w:fldCharType="end"/>
        </w:r>
      </w:hyperlink>
    </w:p>
    <w:p>
      <w:pPr>
        <w:pStyle w:val="TOC2"/>
        <w:tabs>
          <w:tab w:val="right" w:leader="dot" w:pos="8306"/>
        </w:tabs>
      </w:pPr>
      <w:hyperlink w:anchor="_Toc22234" w:history="1">
        <w:r>
          <w:rPr>
            <w:rFonts w:ascii="仿宋" w:eastAsia="仿宋" w:hAnsi="仿宋" w:cs="仿宋" w:hint="eastAsia"/>
            <w:lang w:eastAsia="zh-CN"/>
          </w:rPr>
          <w:t>(四)、人力资源配置</w:t>
        </w:r>
        <w:r>
          <w:tab/>
        </w:r>
        <w:r>
          <w:fldChar w:fldCharType="begin"/>
        </w:r>
        <w:r>
          <w:instrText xml:space="preserve"> PAGEREF _Toc22234 \h </w:instrText>
        </w:r>
        <w:r>
          <w:fldChar w:fldCharType="separate"/>
        </w:r>
        <w:r>
          <w:t>56</w:t>
        </w:r>
        <w:r>
          <w:fldChar w:fldCharType="end"/>
        </w:r>
      </w:hyperlink>
    </w:p>
    <w:p>
      <w:pPr>
        <w:pStyle w:val="TOC2"/>
        <w:tabs>
          <w:tab w:val="right" w:leader="dot" w:pos="8306"/>
        </w:tabs>
      </w:pPr>
      <w:hyperlink w:anchor="_Toc11966" w:history="1">
        <w:r>
          <w:rPr>
            <w:rFonts w:ascii="仿宋" w:eastAsia="仿宋" w:hAnsi="仿宋" w:cs="仿宋" w:hint="eastAsia"/>
            <w:lang w:eastAsia="zh-CN"/>
          </w:rPr>
          <w:t>(五)、员工培训</w:t>
        </w:r>
        <w:r>
          <w:tab/>
        </w:r>
        <w:r>
          <w:fldChar w:fldCharType="begin"/>
        </w:r>
        <w:r>
          <w:instrText xml:space="preserve"> PAGEREF _Toc11966 \h </w:instrText>
        </w:r>
        <w:r>
          <w:fldChar w:fldCharType="separate"/>
        </w:r>
        <w:r>
          <w:t>58</w:t>
        </w:r>
        <w:r>
          <w:fldChar w:fldCharType="end"/>
        </w:r>
      </w:hyperlink>
    </w:p>
    <w:p>
      <w:pPr>
        <w:pStyle w:val="TOC2"/>
        <w:tabs>
          <w:tab w:val="right" w:leader="dot" w:pos="8306"/>
        </w:tabs>
      </w:pPr>
      <w:hyperlink w:anchor="_Toc26399" w:history="1">
        <w:r>
          <w:rPr>
            <w:rFonts w:ascii="仿宋" w:eastAsia="仿宋" w:hAnsi="仿宋" w:cs="仿宋" w:hint="eastAsia"/>
            <w:lang w:eastAsia="zh-CN"/>
          </w:rPr>
          <w:t>(六)、项目实施保障</w:t>
        </w:r>
        <w:r>
          <w:tab/>
        </w:r>
        <w:r>
          <w:fldChar w:fldCharType="begin"/>
        </w:r>
        <w:r>
          <w:instrText xml:space="preserve"> PAGEREF _Toc26399 \h </w:instrText>
        </w:r>
        <w:r>
          <w:fldChar w:fldCharType="separate"/>
        </w:r>
        <w:r>
          <w:t>59</w:t>
        </w:r>
        <w:r>
          <w:fldChar w:fldCharType="end"/>
        </w:r>
      </w:hyperlink>
    </w:p>
    <w:p>
      <w:pPr>
        <w:pStyle w:val="TOC2"/>
        <w:tabs>
          <w:tab w:val="right" w:leader="dot" w:pos="8306"/>
        </w:tabs>
      </w:pPr>
      <w:hyperlink w:anchor="_Toc28482" w:history="1">
        <w:r>
          <w:rPr>
            <w:rFonts w:ascii="仿宋" w:eastAsia="仿宋" w:hAnsi="仿宋" w:cs="仿宋" w:hint="eastAsia"/>
            <w:lang w:eastAsia="zh-CN"/>
          </w:rPr>
          <w:t>(七)、安全规范管理</w:t>
        </w:r>
        <w:r>
          <w:tab/>
        </w:r>
        <w:r>
          <w:fldChar w:fldCharType="begin"/>
        </w:r>
        <w:r>
          <w:instrText xml:space="preserve"> PAGEREF _Toc28482 \h </w:instrText>
        </w:r>
        <w:r>
          <w:fldChar w:fldCharType="separate"/>
        </w:r>
        <w:r>
          <w:t>59</w:t>
        </w:r>
        <w:r>
          <w:fldChar w:fldCharType="end"/>
        </w:r>
      </w:hyperlink>
    </w:p>
    <w:p>
      <w:pPr>
        <w:pStyle w:val="TOC1"/>
        <w:tabs>
          <w:tab w:val="right" w:leader="dot" w:pos="8306"/>
        </w:tabs>
      </w:pPr>
      <w:hyperlink w:anchor="_Toc11956" w:history="1">
        <w:r>
          <w:rPr>
            <w:rFonts w:ascii="仿宋" w:eastAsia="仿宋" w:hAnsi="仿宋" w:cs="仿宋" w:hint="eastAsia"/>
            <w:lang w:eastAsia="zh-CN"/>
          </w:rPr>
          <w:t>十三、法律法规与政策遵循</w:t>
        </w:r>
        <w:r>
          <w:tab/>
        </w:r>
        <w:r>
          <w:fldChar w:fldCharType="begin"/>
        </w:r>
        <w:r>
          <w:instrText xml:space="preserve"> PAGEREF _Toc11956 \h </w:instrText>
        </w:r>
        <w:r>
          <w:fldChar w:fldCharType="separate"/>
        </w:r>
        <w:r>
          <w:t>61</w:t>
        </w:r>
        <w:r>
          <w:fldChar w:fldCharType="end"/>
        </w:r>
      </w:hyperlink>
    </w:p>
    <w:p>
      <w:pPr>
        <w:pStyle w:val="TOC2"/>
        <w:tabs>
          <w:tab w:val="right" w:leader="dot" w:pos="8306"/>
        </w:tabs>
      </w:pPr>
      <w:hyperlink w:anchor="_Toc26047" w:history="1">
        <w:r>
          <w:rPr>
            <w:rFonts w:ascii="仿宋" w:eastAsia="仿宋" w:hAnsi="仿宋" w:cs="仿宋" w:hint="eastAsia"/>
            <w:lang w:eastAsia="zh-CN"/>
          </w:rPr>
          <w:t>(一)、法律法规遵守</w:t>
        </w:r>
        <w:r>
          <w:tab/>
        </w:r>
        <w:r>
          <w:fldChar w:fldCharType="begin"/>
        </w:r>
        <w:r>
          <w:instrText xml:space="preserve"> PAGEREF _Toc26047 \h </w:instrText>
        </w:r>
        <w:r>
          <w:fldChar w:fldCharType="separate"/>
        </w:r>
        <w:r>
          <w:t>61</w:t>
        </w:r>
        <w:r>
          <w:fldChar w:fldCharType="end"/>
        </w:r>
      </w:hyperlink>
    </w:p>
    <w:p>
      <w:pPr>
        <w:pStyle w:val="TOC2"/>
        <w:tabs>
          <w:tab w:val="right" w:leader="dot" w:pos="8306"/>
        </w:tabs>
      </w:pPr>
      <w:hyperlink w:anchor="_Toc10669" w:history="1">
        <w:r>
          <w:rPr>
            <w:rFonts w:ascii="仿宋" w:eastAsia="仿宋" w:hAnsi="仿宋" w:cs="仿宋" w:hint="eastAsia"/>
            <w:lang w:eastAsia="zh-CN"/>
          </w:rPr>
          <w:t>(二)、政策导向与利用</w:t>
        </w:r>
        <w:r>
          <w:tab/>
        </w:r>
        <w:r>
          <w:fldChar w:fldCharType="begin"/>
        </w:r>
        <w:r>
          <w:instrText xml:space="preserve"> PAGEREF _Toc10669 \h </w:instrText>
        </w:r>
        <w:r>
          <w:fldChar w:fldCharType="separate"/>
        </w:r>
        <w:r>
          <w:t>62</w:t>
        </w:r>
        <w:r>
          <w:fldChar w:fldCharType="end"/>
        </w:r>
      </w:hyperlink>
    </w:p>
    <w:p>
      <w:pPr>
        <w:pStyle w:val="TOC1"/>
        <w:tabs>
          <w:tab w:val="right" w:leader="dot" w:pos="8306"/>
        </w:tabs>
      </w:pPr>
      <w:hyperlink w:anchor="_Toc1832" w:history="1">
        <w:r>
          <w:rPr>
            <w:rFonts w:ascii="仿宋" w:eastAsia="仿宋" w:hAnsi="仿宋" w:cs="仿宋" w:hint="eastAsia"/>
            <w:lang w:eastAsia="zh-CN"/>
          </w:rPr>
          <w:t>十四、知识产权管理与保护</w:t>
        </w:r>
        <w:r>
          <w:tab/>
        </w:r>
        <w:r>
          <w:fldChar w:fldCharType="begin"/>
        </w:r>
        <w:r>
          <w:instrText xml:space="preserve"> PAGEREF _Toc1832 \h </w:instrText>
        </w:r>
        <w:r>
          <w:fldChar w:fldCharType="separate"/>
        </w:r>
        <w:r>
          <w:t>63</w:t>
        </w:r>
        <w:r>
          <w:fldChar w:fldCharType="end"/>
        </w:r>
      </w:hyperlink>
    </w:p>
    <w:p>
      <w:pPr>
        <w:pStyle w:val="TOC2"/>
        <w:tabs>
          <w:tab w:val="right" w:leader="dot" w:pos="8306"/>
        </w:tabs>
      </w:pPr>
      <w:hyperlink w:anchor="_Toc1431" w:history="1">
        <w:r>
          <w:rPr>
            <w:rFonts w:ascii="仿宋" w:eastAsia="仿宋" w:hAnsi="仿宋" w:cs="仿宋" w:hint="eastAsia"/>
            <w:lang w:eastAsia="zh-CN"/>
          </w:rPr>
          <w:t>(一)、知识产权管理体系建设</w:t>
        </w:r>
        <w:r>
          <w:tab/>
        </w:r>
        <w:r>
          <w:fldChar w:fldCharType="begin"/>
        </w:r>
        <w:r>
          <w:instrText xml:space="preserve"> PAGEREF _Toc1431 \h </w:instrText>
        </w:r>
        <w:r>
          <w:fldChar w:fldCharType="separate"/>
        </w:r>
        <w:r>
          <w:t>63</w:t>
        </w:r>
        <w:r>
          <w:fldChar w:fldCharType="end"/>
        </w:r>
      </w:hyperlink>
    </w:p>
    <w:p>
      <w:pPr>
        <w:pStyle w:val="TOC2"/>
        <w:tabs>
          <w:tab w:val="right" w:leader="dot" w:pos="8306"/>
        </w:tabs>
      </w:pPr>
      <w:hyperlink w:anchor="_Toc19862" w:history="1">
        <w:r>
          <w:rPr>
            <w:rFonts w:ascii="仿宋" w:eastAsia="仿宋" w:hAnsi="仿宋" w:cs="仿宋" w:hint="eastAsia"/>
            <w:lang w:eastAsia="zh-CN"/>
          </w:rPr>
          <w:t>(二)、知识产权保护措施</w:t>
        </w:r>
        <w:r>
          <w:tab/>
        </w:r>
        <w:r>
          <w:fldChar w:fldCharType="begin"/>
        </w:r>
        <w:r>
          <w:instrText xml:space="preserve"> PAGEREF _Toc19862 \h </w:instrText>
        </w:r>
        <w:r>
          <w:fldChar w:fldCharType="separate"/>
        </w:r>
        <w:r>
          <w:t>63</w:t>
        </w:r>
        <w:r>
          <w:fldChar w:fldCharType="end"/>
        </w:r>
      </w:hyperlink>
    </w:p>
    <w:p>
      <w:pPr>
        <w:pStyle w:val="TOC1"/>
        <w:tabs>
          <w:tab w:val="right" w:leader="dot" w:pos="8306"/>
        </w:tabs>
      </w:pPr>
      <w:hyperlink w:anchor="_Toc21475" w:history="1">
        <w:r>
          <w:rPr>
            <w:rFonts w:ascii="仿宋" w:eastAsia="仿宋" w:hAnsi="仿宋" w:cs="仿宋" w:hint="eastAsia"/>
            <w:lang w:eastAsia="zh-CN"/>
          </w:rPr>
          <w:t>十五、人力资源管理与开发</w:t>
        </w:r>
        <w:r>
          <w:tab/>
        </w:r>
        <w:r>
          <w:fldChar w:fldCharType="begin"/>
        </w:r>
        <w:r>
          <w:instrText xml:space="preserve"> PAGEREF _Toc21475 \h </w:instrText>
        </w:r>
        <w:r>
          <w:fldChar w:fldCharType="separate"/>
        </w:r>
        <w:r>
          <w:t>65</w:t>
        </w:r>
        <w:r>
          <w:fldChar w:fldCharType="end"/>
        </w:r>
      </w:hyperlink>
    </w:p>
    <w:p>
      <w:pPr>
        <w:pStyle w:val="TOC2"/>
        <w:tabs>
          <w:tab w:val="right" w:leader="dot" w:pos="8306"/>
        </w:tabs>
      </w:pPr>
      <w:hyperlink w:anchor="_Toc28044" w:history="1">
        <w:r>
          <w:rPr>
            <w:rFonts w:ascii="仿宋" w:eastAsia="仿宋" w:hAnsi="仿宋" w:cs="仿宋" w:hint="eastAsia"/>
            <w:lang w:eastAsia="zh-CN"/>
          </w:rPr>
          <w:t>(一)、人力资源规划</w:t>
        </w:r>
        <w:r>
          <w:tab/>
        </w:r>
        <w:r>
          <w:fldChar w:fldCharType="begin"/>
        </w:r>
        <w:r>
          <w:instrText xml:space="preserve"> PAGEREF _Toc28044 \h </w:instrText>
        </w:r>
        <w:r>
          <w:fldChar w:fldCharType="separate"/>
        </w:r>
        <w:r>
          <w:t>65</w:t>
        </w:r>
        <w:r>
          <w:fldChar w:fldCharType="end"/>
        </w:r>
      </w:hyperlink>
    </w:p>
    <w:p>
      <w:pPr>
        <w:pStyle w:val="TOC2"/>
        <w:tabs>
          <w:tab w:val="right" w:leader="dot" w:pos="8306"/>
        </w:tabs>
      </w:pPr>
      <w:hyperlink w:anchor="_Toc1173" w:history="1">
        <w:r>
          <w:rPr>
            <w:rFonts w:ascii="仿宋" w:eastAsia="仿宋" w:hAnsi="仿宋" w:cs="仿宋" w:hint="eastAsia"/>
            <w:lang w:eastAsia="zh-CN"/>
          </w:rPr>
          <w:t>(二)、人力资源开发与培训</w:t>
        </w:r>
        <w:r>
          <w:tab/>
        </w:r>
        <w:r>
          <w:fldChar w:fldCharType="begin"/>
        </w:r>
        <w:r>
          <w:instrText xml:space="preserve"> PAGEREF _Toc1173 \h </w:instrText>
        </w:r>
        <w:r>
          <w:fldChar w:fldCharType="separate"/>
        </w:r>
        <w:r>
          <w:t>67</w:t>
        </w:r>
        <w:r>
          <w:fldChar w:fldCharType="end"/>
        </w:r>
      </w:hyperlink>
    </w:p>
    <w:p>
      <w:pPr>
        <w:pStyle w:val="TOC1"/>
        <w:tabs>
          <w:tab w:val="right" w:leader="dot" w:pos="8306"/>
        </w:tabs>
      </w:pPr>
      <w:hyperlink w:anchor="_Toc5725" w:history="1">
        <w:r>
          <w:rPr>
            <w:rFonts w:ascii="仿宋" w:eastAsia="仿宋" w:hAnsi="仿宋" w:cs="仿宋" w:hint="eastAsia"/>
            <w:lang w:eastAsia="zh-CN"/>
          </w:rPr>
          <w:t>十六、产业协同与集群发展</w:t>
        </w:r>
        <w:r>
          <w:tab/>
        </w:r>
        <w:r>
          <w:fldChar w:fldCharType="begin"/>
        </w:r>
        <w:r>
          <w:instrText xml:space="preserve"> PAGEREF _Toc5725 \h </w:instrText>
        </w:r>
        <w:r>
          <w:fldChar w:fldCharType="separate"/>
        </w:r>
        <w:r>
          <w:t>69</w:t>
        </w:r>
        <w:r>
          <w:fldChar w:fldCharType="end"/>
        </w:r>
      </w:hyperlink>
    </w:p>
    <w:p>
      <w:pPr>
        <w:pStyle w:val="TOC2"/>
        <w:tabs>
          <w:tab w:val="right" w:leader="dot" w:pos="8306"/>
        </w:tabs>
      </w:pPr>
      <w:hyperlink w:anchor="_Toc5002" w:history="1">
        <w:r>
          <w:rPr>
            <w:rFonts w:ascii="仿宋" w:eastAsia="仿宋" w:hAnsi="仿宋" w:cs="仿宋" w:hint="eastAsia"/>
            <w:lang w:eastAsia="zh-CN"/>
          </w:rPr>
          <w:t>(一)、产业协同机制建设</w:t>
        </w:r>
        <w:r>
          <w:tab/>
        </w:r>
        <w:r>
          <w:fldChar w:fldCharType="begin"/>
        </w:r>
        <w:r>
          <w:instrText xml:space="preserve"> PAGEREF _Toc5002 \h </w:instrText>
        </w:r>
        <w:r>
          <w:fldChar w:fldCharType="separate"/>
        </w:r>
        <w:r>
          <w:t>69</w:t>
        </w:r>
        <w:r>
          <w:fldChar w:fldCharType="end"/>
        </w:r>
      </w:hyperlink>
    </w:p>
    <w:p>
      <w:pPr>
        <w:pStyle w:val="TOC2"/>
        <w:tabs>
          <w:tab w:val="right" w:leader="dot" w:pos="8306"/>
        </w:tabs>
      </w:pPr>
      <w:hyperlink w:anchor="_Toc7912" w:history="1">
        <w:r>
          <w:rPr>
            <w:rFonts w:ascii="仿宋" w:eastAsia="仿宋" w:hAnsi="仿宋" w:cs="仿宋" w:hint="eastAsia"/>
            <w:lang w:eastAsia="zh-CN"/>
          </w:rPr>
          <w:t>(二)、产业集群培育与发展</w:t>
        </w:r>
        <w:r>
          <w:tab/>
        </w:r>
        <w:r>
          <w:fldChar w:fldCharType="begin"/>
        </w:r>
        <w:r>
          <w:instrText xml:space="preserve"> PAGEREF _Toc7912 \h </w:instrText>
        </w:r>
        <w:r>
          <w:fldChar w:fldCharType="separate"/>
        </w:r>
        <w:r>
          <w:t>70</w:t>
        </w:r>
        <w:r>
          <w:fldChar w:fldCharType="end"/>
        </w:r>
      </w:hyperlink>
    </w:p>
    <w:p>
      <w:pPr>
        <w:pStyle w:val="TOC1"/>
        <w:tabs>
          <w:tab w:val="right" w:leader="dot" w:pos="8306"/>
        </w:tabs>
      </w:pPr>
      <w:hyperlink w:anchor="_Toc25808" w:history="1">
        <w:r>
          <w:rPr>
            <w:rFonts w:ascii="仿宋" w:eastAsia="仿宋" w:hAnsi="仿宋" w:cs="仿宋" w:hint="eastAsia"/>
            <w:lang w:eastAsia="zh-CN"/>
          </w:rPr>
          <w:t>十七、项目施工方案</w:t>
        </w:r>
        <w:r>
          <w:tab/>
        </w:r>
        <w:r>
          <w:fldChar w:fldCharType="begin"/>
        </w:r>
        <w:r>
          <w:instrText xml:space="preserve"> PAGEREF _Toc25808 \h </w:instrText>
        </w:r>
        <w:r>
          <w:fldChar w:fldCharType="separate"/>
        </w:r>
        <w:r>
          <w:t>71</w:t>
        </w:r>
        <w:r>
          <w:fldChar w:fldCharType="end"/>
        </w:r>
      </w:hyperlink>
    </w:p>
    <w:p>
      <w:pPr>
        <w:pStyle w:val="TOC2"/>
        <w:tabs>
          <w:tab w:val="right" w:leader="dot" w:pos="8306"/>
        </w:tabs>
      </w:pPr>
      <w:hyperlink w:anchor="_Toc18688" w:history="1">
        <w:r>
          <w:rPr>
            <w:rFonts w:ascii="仿宋" w:eastAsia="仿宋" w:hAnsi="仿宋" w:cs="仿宋" w:hint="eastAsia"/>
            <w:lang w:eastAsia="zh-CN"/>
          </w:rPr>
          <w:t>(一)、施工组织设计</w:t>
        </w:r>
        <w:r>
          <w:tab/>
        </w:r>
        <w:r>
          <w:fldChar w:fldCharType="begin"/>
        </w:r>
        <w:r>
          <w:instrText xml:space="preserve"> PAGEREF _Toc18688 \h </w:instrText>
        </w:r>
        <w:r>
          <w:fldChar w:fldCharType="separate"/>
        </w:r>
        <w:r>
          <w:t>71</w:t>
        </w:r>
        <w:r>
          <w:fldChar w:fldCharType="end"/>
        </w:r>
      </w:hyperlink>
    </w:p>
    <w:p>
      <w:pPr>
        <w:pStyle w:val="TOC2"/>
        <w:tabs>
          <w:tab w:val="right" w:leader="dot" w:pos="8306"/>
        </w:tabs>
      </w:pPr>
      <w:hyperlink w:anchor="_Toc28904" w:history="1">
        <w:r>
          <w:rPr>
            <w:rFonts w:ascii="仿宋" w:eastAsia="仿宋" w:hAnsi="仿宋" w:cs="仿宋" w:hint="eastAsia"/>
            <w:lang w:eastAsia="zh-CN"/>
          </w:rPr>
          <w:t>(二)、施工工艺与技术路线</w:t>
        </w:r>
        <w:r>
          <w:tab/>
        </w:r>
        <w:r>
          <w:fldChar w:fldCharType="begin"/>
        </w:r>
        <w:r>
          <w:instrText xml:space="preserve"> PAGEREF _Toc28904 \h </w:instrText>
        </w:r>
        <w:r>
          <w:fldChar w:fldCharType="separate"/>
        </w:r>
        <w:r>
          <w:t>73</w:t>
        </w:r>
        <w:r>
          <w:fldChar w:fldCharType="end"/>
        </w:r>
      </w:hyperlink>
    </w:p>
    <w:p>
      <w:pPr>
        <w:pStyle w:val="TOC2"/>
        <w:tabs>
          <w:tab w:val="right" w:leader="dot" w:pos="8306"/>
        </w:tabs>
      </w:pPr>
      <w:hyperlink w:anchor="_Toc22838" w:history="1">
        <w:r>
          <w:rPr>
            <w:rFonts w:ascii="仿宋" w:eastAsia="仿宋" w:hAnsi="仿宋" w:cs="仿宋" w:hint="eastAsia"/>
            <w:lang w:eastAsia="zh-CN"/>
          </w:rPr>
          <w:t>(三)、关键节点施工计划</w:t>
        </w:r>
        <w:r>
          <w:tab/>
        </w:r>
        <w:r>
          <w:fldChar w:fldCharType="begin"/>
        </w:r>
        <w:r>
          <w:instrText xml:space="preserve"> PAGEREF _Toc22838 \h </w:instrText>
        </w:r>
        <w:r>
          <w:fldChar w:fldCharType="separate"/>
        </w:r>
        <w:r>
          <w:t>74</w:t>
        </w:r>
        <w:r>
          <w:fldChar w:fldCharType="end"/>
        </w:r>
      </w:hyperlink>
    </w:p>
    <w:p>
      <w:pPr>
        <w:pStyle w:val="TOC2"/>
        <w:tabs>
          <w:tab w:val="right" w:leader="dot" w:pos="8306"/>
        </w:tabs>
      </w:pPr>
      <w:hyperlink w:anchor="_Toc10218" w:history="1">
        <w:r>
          <w:rPr>
            <w:rFonts w:ascii="仿宋" w:eastAsia="仿宋" w:hAnsi="仿宋" w:cs="仿宋" w:hint="eastAsia"/>
            <w:lang w:eastAsia="zh-CN"/>
          </w:rPr>
          <w:t>(四)、施工现场管理</w:t>
        </w:r>
        <w:r>
          <w:tab/>
        </w:r>
        <w:r>
          <w:fldChar w:fldCharType="begin"/>
        </w:r>
        <w:r>
          <w:instrText xml:space="preserve"> PAGEREF _Toc10218 \h </w:instrText>
        </w:r>
        <w:r>
          <w:fldChar w:fldCharType="separate"/>
        </w:r>
        <w:r>
          <w:t>76</w:t>
        </w:r>
        <w:r>
          <w:fldChar w:fldCharType="end"/>
        </w:r>
      </w:hyperlink>
    </w:p>
    <w:p>
      <w:pPr>
        <w:pStyle w:val="TOC1"/>
        <w:tabs>
          <w:tab w:val="right" w:leader="dot" w:pos="8306"/>
        </w:tabs>
      </w:pPr>
      <w:hyperlink w:anchor="_Toc28134" w:history="1">
        <w:r>
          <w:rPr>
            <w:rFonts w:ascii="仿宋" w:eastAsia="仿宋" w:hAnsi="仿宋" w:cs="仿宋" w:hint="eastAsia"/>
            <w:lang w:eastAsia="zh-CN"/>
          </w:rPr>
          <w:t>十八、成果转化与推广应用</w:t>
        </w:r>
        <w:r>
          <w:tab/>
        </w:r>
        <w:r>
          <w:fldChar w:fldCharType="begin"/>
        </w:r>
        <w:r>
          <w:instrText xml:space="preserve"> PAGEREF _Toc28134 \h </w:instrText>
        </w:r>
        <w:r>
          <w:fldChar w:fldCharType="separate"/>
        </w:r>
        <w:r>
          <w:t>78</w:t>
        </w:r>
        <w:r>
          <w:fldChar w:fldCharType="end"/>
        </w:r>
      </w:hyperlink>
    </w:p>
    <w:p>
      <w:pPr>
        <w:pStyle w:val="TOC2"/>
        <w:tabs>
          <w:tab w:val="right" w:leader="dot" w:pos="8306"/>
        </w:tabs>
      </w:pPr>
      <w:hyperlink w:anchor="_Toc27354" w:history="1">
        <w:r>
          <w:rPr>
            <w:rFonts w:ascii="仿宋" w:eastAsia="仿宋" w:hAnsi="仿宋" w:cs="仿宋" w:hint="eastAsia"/>
            <w:lang w:eastAsia="zh-CN"/>
          </w:rPr>
          <w:t>(一)、成果转化策略制定</w:t>
        </w:r>
        <w:r>
          <w:tab/>
        </w:r>
        <w:r>
          <w:fldChar w:fldCharType="begin"/>
        </w:r>
        <w:r>
          <w:instrText xml:space="preserve"> PAGEREF _Toc27354 \h </w:instrText>
        </w:r>
        <w:r>
          <w:fldChar w:fldCharType="separate"/>
        </w:r>
        <w:r>
          <w:t>78</w:t>
        </w:r>
        <w:r>
          <w:fldChar w:fldCharType="end"/>
        </w:r>
      </w:hyperlink>
    </w:p>
    <w:p>
      <w:pPr>
        <w:pStyle w:val="TOC2"/>
        <w:tabs>
          <w:tab w:val="right" w:leader="dot" w:pos="8306"/>
        </w:tabs>
      </w:pPr>
      <w:hyperlink w:anchor="_Toc6067" w:history="1">
        <w:r>
          <w:rPr>
            <w:rFonts w:ascii="仿宋" w:eastAsia="仿宋" w:hAnsi="仿宋" w:cs="仿宋" w:hint="eastAsia"/>
            <w:lang w:eastAsia="zh-CN"/>
          </w:rPr>
          <w:t>(二)、成果推广应用方案</w:t>
        </w:r>
        <w:r>
          <w:tab/>
        </w:r>
        <w:r>
          <w:fldChar w:fldCharType="begin"/>
        </w:r>
        <w:r>
          <w:instrText xml:space="preserve"> PAGEREF _Toc6067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9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5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55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83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一、祛痘护肤品项目的市场准入条件分析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祛痘护肤品项目而言，市场准入条件首先取决于政策法规环境。政府对于[行业名称]领域的法规，如环保标准、税收政策、和技术使用规范，直接影响祛痘护肤品项目的运营和成本结构。例如，若政府针对使用可再生能源的企业提供税收优惠，这将对祛痘护肤品项目的财务规划产生重要影响。同时，考虑经济环境和消费者偏好的变化对祛痘护肤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二、祛痘护肤品项目的行业规范与合规性要求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祛痘护肤品项目来说，遵守行业规范和合规性要求是确保项目顺利进行的基础。这包括遵循质量控制标准、安全规定、数据保护法规等。例如，若祛痘护肤品项目涉及数据处理，须严格遵守相关的数据保护法规。此外，行业内部的自律规范，如产品标准和服务流程，也对于提升祛痘护肤品项目在行业内的认可度和竞争力至关重要。项目管理团队必须不断更新策略，以应对行业规范和法规的变化，确保祛痘护肤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三、祛痘护肤品项目的竞争格局和战略定位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痘护肤品项目的发展规划中，理解行业的竞争格局对于制定有效的市场策略极为关键。这包括分析主要竞争对手的市场地位、优势及其业务模式。祛痘护肤品项目面临的竞争对手可能包括大型成熟企业和创新型初创公司，各自采取不同的市场策略。因此，祛痘护肤品项目需精确地定位自己的市场策略，如专注于产品创新、客户服务或成本效率，以在竞争中占据优势。通过深入的市场和竞争分析，祛痘护肤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6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713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82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https://d.book118.com/048134133030006040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13D6F"/>
    <w:rsid w:val="3EA13D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13413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2024-02-09T22:56:00Z</dcterms:created>
  <dcterms:modified xsi:type="dcterms:W3CDTF">2024-02-09T22:56:47Z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3E163FA92CCF4A108DE856286D7F3679_11</vt:lpwstr>
  </property>
  <property fmtid="{D5CDD505-2E9C-101B-9397-08002B2CF9AE}" pid="3" name="KSOProductBuildVer">
    <vt:lpwstr>2052-12.1.0.16250</vt:lpwstr>
  </property>
</Properties>
</file>