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酒及饮料加工机械项目规划设计纲要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78" w:history="1">
        <w:r>
          <w:rPr>
            <w:rFonts w:ascii="仿宋" w:eastAsia="仿宋" w:hAnsi="仿宋" w:cs="仿宋" w:hint="eastAsia"/>
            <w:lang w:eastAsia="zh-CN"/>
          </w:rPr>
          <w:t>序言</w:t>
        </w:r>
        <w:r>
          <w:tab/>
        </w:r>
        <w:r>
          <w:fldChar w:fldCharType="begin"/>
        </w:r>
        <w:r>
          <w:instrText xml:space="preserve"> PAGEREF _Toc1078 \h </w:instrText>
        </w:r>
        <w:r>
          <w:fldChar w:fldCharType="separate"/>
        </w:r>
        <w:r>
          <w:t>3</w:t>
        </w:r>
        <w:r>
          <w:fldChar w:fldCharType="end"/>
        </w:r>
      </w:hyperlink>
    </w:p>
    <w:p>
      <w:pPr>
        <w:pStyle w:val="TOC1"/>
        <w:tabs>
          <w:tab w:val="right" w:leader="dot" w:pos="8306"/>
        </w:tabs>
      </w:pPr>
      <w:hyperlink w:anchor="_Toc2516" w:history="1">
        <w:r>
          <w:rPr>
            <w:rFonts w:ascii="仿宋" w:eastAsia="仿宋" w:hAnsi="仿宋" w:cs="仿宋" w:hint="eastAsia"/>
            <w:lang w:eastAsia="zh-CN"/>
          </w:rPr>
          <w:t>一、市场分析、调研</w:t>
        </w:r>
        <w:r>
          <w:tab/>
        </w:r>
        <w:r>
          <w:fldChar w:fldCharType="begin"/>
        </w:r>
        <w:r>
          <w:instrText xml:space="preserve"> PAGEREF _Toc2516 \h </w:instrText>
        </w:r>
        <w:r>
          <w:fldChar w:fldCharType="separate"/>
        </w:r>
        <w:r>
          <w:t>3</w:t>
        </w:r>
        <w:r>
          <w:fldChar w:fldCharType="end"/>
        </w:r>
      </w:hyperlink>
    </w:p>
    <w:p>
      <w:pPr>
        <w:pStyle w:val="TOC2"/>
        <w:tabs>
          <w:tab w:val="right" w:leader="dot" w:pos="8306"/>
        </w:tabs>
      </w:pPr>
      <w:hyperlink w:anchor="_Toc24954" w:history="1">
        <w:r>
          <w:rPr>
            <w:rFonts w:ascii="仿宋" w:eastAsia="仿宋" w:hAnsi="仿宋" w:cs="仿宋" w:hint="eastAsia"/>
            <w:lang w:eastAsia="zh-CN"/>
          </w:rPr>
          <w:t>(一)、酒及饮料加工机械行业分析</w:t>
        </w:r>
        <w:r>
          <w:tab/>
        </w:r>
        <w:r>
          <w:fldChar w:fldCharType="begin"/>
        </w:r>
        <w:r>
          <w:instrText xml:space="preserve"> PAGEREF _Toc24954 \h </w:instrText>
        </w:r>
        <w:r>
          <w:fldChar w:fldCharType="separate"/>
        </w:r>
        <w:r>
          <w:t>3</w:t>
        </w:r>
        <w:r>
          <w:fldChar w:fldCharType="end"/>
        </w:r>
      </w:hyperlink>
    </w:p>
    <w:p>
      <w:pPr>
        <w:pStyle w:val="TOC2"/>
        <w:tabs>
          <w:tab w:val="right" w:leader="dot" w:pos="8306"/>
        </w:tabs>
      </w:pPr>
      <w:hyperlink w:anchor="_Toc15857" w:history="1">
        <w:r>
          <w:rPr>
            <w:rFonts w:ascii="仿宋" w:eastAsia="仿宋" w:hAnsi="仿宋" w:cs="仿宋" w:hint="eastAsia"/>
            <w:lang w:eastAsia="zh-CN"/>
          </w:rPr>
          <w:t>(二)、酒及饮料加工机械市场分析预测</w:t>
        </w:r>
        <w:r>
          <w:tab/>
        </w:r>
        <w:r>
          <w:fldChar w:fldCharType="begin"/>
        </w:r>
        <w:r>
          <w:instrText xml:space="preserve"> PAGEREF _Toc15857 \h </w:instrText>
        </w:r>
        <w:r>
          <w:fldChar w:fldCharType="separate"/>
        </w:r>
        <w:r>
          <w:t>4</w:t>
        </w:r>
        <w:r>
          <w:fldChar w:fldCharType="end"/>
        </w:r>
      </w:hyperlink>
    </w:p>
    <w:p>
      <w:pPr>
        <w:pStyle w:val="TOC1"/>
        <w:tabs>
          <w:tab w:val="right" w:leader="dot" w:pos="8306"/>
        </w:tabs>
      </w:pPr>
      <w:hyperlink w:anchor="_Toc26498" w:history="1">
        <w:r>
          <w:rPr>
            <w:rFonts w:ascii="仿宋" w:eastAsia="仿宋" w:hAnsi="仿宋" w:cs="仿宋" w:hint="eastAsia"/>
            <w:lang w:eastAsia="zh-CN"/>
          </w:rPr>
          <w:t>二、酒及饮料加工机械项目概论</w:t>
        </w:r>
        <w:r>
          <w:tab/>
        </w:r>
        <w:r>
          <w:fldChar w:fldCharType="begin"/>
        </w:r>
        <w:r>
          <w:instrText xml:space="preserve"> PAGEREF _Toc26498 \h </w:instrText>
        </w:r>
        <w:r>
          <w:fldChar w:fldCharType="separate"/>
        </w:r>
        <w:r>
          <w:t>5</w:t>
        </w:r>
        <w:r>
          <w:fldChar w:fldCharType="end"/>
        </w:r>
      </w:hyperlink>
    </w:p>
    <w:p>
      <w:pPr>
        <w:pStyle w:val="TOC2"/>
        <w:tabs>
          <w:tab w:val="right" w:leader="dot" w:pos="8306"/>
        </w:tabs>
      </w:pPr>
      <w:hyperlink w:anchor="_Toc12893" w:history="1">
        <w:r>
          <w:rPr>
            <w:rFonts w:ascii="仿宋" w:eastAsia="仿宋" w:hAnsi="仿宋" w:cs="仿宋" w:hint="eastAsia"/>
            <w:lang w:eastAsia="zh-CN"/>
          </w:rPr>
          <w:t>(一)、酒及饮料加工机械项目概况</w:t>
        </w:r>
        <w:r>
          <w:tab/>
        </w:r>
        <w:r>
          <w:fldChar w:fldCharType="begin"/>
        </w:r>
        <w:r>
          <w:instrText xml:space="preserve"> PAGEREF _Toc12893 \h </w:instrText>
        </w:r>
        <w:r>
          <w:fldChar w:fldCharType="separate"/>
        </w:r>
        <w:r>
          <w:t>5</w:t>
        </w:r>
        <w:r>
          <w:fldChar w:fldCharType="end"/>
        </w:r>
      </w:hyperlink>
    </w:p>
    <w:p>
      <w:pPr>
        <w:pStyle w:val="TOC2"/>
        <w:tabs>
          <w:tab w:val="right" w:leader="dot" w:pos="8306"/>
        </w:tabs>
      </w:pPr>
      <w:hyperlink w:anchor="_Toc11734" w:history="1">
        <w:r>
          <w:rPr>
            <w:rFonts w:ascii="仿宋" w:eastAsia="仿宋" w:hAnsi="仿宋" w:cs="仿宋" w:hint="eastAsia"/>
            <w:lang w:eastAsia="zh-CN"/>
          </w:rPr>
          <w:t>(二)、酒及饮料加工机械项目目标</w:t>
        </w:r>
        <w:r>
          <w:tab/>
        </w:r>
        <w:r>
          <w:fldChar w:fldCharType="begin"/>
        </w:r>
        <w:r>
          <w:instrText xml:space="preserve"> PAGEREF _Toc11734 \h </w:instrText>
        </w:r>
        <w:r>
          <w:fldChar w:fldCharType="separate"/>
        </w:r>
        <w:r>
          <w:t>7</w:t>
        </w:r>
        <w:r>
          <w:fldChar w:fldCharType="end"/>
        </w:r>
      </w:hyperlink>
    </w:p>
    <w:p>
      <w:pPr>
        <w:pStyle w:val="TOC2"/>
        <w:tabs>
          <w:tab w:val="right" w:leader="dot" w:pos="8306"/>
        </w:tabs>
      </w:pPr>
      <w:hyperlink w:anchor="_Toc20286" w:history="1">
        <w:r>
          <w:rPr>
            <w:rFonts w:ascii="仿宋" w:eastAsia="仿宋" w:hAnsi="仿宋" w:cs="仿宋" w:hint="eastAsia"/>
            <w:lang w:eastAsia="zh-CN"/>
          </w:rPr>
          <w:t>(三)、酒及饮料加工机械项目提出的理由</w:t>
        </w:r>
        <w:r>
          <w:tab/>
        </w:r>
        <w:r>
          <w:fldChar w:fldCharType="begin"/>
        </w:r>
        <w:r>
          <w:instrText xml:space="preserve"> PAGEREF _Toc20286 \h </w:instrText>
        </w:r>
        <w:r>
          <w:fldChar w:fldCharType="separate"/>
        </w:r>
        <w:r>
          <w:t>8</w:t>
        </w:r>
        <w:r>
          <w:fldChar w:fldCharType="end"/>
        </w:r>
      </w:hyperlink>
    </w:p>
    <w:p>
      <w:pPr>
        <w:pStyle w:val="TOC2"/>
        <w:tabs>
          <w:tab w:val="right" w:leader="dot" w:pos="8306"/>
        </w:tabs>
      </w:pPr>
      <w:hyperlink w:anchor="_Toc30649" w:history="1">
        <w:r>
          <w:rPr>
            <w:rFonts w:ascii="仿宋" w:eastAsia="仿宋" w:hAnsi="仿宋" w:cs="仿宋" w:hint="eastAsia"/>
            <w:lang w:eastAsia="zh-CN"/>
          </w:rPr>
          <w:t>(四)、酒及饮料加工机械项目意义</w:t>
        </w:r>
        <w:r>
          <w:tab/>
        </w:r>
        <w:r>
          <w:fldChar w:fldCharType="begin"/>
        </w:r>
        <w:r>
          <w:instrText xml:space="preserve"> PAGEREF _Toc30649 \h </w:instrText>
        </w:r>
        <w:r>
          <w:fldChar w:fldCharType="separate"/>
        </w:r>
        <w:r>
          <w:t>10</w:t>
        </w:r>
        <w:r>
          <w:fldChar w:fldCharType="end"/>
        </w:r>
      </w:hyperlink>
    </w:p>
    <w:p>
      <w:pPr>
        <w:pStyle w:val="TOC2"/>
        <w:tabs>
          <w:tab w:val="right" w:leader="dot" w:pos="8306"/>
        </w:tabs>
      </w:pPr>
      <w:hyperlink w:anchor="_Toc16287" w:history="1">
        <w:r>
          <w:rPr>
            <w:rFonts w:ascii="仿宋" w:eastAsia="仿宋" w:hAnsi="仿宋" w:cs="仿宋" w:hint="eastAsia"/>
            <w:lang w:eastAsia="zh-CN"/>
          </w:rPr>
          <w:t>(五)、酒及饮料加工机械项目背景</w:t>
        </w:r>
        <w:r>
          <w:tab/>
        </w:r>
        <w:r>
          <w:fldChar w:fldCharType="begin"/>
        </w:r>
        <w:r>
          <w:instrText xml:space="preserve"> PAGEREF _Toc16287 \h </w:instrText>
        </w:r>
        <w:r>
          <w:fldChar w:fldCharType="separate"/>
        </w:r>
        <w:r>
          <w:t>11</w:t>
        </w:r>
        <w:r>
          <w:fldChar w:fldCharType="end"/>
        </w:r>
      </w:hyperlink>
    </w:p>
    <w:p>
      <w:pPr>
        <w:pStyle w:val="TOC1"/>
        <w:tabs>
          <w:tab w:val="right" w:leader="dot" w:pos="8306"/>
        </w:tabs>
      </w:pPr>
      <w:hyperlink w:anchor="_Toc11675" w:history="1">
        <w:r>
          <w:rPr>
            <w:rFonts w:ascii="仿宋" w:eastAsia="仿宋" w:hAnsi="仿宋" w:cs="仿宋" w:hint="eastAsia"/>
            <w:lang w:eastAsia="zh-CN"/>
          </w:rPr>
          <w:t>三、酒及饮料加工机械项目绩效评估</w:t>
        </w:r>
        <w:r>
          <w:tab/>
        </w:r>
        <w:r>
          <w:fldChar w:fldCharType="begin"/>
        </w:r>
        <w:r>
          <w:instrText xml:space="preserve"> PAGEREF _Toc11675 \h </w:instrText>
        </w:r>
        <w:r>
          <w:fldChar w:fldCharType="separate"/>
        </w:r>
        <w:r>
          <w:t>12</w:t>
        </w:r>
        <w:r>
          <w:fldChar w:fldCharType="end"/>
        </w:r>
      </w:hyperlink>
    </w:p>
    <w:p>
      <w:pPr>
        <w:pStyle w:val="TOC2"/>
        <w:tabs>
          <w:tab w:val="right" w:leader="dot" w:pos="8306"/>
        </w:tabs>
      </w:pPr>
      <w:hyperlink w:anchor="_Toc13713" w:history="1">
        <w:r>
          <w:rPr>
            <w:rFonts w:ascii="仿宋" w:eastAsia="仿宋" w:hAnsi="仿宋" w:cs="仿宋" w:hint="eastAsia"/>
            <w:lang w:eastAsia="zh-CN"/>
          </w:rPr>
          <w:t>(一)、绩效评估指标</w:t>
        </w:r>
        <w:r>
          <w:tab/>
        </w:r>
        <w:r>
          <w:fldChar w:fldCharType="begin"/>
        </w:r>
        <w:r>
          <w:instrText xml:space="preserve"> PAGEREF _Toc13713 \h </w:instrText>
        </w:r>
        <w:r>
          <w:fldChar w:fldCharType="separate"/>
        </w:r>
        <w:r>
          <w:t>12</w:t>
        </w:r>
        <w:r>
          <w:fldChar w:fldCharType="end"/>
        </w:r>
      </w:hyperlink>
    </w:p>
    <w:p>
      <w:pPr>
        <w:pStyle w:val="TOC2"/>
        <w:tabs>
          <w:tab w:val="right" w:leader="dot" w:pos="8306"/>
        </w:tabs>
      </w:pPr>
      <w:hyperlink w:anchor="_Toc32538" w:history="1">
        <w:r>
          <w:rPr>
            <w:rFonts w:ascii="仿宋" w:eastAsia="仿宋" w:hAnsi="仿宋" w:cs="仿宋" w:hint="eastAsia"/>
            <w:lang w:eastAsia="zh-CN"/>
          </w:rPr>
          <w:t>(二)、绩效评估方法</w:t>
        </w:r>
        <w:r>
          <w:tab/>
        </w:r>
        <w:r>
          <w:fldChar w:fldCharType="begin"/>
        </w:r>
        <w:r>
          <w:instrText xml:space="preserve"> PAGEREF _Toc32538 \h </w:instrText>
        </w:r>
        <w:r>
          <w:fldChar w:fldCharType="separate"/>
        </w:r>
        <w:r>
          <w:t>13</w:t>
        </w:r>
        <w:r>
          <w:fldChar w:fldCharType="end"/>
        </w:r>
      </w:hyperlink>
    </w:p>
    <w:p>
      <w:pPr>
        <w:pStyle w:val="TOC2"/>
        <w:tabs>
          <w:tab w:val="right" w:leader="dot" w:pos="8306"/>
        </w:tabs>
      </w:pPr>
      <w:hyperlink w:anchor="_Toc14508" w:history="1">
        <w:r>
          <w:rPr>
            <w:rFonts w:ascii="仿宋" w:eastAsia="仿宋" w:hAnsi="仿宋" w:cs="仿宋" w:hint="eastAsia"/>
            <w:lang w:eastAsia="zh-CN"/>
          </w:rPr>
          <w:t>(三)、绩效评估周期</w:t>
        </w:r>
        <w:r>
          <w:tab/>
        </w:r>
        <w:r>
          <w:fldChar w:fldCharType="begin"/>
        </w:r>
        <w:r>
          <w:instrText xml:space="preserve"> PAGEREF _Toc14508 \h </w:instrText>
        </w:r>
        <w:r>
          <w:fldChar w:fldCharType="separate"/>
        </w:r>
        <w:r>
          <w:t>14</w:t>
        </w:r>
        <w:r>
          <w:fldChar w:fldCharType="end"/>
        </w:r>
      </w:hyperlink>
    </w:p>
    <w:p>
      <w:pPr>
        <w:pStyle w:val="TOC1"/>
        <w:tabs>
          <w:tab w:val="right" w:leader="dot" w:pos="8306"/>
        </w:tabs>
      </w:pPr>
      <w:hyperlink w:anchor="_Toc23074" w:history="1">
        <w:r>
          <w:rPr>
            <w:rFonts w:ascii="仿宋" w:eastAsia="仿宋" w:hAnsi="仿宋" w:cs="仿宋" w:hint="eastAsia"/>
            <w:lang w:eastAsia="zh-CN"/>
          </w:rPr>
          <w:t>四、酒及饮料加工机械项目危机管理</w:t>
        </w:r>
        <w:r>
          <w:tab/>
        </w:r>
        <w:r>
          <w:fldChar w:fldCharType="begin"/>
        </w:r>
        <w:r>
          <w:instrText xml:space="preserve"> PAGEREF _Toc23074 \h </w:instrText>
        </w:r>
        <w:r>
          <w:fldChar w:fldCharType="separate"/>
        </w:r>
        <w:r>
          <w:t>15</w:t>
        </w:r>
        <w:r>
          <w:fldChar w:fldCharType="end"/>
        </w:r>
      </w:hyperlink>
    </w:p>
    <w:p>
      <w:pPr>
        <w:pStyle w:val="TOC2"/>
        <w:tabs>
          <w:tab w:val="right" w:leader="dot" w:pos="8306"/>
        </w:tabs>
      </w:pPr>
      <w:hyperlink w:anchor="_Toc6449" w:history="1">
        <w:r>
          <w:rPr>
            <w:rFonts w:ascii="仿宋" w:eastAsia="仿宋" w:hAnsi="仿宋" w:cs="仿宋" w:hint="eastAsia"/>
            <w:lang w:eastAsia="zh-CN"/>
          </w:rPr>
          <w:t>(一)、危机预警与识别</w:t>
        </w:r>
        <w:r>
          <w:tab/>
        </w:r>
        <w:r>
          <w:fldChar w:fldCharType="begin"/>
        </w:r>
        <w:r>
          <w:instrText xml:space="preserve"> PAGEREF _Toc6449 \h </w:instrText>
        </w:r>
        <w:r>
          <w:fldChar w:fldCharType="separate"/>
        </w:r>
        <w:r>
          <w:t>15</w:t>
        </w:r>
        <w:r>
          <w:fldChar w:fldCharType="end"/>
        </w:r>
      </w:hyperlink>
    </w:p>
    <w:p>
      <w:pPr>
        <w:pStyle w:val="TOC2"/>
        <w:tabs>
          <w:tab w:val="right" w:leader="dot" w:pos="8306"/>
        </w:tabs>
      </w:pPr>
      <w:hyperlink w:anchor="_Toc2020" w:history="1">
        <w:r>
          <w:rPr>
            <w:rFonts w:ascii="仿宋" w:eastAsia="仿宋" w:hAnsi="仿宋" w:cs="仿宋" w:hint="eastAsia"/>
            <w:lang w:eastAsia="zh-CN"/>
          </w:rPr>
          <w:t>(二)、危机应对与恢复</w:t>
        </w:r>
        <w:r>
          <w:tab/>
        </w:r>
        <w:r>
          <w:fldChar w:fldCharType="begin"/>
        </w:r>
        <w:r>
          <w:instrText xml:space="preserve"> PAGEREF _Toc2020 \h </w:instrText>
        </w:r>
        <w:r>
          <w:fldChar w:fldCharType="separate"/>
        </w:r>
        <w:r>
          <w:t>16</w:t>
        </w:r>
        <w:r>
          <w:fldChar w:fldCharType="end"/>
        </w:r>
      </w:hyperlink>
    </w:p>
    <w:p>
      <w:pPr>
        <w:pStyle w:val="TOC1"/>
        <w:tabs>
          <w:tab w:val="right" w:leader="dot" w:pos="8306"/>
        </w:tabs>
      </w:pPr>
      <w:hyperlink w:anchor="_Toc13719" w:history="1">
        <w:r>
          <w:rPr>
            <w:rFonts w:ascii="仿宋" w:eastAsia="仿宋" w:hAnsi="仿宋" w:cs="仿宋" w:hint="eastAsia"/>
            <w:lang w:eastAsia="zh-CN"/>
          </w:rPr>
          <w:t>五、酒及饮料加工机械项目选址可行性分析</w:t>
        </w:r>
        <w:r>
          <w:tab/>
        </w:r>
        <w:r>
          <w:fldChar w:fldCharType="begin"/>
        </w:r>
        <w:r>
          <w:instrText xml:space="preserve"> PAGEREF _Toc13719 \h </w:instrText>
        </w:r>
        <w:r>
          <w:fldChar w:fldCharType="separate"/>
        </w:r>
        <w:r>
          <w:t>18</w:t>
        </w:r>
        <w:r>
          <w:fldChar w:fldCharType="end"/>
        </w:r>
      </w:hyperlink>
    </w:p>
    <w:p>
      <w:pPr>
        <w:pStyle w:val="TOC2"/>
        <w:tabs>
          <w:tab w:val="right" w:leader="dot" w:pos="8306"/>
        </w:tabs>
      </w:pPr>
      <w:hyperlink w:anchor="_Toc1733" w:history="1">
        <w:r>
          <w:rPr>
            <w:rFonts w:ascii="仿宋" w:eastAsia="仿宋" w:hAnsi="仿宋" w:cs="仿宋" w:hint="eastAsia"/>
            <w:lang w:eastAsia="zh-CN"/>
          </w:rPr>
          <w:t>(一)、酒及饮料加工机械项目选址</w:t>
        </w:r>
        <w:r>
          <w:tab/>
        </w:r>
        <w:r>
          <w:fldChar w:fldCharType="begin"/>
        </w:r>
        <w:r>
          <w:instrText xml:space="preserve"> PAGEREF _Toc1733 \h </w:instrText>
        </w:r>
        <w:r>
          <w:fldChar w:fldCharType="separate"/>
        </w:r>
        <w:r>
          <w:t>18</w:t>
        </w:r>
        <w:r>
          <w:fldChar w:fldCharType="end"/>
        </w:r>
      </w:hyperlink>
    </w:p>
    <w:p>
      <w:pPr>
        <w:pStyle w:val="TOC2"/>
        <w:tabs>
          <w:tab w:val="right" w:leader="dot" w:pos="8306"/>
        </w:tabs>
      </w:pPr>
      <w:hyperlink w:anchor="_Toc27994" w:history="1">
        <w:r>
          <w:rPr>
            <w:rFonts w:ascii="仿宋" w:eastAsia="仿宋" w:hAnsi="仿宋" w:cs="仿宋" w:hint="eastAsia"/>
            <w:lang w:eastAsia="zh-CN"/>
          </w:rPr>
          <w:t>(二)、用地控制指标</w:t>
        </w:r>
        <w:r>
          <w:tab/>
        </w:r>
        <w:r>
          <w:fldChar w:fldCharType="begin"/>
        </w:r>
        <w:r>
          <w:instrText xml:space="preserve"> PAGEREF _Toc27994 \h </w:instrText>
        </w:r>
        <w:r>
          <w:fldChar w:fldCharType="separate"/>
        </w:r>
        <w:r>
          <w:t>18</w:t>
        </w:r>
        <w:r>
          <w:fldChar w:fldCharType="end"/>
        </w:r>
      </w:hyperlink>
    </w:p>
    <w:p>
      <w:pPr>
        <w:pStyle w:val="TOC2"/>
        <w:tabs>
          <w:tab w:val="right" w:leader="dot" w:pos="8306"/>
        </w:tabs>
      </w:pPr>
      <w:hyperlink w:anchor="_Toc12396" w:history="1">
        <w:r>
          <w:rPr>
            <w:rFonts w:ascii="仿宋" w:eastAsia="仿宋" w:hAnsi="仿宋" w:cs="仿宋" w:hint="eastAsia"/>
            <w:lang w:eastAsia="zh-CN"/>
          </w:rPr>
          <w:t>(三)、节约用地措施</w:t>
        </w:r>
        <w:r>
          <w:tab/>
        </w:r>
        <w:r>
          <w:fldChar w:fldCharType="begin"/>
        </w:r>
        <w:r>
          <w:instrText xml:space="preserve"> PAGEREF _Toc12396 \h </w:instrText>
        </w:r>
        <w:r>
          <w:fldChar w:fldCharType="separate"/>
        </w:r>
        <w:r>
          <w:t>20</w:t>
        </w:r>
        <w:r>
          <w:fldChar w:fldCharType="end"/>
        </w:r>
      </w:hyperlink>
    </w:p>
    <w:p>
      <w:pPr>
        <w:pStyle w:val="TOC2"/>
        <w:tabs>
          <w:tab w:val="right" w:leader="dot" w:pos="8306"/>
        </w:tabs>
      </w:pPr>
      <w:hyperlink w:anchor="_Toc13108" w:history="1">
        <w:r>
          <w:rPr>
            <w:rFonts w:ascii="仿宋" w:eastAsia="仿宋" w:hAnsi="仿宋" w:cs="仿宋" w:hint="eastAsia"/>
            <w:lang w:eastAsia="zh-CN"/>
          </w:rPr>
          <w:t>(四)、总图布置方案</w:t>
        </w:r>
        <w:r>
          <w:tab/>
        </w:r>
        <w:r>
          <w:fldChar w:fldCharType="begin"/>
        </w:r>
        <w:r>
          <w:instrText xml:space="preserve"> PAGEREF _Toc13108 \h </w:instrText>
        </w:r>
        <w:r>
          <w:fldChar w:fldCharType="separate"/>
        </w:r>
        <w:r>
          <w:t>21</w:t>
        </w:r>
        <w:r>
          <w:fldChar w:fldCharType="end"/>
        </w:r>
      </w:hyperlink>
    </w:p>
    <w:p>
      <w:pPr>
        <w:pStyle w:val="TOC2"/>
        <w:tabs>
          <w:tab w:val="right" w:leader="dot" w:pos="8306"/>
        </w:tabs>
      </w:pPr>
      <w:hyperlink w:anchor="_Toc30102" w:history="1">
        <w:r>
          <w:rPr>
            <w:rFonts w:ascii="仿宋" w:eastAsia="仿宋" w:hAnsi="仿宋" w:cs="仿宋" w:hint="eastAsia"/>
            <w:lang w:eastAsia="zh-CN"/>
          </w:rPr>
          <w:t>(五)、选址综合评价</w:t>
        </w:r>
        <w:r>
          <w:tab/>
        </w:r>
        <w:r>
          <w:fldChar w:fldCharType="begin"/>
        </w:r>
        <w:r>
          <w:instrText xml:space="preserve"> PAGEREF _Toc30102 \h </w:instrText>
        </w:r>
        <w:r>
          <w:fldChar w:fldCharType="separate"/>
        </w:r>
        <w:r>
          <w:t>22</w:t>
        </w:r>
        <w:r>
          <w:fldChar w:fldCharType="end"/>
        </w:r>
      </w:hyperlink>
    </w:p>
    <w:p>
      <w:pPr>
        <w:pStyle w:val="TOC1"/>
        <w:tabs>
          <w:tab w:val="right" w:leader="dot" w:pos="8306"/>
        </w:tabs>
      </w:pPr>
      <w:hyperlink w:anchor="_Toc555" w:history="1">
        <w:r>
          <w:rPr>
            <w:rFonts w:ascii="仿宋" w:eastAsia="仿宋" w:hAnsi="仿宋" w:cs="仿宋" w:hint="eastAsia"/>
            <w:lang w:eastAsia="zh-CN"/>
          </w:rPr>
          <w:t>六、酒及饮料加工机械项目可持续发展</w:t>
        </w:r>
        <w:r>
          <w:tab/>
        </w:r>
        <w:r>
          <w:fldChar w:fldCharType="begin"/>
        </w:r>
        <w:r>
          <w:instrText xml:space="preserve"> PAGEREF _Toc555 \h </w:instrText>
        </w:r>
        <w:r>
          <w:fldChar w:fldCharType="separate"/>
        </w:r>
        <w:r>
          <w:t>23</w:t>
        </w:r>
        <w:r>
          <w:fldChar w:fldCharType="end"/>
        </w:r>
      </w:hyperlink>
    </w:p>
    <w:p>
      <w:pPr>
        <w:pStyle w:val="TOC2"/>
        <w:tabs>
          <w:tab w:val="right" w:leader="dot" w:pos="8306"/>
        </w:tabs>
      </w:pPr>
      <w:hyperlink w:anchor="_Toc1387" w:history="1">
        <w:r>
          <w:rPr>
            <w:rFonts w:ascii="仿宋" w:eastAsia="仿宋" w:hAnsi="仿宋" w:cs="仿宋" w:hint="eastAsia"/>
            <w:lang w:eastAsia="zh-CN"/>
          </w:rPr>
          <w:t>(一)、可持续战略与实践</w:t>
        </w:r>
        <w:r>
          <w:tab/>
        </w:r>
        <w:r>
          <w:fldChar w:fldCharType="begin"/>
        </w:r>
        <w:r>
          <w:instrText xml:space="preserve"> PAGEREF _Toc1387 \h </w:instrText>
        </w:r>
        <w:r>
          <w:fldChar w:fldCharType="separate"/>
        </w:r>
        <w:r>
          <w:t>23</w:t>
        </w:r>
        <w:r>
          <w:fldChar w:fldCharType="end"/>
        </w:r>
      </w:hyperlink>
    </w:p>
    <w:p>
      <w:pPr>
        <w:pStyle w:val="TOC2"/>
        <w:tabs>
          <w:tab w:val="right" w:leader="dot" w:pos="8306"/>
        </w:tabs>
      </w:pPr>
      <w:hyperlink w:anchor="_Toc21536" w:history="1">
        <w:r>
          <w:rPr>
            <w:rFonts w:ascii="仿宋" w:eastAsia="仿宋" w:hAnsi="仿宋" w:cs="仿宋" w:hint="eastAsia"/>
            <w:lang w:eastAsia="zh-CN"/>
          </w:rPr>
          <w:t>(二)、环保与社会责任</w:t>
        </w:r>
        <w:r>
          <w:tab/>
        </w:r>
        <w:r>
          <w:fldChar w:fldCharType="begin"/>
        </w:r>
        <w:r>
          <w:instrText xml:space="preserve"> PAGEREF _Toc21536 \h </w:instrText>
        </w:r>
        <w:r>
          <w:fldChar w:fldCharType="separate"/>
        </w:r>
        <w:r>
          <w:t>24</w:t>
        </w:r>
        <w:r>
          <w:fldChar w:fldCharType="end"/>
        </w:r>
      </w:hyperlink>
    </w:p>
    <w:p>
      <w:pPr>
        <w:pStyle w:val="TOC1"/>
        <w:tabs>
          <w:tab w:val="right" w:leader="dot" w:pos="8306"/>
        </w:tabs>
      </w:pPr>
      <w:hyperlink w:anchor="_Toc9298" w:history="1">
        <w:r>
          <w:rPr>
            <w:rFonts w:ascii="仿宋" w:eastAsia="仿宋" w:hAnsi="仿宋" w:cs="仿宋" w:hint="eastAsia"/>
            <w:lang w:eastAsia="zh-CN"/>
          </w:rPr>
          <w:t>七、酒及饮料加工机械项目投资规划</w:t>
        </w:r>
        <w:r>
          <w:tab/>
        </w:r>
        <w:r>
          <w:fldChar w:fldCharType="begin"/>
        </w:r>
        <w:r>
          <w:instrText xml:space="preserve"> PAGEREF _Toc9298 \h </w:instrText>
        </w:r>
        <w:r>
          <w:fldChar w:fldCharType="separate"/>
        </w:r>
        <w:r>
          <w:t>25</w:t>
        </w:r>
        <w:r>
          <w:fldChar w:fldCharType="end"/>
        </w:r>
      </w:hyperlink>
    </w:p>
    <w:p>
      <w:pPr>
        <w:pStyle w:val="TOC2"/>
        <w:tabs>
          <w:tab w:val="right" w:leader="dot" w:pos="8306"/>
        </w:tabs>
      </w:pPr>
      <w:hyperlink w:anchor="_Toc28096" w:history="1">
        <w:r>
          <w:rPr>
            <w:rFonts w:ascii="仿宋" w:eastAsia="仿宋" w:hAnsi="仿宋" w:cs="仿宋" w:hint="eastAsia"/>
            <w:lang w:eastAsia="zh-CN"/>
          </w:rPr>
          <w:t>(一)、酒及饮料加工机械项目总投资估算</w:t>
        </w:r>
        <w:r>
          <w:tab/>
        </w:r>
        <w:r>
          <w:fldChar w:fldCharType="begin"/>
        </w:r>
        <w:r>
          <w:instrText xml:space="preserve"> PAGEREF _Toc28096 \h </w:instrText>
        </w:r>
        <w:r>
          <w:fldChar w:fldCharType="separate"/>
        </w:r>
        <w:r>
          <w:t>25</w:t>
        </w:r>
        <w:r>
          <w:fldChar w:fldCharType="end"/>
        </w:r>
      </w:hyperlink>
    </w:p>
    <w:p>
      <w:pPr>
        <w:pStyle w:val="TOC2"/>
        <w:tabs>
          <w:tab w:val="right" w:leader="dot" w:pos="8306"/>
        </w:tabs>
      </w:pPr>
      <w:hyperlink w:anchor="_Toc22172" w:history="1">
        <w:r>
          <w:rPr>
            <w:rFonts w:ascii="仿宋" w:eastAsia="仿宋" w:hAnsi="仿宋" w:cs="仿宋" w:hint="eastAsia"/>
            <w:lang w:eastAsia="zh-CN"/>
          </w:rPr>
          <w:t>(二)、资金筹措</w:t>
        </w:r>
        <w:r>
          <w:tab/>
        </w:r>
        <w:r>
          <w:fldChar w:fldCharType="begin"/>
        </w:r>
        <w:r>
          <w:instrText xml:space="preserve"> PAGEREF _Toc22172 \h </w:instrText>
        </w:r>
        <w:r>
          <w:fldChar w:fldCharType="separate"/>
        </w:r>
        <w:r>
          <w:t>26</w:t>
        </w:r>
        <w:r>
          <w:fldChar w:fldCharType="end"/>
        </w:r>
      </w:hyperlink>
    </w:p>
    <w:p>
      <w:pPr>
        <w:pStyle w:val="TOC1"/>
        <w:tabs>
          <w:tab w:val="right" w:leader="dot" w:pos="8306"/>
        </w:tabs>
      </w:pPr>
      <w:hyperlink w:anchor="_Toc13057" w:history="1">
        <w:r>
          <w:rPr>
            <w:rFonts w:ascii="仿宋" w:eastAsia="仿宋" w:hAnsi="仿宋" w:cs="仿宋" w:hint="eastAsia"/>
            <w:lang w:eastAsia="zh-CN"/>
          </w:rPr>
          <w:t>八、酒及饮料加工机械项目人力资源管理</w:t>
        </w:r>
        <w:r>
          <w:tab/>
        </w:r>
        <w:r>
          <w:fldChar w:fldCharType="begin"/>
        </w:r>
        <w:r>
          <w:instrText xml:space="preserve"> PAGEREF _Toc13057 \h </w:instrText>
        </w:r>
        <w:r>
          <w:fldChar w:fldCharType="separate"/>
        </w:r>
        <w:r>
          <w:t>27</w:t>
        </w:r>
        <w:r>
          <w:fldChar w:fldCharType="end"/>
        </w:r>
      </w:hyperlink>
    </w:p>
    <w:p>
      <w:pPr>
        <w:pStyle w:val="TOC2"/>
        <w:tabs>
          <w:tab w:val="right" w:leader="dot" w:pos="8306"/>
        </w:tabs>
      </w:pPr>
      <w:hyperlink w:anchor="_Toc26000" w:history="1">
        <w:r>
          <w:rPr>
            <w:rFonts w:ascii="仿宋" w:eastAsia="仿宋" w:hAnsi="仿宋" w:cs="仿宋" w:hint="eastAsia"/>
            <w:lang w:eastAsia="zh-CN"/>
          </w:rPr>
          <w:t>(一)、建立健全的预算管理制度</w:t>
        </w:r>
        <w:r>
          <w:tab/>
        </w:r>
        <w:r>
          <w:fldChar w:fldCharType="begin"/>
        </w:r>
        <w:r>
          <w:instrText xml:space="preserve"> PAGEREF _Toc26000 \h </w:instrText>
        </w:r>
        <w:r>
          <w:fldChar w:fldCharType="separate"/>
        </w:r>
        <w:r>
          <w:t>27</w:t>
        </w:r>
        <w:r>
          <w:fldChar w:fldCharType="end"/>
        </w:r>
      </w:hyperlink>
    </w:p>
    <w:p>
      <w:pPr>
        <w:pStyle w:val="TOC2"/>
        <w:tabs>
          <w:tab w:val="right" w:leader="dot" w:pos="8306"/>
        </w:tabs>
      </w:pPr>
      <w:hyperlink w:anchor="_Toc4251" w:history="1">
        <w:r>
          <w:rPr>
            <w:rFonts w:ascii="仿宋" w:eastAsia="仿宋" w:hAnsi="仿宋" w:cs="仿宋" w:hint="eastAsia"/>
            <w:lang w:eastAsia="zh-CN"/>
          </w:rPr>
          <w:t>(二)、加强资金流动监控</w:t>
        </w:r>
        <w:r>
          <w:tab/>
        </w:r>
        <w:r>
          <w:fldChar w:fldCharType="begin"/>
        </w:r>
        <w:r>
          <w:instrText xml:space="preserve"> PAGEREF _Toc4251 \h </w:instrText>
        </w:r>
        <w:r>
          <w:fldChar w:fldCharType="separate"/>
        </w:r>
        <w:r>
          <w:t>29</w:t>
        </w:r>
        <w:r>
          <w:fldChar w:fldCharType="end"/>
        </w:r>
      </w:hyperlink>
    </w:p>
    <w:p>
      <w:pPr>
        <w:pStyle w:val="TOC2"/>
        <w:tabs>
          <w:tab w:val="right" w:leader="dot" w:pos="8306"/>
        </w:tabs>
      </w:pPr>
      <w:hyperlink w:anchor="_Toc14727" w:history="1">
        <w:r>
          <w:rPr>
            <w:rFonts w:ascii="仿宋" w:eastAsia="仿宋" w:hAnsi="仿宋" w:cs="仿宋" w:hint="eastAsia"/>
            <w:lang w:eastAsia="zh-CN"/>
          </w:rPr>
          <w:t>(三)、制定完善的风险控制机制</w:t>
        </w:r>
        <w:r>
          <w:tab/>
        </w:r>
        <w:r>
          <w:fldChar w:fldCharType="begin"/>
        </w:r>
        <w:r>
          <w:instrText xml:space="preserve"> PAGEREF _Toc14727 \h </w:instrText>
        </w:r>
        <w:r>
          <w:fldChar w:fldCharType="separate"/>
        </w:r>
        <w:r>
          <w:t>30</w:t>
        </w:r>
        <w:r>
          <w:fldChar w:fldCharType="end"/>
        </w:r>
      </w:hyperlink>
    </w:p>
    <w:p>
      <w:pPr>
        <w:pStyle w:val="TOC2"/>
        <w:tabs>
          <w:tab w:val="right" w:leader="dot" w:pos="8306"/>
        </w:tabs>
      </w:pPr>
      <w:hyperlink w:anchor="_Toc10767" w:history="1">
        <w:r>
          <w:rPr>
            <w:rFonts w:ascii="仿宋" w:eastAsia="仿宋" w:hAnsi="仿宋" w:cs="仿宋" w:hint="eastAsia"/>
            <w:lang w:eastAsia="zh-CN"/>
          </w:rPr>
          <w:t>(四)、优化成本管理</w:t>
        </w:r>
        <w:r>
          <w:tab/>
        </w:r>
        <w:r>
          <w:fldChar w:fldCharType="begin"/>
        </w:r>
        <w:r>
          <w:instrText xml:space="preserve"> PAGEREF _Toc10767 \h </w:instrText>
        </w:r>
        <w:r>
          <w:fldChar w:fldCharType="separate"/>
        </w:r>
        <w:r>
          <w:t>31</w:t>
        </w:r>
        <w:r>
          <w:fldChar w:fldCharType="end"/>
        </w:r>
      </w:hyperlink>
    </w:p>
    <w:p>
      <w:pPr>
        <w:pStyle w:val="TOC1"/>
        <w:tabs>
          <w:tab w:val="right" w:leader="dot" w:pos="8306"/>
        </w:tabs>
      </w:pPr>
      <w:hyperlink w:anchor="_Toc6718" w:history="1">
        <w:r>
          <w:rPr>
            <w:rFonts w:ascii="仿宋" w:eastAsia="仿宋" w:hAnsi="仿宋" w:cs="仿宋" w:hint="eastAsia"/>
            <w:lang w:eastAsia="zh-CN"/>
          </w:rPr>
          <w:t>九、酒及饮料加工机械项目经营效益</w:t>
        </w:r>
        <w:r>
          <w:tab/>
        </w:r>
        <w:r>
          <w:fldChar w:fldCharType="begin"/>
        </w:r>
        <w:r>
          <w:instrText xml:space="preserve"> PAGEREF _Toc6718 \h </w:instrText>
        </w:r>
        <w:r>
          <w:fldChar w:fldCharType="separate"/>
        </w:r>
        <w:r>
          <w:t>33</w:t>
        </w:r>
        <w:r>
          <w:fldChar w:fldCharType="end"/>
        </w:r>
      </w:hyperlink>
    </w:p>
    <w:p>
      <w:pPr>
        <w:pStyle w:val="TOC2"/>
        <w:tabs>
          <w:tab w:val="right" w:leader="dot" w:pos="8306"/>
        </w:tabs>
      </w:pPr>
      <w:hyperlink w:anchor="_Toc14664" w:history="1">
        <w:r>
          <w:rPr>
            <w:rFonts w:ascii="仿宋" w:eastAsia="仿宋" w:hAnsi="仿宋" w:cs="仿宋" w:hint="eastAsia"/>
            <w:lang w:eastAsia="zh-CN"/>
          </w:rPr>
          <w:t>(一)、经济评价财务测算</w:t>
        </w:r>
        <w:r>
          <w:tab/>
        </w:r>
        <w:r>
          <w:fldChar w:fldCharType="begin"/>
        </w:r>
        <w:r>
          <w:instrText xml:space="preserve"> PAGEREF _Toc14664 \h </w:instrText>
        </w:r>
        <w:r>
          <w:fldChar w:fldCharType="separate"/>
        </w:r>
        <w:r>
          <w:t>33</w:t>
        </w:r>
        <w:r>
          <w:fldChar w:fldCharType="end"/>
        </w:r>
      </w:hyperlink>
    </w:p>
    <w:p>
      <w:pPr>
        <w:pStyle w:val="TOC2"/>
        <w:tabs>
          <w:tab w:val="right" w:leader="dot" w:pos="8306"/>
        </w:tabs>
      </w:pPr>
      <w:hyperlink w:anchor="_Toc11927" w:history="1">
        <w:r>
          <w:rPr>
            <w:rFonts w:ascii="仿宋" w:eastAsia="仿宋" w:hAnsi="仿宋" w:cs="仿宋" w:hint="eastAsia"/>
            <w:lang w:eastAsia="zh-CN"/>
          </w:rPr>
          <w:t>(二)、酒及饮料加工机械项目盈利能力分析</w:t>
        </w:r>
        <w:r>
          <w:tab/>
        </w:r>
        <w:r>
          <w:fldChar w:fldCharType="begin"/>
        </w:r>
        <w:r>
          <w:instrText xml:space="preserve"> PAGEREF _Toc11927 \h </w:instrText>
        </w:r>
        <w:r>
          <w:fldChar w:fldCharType="separate"/>
        </w:r>
        <w:r>
          <w:t>34</w:t>
        </w:r>
        <w:r>
          <w:fldChar w:fldCharType="end"/>
        </w:r>
      </w:hyperlink>
    </w:p>
    <w:p>
      <w:pPr>
        <w:pStyle w:val="TOC1"/>
        <w:tabs>
          <w:tab w:val="right" w:leader="dot" w:pos="8306"/>
        </w:tabs>
      </w:pPr>
      <w:hyperlink w:anchor="_Toc13268" w:history="1">
        <w:r>
          <w:rPr>
            <w:rFonts w:ascii="仿宋" w:eastAsia="仿宋" w:hAnsi="仿宋" w:cs="仿宋" w:hint="eastAsia"/>
            <w:lang w:eastAsia="zh-CN"/>
          </w:rPr>
          <w:t>十、酒及饮料加工机械项目财务管理</w:t>
        </w:r>
        <w:r>
          <w:tab/>
        </w:r>
        <w:r>
          <w:fldChar w:fldCharType="begin"/>
        </w:r>
        <w:r>
          <w:instrText xml:space="preserve"> PAGEREF _Toc13268 \h </w:instrText>
        </w:r>
        <w:r>
          <w:fldChar w:fldCharType="separate"/>
        </w:r>
        <w:r>
          <w:t>35</w:t>
        </w:r>
        <w:r>
          <w:fldChar w:fldCharType="end"/>
        </w:r>
      </w:hyperlink>
    </w:p>
    <w:p>
      <w:pPr>
        <w:pStyle w:val="TOC2"/>
        <w:tabs>
          <w:tab w:val="right" w:leader="dot" w:pos="8306"/>
        </w:tabs>
      </w:pPr>
      <w:hyperlink w:anchor="_Toc8014" w:history="1">
        <w:r>
          <w:rPr>
            <w:rFonts w:ascii="仿宋" w:eastAsia="仿宋" w:hAnsi="仿宋" w:cs="仿宋" w:hint="eastAsia"/>
            <w:lang w:eastAsia="zh-CN"/>
          </w:rPr>
          <w:t>(一)、资金需求大</w:t>
        </w:r>
        <w:r>
          <w:tab/>
        </w:r>
        <w:r>
          <w:fldChar w:fldCharType="begin"/>
        </w:r>
        <w:r>
          <w:instrText xml:space="preserve"> PAGEREF _Toc8014 \h </w:instrText>
        </w:r>
        <w:r>
          <w:fldChar w:fldCharType="separate"/>
        </w:r>
        <w:r>
          <w:t>35</w:t>
        </w:r>
        <w:r>
          <w:fldChar w:fldCharType="end"/>
        </w:r>
      </w:hyperlink>
    </w:p>
    <w:p>
      <w:pPr>
        <w:pStyle w:val="TOC2"/>
        <w:tabs>
          <w:tab w:val="right" w:leader="dot" w:pos="8306"/>
        </w:tabs>
      </w:pPr>
      <w:hyperlink w:anchor="_Toc11072" w:history="1">
        <w:r>
          <w:rPr>
            <w:rFonts w:ascii="仿宋" w:eastAsia="仿宋" w:hAnsi="仿宋" w:cs="仿宋" w:hint="eastAsia"/>
            <w:lang w:eastAsia="zh-CN"/>
          </w:rPr>
          <w:t>(二)、研发周期长</w:t>
        </w:r>
        <w:r>
          <w:tab/>
        </w:r>
        <w:r>
          <w:fldChar w:fldCharType="begin"/>
        </w:r>
        <w:r>
          <w:instrText xml:space="preserve"> PAGEREF _Toc11072 \h </w:instrText>
        </w:r>
        <w:r>
          <w:fldChar w:fldCharType="separate"/>
        </w:r>
        <w:r>
          <w:t>36</w:t>
        </w:r>
        <w:r>
          <w:fldChar w:fldCharType="end"/>
        </w:r>
      </w:hyperlink>
    </w:p>
    <w:p>
      <w:pPr>
        <w:pStyle w:val="TOC2"/>
        <w:tabs>
          <w:tab w:val="right" w:leader="dot" w:pos="8306"/>
        </w:tabs>
      </w:pPr>
      <w:hyperlink w:anchor="_Toc7283" w:history="1">
        <w:r>
          <w:rPr>
            <w:rFonts w:ascii="仿宋" w:eastAsia="仿宋" w:hAnsi="仿宋" w:cs="仿宋" w:hint="eastAsia"/>
            <w:lang w:eastAsia="zh-CN"/>
          </w:rPr>
          <w:t>(三)、市场风险大</w:t>
        </w:r>
        <w:r>
          <w:tab/>
        </w:r>
        <w:r>
          <w:fldChar w:fldCharType="begin"/>
        </w:r>
        <w:r>
          <w:instrText xml:space="preserve"> PAGEREF _Toc7283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735" w:history="1">
        <w:r>
          <w:rPr>
            <w:rFonts w:ascii="仿宋" w:eastAsia="仿宋" w:hAnsi="仿宋" w:cs="仿宋" w:hint="eastAsia"/>
            <w:lang w:eastAsia="zh-CN"/>
          </w:rPr>
          <w:t>(四)、利润率高</w:t>
        </w:r>
        <w:r>
          <w:tab/>
        </w:r>
        <w:r>
          <w:fldChar w:fldCharType="begin"/>
        </w:r>
        <w:r>
          <w:instrText xml:space="preserve"> PAGEREF _Toc18735 \h </w:instrText>
        </w:r>
        <w:r>
          <w:fldChar w:fldCharType="separate"/>
        </w:r>
        <w:r>
          <w:t>40</w:t>
        </w:r>
        <w:r>
          <w:fldChar w:fldCharType="end"/>
        </w:r>
      </w:hyperlink>
    </w:p>
    <w:p>
      <w:pPr>
        <w:pStyle w:val="TOC1"/>
        <w:tabs>
          <w:tab w:val="right" w:leader="dot" w:pos="8306"/>
        </w:tabs>
      </w:pPr>
      <w:hyperlink w:anchor="_Toc17325" w:history="1">
        <w:r>
          <w:rPr>
            <w:rFonts w:ascii="仿宋" w:eastAsia="仿宋" w:hAnsi="仿宋" w:cs="仿宋" w:hint="eastAsia"/>
            <w:lang w:eastAsia="zh-CN"/>
          </w:rPr>
          <w:t>十一、酒及饮料加工机械项目环境影响分析</w:t>
        </w:r>
        <w:r>
          <w:tab/>
        </w:r>
        <w:r>
          <w:fldChar w:fldCharType="begin"/>
        </w:r>
        <w:r>
          <w:instrText xml:space="preserve"> PAGEREF _Toc17325 \h </w:instrText>
        </w:r>
        <w:r>
          <w:fldChar w:fldCharType="separate"/>
        </w:r>
        <w:r>
          <w:t>42</w:t>
        </w:r>
        <w:r>
          <w:fldChar w:fldCharType="end"/>
        </w:r>
      </w:hyperlink>
    </w:p>
    <w:p>
      <w:pPr>
        <w:pStyle w:val="TOC2"/>
        <w:tabs>
          <w:tab w:val="right" w:leader="dot" w:pos="8306"/>
        </w:tabs>
      </w:pPr>
      <w:hyperlink w:anchor="_Toc3343" w:history="1">
        <w:r>
          <w:rPr>
            <w:rFonts w:ascii="仿宋" w:eastAsia="仿宋" w:hAnsi="仿宋" w:cs="仿宋" w:hint="eastAsia"/>
            <w:lang w:eastAsia="zh-CN"/>
          </w:rPr>
          <w:t>(一)、建设区域环境质量现状</w:t>
        </w:r>
        <w:r>
          <w:tab/>
        </w:r>
        <w:r>
          <w:fldChar w:fldCharType="begin"/>
        </w:r>
        <w:r>
          <w:instrText xml:space="preserve"> PAGEREF _Toc3343 \h </w:instrText>
        </w:r>
        <w:r>
          <w:fldChar w:fldCharType="separate"/>
        </w:r>
        <w:r>
          <w:t>42</w:t>
        </w:r>
        <w:r>
          <w:fldChar w:fldCharType="end"/>
        </w:r>
      </w:hyperlink>
    </w:p>
    <w:p>
      <w:pPr>
        <w:pStyle w:val="TOC2"/>
        <w:tabs>
          <w:tab w:val="right" w:leader="dot" w:pos="8306"/>
        </w:tabs>
      </w:pPr>
      <w:hyperlink w:anchor="_Toc5515" w:history="1">
        <w:r>
          <w:rPr>
            <w:rFonts w:ascii="仿宋" w:eastAsia="仿宋" w:hAnsi="仿宋" w:cs="仿宋" w:hint="eastAsia"/>
            <w:lang w:eastAsia="zh-CN"/>
          </w:rPr>
          <w:t>(二)、建设期环境保护</w:t>
        </w:r>
        <w:r>
          <w:tab/>
        </w:r>
        <w:r>
          <w:fldChar w:fldCharType="begin"/>
        </w:r>
        <w:r>
          <w:instrText xml:space="preserve"> PAGEREF _Toc5515 \h </w:instrText>
        </w:r>
        <w:r>
          <w:fldChar w:fldCharType="separate"/>
        </w:r>
        <w:r>
          <w:t>44</w:t>
        </w:r>
        <w:r>
          <w:fldChar w:fldCharType="end"/>
        </w:r>
      </w:hyperlink>
    </w:p>
    <w:p>
      <w:pPr>
        <w:pStyle w:val="TOC2"/>
        <w:tabs>
          <w:tab w:val="right" w:leader="dot" w:pos="8306"/>
        </w:tabs>
      </w:pPr>
      <w:hyperlink w:anchor="_Toc24735" w:history="1">
        <w:r>
          <w:rPr>
            <w:rFonts w:ascii="仿宋" w:eastAsia="仿宋" w:hAnsi="仿宋" w:cs="仿宋" w:hint="eastAsia"/>
            <w:lang w:eastAsia="zh-CN"/>
          </w:rPr>
          <w:t>(三)、运营期环境保护</w:t>
        </w:r>
        <w:r>
          <w:tab/>
        </w:r>
        <w:r>
          <w:fldChar w:fldCharType="begin"/>
        </w:r>
        <w:r>
          <w:instrText xml:space="preserve"> PAGEREF _Toc24735 \h </w:instrText>
        </w:r>
        <w:r>
          <w:fldChar w:fldCharType="separate"/>
        </w:r>
        <w:r>
          <w:t>45</w:t>
        </w:r>
        <w:r>
          <w:fldChar w:fldCharType="end"/>
        </w:r>
      </w:hyperlink>
    </w:p>
    <w:p>
      <w:pPr>
        <w:pStyle w:val="TOC2"/>
        <w:tabs>
          <w:tab w:val="right" w:leader="dot" w:pos="8306"/>
        </w:tabs>
      </w:pPr>
      <w:hyperlink w:anchor="_Toc23157" w:history="1">
        <w:r>
          <w:rPr>
            <w:rFonts w:ascii="仿宋" w:eastAsia="仿宋" w:hAnsi="仿宋" w:cs="仿宋" w:hint="eastAsia"/>
            <w:lang w:eastAsia="zh-CN"/>
          </w:rPr>
          <w:t>(四)、酒及饮料加工机械项目建设对区域经济的影响</w:t>
        </w:r>
        <w:r>
          <w:tab/>
        </w:r>
        <w:r>
          <w:fldChar w:fldCharType="begin"/>
        </w:r>
        <w:r>
          <w:instrText xml:space="preserve"> PAGEREF _Toc23157 \h </w:instrText>
        </w:r>
        <w:r>
          <w:fldChar w:fldCharType="separate"/>
        </w:r>
        <w:r>
          <w:t>47</w:t>
        </w:r>
        <w:r>
          <w:fldChar w:fldCharType="end"/>
        </w:r>
      </w:hyperlink>
    </w:p>
    <w:p>
      <w:pPr>
        <w:pStyle w:val="TOC2"/>
        <w:tabs>
          <w:tab w:val="right" w:leader="dot" w:pos="8306"/>
        </w:tabs>
      </w:pPr>
      <w:hyperlink w:anchor="_Toc434" w:history="1">
        <w:r>
          <w:rPr>
            <w:rFonts w:ascii="仿宋" w:eastAsia="仿宋" w:hAnsi="仿宋" w:cs="仿宋" w:hint="eastAsia"/>
            <w:lang w:eastAsia="zh-CN"/>
          </w:rPr>
          <w:t>(五)、废弃物处理</w:t>
        </w:r>
        <w:r>
          <w:tab/>
        </w:r>
        <w:r>
          <w:fldChar w:fldCharType="begin"/>
        </w:r>
        <w:r>
          <w:instrText xml:space="preserve"> PAGEREF _Toc434 \h </w:instrText>
        </w:r>
        <w:r>
          <w:fldChar w:fldCharType="separate"/>
        </w:r>
        <w:r>
          <w:t>48</w:t>
        </w:r>
        <w:r>
          <w:fldChar w:fldCharType="end"/>
        </w:r>
      </w:hyperlink>
    </w:p>
    <w:p>
      <w:pPr>
        <w:pStyle w:val="TOC2"/>
        <w:tabs>
          <w:tab w:val="right" w:leader="dot" w:pos="8306"/>
        </w:tabs>
      </w:pPr>
      <w:hyperlink w:anchor="_Toc7153" w:history="1">
        <w:r>
          <w:rPr>
            <w:rFonts w:ascii="仿宋" w:eastAsia="仿宋" w:hAnsi="仿宋" w:cs="仿宋" w:hint="eastAsia"/>
            <w:lang w:eastAsia="zh-CN"/>
          </w:rPr>
          <w:t>(六)、特殊环境影响分析</w:t>
        </w:r>
        <w:r>
          <w:tab/>
        </w:r>
        <w:r>
          <w:fldChar w:fldCharType="begin"/>
        </w:r>
        <w:r>
          <w:instrText xml:space="preserve"> PAGEREF _Toc7153 \h </w:instrText>
        </w:r>
        <w:r>
          <w:fldChar w:fldCharType="separate"/>
        </w:r>
        <w:r>
          <w:t>50</w:t>
        </w:r>
        <w:r>
          <w:fldChar w:fldCharType="end"/>
        </w:r>
      </w:hyperlink>
    </w:p>
    <w:p>
      <w:pPr>
        <w:pStyle w:val="TOC2"/>
        <w:tabs>
          <w:tab w:val="right" w:leader="dot" w:pos="8306"/>
        </w:tabs>
      </w:pPr>
      <w:hyperlink w:anchor="_Toc29374" w:history="1">
        <w:r>
          <w:rPr>
            <w:rFonts w:ascii="仿宋" w:eastAsia="仿宋" w:hAnsi="仿宋" w:cs="仿宋" w:hint="eastAsia"/>
            <w:lang w:eastAsia="zh-CN"/>
          </w:rPr>
          <w:t>(七)、清洁生产</w:t>
        </w:r>
        <w:r>
          <w:tab/>
        </w:r>
        <w:r>
          <w:fldChar w:fldCharType="begin"/>
        </w:r>
        <w:r>
          <w:instrText xml:space="preserve"> PAGEREF _Toc29374 \h </w:instrText>
        </w:r>
        <w:r>
          <w:fldChar w:fldCharType="separate"/>
        </w:r>
        <w:r>
          <w:t>51</w:t>
        </w:r>
        <w:r>
          <w:fldChar w:fldCharType="end"/>
        </w:r>
      </w:hyperlink>
    </w:p>
    <w:p>
      <w:pPr>
        <w:pStyle w:val="TOC2"/>
        <w:tabs>
          <w:tab w:val="right" w:leader="dot" w:pos="8306"/>
        </w:tabs>
      </w:pPr>
      <w:hyperlink w:anchor="_Toc15715" w:history="1">
        <w:r>
          <w:rPr>
            <w:rFonts w:ascii="仿宋" w:eastAsia="仿宋" w:hAnsi="仿宋" w:cs="仿宋" w:hint="eastAsia"/>
            <w:lang w:eastAsia="zh-CN"/>
          </w:rPr>
          <w:t>(八)、环境保护综合评价</w:t>
        </w:r>
        <w:r>
          <w:tab/>
        </w:r>
        <w:r>
          <w:fldChar w:fldCharType="begin"/>
        </w:r>
        <w:r>
          <w:instrText xml:space="preserve"> PAGEREF _Toc15715 \h </w:instrText>
        </w:r>
        <w:r>
          <w:fldChar w:fldCharType="separate"/>
        </w:r>
        <w:r>
          <w:t>52</w:t>
        </w:r>
        <w:r>
          <w:fldChar w:fldCharType="end"/>
        </w:r>
      </w:hyperlink>
    </w:p>
    <w:p>
      <w:pPr>
        <w:pStyle w:val="TOC1"/>
        <w:tabs>
          <w:tab w:val="right" w:leader="dot" w:pos="8306"/>
        </w:tabs>
      </w:pPr>
      <w:hyperlink w:anchor="_Toc28995" w:history="1">
        <w:r>
          <w:rPr>
            <w:rFonts w:ascii="仿宋" w:eastAsia="仿宋" w:hAnsi="仿宋" w:cs="仿宋" w:hint="eastAsia"/>
            <w:lang w:eastAsia="zh-CN"/>
          </w:rPr>
          <w:t>十二、酒及饮料加工机械项目计划安排</w:t>
        </w:r>
        <w:r>
          <w:tab/>
        </w:r>
        <w:r>
          <w:fldChar w:fldCharType="begin"/>
        </w:r>
        <w:r>
          <w:instrText xml:space="preserve"> PAGEREF _Toc28995 \h </w:instrText>
        </w:r>
        <w:r>
          <w:fldChar w:fldCharType="separate"/>
        </w:r>
        <w:r>
          <w:t>53</w:t>
        </w:r>
        <w:r>
          <w:fldChar w:fldCharType="end"/>
        </w:r>
      </w:hyperlink>
    </w:p>
    <w:p>
      <w:pPr>
        <w:pStyle w:val="TOC2"/>
        <w:tabs>
          <w:tab w:val="right" w:leader="dot" w:pos="8306"/>
        </w:tabs>
      </w:pPr>
      <w:hyperlink w:anchor="_Toc22379" w:history="1">
        <w:r>
          <w:rPr>
            <w:rFonts w:ascii="仿宋" w:eastAsia="仿宋" w:hAnsi="仿宋" w:cs="仿宋" w:hint="eastAsia"/>
            <w:lang w:eastAsia="zh-CN"/>
          </w:rPr>
          <w:t>(一)、建设周期</w:t>
        </w:r>
        <w:r>
          <w:tab/>
        </w:r>
        <w:r>
          <w:fldChar w:fldCharType="begin"/>
        </w:r>
        <w:r>
          <w:instrText xml:space="preserve"> PAGEREF _Toc22379 \h </w:instrText>
        </w:r>
        <w:r>
          <w:fldChar w:fldCharType="separate"/>
        </w:r>
        <w:r>
          <w:t>53</w:t>
        </w:r>
        <w:r>
          <w:fldChar w:fldCharType="end"/>
        </w:r>
      </w:hyperlink>
    </w:p>
    <w:p>
      <w:pPr>
        <w:pStyle w:val="TOC2"/>
        <w:tabs>
          <w:tab w:val="right" w:leader="dot" w:pos="8306"/>
        </w:tabs>
      </w:pPr>
      <w:hyperlink w:anchor="_Toc10252" w:history="1">
        <w:r>
          <w:rPr>
            <w:rFonts w:ascii="仿宋" w:eastAsia="仿宋" w:hAnsi="仿宋" w:cs="仿宋" w:hint="eastAsia"/>
            <w:lang w:eastAsia="zh-CN"/>
          </w:rPr>
          <w:t>(二)、建设进度</w:t>
        </w:r>
        <w:r>
          <w:tab/>
        </w:r>
        <w:r>
          <w:fldChar w:fldCharType="begin"/>
        </w:r>
        <w:r>
          <w:instrText xml:space="preserve"> PAGEREF _Toc10252 \h </w:instrText>
        </w:r>
        <w:r>
          <w:fldChar w:fldCharType="separate"/>
        </w:r>
        <w:r>
          <w:t>54</w:t>
        </w:r>
        <w:r>
          <w:fldChar w:fldCharType="end"/>
        </w:r>
      </w:hyperlink>
    </w:p>
    <w:p>
      <w:pPr>
        <w:pStyle w:val="TOC2"/>
        <w:tabs>
          <w:tab w:val="right" w:leader="dot" w:pos="8306"/>
        </w:tabs>
      </w:pPr>
      <w:hyperlink w:anchor="_Toc21387" w:history="1">
        <w:r>
          <w:rPr>
            <w:rFonts w:ascii="仿宋" w:eastAsia="仿宋" w:hAnsi="仿宋" w:cs="仿宋" w:hint="eastAsia"/>
            <w:lang w:eastAsia="zh-CN"/>
          </w:rPr>
          <w:t>(三)、进度安排注意事项</w:t>
        </w:r>
        <w:r>
          <w:tab/>
        </w:r>
        <w:r>
          <w:fldChar w:fldCharType="begin"/>
        </w:r>
        <w:r>
          <w:instrText xml:space="preserve"> PAGEREF _Toc21387 \h </w:instrText>
        </w:r>
        <w:r>
          <w:fldChar w:fldCharType="separate"/>
        </w:r>
        <w:r>
          <w:t>55</w:t>
        </w:r>
        <w:r>
          <w:fldChar w:fldCharType="end"/>
        </w:r>
      </w:hyperlink>
    </w:p>
    <w:p>
      <w:pPr>
        <w:pStyle w:val="TOC2"/>
        <w:tabs>
          <w:tab w:val="right" w:leader="dot" w:pos="8306"/>
        </w:tabs>
      </w:pPr>
      <w:hyperlink w:anchor="_Toc17624" w:history="1">
        <w:r>
          <w:rPr>
            <w:rFonts w:ascii="仿宋" w:eastAsia="仿宋" w:hAnsi="仿宋" w:cs="仿宋" w:hint="eastAsia"/>
            <w:lang w:eastAsia="zh-CN"/>
          </w:rPr>
          <w:t>(四)、人力资源配置</w:t>
        </w:r>
        <w:r>
          <w:tab/>
        </w:r>
        <w:r>
          <w:fldChar w:fldCharType="begin"/>
        </w:r>
        <w:r>
          <w:instrText xml:space="preserve"> PAGEREF _Toc17624 \h </w:instrText>
        </w:r>
        <w:r>
          <w:fldChar w:fldCharType="separate"/>
        </w:r>
        <w:r>
          <w:t>57</w:t>
        </w:r>
        <w:r>
          <w:fldChar w:fldCharType="end"/>
        </w:r>
      </w:hyperlink>
    </w:p>
    <w:p>
      <w:pPr>
        <w:pStyle w:val="TOC1"/>
        <w:tabs>
          <w:tab w:val="right" w:leader="dot" w:pos="8306"/>
        </w:tabs>
      </w:pPr>
      <w:hyperlink w:anchor="_Toc29126" w:history="1">
        <w:r>
          <w:rPr>
            <w:rFonts w:ascii="仿宋" w:eastAsia="仿宋" w:hAnsi="仿宋" w:cs="仿宋" w:hint="eastAsia"/>
            <w:lang w:eastAsia="zh-CN"/>
          </w:rPr>
          <w:t>十三、营销与推广策略</w:t>
        </w:r>
        <w:r>
          <w:tab/>
        </w:r>
        <w:r>
          <w:fldChar w:fldCharType="begin"/>
        </w:r>
        <w:r>
          <w:instrText xml:space="preserve"> PAGEREF _Toc29126 \h </w:instrText>
        </w:r>
        <w:r>
          <w:fldChar w:fldCharType="separate"/>
        </w:r>
        <w:r>
          <w:t>58</w:t>
        </w:r>
        <w:r>
          <w:fldChar w:fldCharType="end"/>
        </w:r>
      </w:hyperlink>
    </w:p>
    <w:p>
      <w:pPr>
        <w:pStyle w:val="TOC2"/>
        <w:tabs>
          <w:tab w:val="right" w:leader="dot" w:pos="8306"/>
        </w:tabs>
      </w:pPr>
      <w:hyperlink w:anchor="_Toc5102" w:history="1">
        <w:r>
          <w:rPr>
            <w:rFonts w:ascii="仿宋" w:eastAsia="仿宋" w:hAnsi="仿宋" w:cs="仿宋" w:hint="eastAsia"/>
            <w:lang w:eastAsia="zh-CN"/>
          </w:rPr>
          <w:t>(一)、产品/服务定位与特点</w:t>
        </w:r>
        <w:r>
          <w:tab/>
        </w:r>
        <w:r>
          <w:fldChar w:fldCharType="begin"/>
        </w:r>
        <w:r>
          <w:instrText xml:space="preserve"> PAGEREF _Toc5102 \h </w:instrText>
        </w:r>
        <w:r>
          <w:fldChar w:fldCharType="separate"/>
        </w:r>
        <w:r>
          <w:t>58</w:t>
        </w:r>
        <w:r>
          <w:fldChar w:fldCharType="end"/>
        </w:r>
      </w:hyperlink>
    </w:p>
    <w:p>
      <w:pPr>
        <w:pStyle w:val="TOC2"/>
        <w:tabs>
          <w:tab w:val="right" w:leader="dot" w:pos="8306"/>
        </w:tabs>
      </w:pPr>
      <w:hyperlink w:anchor="_Toc28746" w:history="1">
        <w:r>
          <w:rPr>
            <w:rFonts w:ascii="仿宋" w:eastAsia="仿宋" w:hAnsi="仿宋" w:cs="仿宋" w:hint="eastAsia"/>
            <w:lang w:eastAsia="zh-CN"/>
          </w:rPr>
          <w:t>(二)、市场定位与竞争分析</w:t>
        </w:r>
        <w:r>
          <w:tab/>
        </w:r>
        <w:r>
          <w:fldChar w:fldCharType="begin"/>
        </w:r>
        <w:r>
          <w:instrText xml:space="preserve"> PAGEREF _Toc28746 \h </w:instrText>
        </w:r>
        <w:r>
          <w:fldChar w:fldCharType="separate"/>
        </w:r>
        <w:r>
          <w:t>59</w:t>
        </w:r>
        <w:r>
          <w:fldChar w:fldCharType="end"/>
        </w:r>
      </w:hyperlink>
    </w:p>
    <w:p>
      <w:pPr>
        <w:pStyle w:val="TOC2"/>
        <w:tabs>
          <w:tab w:val="right" w:leader="dot" w:pos="8306"/>
        </w:tabs>
      </w:pPr>
      <w:hyperlink w:anchor="_Toc6568" w:history="1">
        <w:r>
          <w:rPr>
            <w:rFonts w:ascii="仿宋" w:eastAsia="仿宋" w:hAnsi="仿宋" w:cs="仿宋" w:hint="eastAsia"/>
            <w:lang w:eastAsia="zh-CN"/>
          </w:rPr>
          <w:t>(三)、营销渠道与策略</w:t>
        </w:r>
        <w:r>
          <w:tab/>
        </w:r>
        <w:r>
          <w:fldChar w:fldCharType="begin"/>
        </w:r>
        <w:r>
          <w:instrText xml:space="preserve"> PAGEREF _Toc6568 \h </w:instrText>
        </w:r>
        <w:r>
          <w:fldChar w:fldCharType="separate"/>
        </w:r>
        <w:r>
          <w:t>60</w:t>
        </w:r>
        <w:r>
          <w:fldChar w:fldCharType="end"/>
        </w:r>
      </w:hyperlink>
    </w:p>
    <w:p>
      <w:pPr>
        <w:pStyle w:val="TOC2"/>
        <w:tabs>
          <w:tab w:val="right" w:leader="dot" w:pos="8306"/>
        </w:tabs>
      </w:pPr>
      <w:hyperlink w:anchor="_Toc3437" w:history="1">
        <w:r>
          <w:rPr>
            <w:rFonts w:ascii="仿宋" w:eastAsia="仿宋" w:hAnsi="仿宋" w:cs="仿宋" w:hint="eastAsia"/>
            <w:lang w:eastAsia="zh-CN"/>
          </w:rPr>
          <w:t>(四)、推广与宣传活动</w:t>
        </w:r>
        <w:r>
          <w:tab/>
        </w:r>
        <w:r>
          <w:fldChar w:fldCharType="begin"/>
        </w:r>
        <w:r>
          <w:instrText xml:space="preserve"> PAGEREF _Toc3437 \h </w:instrText>
        </w:r>
        <w:r>
          <w:fldChar w:fldCharType="separate"/>
        </w:r>
        <w:r>
          <w:t>62</w:t>
        </w:r>
        <w:r>
          <w:fldChar w:fldCharType="end"/>
        </w:r>
      </w:hyperlink>
    </w:p>
    <w:p>
      <w:pPr>
        <w:pStyle w:val="TOC1"/>
        <w:tabs>
          <w:tab w:val="right" w:leader="dot" w:pos="8306"/>
        </w:tabs>
      </w:pPr>
      <w:hyperlink w:anchor="_Toc8439" w:history="1">
        <w:r>
          <w:rPr>
            <w:rFonts w:ascii="仿宋" w:eastAsia="仿宋" w:hAnsi="仿宋" w:cs="仿宋" w:hint="eastAsia"/>
            <w:lang w:eastAsia="zh-CN"/>
          </w:rPr>
          <w:t>十四、供应链管理</w:t>
        </w:r>
        <w:r>
          <w:tab/>
        </w:r>
        <w:r>
          <w:fldChar w:fldCharType="begin"/>
        </w:r>
        <w:r>
          <w:instrText xml:space="preserve"> PAGEREF _Toc8439 \h </w:instrText>
        </w:r>
        <w:r>
          <w:fldChar w:fldCharType="separate"/>
        </w:r>
        <w:r>
          <w:t>67</w:t>
        </w:r>
        <w:r>
          <w:fldChar w:fldCharType="end"/>
        </w:r>
      </w:hyperlink>
    </w:p>
    <w:p>
      <w:pPr>
        <w:pStyle w:val="TOC2"/>
        <w:tabs>
          <w:tab w:val="right" w:leader="dot" w:pos="8306"/>
        </w:tabs>
      </w:pPr>
      <w:hyperlink w:anchor="_Toc7805" w:history="1">
        <w:r>
          <w:rPr>
            <w:rFonts w:ascii="仿宋" w:eastAsia="仿宋" w:hAnsi="仿宋" w:cs="仿宋" w:hint="eastAsia"/>
            <w:lang w:eastAsia="zh-CN"/>
          </w:rPr>
          <w:t>(一)、供应链战略规划</w:t>
        </w:r>
        <w:r>
          <w:tab/>
        </w:r>
        <w:r>
          <w:fldChar w:fldCharType="begin"/>
        </w:r>
        <w:r>
          <w:instrText xml:space="preserve"> PAGEREF _Toc7805 \h </w:instrText>
        </w:r>
        <w:r>
          <w:fldChar w:fldCharType="separate"/>
        </w:r>
        <w:r>
          <w:t>67</w:t>
        </w:r>
        <w:r>
          <w:fldChar w:fldCharType="end"/>
        </w:r>
      </w:hyperlink>
    </w:p>
    <w:p>
      <w:pPr>
        <w:pStyle w:val="TOC2"/>
        <w:tabs>
          <w:tab w:val="right" w:leader="dot" w:pos="8306"/>
        </w:tabs>
      </w:pPr>
      <w:hyperlink w:anchor="_Toc12143" w:history="1">
        <w:r>
          <w:rPr>
            <w:rFonts w:ascii="仿宋" w:eastAsia="仿宋" w:hAnsi="仿宋" w:cs="仿宋" w:hint="eastAsia"/>
            <w:lang w:eastAsia="zh-CN"/>
          </w:rPr>
          <w:t>(二)、供应商选择与合作</w:t>
        </w:r>
        <w:r>
          <w:tab/>
        </w:r>
        <w:r>
          <w:fldChar w:fldCharType="begin"/>
        </w:r>
        <w:r>
          <w:instrText xml:space="preserve"> PAGEREF _Toc12143 \h </w:instrText>
        </w:r>
        <w:r>
          <w:fldChar w:fldCharType="separate"/>
        </w:r>
        <w:r>
          <w:t>68</w:t>
        </w:r>
        <w:r>
          <w:fldChar w:fldCharType="end"/>
        </w:r>
      </w:hyperlink>
    </w:p>
    <w:p>
      <w:pPr>
        <w:pStyle w:val="TOC2"/>
        <w:tabs>
          <w:tab w:val="right" w:leader="dot" w:pos="8306"/>
        </w:tabs>
      </w:pPr>
      <w:hyperlink w:anchor="_Toc2618" w:history="1">
        <w:r>
          <w:rPr>
            <w:rFonts w:ascii="仿宋" w:eastAsia="仿宋" w:hAnsi="仿宋" w:cs="仿宋" w:hint="eastAsia"/>
            <w:lang w:eastAsia="zh-CN"/>
          </w:rPr>
          <w:t>(三)、物流与库存管理</w:t>
        </w:r>
        <w:r>
          <w:tab/>
        </w:r>
        <w:r>
          <w:fldChar w:fldCharType="begin"/>
        </w:r>
        <w:r>
          <w:instrText xml:space="preserve"> PAGEREF _Toc2618 \h </w:instrText>
        </w:r>
        <w:r>
          <w:fldChar w:fldCharType="separate"/>
        </w:r>
        <w:r>
          <w:t>70</w:t>
        </w:r>
        <w:r>
          <w:fldChar w:fldCharType="end"/>
        </w:r>
      </w:hyperlink>
    </w:p>
    <w:p>
      <w:pPr>
        <w:pStyle w:val="TOC1"/>
        <w:tabs>
          <w:tab w:val="right" w:leader="dot" w:pos="8306"/>
        </w:tabs>
      </w:pPr>
      <w:hyperlink w:anchor="_Toc4709" w:history="1">
        <w:r>
          <w:rPr>
            <w:rFonts w:ascii="仿宋" w:eastAsia="仿宋" w:hAnsi="仿宋" w:cs="仿宋" w:hint="eastAsia"/>
            <w:lang w:eastAsia="zh-CN"/>
          </w:rPr>
          <w:t>十五、酒及饮料加工机械项目变更管理</w:t>
        </w:r>
        <w:r>
          <w:tab/>
        </w:r>
        <w:r>
          <w:fldChar w:fldCharType="begin"/>
        </w:r>
        <w:r>
          <w:instrText xml:space="preserve"> PAGEREF _Toc4709 \h </w:instrText>
        </w:r>
        <w:r>
          <w:fldChar w:fldCharType="separate"/>
        </w:r>
        <w:r>
          <w:t>71</w:t>
        </w:r>
        <w:r>
          <w:fldChar w:fldCharType="end"/>
        </w:r>
      </w:hyperlink>
    </w:p>
    <w:p>
      <w:pPr>
        <w:pStyle w:val="TOC2"/>
        <w:tabs>
          <w:tab w:val="right" w:leader="dot" w:pos="8306"/>
        </w:tabs>
      </w:pPr>
      <w:hyperlink w:anchor="_Toc11248" w:history="1">
        <w:r>
          <w:rPr>
            <w:rFonts w:ascii="仿宋" w:eastAsia="仿宋" w:hAnsi="仿宋" w:cs="仿宋" w:hint="eastAsia"/>
            <w:lang w:eastAsia="zh-CN"/>
          </w:rPr>
          <w:t>(一)、变更申请与评估</w:t>
        </w:r>
        <w:r>
          <w:tab/>
        </w:r>
        <w:r>
          <w:fldChar w:fldCharType="begin"/>
        </w:r>
        <w:r>
          <w:instrText xml:space="preserve"> PAGEREF _Toc11248 \h </w:instrText>
        </w:r>
        <w:r>
          <w:fldChar w:fldCharType="separate"/>
        </w:r>
        <w:r>
          <w:t>71</w:t>
        </w:r>
        <w:r>
          <w:fldChar w:fldCharType="end"/>
        </w:r>
      </w:hyperlink>
    </w:p>
    <w:p>
      <w:pPr>
        <w:pStyle w:val="TOC2"/>
        <w:tabs>
          <w:tab w:val="right" w:leader="dot" w:pos="8306"/>
        </w:tabs>
      </w:pPr>
      <w:hyperlink w:anchor="_Toc5652" w:history="1">
        <w:r>
          <w:rPr>
            <w:rFonts w:ascii="仿宋" w:eastAsia="仿宋" w:hAnsi="仿宋" w:cs="仿宋" w:hint="eastAsia"/>
            <w:lang w:eastAsia="zh-CN"/>
          </w:rPr>
          <w:t>(二)、变更实施与控制</w:t>
        </w:r>
        <w:r>
          <w:tab/>
        </w:r>
        <w:r>
          <w:fldChar w:fldCharType="begin"/>
        </w:r>
        <w:r>
          <w:instrText xml:space="preserve"> PAGEREF _Toc5652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7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16"/>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4954"/>
      <w:r>
        <w:rPr>
          <w:rFonts w:ascii="仿宋" w:eastAsia="仿宋" w:hAnsi="仿宋" w:cs="仿宋" w:hint="eastAsia"/>
          <w:lang w:eastAsia="zh-CN"/>
        </w:rPr>
        <w:t>(一)、酒及饮料加工机械行业分析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酒及饮料加工机械行业一直以来都是市场的关注焦点。行业内的发展趋势、竞争态势以及潜在机会都对酒及饮料加工机械项目的推进产生深远的影响。通过深入研究行业的整体概貌，我们将更好地理解行业的核心特征，为酒及饮料加工机械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酒及饮料加工机械行业，技术一直是推动创新和发展的关键因素。我们将对当前技术趋势进行详尽分析，包括但不限于人工智能、大数据应用、先进制造技术等。这有助于酒及饮料加工机械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酒及饮料加工机械项目成功的基础。我们将对主要竞争对手进行深入研究，包括其市场份额、产品特点、市场定位等。通过全面了解竞争对手的优势和劣势，酒及饮料加工机械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5857"/>
      <w:r>
        <w:rPr>
          <w:rFonts w:ascii="仿宋" w:eastAsia="仿宋" w:hAnsi="仿宋" w:cs="仿宋" w:hint="eastAsia"/>
          <w:sz w:val="28"/>
          <w:lang w:eastAsia="zh-CN"/>
        </w:rPr>
        <w:t>(二)、酒及饮料加工机械市场分析预测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酒及饮料加工机械市场未来的增长趋势。这包括市场的整体规模、各细分领域的发展趋势等。酒及饮料加工机械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酒及饮料加工机械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酒及饮料加工机械项目实施过程中需要充分考虑的因素。我们将对市场风险进行全面评估，包括但不限于政策法规风险、市场竞争风险、技术变革风险等。通过对潜在风险的深入分析，酒及饮料加工机械项目可以制定相应的风险缓解策略，降低不确定性对酒及饮料加工机械项目的影响。</w:t>
      </w:r>
    </w:p>
    <w:p>
      <w:pPr>
        <w:pStyle w:val="Heading1"/>
        <w:ind w:firstLine="560" w:firstLineChars="200"/>
        <w:rPr>
          <w:rFonts w:ascii="仿宋" w:eastAsia="仿宋" w:hAnsi="仿宋" w:cs="仿宋" w:hint="eastAsia"/>
          <w:sz w:val="28"/>
          <w:lang w:eastAsia="zh-CN"/>
        </w:rPr>
      </w:pPr>
      <w:bookmarkStart w:id="5" w:name="_Toc26498"/>
      <w:r>
        <w:rPr>
          <w:rFonts w:ascii="仿宋" w:eastAsia="仿宋" w:hAnsi="仿宋" w:cs="仿宋" w:hint="eastAsia"/>
          <w:sz w:val="28"/>
          <w:lang w:eastAsia="zh-CN"/>
        </w:rPr>
        <w:t>二、酒及饮料加工机械项目概论</w:t>
      </w:r>
      <w:bookmarkEnd w:id="5"/>
    </w:p>
    <w:p>
      <w:pPr>
        <w:pStyle w:val="Heading2"/>
        <w:rPr>
          <w:rFonts w:ascii="仿宋" w:eastAsia="仿宋" w:hAnsi="仿宋" w:cs="仿宋" w:hint="eastAsia"/>
          <w:lang w:eastAsia="zh-CN"/>
        </w:rPr>
      </w:pPr>
      <w:bookmarkStart w:id="6" w:name="_Toc12893"/>
      <w:r>
        <w:rPr>
          <w:rFonts w:ascii="仿宋" w:eastAsia="仿宋" w:hAnsi="仿宋" w:cs="仿宋" w:hint="eastAsia"/>
          <w:lang w:eastAsia="zh-CN"/>
        </w:rPr>
        <w:t>(一)、酒及饮料加工机械项目概况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酒及饮料加工机械项目的起源追溯至对市场的深入洞察。市场的不断演变与变革为酒及饮料加工机械项目提供了难得的机遇。当前市场存在的需求缺口和变革的大环境共同构成了酒及饮料加工机械项目的背景。这个酒及饮料加工机械项目旨在充分利用市场机遇，填补行业中尚未满足的需求，为客户提供全新的解决方案。市场的变革和需求的增长使得这个酒及饮料加工机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酒及饮料加工机械项目名称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酒及饮料加工机械项目正式命名为酒及饮料加工机械。这个名称不仅仅是一个标识，更代表了酒及饮料加工机械项目的核心理念和愿景。它蕴含着酒及饮料加工机械项目所要解决问题的关键字，具有强烈的表达和辨识度，为酒及饮料加工机械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酒及饮料加工机械项目目标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酒及饮料加工机械项目的核心目标是提供一种全新、高效的解决方案，满足客户日益增长的需求。酒及饮料加工机械项目追求的不仅仅是满足市场需求，更是在市场中获得卓越的竞争优势。通过不断提升产品或服务的质量和创新水平，酒及饮料加工机械项目旨在成为行业中的领军者。</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1.4 酒及饮料加工机械项目范围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酒及饮料加工机械项目全面涵盖了产品研发、制造、市场推广和售后服务，确保从产品设计到最终用户体验的全方位关注。这一全面的酒及饮料加工机械项目范围是为了确保酒及饮料加工机械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酒及饮料加工机械项目时间表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酒及饮料加工机械项目计划在未来18个月内完成，包括研发、测试、市场试点和正式推出等不同阶段。这个时间表的合理设计是为了确保酒及饮料加工机械项目各个阶段的顺利推进，以便按时交付高质量的成果。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酒及饮料加工机械项目预算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酒及饮料加工机械项目总预算估算为XX百万美元，主要分配在研发、市场推广、人员培训和运营等方面。这一充足的预算为酒及饮料加工机械项目提供了充足的资源，确保酒及饮料加工机械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酒及饮料加工机械项目风险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酒及饮料加工机械项目可能面临的风险包括市场接受度低、技术难题、竞争激烈等。酒及饮料加工机械项目团队已经制定了相应的风险应对计划，通过前瞻性的风险管理，确保酒及饮料加工机械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酒及饮料加工机械项目团队</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酒及饮料加工机械项目汇聚了一支经验丰富、多领域专业素养的核心团队，确保酒及饮料加工机械项目在各个方面都能拥有高水平的执行力。团队的协同作战是酒及饮料加工机械项目成功的关键因素之一。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酒及饮料加工机械项目背景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酒及饮料加工机械项目的背景根植于市场对更高效、创新产品的渴望，同时也受到科技发展对行业格局的深刻改变的影响。这为酒及饮料加工机械项目提供了广阔的发展空间和市场需求。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酒及饮料加工机械项目现状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截至目前，酒及饮料加工机械项目已完成市场调研和技术验证，取得了初步的成功。这为酒及饮料加工机械项目在未来的发展奠定了坚实的基础，为更远大的目标打下了坚实的基石。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11734"/>
      <w:r>
        <w:rPr>
          <w:rFonts w:ascii="仿宋" w:eastAsia="仿宋" w:hAnsi="仿宋" w:cs="仿宋" w:hint="eastAsia"/>
          <w:sz w:val="28"/>
          <w:lang w:eastAsia="zh-CN"/>
        </w:rPr>
        <w:t>(二)、酒及饮料加工机械项目目标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酒及饮料加工机械项目首要业务目标是在市场中占据有利地位，实现产品/服务的成功推广和销售。通过不断提升产品质量、创新性，酒及饮料加工机械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在科技迅速发展的时代，酒及饮料加工机械项目着眼于技术创新。通过持续的研发和技术升级，酒及饮料加工机械项目旨在推出更具创新性的产品或服务，以满足市场对新鲜、先进解决方案的需求。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酒及饮料加工机械项目设定了客户满意度目标。通过提供卓越的产品质量和优质的客户服务，酒及饮料加工机械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酒及饮料加工机械项目注重社会责任和可持续发展。通过实施环保、社会责任酒及饮料加工机械项目，酒及饮料加工机械项目致力于在经济发展的同时保护环境，促进社会公平，实现可持续经营。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酒及饮料加工机械项目的团队是实现目标的核心驱动力。因此，酒及饮料加工机械项目设定了团队发展目标，包括提升团队成员的专业技能、培养领导力，以及搭建协同高效的团队工作氛围。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0286"/>
      <w:r>
        <w:rPr>
          <w:rFonts w:ascii="仿宋" w:eastAsia="仿宋" w:hAnsi="仿宋" w:cs="仿宋" w:hint="eastAsia"/>
          <w:sz w:val="28"/>
          <w:lang w:eastAsia="zh-CN"/>
        </w:rPr>
        <w:t>(三)、酒及饮料加工机械项目提出的理由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酒及饮料加工机械项目提出的理由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酒及饮料加工机械项目的提出源于对市场机遇的深刻洞察。当前市场中存在的需求缺口和行业发展趋势表明，有巨大的商业机会等待被开发。通过准确捕捉市场机遇，酒及饮料加工机械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酒及饮料加工机械项目的理念基于对技术创新的信仰。通过持续的研发和技术投入，酒及饮料加工机械项目有望推出更具创新性的产品或服务。在科技飞速发展的当下，酒及饮料加工机械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酒及饮料加工机械项目的提出是为了增强企业的行业竞争力。通过提升产品或服务的质量和独特性，酒及饮料加工机械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酒及饮料加工机械项目响应了消费者需求的变化。随着社会和科技的不断发展，消费者对产品和服务的需求也在发生变化。通过深入了解并及时回应消费者的新需求，酒及饮料加工机械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酒及饮料加工机械项目的提出是企业战略发展规划的一部分。在面对日益激烈的市场竞争和不断变化的商业环境中，酒及饮料加工机械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酒及饮料加工机械项目的提出不仅仅是基于商业考量，还注重社会责任。通过推出环保、社会责任等方面的酒及饮料加工机械项目，酒及饮料加工机械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酒及饮料加工机械项目的提出反映了对利益相关者期望的关注。包括客户、员工、投资者等利益相关者在企业发展中都有着各自的期望，酒及饮料加工机械项目力求在满足这些期望的同时，取得更大的共赢。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30649"/>
      <w:r>
        <w:rPr>
          <w:rFonts w:ascii="仿宋" w:eastAsia="仿宋" w:hAnsi="仿宋" w:cs="仿宋" w:hint="eastAsia"/>
          <w:sz w:val="28"/>
          <w:lang w:eastAsia="zh-CN"/>
        </w:rPr>
        <w:t>(四)、酒及饮料加工机械项目意义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在实施酒及饮料加工机械项目的过程中，我们不仅仅是在追逐商业成功，更是为企业和社会的多个层面创造了深远的意义。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酒及饮料加工机械项目的首要意义在于提升企业的市场竞争力。通过持续的创新和对产品质量的高标准要求，酒及饮料加工机械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酒及饮料加工机械项目的推进将促使行业技术水平的提升。通过引入先进技术和创新性解决方案，酒及饮料加工机械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酒及饮料加工机械项目不仅创造了大量就业机会，提高了就业水平，还注重社会责任和环保。通过参与社会公益事业和推动环保酒及饮料加工机械项目，酒及饮料加工机械项目为社会贡献了一份力量，体现了企业对社会的积极回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综合而言，酒及饮料加工机械项目意义重大，不仅推动了企业的发展，也为行业和社会的进步贡献了积极力量。这是一个全面而深刻的影响，将在未来产生可持续的正面效应。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6287"/>
      <w:r>
        <w:rPr>
          <w:rFonts w:ascii="仿宋" w:eastAsia="仿宋" w:hAnsi="仿宋" w:cs="仿宋" w:hint="eastAsia"/>
          <w:sz w:val="28"/>
          <w:lang w:eastAsia="zh-CN"/>
        </w:rPr>
        <w:t>(五)、酒及饮料加工机械项目背景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在当今迅猛发展的商业环境中，酒及饮料加工机械项目的动因根植于对多方面因素的审慎考量。这个酒及饮料加工机械项目的提出并非孤立的决策，而是对企业所处背景深入思考的产物。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酒及饮料加工机械项目背后的首要原因。科技的迅速发展和全球市场的快速变化使得企业必须灵活应对。酒及饮料加工机械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竞争的激烈程度也是酒及饮料加工机械项目背景中不可忽视的一环。企业需要在激烈竞争中脱颖而出，为此，酒及饮料加工机械项目致力于打破常规，提供独特的价值主张，以吸引客户并确保市场份额的增长。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技术的迅速发展为企业带来了机遇与挑战。作为酒及饮料加工机械项目启动的背景之一，对新兴技术的应用将有助于提升企业的技术水平，使其在不断演进的商业环境中保持竞争优势。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此外，社会对企业责任的期望也在逐渐升高。酒及饮料加工机械项目充分融入了社会责任的理念，通过可持续经营和社会公益酒及饮料加工机械项目，企图为社会贡献一份力量，在商业成功的同时关注社会价值。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1675"/>
      <w:r>
        <w:rPr>
          <w:rFonts w:ascii="仿宋" w:eastAsia="仿宋" w:hAnsi="仿宋" w:cs="仿宋" w:hint="eastAsia"/>
          <w:sz w:val="28"/>
          <w:lang w:eastAsia="zh-CN"/>
        </w:rPr>
        <w:t>三、酒及饮料加工机械项目绩效评估</w:t>
      </w:r>
      <w:bookmarkEnd w:id="11"/>
    </w:p>
    <w:p>
      <w:pPr>
        <w:pStyle w:val="Heading2"/>
        <w:rPr>
          <w:rFonts w:ascii="仿宋" w:eastAsia="仿宋" w:hAnsi="仿宋" w:cs="仿宋" w:hint="eastAsia"/>
          <w:lang w:eastAsia="zh-CN"/>
        </w:rPr>
      </w:pPr>
      <w:bookmarkStart w:id="12" w:name="_Toc13713"/>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酒及饮料加工机械项目中，我们设计了一套全面的绩效评估指标，以确保酒及饮料加工机械项目的可控和成功交付。这些指标跨足酒及饮料加工机械项目目标、成本、进度和质量等多个维度，为我们提供了全面洞察酒及饮料加工机械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酒及饮料加工机械项目目标达成率是我们关注的首要指标。我们设定了明确的目标，并通过定期监测和评估，迅速发现并应对潜在的目标偏差。这为酒及饮料加工机械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成本绩效是另一个核心关注点。通过实际成本与预算成本的对比分析，我们深入了解成本差异的原因，及时调整资源分配，保持酒及饮料加工机械项目在经济效益方面的合理水平。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酒及饮料加工机械项目进度作为关键的绩效指标之一，得到了精心的关注。我们制定了详细的酒及饮料加工机械项目进度计划，并设立了进度符合度指标，确保实际进度与计划进度保持一致。这使我们能够快速发现和解决潜在的进度问题，保持酒及饮料加工机械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酒及饮料加工机械项目绩效的不可或缺的一环。我们引入了一系列的质量标准和客户满意度指标，以确保酒及饮料加工机械项目交付的成果在质量上达到或超越预期水平。通过持续监测这些指标，我们努力提升酒及饮料加工机械项目整体质量水平，为酒及饮料加工机械项目的成功交付提供有力保障。通过这些科学且全面的绩效评估，我们能够更好地引导酒及饮料加工机械项目的持续改进，确保酒及饮料加工机械项目目标的顺利达成。</w:t>
      </w:r>
    </w:p>
    <w:p>
      <w:pPr>
        <w:pStyle w:val="Heading2"/>
        <w:ind w:firstLine="560" w:firstLineChars="200"/>
        <w:rPr>
          <w:rFonts w:ascii="仿宋" w:eastAsia="仿宋" w:hAnsi="仿宋" w:cs="仿宋" w:hint="eastAsia"/>
          <w:sz w:val="28"/>
          <w:lang w:eastAsia="zh-CN"/>
        </w:rPr>
      </w:pPr>
      <w:bookmarkStart w:id="13" w:name="_Toc32538"/>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绩效评估是酒及饮料加工机械项目中的关键环节，为确保酒及饮料加工机械项目达到预期目标，我们采用了多层次、多维度的绩效评估方法。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酒及饮料加工机械项目的战略目标对齐，确保每个决策和行动都与酒及饮料加工机械项目整体目标保持一致。团队会定期召开战略对齐会议，审视当前工作与酒及饮料加工机械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酒及饮料加工机械项目进度、质量、成本和风险等方面。这些指标通过数据收集和分析，为酒及饮料加工机械项目管理团队提供了客观的评估依据。例如，我们通过酒及饮料加工机械项目管理软件追踪进度，使用成本绩效分析（CPI）评估成本控制情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绩效评估不仅仅停留在酒及饮料加工机械项目内部，还考虑了酒及饮料加工机械项目对外部环境的影响。我们定期进行干系人满意度调查，以了解各利益相关方对酒及饮料加工机械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这种多层次、多角度的绩效评估方法，使得我们能够全面了解酒及饮料加工机械项目的运行状态，及时做出调整，确保酒及饮料加工机械项目在不断变化的环境中保持稳健前行。</w:t>
      </w:r>
    </w:p>
    <w:p>
      <w:pPr>
        <w:pStyle w:val="Heading2"/>
        <w:ind w:firstLine="560" w:firstLineChars="200"/>
        <w:rPr>
          <w:rFonts w:ascii="仿宋" w:eastAsia="仿宋" w:hAnsi="仿宋" w:cs="仿宋" w:hint="eastAsia"/>
          <w:sz w:val="28"/>
          <w:lang w:eastAsia="zh-CN"/>
        </w:rPr>
      </w:pPr>
      <w:bookmarkStart w:id="14" w:name="_Toc14508"/>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为了确保酒及饮料加工机械项目的有效管理和不断优化，我们采用了精心设计的绩效评估周期。这个周期旨在实现灵活、实时和全面的评估，以适应酒及饮料加工机械项目执行中的各种挑战。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酒及饮料加工机械项目的不同需求，分为短期、中期和长期。短期评估关注每个迭代或工作周期，以及时发现和解决当前任务中的问题。中期评估涵盖几个迭代，深入了解整体酒及饮料加工机械项目的趋势和性能。长期评估则着眼于整个酒及饮料加工机械项目阶段，确保酒及饮料加工机械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酒及饮料加工机械项目管理工具和协作平台，团队成员能够随时更新和分享酒及饮料加工机械项目数据。这种实时性的反馈机制使我们能够及时察觉潜在问题，快速调整，保持酒及饮料加工机械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酒及饮料加工机械项目的决策制定密不可分。每个周期的酒及饮料加工机械项目回顾会议成为集体总结经验、识别问题深层次原因并找到创新解决方案的平台。这种定期的反思与调整机制使酒及饮料加工机械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23074"/>
      <w:r>
        <w:rPr>
          <w:rFonts w:ascii="仿宋" w:eastAsia="仿宋" w:hAnsi="仿宋" w:cs="仿宋" w:hint="eastAsia"/>
          <w:sz w:val="28"/>
          <w:lang w:eastAsia="zh-CN"/>
        </w:rPr>
        <w:t>四、酒及饮料加工机械项目危机管理</w:t>
      </w:r>
      <w:bookmarkEnd w:id="15"/>
    </w:p>
    <w:p>
      <w:pPr>
        <w:pStyle w:val="Heading2"/>
        <w:rPr>
          <w:rFonts w:ascii="仿宋" w:eastAsia="仿宋" w:hAnsi="仿宋" w:cs="仿宋" w:hint="eastAsia"/>
          <w:lang w:eastAsia="zh-CN"/>
        </w:rPr>
      </w:pPr>
      <w:bookmarkStart w:id="16" w:name="_Toc6449"/>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酒及饮料加工机械项目危机管理中，危机预警与识别是确保酒及饮料加工机械项目稳健运行的核心步骤。通过建立全面的监测机制，酒及饮料加工机械项目团队旨在及时发现和理解潜在的风险和危机因素，以便采取及时的预防和应对措施，确保酒及饮料加工机械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酒及饮料加工机械项目团队全面分析了整个酒及饮料加工机械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酒及饮料加工机械项目团队着重于明确定义酒及饮料加工机械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酒及饮料加工机械项目进展的持续监控，团队能够及时发现潜在问题并作出迅速反应。酒及饮料加工机械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在这一阶段，团队的专业素养和反应速度将发挥至关重要的作用，以确保潜在危机能够在初期得到有效的处理，最大程度地减轻负面影响。通过危机预警与识别，酒及饮料加工机械项目得以更有序、可控地推进。</w:t>
      </w:r>
    </w:p>
    <w:p>
      <w:pPr>
        <w:pStyle w:val="Heading2"/>
        <w:ind w:firstLine="560" w:firstLineChars="200"/>
        <w:rPr>
          <w:rFonts w:ascii="仿宋" w:eastAsia="仿宋" w:hAnsi="仿宋" w:cs="仿宋" w:hint="eastAsia"/>
          <w:sz w:val="28"/>
          <w:lang w:eastAsia="zh-CN"/>
        </w:rPr>
      </w:pPr>
      <w:bookmarkStart w:id="17" w:name="_Toc2020"/>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在危机发生时，酒及饮料加工机械项目团队立即行动，成立了应急小组。该小组的任务是迅速制定并实施紧急应对措施，以最小化潜在损失。以下是采取的主要措施：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暂停酒及饮料加工机械项目进度：为遏制危机蔓延，酒及饮料加工机械项目暂时停止进行，以便全面评估当前状况。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资源重新分配：重新评估酒及饮料加工机械项目资源的分配，确保最大限度地减小损失。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https://d.book118.com/055103333041011103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酒及饮料加工机械项目规划设计纲要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酒及饮料加工机械项目规划设计纲要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酒及饮料加工机械项目规划设计纲要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酒及饮料加工机械项目规划设计纲要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酒及饮料加工机械项目规划设计纲要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酒及饮料加工机械项目规划设计纲要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酒及饮料加工机械项目规划设计纲要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酒及饮料加工机械项目规划设计纲要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酒及饮料加工机械项目规划设计纲要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酒及饮料加工机械项目规划设计纲要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酒及饮料加工机械项目规划设计纲要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酒及饮料加工机械项目规划设计纲要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酒及饮料加工机械项目规划设计纲要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酒及饮料加工机械项目规划设计纲要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酒及饮料加工机械项目规划设计纲要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酒及饮料加工机械项目规划设计纲要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酒及饮料加工机械项目规划设计纲要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59244CC"/>
    <w:rsid w:val="659244C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55103333041011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2024-02-01T08:07:00Z</dcterms:created>
  <dcterms:modified xsi:type="dcterms:W3CDTF">2024-02-01T08:07:37Z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757A6B6BA03948CEBCD3DF4638951BDA_11</vt:lpwstr>
  </property>
  <property fmtid="{D5CDD505-2E9C-101B-9397-08002B2CF9AE}" pid="3" name="KSOProductBuildVer">
    <vt:lpwstr>2052-12.1.0.16250</vt:lpwstr>
  </property>
</Properties>
</file>