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丙纶纤维项目建设总纲及方案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5" w:history="1">
        <w:r>
          <w:rPr>
            <w:rFonts w:ascii="仿宋" w:eastAsia="仿宋" w:hAnsi="仿宋" w:cs="仿宋" w:hint="eastAsia"/>
            <w:lang w:eastAsia="zh-CN"/>
          </w:rPr>
          <w:t>概论</w:t>
        </w:r>
        <w:r>
          <w:tab/>
        </w:r>
        <w:r>
          <w:fldChar w:fldCharType="begin"/>
        </w:r>
        <w:r>
          <w:instrText xml:space="preserve"> PAGEREF _Toc3195 \h </w:instrText>
        </w:r>
        <w:r>
          <w:fldChar w:fldCharType="separate"/>
        </w:r>
        <w:r>
          <w:t>3</w:t>
        </w:r>
        <w:r>
          <w:fldChar w:fldCharType="end"/>
        </w:r>
      </w:hyperlink>
    </w:p>
    <w:p>
      <w:pPr>
        <w:pStyle w:val="TOC1"/>
        <w:tabs>
          <w:tab w:val="right" w:leader="dot" w:pos="8306"/>
        </w:tabs>
      </w:pPr>
      <w:hyperlink w:anchor="_Toc10646" w:history="1">
        <w:r>
          <w:rPr>
            <w:rFonts w:ascii="仿宋" w:eastAsia="仿宋" w:hAnsi="仿宋" w:cs="仿宋" w:hint="eastAsia"/>
            <w:lang w:eastAsia="zh-CN"/>
          </w:rPr>
          <w:t>一、发展规划、产业政策和行业准入分析</w:t>
        </w:r>
        <w:r>
          <w:tab/>
        </w:r>
        <w:r>
          <w:fldChar w:fldCharType="begin"/>
        </w:r>
        <w:r>
          <w:instrText xml:space="preserve"> PAGEREF _Toc10646 \h </w:instrText>
        </w:r>
        <w:r>
          <w:fldChar w:fldCharType="separate"/>
        </w:r>
        <w:r>
          <w:t>3</w:t>
        </w:r>
        <w:r>
          <w:fldChar w:fldCharType="end"/>
        </w:r>
      </w:hyperlink>
    </w:p>
    <w:p>
      <w:pPr>
        <w:pStyle w:val="TOC2"/>
        <w:tabs>
          <w:tab w:val="right" w:leader="dot" w:pos="8306"/>
        </w:tabs>
      </w:pPr>
      <w:hyperlink w:anchor="_Toc25697" w:history="1">
        <w:r>
          <w:rPr>
            <w:rFonts w:ascii="仿宋" w:eastAsia="仿宋" w:hAnsi="仿宋" w:cs="仿宋" w:hint="eastAsia"/>
            <w:lang w:eastAsia="zh-CN"/>
          </w:rPr>
          <w:t>(一)、发展规划分析</w:t>
        </w:r>
        <w:r>
          <w:tab/>
        </w:r>
        <w:r>
          <w:fldChar w:fldCharType="begin"/>
        </w:r>
        <w:r>
          <w:instrText xml:space="preserve"> PAGEREF _Toc25697 \h </w:instrText>
        </w:r>
        <w:r>
          <w:fldChar w:fldCharType="separate"/>
        </w:r>
        <w:r>
          <w:t>3</w:t>
        </w:r>
        <w:r>
          <w:fldChar w:fldCharType="end"/>
        </w:r>
      </w:hyperlink>
    </w:p>
    <w:p>
      <w:pPr>
        <w:pStyle w:val="TOC2"/>
        <w:tabs>
          <w:tab w:val="right" w:leader="dot" w:pos="8306"/>
        </w:tabs>
      </w:pPr>
      <w:hyperlink w:anchor="_Toc27419" w:history="1">
        <w:r>
          <w:rPr>
            <w:rFonts w:ascii="仿宋" w:eastAsia="仿宋" w:hAnsi="仿宋" w:cs="仿宋" w:hint="eastAsia"/>
            <w:lang w:eastAsia="zh-CN"/>
          </w:rPr>
          <w:t>(二)、产业政策分析</w:t>
        </w:r>
        <w:r>
          <w:tab/>
        </w:r>
        <w:r>
          <w:fldChar w:fldCharType="begin"/>
        </w:r>
        <w:r>
          <w:instrText xml:space="preserve"> PAGEREF _Toc27419 \h </w:instrText>
        </w:r>
        <w:r>
          <w:fldChar w:fldCharType="separate"/>
        </w:r>
        <w:r>
          <w:t>5</w:t>
        </w:r>
        <w:r>
          <w:fldChar w:fldCharType="end"/>
        </w:r>
      </w:hyperlink>
    </w:p>
    <w:p>
      <w:pPr>
        <w:pStyle w:val="TOC2"/>
        <w:tabs>
          <w:tab w:val="right" w:leader="dot" w:pos="8306"/>
        </w:tabs>
      </w:pPr>
      <w:hyperlink w:anchor="_Toc10575" w:history="1">
        <w:r>
          <w:rPr>
            <w:rFonts w:ascii="仿宋" w:eastAsia="仿宋" w:hAnsi="仿宋" w:cs="仿宋" w:hint="eastAsia"/>
            <w:lang w:eastAsia="zh-CN"/>
          </w:rPr>
          <w:t>(三)、行业准入分析</w:t>
        </w:r>
        <w:r>
          <w:tab/>
        </w:r>
        <w:r>
          <w:fldChar w:fldCharType="begin"/>
        </w:r>
        <w:r>
          <w:instrText xml:space="preserve"> PAGEREF _Toc10575 \h </w:instrText>
        </w:r>
        <w:r>
          <w:fldChar w:fldCharType="separate"/>
        </w:r>
        <w:r>
          <w:t>6</w:t>
        </w:r>
        <w:r>
          <w:fldChar w:fldCharType="end"/>
        </w:r>
      </w:hyperlink>
    </w:p>
    <w:p>
      <w:pPr>
        <w:pStyle w:val="TOC1"/>
        <w:tabs>
          <w:tab w:val="right" w:leader="dot" w:pos="8306"/>
        </w:tabs>
      </w:pPr>
      <w:hyperlink w:anchor="_Toc20606" w:history="1">
        <w:r>
          <w:rPr>
            <w:rFonts w:ascii="仿宋" w:eastAsia="仿宋" w:hAnsi="仿宋" w:cs="仿宋" w:hint="eastAsia"/>
            <w:lang w:eastAsia="zh-CN"/>
          </w:rPr>
          <w:t>二、经济影响分析</w:t>
        </w:r>
        <w:r>
          <w:tab/>
        </w:r>
        <w:r>
          <w:fldChar w:fldCharType="begin"/>
        </w:r>
        <w:r>
          <w:instrText xml:space="preserve"> PAGEREF _Toc20606 \h </w:instrText>
        </w:r>
        <w:r>
          <w:fldChar w:fldCharType="separate"/>
        </w:r>
        <w:r>
          <w:t>7</w:t>
        </w:r>
        <w:r>
          <w:fldChar w:fldCharType="end"/>
        </w:r>
      </w:hyperlink>
    </w:p>
    <w:p>
      <w:pPr>
        <w:pStyle w:val="TOC2"/>
        <w:tabs>
          <w:tab w:val="right" w:leader="dot" w:pos="8306"/>
        </w:tabs>
      </w:pPr>
      <w:hyperlink w:anchor="_Toc27325" w:history="1">
        <w:r>
          <w:rPr>
            <w:rFonts w:ascii="仿宋" w:eastAsia="仿宋" w:hAnsi="仿宋" w:cs="仿宋" w:hint="eastAsia"/>
            <w:lang w:eastAsia="zh-CN"/>
          </w:rPr>
          <w:t>(一)、经济费用效益或费用效果分析</w:t>
        </w:r>
        <w:r>
          <w:tab/>
        </w:r>
        <w:r>
          <w:fldChar w:fldCharType="begin"/>
        </w:r>
        <w:r>
          <w:instrText xml:space="preserve"> PAGEREF _Toc27325 \h </w:instrText>
        </w:r>
        <w:r>
          <w:fldChar w:fldCharType="separate"/>
        </w:r>
        <w:r>
          <w:t>7</w:t>
        </w:r>
        <w:r>
          <w:fldChar w:fldCharType="end"/>
        </w:r>
      </w:hyperlink>
    </w:p>
    <w:p>
      <w:pPr>
        <w:pStyle w:val="TOC2"/>
        <w:tabs>
          <w:tab w:val="right" w:leader="dot" w:pos="8306"/>
        </w:tabs>
      </w:pPr>
      <w:hyperlink w:anchor="_Toc3336" w:history="1">
        <w:r>
          <w:rPr>
            <w:rFonts w:ascii="仿宋" w:eastAsia="仿宋" w:hAnsi="仿宋" w:cs="仿宋" w:hint="eastAsia"/>
            <w:lang w:eastAsia="zh-CN"/>
          </w:rPr>
          <w:t>(二)、行业影响分析</w:t>
        </w:r>
        <w:r>
          <w:tab/>
        </w:r>
        <w:r>
          <w:fldChar w:fldCharType="begin"/>
        </w:r>
        <w:r>
          <w:instrText xml:space="preserve"> PAGEREF _Toc3336 \h </w:instrText>
        </w:r>
        <w:r>
          <w:fldChar w:fldCharType="separate"/>
        </w:r>
        <w:r>
          <w:t>10</w:t>
        </w:r>
        <w:r>
          <w:fldChar w:fldCharType="end"/>
        </w:r>
      </w:hyperlink>
    </w:p>
    <w:p>
      <w:pPr>
        <w:pStyle w:val="TOC2"/>
        <w:tabs>
          <w:tab w:val="right" w:leader="dot" w:pos="8306"/>
        </w:tabs>
      </w:pPr>
      <w:hyperlink w:anchor="_Toc12735" w:history="1">
        <w:r>
          <w:rPr>
            <w:rFonts w:ascii="仿宋" w:eastAsia="仿宋" w:hAnsi="仿宋" w:cs="仿宋" w:hint="eastAsia"/>
            <w:lang w:eastAsia="zh-CN"/>
          </w:rPr>
          <w:t>(三)、区域经济影响分析</w:t>
        </w:r>
        <w:r>
          <w:tab/>
        </w:r>
        <w:r>
          <w:fldChar w:fldCharType="begin"/>
        </w:r>
        <w:r>
          <w:instrText xml:space="preserve"> PAGEREF _Toc12735 \h </w:instrText>
        </w:r>
        <w:r>
          <w:fldChar w:fldCharType="separate"/>
        </w:r>
        <w:r>
          <w:t>11</w:t>
        </w:r>
        <w:r>
          <w:fldChar w:fldCharType="end"/>
        </w:r>
      </w:hyperlink>
    </w:p>
    <w:p>
      <w:pPr>
        <w:pStyle w:val="TOC2"/>
        <w:tabs>
          <w:tab w:val="right" w:leader="dot" w:pos="8306"/>
        </w:tabs>
      </w:pPr>
      <w:hyperlink w:anchor="_Toc17602" w:history="1">
        <w:r>
          <w:rPr>
            <w:rFonts w:ascii="仿宋" w:eastAsia="仿宋" w:hAnsi="仿宋" w:cs="仿宋" w:hint="eastAsia"/>
            <w:lang w:eastAsia="zh-CN"/>
          </w:rPr>
          <w:t>(四)、宏观经济影响分析</w:t>
        </w:r>
        <w:r>
          <w:tab/>
        </w:r>
        <w:r>
          <w:fldChar w:fldCharType="begin"/>
        </w:r>
        <w:r>
          <w:instrText xml:space="preserve"> PAGEREF _Toc17602 \h </w:instrText>
        </w:r>
        <w:r>
          <w:fldChar w:fldCharType="separate"/>
        </w:r>
        <w:r>
          <w:t>12</w:t>
        </w:r>
        <w:r>
          <w:fldChar w:fldCharType="end"/>
        </w:r>
      </w:hyperlink>
    </w:p>
    <w:p>
      <w:pPr>
        <w:pStyle w:val="TOC1"/>
        <w:tabs>
          <w:tab w:val="right" w:leader="dot" w:pos="8306"/>
        </w:tabs>
      </w:pPr>
      <w:hyperlink w:anchor="_Toc23666" w:history="1">
        <w:r>
          <w:rPr>
            <w:rFonts w:ascii="仿宋" w:eastAsia="仿宋" w:hAnsi="仿宋" w:cs="仿宋" w:hint="eastAsia"/>
            <w:lang w:eastAsia="zh-CN"/>
          </w:rPr>
          <w:t>三、丙纶纤维项目概论</w:t>
        </w:r>
        <w:r>
          <w:tab/>
        </w:r>
        <w:r>
          <w:fldChar w:fldCharType="begin"/>
        </w:r>
        <w:r>
          <w:instrText xml:space="preserve"> PAGEREF _Toc23666 \h </w:instrText>
        </w:r>
        <w:r>
          <w:fldChar w:fldCharType="separate"/>
        </w:r>
        <w:r>
          <w:t>14</w:t>
        </w:r>
        <w:r>
          <w:fldChar w:fldCharType="end"/>
        </w:r>
      </w:hyperlink>
    </w:p>
    <w:p>
      <w:pPr>
        <w:pStyle w:val="TOC2"/>
        <w:tabs>
          <w:tab w:val="right" w:leader="dot" w:pos="8306"/>
        </w:tabs>
      </w:pPr>
      <w:hyperlink w:anchor="_Toc26276" w:history="1">
        <w:r>
          <w:rPr>
            <w:rFonts w:ascii="仿宋" w:eastAsia="仿宋" w:hAnsi="仿宋" w:cs="仿宋" w:hint="eastAsia"/>
            <w:lang w:eastAsia="zh-CN"/>
          </w:rPr>
          <w:t>(一)、项目申报单位概况</w:t>
        </w:r>
        <w:r>
          <w:tab/>
        </w:r>
        <w:r>
          <w:fldChar w:fldCharType="begin"/>
        </w:r>
        <w:r>
          <w:instrText xml:space="preserve"> PAGEREF _Toc26276 \h </w:instrText>
        </w:r>
        <w:r>
          <w:fldChar w:fldCharType="separate"/>
        </w:r>
        <w:r>
          <w:t>14</w:t>
        </w:r>
        <w:r>
          <w:fldChar w:fldCharType="end"/>
        </w:r>
      </w:hyperlink>
    </w:p>
    <w:p>
      <w:pPr>
        <w:pStyle w:val="TOC2"/>
        <w:tabs>
          <w:tab w:val="right" w:leader="dot" w:pos="8306"/>
        </w:tabs>
      </w:pPr>
      <w:hyperlink w:anchor="_Toc18939" w:history="1">
        <w:r>
          <w:rPr>
            <w:rFonts w:ascii="仿宋" w:eastAsia="仿宋" w:hAnsi="仿宋" w:cs="仿宋" w:hint="eastAsia"/>
            <w:lang w:eastAsia="zh-CN"/>
          </w:rPr>
          <w:t>(二)、项目概况</w:t>
        </w:r>
        <w:r>
          <w:tab/>
        </w:r>
        <w:r>
          <w:fldChar w:fldCharType="begin"/>
        </w:r>
        <w:r>
          <w:instrText xml:space="preserve"> PAGEREF _Toc18939 \h </w:instrText>
        </w:r>
        <w:r>
          <w:fldChar w:fldCharType="separate"/>
        </w:r>
        <w:r>
          <w:t>15</w:t>
        </w:r>
        <w:r>
          <w:fldChar w:fldCharType="end"/>
        </w:r>
      </w:hyperlink>
    </w:p>
    <w:p>
      <w:pPr>
        <w:pStyle w:val="TOC1"/>
        <w:tabs>
          <w:tab w:val="right" w:leader="dot" w:pos="8306"/>
        </w:tabs>
      </w:pPr>
      <w:hyperlink w:anchor="_Toc31012" w:history="1">
        <w:r>
          <w:rPr>
            <w:rFonts w:ascii="仿宋" w:eastAsia="仿宋" w:hAnsi="仿宋" w:cs="仿宋" w:hint="eastAsia"/>
            <w:lang w:eastAsia="zh-CN"/>
          </w:rPr>
          <w:t>四、资源开发及综合利用分析</w:t>
        </w:r>
        <w:r>
          <w:tab/>
        </w:r>
        <w:r>
          <w:fldChar w:fldCharType="begin"/>
        </w:r>
        <w:r>
          <w:instrText xml:space="preserve"> PAGEREF _Toc31012 \h </w:instrText>
        </w:r>
        <w:r>
          <w:fldChar w:fldCharType="separate"/>
        </w:r>
        <w:r>
          <w:t>18</w:t>
        </w:r>
        <w:r>
          <w:fldChar w:fldCharType="end"/>
        </w:r>
      </w:hyperlink>
    </w:p>
    <w:p>
      <w:pPr>
        <w:pStyle w:val="TOC2"/>
        <w:tabs>
          <w:tab w:val="right" w:leader="dot" w:pos="8306"/>
        </w:tabs>
      </w:pPr>
      <w:hyperlink w:anchor="_Toc845" w:history="1">
        <w:r>
          <w:rPr>
            <w:rFonts w:ascii="仿宋" w:eastAsia="仿宋" w:hAnsi="仿宋" w:cs="仿宋" w:hint="eastAsia"/>
            <w:lang w:eastAsia="zh-CN"/>
          </w:rPr>
          <w:t>(一)、资源开发方案</w:t>
        </w:r>
        <w:r>
          <w:tab/>
        </w:r>
        <w:r>
          <w:fldChar w:fldCharType="begin"/>
        </w:r>
        <w:r>
          <w:instrText xml:space="preserve"> PAGEREF _Toc845 \h </w:instrText>
        </w:r>
        <w:r>
          <w:fldChar w:fldCharType="separate"/>
        </w:r>
        <w:r>
          <w:t>18</w:t>
        </w:r>
        <w:r>
          <w:fldChar w:fldCharType="end"/>
        </w:r>
      </w:hyperlink>
    </w:p>
    <w:p>
      <w:pPr>
        <w:pStyle w:val="TOC2"/>
        <w:tabs>
          <w:tab w:val="right" w:leader="dot" w:pos="8306"/>
        </w:tabs>
      </w:pPr>
      <w:hyperlink w:anchor="_Toc29784" w:history="1">
        <w:r>
          <w:rPr>
            <w:rFonts w:ascii="仿宋" w:eastAsia="仿宋" w:hAnsi="仿宋" w:cs="仿宋" w:hint="eastAsia"/>
            <w:lang w:eastAsia="zh-CN"/>
          </w:rPr>
          <w:t>(二)、资源利用方案</w:t>
        </w:r>
        <w:r>
          <w:tab/>
        </w:r>
        <w:r>
          <w:fldChar w:fldCharType="begin"/>
        </w:r>
        <w:r>
          <w:instrText xml:space="preserve"> PAGEREF _Toc29784 \h </w:instrText>
        </w:r>
        <w:r>
          <w:fldChar w:fldCharType="separate"/>
        </w:r>
        <w:r>
          <w:t>19</w:t>
        </w:r>
        <w:r>
          <w:fldChar w:fldCharType="end"/>
        </w:r>
      </w:hyperlink>
    </w:p>
    <w:p>
      <w:pPr>
        <w:pStyle w:val="TOC2"/>
        <w:tabs>
          <w:tab w:val="right" w:leader="dot" w:pos="8306"/>
        </w:tabs>
      </w:pPr>
      <w:hyperlink w:anchor="_Toc12113" w:history="1">
        <w:r>
          <w:rPr>
            <w:rFonts w:ascii="仿宋" w:eastAsia="仿宋" w:hAnsi="仿宋" w:cs="仿宋" w:hint="eastAsia"/>
            <w:lang w:eastAsia="zh-CN"/>
          </w:rPr>
          <w:t>(三)、资源节约措施</w:t>
        </w:r>
        <w:r>
          <w:tab/>
        </w:r>
        <w:r>
          <w:fldChar w:fldCharType="begin"/>
        </w:r>
        <w:r>
          <w:instrText xml:space="preserve"> PAGEREF _Toc12113 \h </w:instrText>
        </w:r>
        <w:r>
          <w:fldChar w:fldCharType="separate"/>
        </w:r>
        <w:r>
          <w:t>20</w:t>
        </w:r>
        <w:r>
          <w:fldChar w:fldCharType="end"/>
        </w:r>
      </w:hyperlink>
    </w:p>
    <w:p>
      <w:pPr>
        <w:pStyle w:val="TOC1"/>
        <w:tabs>
          <w:tab w:val="right" w:leader="dot" w:pos="8306"/>
        </w:tabs>
      </w:pPr>
      <w:hyperlink w:anchor="_Toc24073" w:history="1">
        <w:r>
          <w:rPr>
            <w:rFonts w:ascii="仿宋" w:eastAsia="仿宋" w:hAnsi="仿宋" w:cs="仿宋" w:hint="eastAsia"/>
            <w:lang w:eastAsia="zh-CN"/>
          </w:rPr>
          <w:t>五、环境和生态影响分析</w:t>
        </w:r>
        <w:r>
          <w:tab/>
        </w:r>
        <w:r>
          <w:fldChar w:fldCharType="begin"/>
        </w:r>
        <w:r>
          <w:instrText xml:space="preserve"> PAGEREF _Toc24073 \h </w:instrText>
        </w:r>
        <w:r>
          <w:fldChar w:fldCharType="separate"/>
        </w:r>
        <w:r>
          <w:t>21</w:t>
        </w:r>
        <w:r>
          <w:fldChar w:fldCharType="end"/>
        </w:r>
      </w:hyperlink>
    </w:p>
    <w:p>
      <w:pPr>
        <w:pStyle w:val="TOC2"/>
        <w:tabs>
          <w:tab w:val="right" w:leader="dot" w:pos="8306"/>
        </w:tabs>
      </w:pPr>
      <w:hyperlink w:anchor="_Toc21802" w:history="1">
        <w:r>
          <w:rPr>
            <w:rFonts w:ascii="仿宋" w:eastAsia="仿宋" w:hAnsi="仿宋" w:cs="仿宋" w:hint="eastAsia"/>
            <w:lang w:eastAsia="zh-CN"/>
          </w:rPr>
          <w:t>(一)、环境和生态现状</w:t>
        </w:r>
        <w:r>
          <w:tab/>
        </w:r>
        <w:r>
          <w:fldChar w:fldCharType="begin"/>
        </w:r>
        <w:r>
          <w:instrText xml:space="preserve"> PAGEREF _Toc21802 \h </w:instrText>
        </w:r>
        <w:r>
          <w:fldChar w:fldCharType="separate"/>
        </w:r>
        <w:r>
          <w:t>21</w:t>
        </w:r>
        <w:r>
          <w:fldChar w:fldCharType="end"/>
        </w:r>
      </w:hyperlink>
    </w:p>
    <w:p>
      <w:pPr>
        <w:pStyle w:val="TOC2"/>
        <w:tabs>
          <w:tab w:val="right" w:leader="dot" w:pos="8306"/>
        </w:tabs>
      </w:pPr>
      <w:hyperlink w:anchor="_Toc16224" w:history="1">
        <w:r>
          <w:rPr>
            <w:rFonts w:ascii="仿宋" w:eastAsia="仿宋" w:hAnsi="仿宋" w:cs="仿宋" w:hint="eastAsia"/>
            <w:lang w:eastAsia="zh-CN"/>
          </w:rPr>
          <w:t>(二)、生态环境影响分析</w:t>
        </w:r>
        <w:r>
          <w:tab/>
        </w:r>
        <w:r>
          <w:fldChar w:fldCharType="begin"/>
        </w:r>
        <w:r>
          <w:instrText xml:space="preserve"> PAGEREF _Toc16224 \h </w:instrText>
        </w:r>
        <w:r>
          <w:fldChar w:fldCharType="separate"/>
        </w:r>
        <w:r>
          <w:t>23</w:t>
        </w:r>
        <w:r>
          <w:fldChar w:fldCharType="end"/>
        </w:r>
      </w:hyperlink>
    </w:p>
    <w:p>
      <w:pPr>
        <w:pStyle w:val="TOC2"/>
        <w:tabs>
          <w:tab w:val="right" w:leader="dot" w:pos="8306"/>
        </w:tabs>
      </w:pPr>
      <w:hyperlink w:anchor="_Toc17825" w:history="1">
        <w:r>
          <w:rPr>
            <w:rFonts w:ascii="仿宋" w:eastAsia="仿宋" w:hAnsi="仿宋" w:cs="仿宋" w:hint="eastAsia"/>
            <w:lang w:eastAsia="zh-CN"/>
          </w:rPr>
          <w:t>(三)、生态环境保护措施</w:t>
        </w:r>
        <w:r>
          <w:tab/>
        </w:r>
        <w:r>
          <w:fldChar w:fldCharType="begin"/>
        </w:r>
        <w:r>
          <w:instrText xml:space="preserve"> PAGEREF _Toc17825 \h </w:instrText>
        </w:r>
        <w:r>
          <w:fldChar w:fldCharType="separate"/>
        </w:r>
        <w:r>
          <w:t>24</w:t>
        </w:r>
        <w:r>
          <w:fldChar w:fldCharType="end"/>
        </w:r>
      </w:hyperlink>
    </w:p>
    <w:p>
      <w:pPr>
        <w:pStyle w:val="TOC2"/>
        <w:tabs>
          <w:tab w:val="right" w:leader="dot" w:pos="8306"/>
        </w:tabs>
      </w:pPr>
      <w:hyperlink w:anchor="_Toc2337" w:history="1">
        <w:r>
          <w:rPr>
            <w:rFonts w:ascii="仿宋" w:eastAsia="仿宋" w:hAnsi="仿宋" w:cs="仿宋" w:hint="eastAsia"/>
            <w:lang w:eastAsia="zh-CN"/>
          </w:rPr>
          <w:t>(四)、地质灾害影响分析</w:t>
        </w:r>
        <w:r>
          <w:tab/>
        </w:r>
        <w:r>
          <w:fldChar w:fldCharType="begin"/>
        </w:r>
        <w:r>
          <w:instrText xml:space="preserve"> PAGEREF _Toc2337 \h </w:instrText>
        </w:r>
        <w:r>
          <w:fldChar w:fldCharType="separate"/>
        </w:r>
        <w:r>
          <w:t>26</w:t>
        </w:r>
        <w:r>
          <w:fldChar w:fldCharType="end"/>
        </w:r>
      </w:hyperlink>
    </w:p>
    <w:p>
      <w:pPr>
        <w:pStyle w:val="TOC2"/>
        <w:tabs>
          <w:tab w:val="right" w:leader="dot" w:pos="8306"/>
        </w:tabs>
      </w:pPr>
      <w:hyperlink w:anchor="_Toc25226" w:history="1">
        <w:r>
          <w:rPr>
            <w:rFonts w:ascii="仿宋" w:eastAsia="仿宋" w:hAnsi="仿宋" w:cs="仿宋" w:hint="eastAsia"/>
            <w:lang w:eastAsia="zh-CN"/>
          </w:rPr>
          <w:t>(五)、特殊环境影响</w:t>
        </w:r>
        <w:r>
          <w:tab/>
        </w:r>
        <w:r>
          <w:fldChar w:fldCharType="begin"/>
        </w:r>
        <w:r>
          <w:instrText xml:space="preserve"> PAGEREF _Toc25226 \h </w:instrText>
        </w:r>
        <w:r>
          <w:fldChar w:fldCharType="separate"/>
        </w:r>
        <w:r>
          <w:t>27</w:t>
        </w:r>
        <w:r>
          <w:fldChar w:fldCharType="end"/>
        </w:r>
      </w:hyperlink>
    </w:p>
    <w:p>
      <w:pPr>
        <w:pStyle w:val="TOC1"/>
        <w:tabs>
          <w:tab w:val="right" w:leader="dot" w:pos="8306"/>
        </w:tabs>
      </w:pPr>
      <w:hyperlink w:anchor="_Toc6417" w:history="1">
        <w:r>
          <w:rPr>
            <w:rFonts w:ascii="仿宋" w:eastAsia="仿宋" w:hAnsi="仿宋" w:cs="仿宋" w:hint="eastAsia"/>
            <w:lang w:eastAsia="zh-CN"/>
          </w:rPr>
          <w:t>六、财务管理与成本控制</w:t>
        </w:r>
        <w:r>
          <w:tab/>
        </w:r>
        <w:r>
          <w:fldChar w:fldCharType="begin"/>
        </w:r>
        <w:r>
          <w:instrText xml:space="preserve"> PAGEREF _Toc6417 \h </w:instrText>
        </w:r>
        <w:r>
          <w:fldChar w:fldCharType="separate"/>
        </w:r>
        <w:r>
          <w:t>28</w:t>
        </w:r>
        <w:r>
          <w:fldChar w:fldCharType="end"/>
        </w:r>
      </w:hyperlink>
    </w:p>
    <w:p>
      <w:pPr>
        <w:pStyle w:val="TOC2"/>
        <w:tabs>
          <w:tab w:val="right" w:leader="dot" w:pos="8306"/>
        </w:tabs>
      </w:pPr>
      <w:hyperlink w:anchor="_Toc74" w:history="1">
        <w:r>
          <w:rPr>
            <w:rFonts w:ascii="仿宋" w:eastAsia="仿宋" w:hAnsi="仿宋" w:cs="仿宋" w:hint="eastAsia"/>
            <w:lang w:eastAsia="zh-CN"/>
          </w:rPr>
          <w:t>(一)、财务管理体系建设</w:t>
        </w:r>
        <w:r>
          <w:tab/>
        </w:r>
        <w:r>
          <w:fldChar w:fldCharType="begin"/>
        </w:r>
        <w:r>
          <w:instrText xml:space="preserve"> PAGEREF _Toc74 \h </w:instrText>
        </w:r>
        <w:r>
          <w:fldChar w:fldCharType="separate"/>
        </w:r>
        <w:r>
          <w:t>28</w:t>
        </w:r>
        <w:r>
          <w:fldChar w:fldCharType="end"/>
        </w:r>
      </w:hyperlink>
    </w:p>
    <w:p>
      <w:pPr>
        <w:pStyle w:val="TOC2"/>
        <w:tabs>
          <w:tab w:val="right" w:leader="dot" w:pos="8306"/>
        </w:tabs>
      </w:pPr>
      <w:hyperlink w:anchor="_Toc23139" w:history="1">
        <w:r>
          <w:rPr>
            <w:rFonts w:ascii="仿宋" w:eastAsia="仿宋" w:hAnsi="仿宋" w:cs="仿宋" w:hint="eastAsia"/>
            <w:lang w:eastAsia="zh-CN"/>
          </w:rPr>
          <w:t>(二)、成本控制措施</w:t>
        </w:r>
        <w:r>
          <w:tab/>
        </w:r>
        <w:r>
          <w:fldChar w:fldCharType="begin"/>
        </w:r>
        <w:r>
          <w:instrText xml:space="preserve"> PAGEREF _Toc23139 \h </w:instrText>
        </w:r>
        <w:r>
          <w:fldChar w:fldCharType="separate"/>
        </w:r>
        <w:r>
          <w:t>30</w:t>
        </w:r>
        <w:r>
          <w:fldChar w:fldCharType="end"/>
        </w:r>
      </w:hyperlink>
    </w:p>
    <w:p>
      <w:pPr>
        <w:pStyle w:val="TOC1"/>
        <w:tabs>
          <w:tab w:val="right" w:leader="dot" w:pos="8306"/>
        </w:tabs>
      </w:pPr>
      <w:hyperlink w:anchor="_Toc19514" w:history="1">
        <w:r>
          <w:rPr>
            <w:rFonts w:ascii="仿宋" w:eastAsia="仿宋" w:hAnsi="仿宋" w:cs="仿宋" w:hint="eastAsia"/>
            <w:lang w:eastAsia="zh-CN"/>
          </w:rPr>
          <w:t>七、资金管理与财务规划</w:t>
        </w:r>
        <w:r>
          <w:tab/>
        </w:r>
        <w:r>
          <w:fldChar w:fldCharType="begin"/>
        </w:r>
        <w:r>
          <w:instrText xml:space="preserve"> PAGEREF _Toc19514 \h </w:instrText>
        </w:r>
        <w:r>
          <w:fldChar w:fldCharType="separate"/>
        </w:r>
        <w:r>
          <w:t>31</w:t>
        </w:r>
        <w:r>
          <w:fldChar w:fldCharType="end"/>
        </w:r>
      </w:hyperlink>
    </w:p>
    <w:p>
      <w:pPr>
        <w:pStyle w:val="TOC2"/>
        <w:tabs>
          <w:tab w:val="right" w:leader="dot" w:pos="8306"/>
        </w:tabs>
      </w:pPr>
      <w:hyperlink w:anchor="_Toc10241" w:history="1">
        <w:r>
          <w:rPr>
            <w:rFonts w:ascii="仿宋" w:eastAsia="仿宋" w:hAnsi="仿宋" w:cs="仿宋" w:hint="eastAsia"/>
            <w:lang w:eastAsia="zh-CN"/>
          </w:rPr>
          <w:t>(一)、项目资金来源与筹措</w:t>
        </w:r>
        <w:r>
          <w:tab/>
        </w:r>
        <w:r>
          <w:fldChar w:fldCharType="begin"/>
        </w:r>
        <w:r>
          <w:instrText xml:space="preserve"> PAGEREF _Toc10241 \h </w:instrText>
        </w:r>
        <w:r>
          <w:fldChar w:fldCharType="separate"/>
        </w:r>
        <w:r>
          <w:t>31</w:t>
        </w:r>
        <w:r>
          <w:fldChar w:fldCharType="end"/>
        </w:r>
      </w:hyperlink>
    </w:p>
    <w:p>
      <w:pPr>
        <w:pStyle w:val="TOC2"/>
        <w:tabs>
          <w:tab w:val="right" w:leader="dot" w:pos="8306"/>
        </w:tabs>
      </w:pPr>
      <w:hyperlink w:anchor="_Toc11186" w:history="1">
        <w:r>
          <w:rPr>
            <w:rFonts w:ascii="仿宋" w:eastAsia="仿宋" w:hAnsi="仿宋" w:cs="仿宋" w:hint="eastAsia"/>
            <w:lang w:eastAsia="zh-CN"/>
          </w:rPr>
          <w:t>(二)、资金使用与监管</w:t>
        </w:r>
        <w:r>
          <w:tab/>
        </w:r>
        <w:r>
          <w:fldChar w:fldCharType="begin"/>
        </w:r>
        <w:r>
          <w:instrText xml:space="preserve"> PAGEREF _Toc11186 \h </w:instrText>
        </w:r>
        <w:r>
          <w:fldChar w:fldCharType="separate"/>
        </w:r>
        <w:r>
          <w:t>32</w:t>
        </w:r>
        <w:r>
          <w:fldChar w:fldCharType="end"/>
        </w:r>
      </w:hyperlink>
    </w:p>
    <w:p>
      <w:pPr>
        <w:pStyle w:val="TOC2"/>
        <w:tabs>
          <w:tab w:val="right" w:leader="dot" w:pos="8306"/>
        </w:tabs>
      </w:pPr>
      <w:hyperlink w:anchor="_Toc6846" w:history="1">
        <w:r>
          <w:rPr>
            <w:rFonts w:ascii="仿宋" w:eastAsia="仿宋" w:hAnsi="仿宋" w:cs="仿宋" w:hint="eastAsia"/>
            <w:lang w:eastAsia="zh-CN"/>
          </w:rPr>
          <w:t>(三)、财务规划与预测</w:t>
        </w:r>
        <w:r>
          <w:tab/>
        </w:r>
        <w:r>
          <w:fldChar w:fldCharType="begin"/>
        </w:r>
        <w:r>
          <w:instrText xml:space="preserve"> PAGEREF _Toc6846 \h </w:instrText>
        </w:r>
        <w:r>
          <w:fldChar w:fldCharType="separate"/>
        </w:r>
        <w:r>
          <w:t>34</w:t>
        </w:r>
        <w:r>
          <w:fldChar w:fldCharType="end"/>
        </w:r>
      </w:hyperlink>
    </w:p>
    <w:p>
      <w:pPr>
        <w:pStyle w:val="TOC1"/>
        <w:tabs>
          <w:tab w:val="right" w:leader="dot" w:pos="8306"/>
        </w:tabs>
      </w:pPr>
      <w:hyperlink w:anchor="_Toc25010" w:history="1">
        <w:r>
          <w:rPr>
            <w:rFonts w:ascii="仿宋" w:eastAsia="仿宋" w:hAnsi="仿宋" w:cs="仿宋" w:hint="eastAsia"/>
            <w:lang w:eastAsia="zh-CN"/>
          </w:rPr>
          <w:t>八、安全与应急管理</w:t>
        </w:r>
        <w:r>
          <w:tab/>
        </w:r>
        <w:r>
          <w:fldChar w:fldCharType="begin"/>
        </w:r>
        <w:r>
          <w:instrText xml:space="preserve"> PAGEREF _Toc25010 \h </w:instrText>
        </w:r>
        <w:r>
          <w:fldChar w:fldCharType="separate"/>
        </w:r>
        <w:r>
          <w:t>35</w:t>
        </w:r>
        <w:r>
          <w:fldChar w:fldCharType="end"/>
        </w:r>
      </w:hyperlink>
    </w:p>
    <w:p>
      <w:pPr>
        <w:pStyle w:val="TOC2"/>
        <w:tabs>
          <w:tab w:val="right" w:leader="dot" w:pos="8306"/>
        </w:tabs>
      </w:pPr>
      <w:hyperlink w:anchor="_Toc2370" w:history="1">
        <w:r>
          <w:rPr>
            <w:rFonts w:ascii="仿宋" w:eastAsia="仿宋" w:hAnsi="仿宋" w:cs="仿宋" w:hint="eastAsia"/>
            <w:lang w:eastAsia="zh-CN"/>
          </w:rPr>
          <w:t>(一)、安全生产管理</w:t>
        </w:r>
        <w:r>
          <w:tab/>
        </w:r>
        <w:r>
          <w:fldChar w:fldCharType="begin"/>
        </w:r>
        <w:r>
          <w:instrText xml:space="preserve"> PAGEREF _Toc2370 \h </w:instrText>
        </w:r>
        <w:r>
          <w:fldChar w:fldCharType="separate"/>
        </w:r>
        <w:r>
          <w:t>35</w:t>
        </w:r>
        <w:r>
          <w:fldChar w:fldCharType="end"/>
        </w:r>
      </w:hyperlink>
    </w:p>
    <w:p>
      <w:pPr>
        <w:pStyle w:val="TOC2"/>
        <w:tabs>
          <w:tab w:val="right" w:leader="dot" w:pos="8306"/>
        </w:tabs>
      </w:pPr>
      <w:hyperlink w:anchor="_Toc13116" w:history="1">
        <w:r>
          <w:rPr>
            <w:rFonts w:ascii="仿宋" w:eastAsia="仿宋" w:hAnsi="仿宋" w:cs="仿宋" w:hint="eastAsia"/>
            <w:lang w:eastAsia="zh-CN"/>
          </w:rPr>
          <w:t>(二)、应急预案与响应</w:t>
        </w:r>
        <w:r>
          <w:tab/>
        </w:r>
        <w:r>
          <w:fldChar w:fldCharType="begin"/>
        </w:r>
        <w:r>
          <w:instrText xml:space="preserve"> PAGEREF _Toc13116 \h </w:instrText>
        </w:r>
        <w:r>
          <w:fldChar w:fldCharType="separate"/>
        </w:r>
        <w:r>
          <w:t>36</w:t>
        </w:r>
        <w:r>
          <w:fldChar w:fldCharType="end"/>
        </w:r>
      </w:hyperlink>
    </w:p>
    <w:p>
      <w:pPr>
        <w:pStyle w:val="TOC1"/>
        <w:tabs>
          <w:tab w:val="right" w:leader="dot" w:pos="8306"/>
        </w:tabs>
      </w:pPr>
      <w:hyperlink w:anchor="_Toc20863" w:history="1">
        <w:r>
          <w:rPr>
            <w:rFonts w:ascii="仿宋" w:eastAsia="仿宋" w:hAnsi="仿宋" w:cs="仿宋" w:hint="eastAsia"/>
            <w:lang w:eastAsia="zh-CN"/>
          </w:rPr>
          <w:t>九、客户关系管理与市场拓展</w:t>
        </w:r>
        <w:r>
          <w:tab/>
        </w:r>
        <w:r>
          <w:fldChar w:fldCharType="begin"/>
        </w:r>
        <w:r>
          <w:instrText xml:space="preserve"> PAGEREF _Toc20863 \h </w:instrText>
        </w:r>
        <w:r>
          <w:fldChar w:fldCharType="separate"/>
        </w:r>
        <w:r>
          <w:t>38</w:t>
        </w:r>
        <w:r>
          <w:fldChar w:fldCharType="end"/>
        </w:r>
      </w:hyperlink>
    </w:p>
    <w:p>
      <w:pPr>
        <w:pStyle w:val="TOC2"/>
        <w:tabs>
          <w:tab w:val="right" w:leader="dot" w:pos="8306"/>
        </w:tabs>
      </w:pPr>
      <w:hyperlink w:anchor="_Toc26512" w:history="1">
        <w:r>
          <w:rPr>
            <w:rFonts w:ascii="仿宋" w:eastAsia="仿宋" w:hAnsi="仿宋" w:cs="仿宋" w:hint="eastAsia"/>
            <w:lang w:eastAsia="zh-CN"/>
          </w:rPr>
          <w:t>(一)、客户关系管理策略</w:t>
        </w:r>
        <w:r>
          <w:tab/>
        </w:r>
        <w:r>
          <w:fldChar w:fldCharType="begin"/>
        </w:r>
        <w:r>
          <w:instrText xml:space="preserve"> PAGEREF _Toc26512 \h </w:instrText>
        </w:r>
        <w:r>
          <w:fldChar w:fldCharType="separate"/>
        </w:r>
        <w:r>
          <w:t>38</w:t>
        </w:r>
        <w:r>
          <w:fldChar w:fldCharType="end"/>
        </w:r>
      </w:hyperlink>
    </w:p>
    <w:p>
      <w:pPr>
        <w:pStyle w:val="TOC2"/>
        <w:tabs>
          <w:tab w:val="right" w:leader="dot" w:pos="8306"/>
        </w:tabs>
      </w:pPr>
      <w:hyperlink w:anchor="_Toc17026" w:history="1">
        <w:r>
          <w:rPr>
            <w:rFonts w:ascii="仿宋" w:eastAsia="仿宋" w:hAnsi="仿宋" w:cs="仿宋" w:hint="eastAsia"/>
            <w:lang w:eastAsia="zh-CN"/>
          </w:rPr>
          <w:t>(二)、市场拓展方案</w:t>
        </w:r>
        <w:r>
          <w:tab/>
        </w:r>
        <w:r>
          <w:fldChar w:fldCharType="begin"/>
        </w:r>
        <w:r>
          <w:instrText xml:space="preserve"> PAGEREF _Toc17026 \h </w:instrText>
        </w:r>
        <w:r>
          <w:fldChar w:fldCharType="separate"/>
        </w:r>
        <w:r>
          <w:t>39</w:t>
        </w:r>
        <w:r>
          <w:fldChar w:fldCharType="end"/>
        </w:r>
      </w:hyperlink>
    </w:p>
    <w:p>
      <w:pPr>
        <w:pStyle w:val="TOC1"/>
        <w:tabs>
          <w:tab w:val="right" w:leader="dot" w:pos="8306"/>
        </w:tabs>
      </w:pPr>
      <w:hyperlink w:anchor="_Toc19238" w:history="1">
        <w:r>
          <w:rPr>
            <w:rFonts w:ascii="仿宋" w:eastAsia="仿宋" w:hAnsi="仿宋" w:cs="仿宋" w:hint="eastAsia"/>
            <w:lang w:eastAsia="zh-CN"/>
          </w:rPr>
          <w:t>十、环境保护与绿色发展</w:t>
        </w:r>
        <w:r>
          <w:tab/>
        </w:r>
        <w:r>
          <w:fldChar w:fldCharType="begin"/>
        </w:r>
        <w:r>
          <w:instrText xml:space="preserve"> PAGEREF _Toc19238 \h </w:instrText>
        </w:r>
        <w:r>
          <w:fldChar w:fldCharType="separate"/>
        </w:r>
        <w:r>
          <w:t>40</w:t>
        </w:r>
        <w:r>
          <w:fldChar w:fldCharType="end"/>
        </w:r>
      </w:hyperlink>
    </w:p>
    <w:p>
      <w:pPr>
        <w:pStyle w:val="TOC2"/>
        <w:tabs>
          <w:tab w:val="right" w:leader="dot" w:pos="8306"/>
        </w:tabs>
      </w:pPr>
      <w:hyperlink w:anchor="_Toc20991" w:history="1">
        <w:r>
          <w:rPr>
            <w:rFonts w:ascii="仿宋" w:eastAsia="仿宋" w:hAnsi="仿宋" w:cs="仿宋" w:hint="eastAsia"/>
            <w:lang w:eastAsia="zh-CN"/>
          </w:rPr>
          <w:t>(一)、环境保护措施</w:t>
        </w:r>
        <w:r>
          <w:tab/>
        </w:r>
        <w:r>
          <w:fldChar w:fldCharType="begin"/>
        </w:r>
        <w:r>
          <w:instrText xml:space="preserve"> PAGEREF _Toc20991 \h </w:instrText>
        </w:r>
        <w:r>
          <w:fldChar w:fldCharType="separate"/>
        </w:r>
        <w:r>
          <w:t>40</w:t>
        </w:r>
        <w:r>
          <w:fldChar w:fldCharType="end"/>
        </w:r>
      </w:hyperlink>
    </w:p>
    <w:p>
      <w:pPr>
        <w:pStyle w:val="TOC2"/>
        <w:tabs>
          <w:tab w:val="right" w:leader="dot" w:pos="8306"/>
        </w:tabs>
      </w:pPr>
      <w:hyperlink w:anchor="_Toc21400" w:history="1">
        <w:r>
          <w:rPr>
            <w:rFonts w:ascii="仿宋" w:eastAsia="仿宋" w:hAnsi="仿宋" w:cs="仿宋" w:hint="eastAsia"/>
            <w:lang w:eastAsia="zh-CN"/>
          </w:rPr>
          <w:t>(二)、绿色发展与可持续发展策略</w:t>
        </w:r>
        <w:r>
          <w:tab/>
        </w:r>
        <w:r>
          <w:fldChar w:fldCharType="begin"/>
        </w:r>
        <w:r>
          <w:instrText xml:space="preserve"> PAGEREF _Toc21400 \h </w:instrText>
        </w:r>
        <w:r>
          <w:fldChar w:fldCharType="separate"/>
        </w:r>
        <w:r>
          <w:t>42</w:t>
        </w:r>
        <w:r>
          <w:fldChar w:fldCharType="end"/>
        </w:r>
      </w:hyperlink>
    </w:p>
    <w:p>
      <w:pPr>
        <w:pStyle w:val="TOC1"/>
        <w:tabs>
          <w:tab w:val="right" w:leader="dot" w:pos="8306"/>
        </w:tabs>
      </w:pPr>
      <w:hyperlink w:anchor="_Toc25355" w:history="1">
        <w:r>
          <w:rPr>
            <w:rFonts w:ascii="仿宋" w:eastAsia="仿宋" w:hAnsi="仿宋" w:cs="仿宋" w:hint="eastAsia"/>
            <w:lang w:eastAsia="zh-CN"/>
          </w:rPr>
          <w:t>十一、项目变更管理</w:t>
        </w:r>
        <w:r>
          <w:tab/>
        </w:r>
        <w:r>
          <w:fldChar w:fldCharType="begin"/>
        </w:r>
        <w:r>
          <w:instrText xml:space="preserve"> PAGEREF _Toc25355 \h </w:instrText>
        </w:r>
        <w:r>
          <w:fldChar w:fldCharType="separate"/>
        </w:r>
        <w:r>
          <w:t>43</w:t>
        </w:r>
        <w:r>
          <w:fldChar w:fldCharType="end"/>
        </w:r>
      </w:hyperlink>
    </w:p>
    <w:p>
      <w:pPr>
        <w:pStyle w:val="TOC2"/>
        <w:tabs>
          <w:tab w:val="right" w:leader="dot" w:pos="8306"/>
        </w:tabs>
      </w:pPr>
      <w:hyperlink w:anchor="_Toc13288" w:history="1">
        <w:r>
          <w:rPr>
            <w:rFonts w:ascii="仿宋" w:eastAsia="仿宋" w:hAnsi="仿宋" w:cs="仿宋" w:hint="eastAsia"/>
            <w:lang w:eastAsia="zh-CN"/>
          </w:rPr>
          <w:t>(一)、变更控制流程</w:t>
        </w:r>
        <w:r>
          <w:tab/>
        </w:r>
        <w:r>
          <w:fldChar w:fldCharType="begin"/>
        </w:r>
        <w:r>
          <w:instrText xml:space="preserve"> PAGEREF _Toc13288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50" w:history="1">
        <w:r>
          <w:rPr>
            <w:rFonts w:ascii="仿宋" w:eastAsia="仿宋" w:hAnsi="仿宋" w:cs="仿宋" w:hint="eastAsia"/>
            <w:lang w:eastAsia="zh-CN"/>
          </w:rPr>
          <w:t>(二)、影响评估与处理</w:t>
        </w:r>
        <w:r>
          <w:tab/>
        </w:r>
        <w:r>
          <w:fldChar w:fldCharType="begin"/>
        </w:r>
        <w:r>
          <w:instrText xml:space="preserve"> PAGEREF _Toc20450 \h </w:instrText>
        </w:r>
        <w:r>
          <w:fldChar w:fldCharType="separate"/>
        </w:r>
        <w:r>
          <w:t>44</w:t>
        </w:r>
        <w:r>
          <w:fldChar w:fldCharType="end"/>
        </w:r>
      </w:hyperlink>
    </w:p>
    <w:p>
      <w:pPr>
        <w:pStyle w:val="TOC2"/>
        <w:tabs>
          <w:tab w:val="right" w:leader="dot" w:pos="8306"/>
        </w:tabs>
      </w:pPr>
      <w:hyperlink w:anchor="_Toc27572" w:history="1">
        <w:r>
          <w:rPr>
            <w:rFonts w:ascii="仿宋" w:eastAsia="仿宋" w:hAnsi="仿宋" w:cs="仿宋" w:hint="eastAsia"/>
            <w:lang w:eastAsia="zh-CN"/>
          </w:rPr>
          <w:t>(三)、变更记录与追踪</w:t>
        </w:r>
        <w:r>
          <w:tab/>
        </w:r>
        <w:r>
          <w:fldChar w:fldCharType="begin"/>
        </w:r>
        <w:r>
          <w:instrText xml:space="preserve"> PAGEREF _Toc27572 \h </w:instrText>
        </w:r>
        <w:r>
          <w:fldChar w:fldCharType="separate"/>
        </w:r>
        <w:r>
          <w:t>46</w:t>
        </w:r>
        <w:r>
          <w:fldChar w:fldCharType="end"/>
        </w:r>
      </w:hyperlink>
    </w:p>
    <w:p>
      <w:pPr>
        <w:pStyle w:val="TOC2"/>
        <w:tabs>
          <w:tab w:val="right" w:leader="dot" w:pos="8306"/>
        </w:tabs>
      </w:pPr>
      <w:hyperlink w:anchor="_Toc13998" w:history="1">
        <w:r>
          <w:rPr>
            <w:rFonts w:ascii="仿宋" w:eastAsia="仿宋" w:hAnsi="仿宋" w:cs="仿宋" w:hint="eastAsia"/>
            <w:lang w:eastAsia="zh-CN"/>
          </w:rPr>
          <w:t>(四)、变更管理策略</w:t>
        </w:r>
        <w:r>
          <w:tab/>
        </w:r>
        <w:r>
          <w:fldChar w:fldCharType="begin"/>
        </w:r>
        <w:r>
          <w:instrText xml:space="preserve"> PAGEREF _Toc13998 \h </w:instrText>
        </w:r>
        <w:r>
          <w:fldChar w:fldCharType="separate"/>
        </w:r>
        <w:r>
          <w:t>47</w:t>
        </w:r>
        <w:r>
          <w:fldChar w:fldCharType="end"/>
        </w:r>
      </w:hyperlink>
    </w:p>
    <w:p>
      <w:pPr>
        <w:pStyle w:val="TOC1"/>
        <w:tabs>
          <w:tab w:val="right" w:leader="dot" w:pos="8306"/>
        </w:tabs>
      </w:pPr>
      <w:hyperlink w:anchor="_Toc29023" w:history="1">
        <w:r>
          <w:rPr>
            <w:rFonts w:ascii="仿宋" w:eastAsia="仿宋" w:hAnsi="仿宋" w:cs="仿宋" w:hint="eastAsia"/>
            <w:lang w:eastAsia="zh-CN"/>
          </w:rPr>
          <w:t>十二、项目实施与管理方案</w:t>
        </w:r>
        <w:r>
          <w:tab/>
        </w:r>
        <w:r>
          <w:fldChar w:fldCharType="begin"/>
        </w:r>
        <w:r>
          <w:instrText xml:space="preserve"> PAGEREF _Toc29023 \h </w:instrText>
        </w:r>
        <w:r>
          <w:fldChar w:fldCharType="separate"/>
        </w:r>
        <w:r>
          <w:t>49</w:t>
        </w:r>
        <w:r>
          <w:fldChar w:fldCharType="end"/>
        </w:r>
      </w:hyperlink>
    </w:p>
    <w:p>
      <w:pPr>
        <w:pStyle w:val="TOC2"/>
        <w:tabs>
          <w:tab w:val="right" w:leader="dot" w:pos="8306"/>
        </w:tabs>
      </w:pPr>
      <w:hyperlink w:anchor="_Toc18852" w:history="1">
        <w:r>
          <w:rPr>
            <w:rFonts w:ascii="仿宋" w:eastAsia="仿宋" w:hAnsi="仿宋" w:cs="仿宋" w:hint="eastAsia"/>
            <w:lang w:eastAsia="zh-CN"/>
          </w:rPr>
          <w:t>(一)、项目实施计划</w:t>
        </w:r>
        <w:r>
          <w:tab/>
        </w:r>
        <w:r>
          <w:fldChar w:fldCharType="begin"/>
        </w:r>
        <w:r>
          <w:instrText xml:space="preserve"> PAGEREF _Toc18852 \h </w:instrText>
        </w:r>
        <w:r>
          <w:fldChar w:fldCharType="separate"/>
        </w:r>
        <w:r>
          <w:t>49</w:t>
        </w:r>
        <w:r>
          <w:fldChar w:fldCharType="end"/>
        </w:r>
      </w:hyperlink>
    </w:p>
    <w:p>
      <w:pPr>
        <w:pStyle w:val="TOC2"/>
        <w:tabs>
          <w:tab w:val="right" w:leader="dot" w:pos="8306"/>
        </w:tabs>
      </w:pPr>
      <w:hyperlink w:anchor="_Toc22073" w:history="1">
        <w:r>
          <w:rPr>
            <w:rFonts w:ascii="仿宋" w:eastAsia="仿宋" w:hAnsi="仿宋" w:cs="仿宋" w:hint="eastAsia"/>
            <w:lang w:eastAsia="zh-CN"/>
          </w:rPr>
          <w:t>(二)、项目组织机构与职责</w:t>
        </w:r>
        <w:r>
          <w:tab/>
        </w:r>
        <w:r>
          <w:fldChar w:fldCharType="begin"/>
        </w:r>
        <w:r>
          <w:instrText xml:space="preserve"> PAGEREF _Toc22073 \h </w:instrText>
        </w:r>
        <w:r>
          <w:fldChar w:fldCharType="separate"/>
        </w:r>
        <w:r>
          <w:t>50</w:t>
        </w:r>
        <w:r>
          <w:fldChar w:fldCharType="end"/>
        </w:r>
      </w:hyperlink>
    </w:p>
    <w:p>
      <w:pPr>
        <w:pStyle w:val="TOC2"/>
        <w:tabs>
          <w:tab w:val="right" w:leader="dot" w:pos="8306"/>
        </w:tabs>
      </w:pPr>
      <w:hyperlink w:anchor="_Toc9465" w:history="1">
        <w:r>
          <w:rPr>
            <w:rFonts w:ascii="仿宋" w:eastAsia="仿宋" w:hAnsi="仿宋" w:cs="仿宋" w:hint="eastAsia"/>
            <w:lang w:eastAsia="zh-CN"/>
          </w:rPr>
          <w:t>(三)、项目管理与监控体系</w:t>
        </w:r>
        <w:r>
          <w:tab/>
        </w:r>
        <w:r>
          <w:fldChar w:fldCharType="begin"/>
        </w:r>
        <w:r>
          <w:instrText xml:space="preserve"> PAGEREF _Toc9465 \h </w:instrText>
        </w:r>
        <w:r>
          <w:fldChar w:fldCharType="separate"/>
        </w:r>
        <w:r>
          <w:t>53</w:t>
        </w:r>
        <w:r>
          <w:fldChar w:fldCharType="end"/>
        </w:r>
      </w:hyperlink>
    </w:p>
    <w:p>
      <w:pPr>
        <w:pStyle w:val="TOC1"/>
        <w:tabs>
          <w:tab w:val="right" w:leader="dot" w:pos="8306"/>
        </w:tabs>
      </w:pPr>
      <w:hyperlink w:anchor="_Toc32042" w:history="1">
        <w:r>
          <w:rPr>
            <w:rFonts w:ascii="仿宋" w:eastAsia="仿宋" w:hAnsi="仿宋" w:cs="仿宋" w:hint="eastAsia"/>
            <w:lang w:eastAsia="zh-CN"/>
          </w:rPr>
          <w:t>十三、创新驱动与持续发展</w:t>
        </w:r>
        <w:r>
          <w:tab/>
        </w:r>
        <w:r>
          <w:fldChar w:fldCharType="begin"/>
        </w:r>
        <w:r>
          <w:instrText xml:space="preserve"> PAGEREF _Toc32042 \h </w:instrText>
        </w:r>
        <w:r>
          <w:fldChar w:fldCharType="separate"/>
        </w:r>
        <w:r>
          <w:t>55</w:t>
        </w:r>
        <w:r>
          <w:fldChar w:fldCharType="end"/>
        </w:r>
      </w:hyperlink>
    </w:p>
    <w:p>
      <w:pPr>
        <w:pStyle w:val="TOC2"/>
        <w:tabs>
          <w:tab w:val="right" w:leader="dot" w:pos="8306"/>
        </w:tabs>
      </w:pPr>
      <w:hyperlink w:anchor="_Toc373" w:history="1">
        <w:r>
          <w:rPr>
            <w:rFonts w:ascii="仿宋" w:eastAsia="仿宋" w:hAnsi="仿宋" w:cs="仿宋" w:hint="eastAsia"/>
            <w:lang w:eastAsia="zh-CN"/>
          </w:rPr>
          <w:t>(一)、创新驱动战略实施</w:t>
        </w:r>
        <w:r>
          <w:tab/>
        </w:r>
        <w:r>
          <w:fldChar w:fldCharType="begin"/>
        </w:r>
        <w:r>
          <w:instrText xml:space="preserve"> PAGEREF _Toc373 \h </w:instrText>
        </w:r>
        <w:r>
          <w:fldChar w:fldCharType="separate"/>
        </w:r>
        <w:r>
          <w:t>55</w:t>
        </w:r>
        <w:r>
          <w:fldChar w:fldCharType="end"/>
        </w:r>
      </w:hyperlink>
    </w:p>
    <w:p>
      <w:pPr>
        <w:pStyle w:val="TOC2"/>
        <w:tabs>
          <w:tab w:val="right" w:leader="dot" w:pos="8306"/>
        </w:tabs>
      </w:pPr>
      <w:hyperlink w:anchor="_Toc32620" w:history="1">
        <w:r>
          <w:rPr>
            <w:rFonts w:ascii="仿宋" w:eastAsia="仿宋" w:hAnsi="仿宋" w:cs="仿宋" w:hint="eastAsia"/>
            <w:lang w:eastAsia="zh-CN"/>
          </w:rPr>
          <w:t>(二)、持续发展路径探索</w:t>
        </w:r>
        <w:r>
          <w:tab/>
        </w:r>
        <w:r>
          <w:fldChar w:fldCharType="begin"/>
        </w:r>
        <w:r>
          <w:instrText xml:space="preserve"> PAGEREF _Toc32620 \h </w:instrText>
        </w:r>
        <w:r>
          <w:fldChar w:fldCharType="separate"/>
        </w:r>
        <w:r>
          <w:t>56</w:t>
        </w:r>
        <w:r>
          <w:fldChar w:fldCharType="end"/>
        </w:r>
      </w:hyperlink>
    </w:p>
    <w:p>
      <w:pPr>
        <w:pStyle w:val="TOC1"/>
        <w:tabs>
          <w:tab w:val="right" w:leader="dot" w:pos="8306"/>
        </w:tabs>
      </w:pPr>
      <w:hyperlink w:anchor="_Toc4273" w:history="1">
        <w:r>
          <w:rPr>
            <w:rFonts w:ascii="仿宋" w:eastAsia="仿宋" w:hAnsi="仿宋" w:cs="仿宋" w:hint="eastAsia"/>
            <w:lang w:eastAsia="zh-CN"/>
          </w:rPr>
          <w:t>十四、设施与设备管理</w:t>
        </w:r>
        <w:r>
          <w:tab/>
        </w:r>
        <w:r>
          <w:fldChar w:fldCharType="begin"/>
        </w:r>
        <w:r>
          <w:instrText xml:space="preserve"> PAGEREF _Toc4273 \h </w:instrText>
        </w:r>
        <w:r>
          <w:fldChar w:fldCharType="separate"/>
        </w:r>
        <w:r>
          <w:t>60</w:t>
        </w:r>
        <w:r>
          <w:fldChar w:fldCharType="end"/>
        </w:r>
      </w:hyperlink>
    </w:p>
    <w:p>
      <w:pPr>
        <w:pStyle w:val="TOC2"/>
        <w:tabs>
          <w:tab w:val="right" w:leader="dot" w:pos="8306"/>
        </w:tabs>
      </w:pPr>
      <w:hyperlink w:anchor="_Toc30805" w:history="1">
        <w:r>
          <w:rPr>
            <w:rFonts w:ascii="仿宋" w:eastAsia="仿宋" w:hAnsi="仿宋" w:cs="仿宋" w:hint="eastAsia"/>
            <w:lang w:eastAsia="zh-CN"/>
          </w:rPr>
          <w:t>(一)、设施规划与配置</w:t>
        </w:r>
        <w:r>
          <w:tab/>
        </w:r>
        <w:r>
          <w:fldChar w:fldCharType="begin"/>
        </w:r>
        <w:r>
          <w:instrText xml:space="preserve"> PAGEREF _Toc30805 \h </w:instrText>
        </w:r>
        <w:r>
          <w:fldChar w:fldCharType="separate"/>
        </w:r>
        <w:r>
          <w:t>60</w:t>
        </w:r>
        <w:r>
          <w:fldChar w:fldCharType="end"/>
        </w:r>
      </w:hyperlink>
    </w:p>
    <w:p>
      <w:pPr>
        <w:pStyle w:val="TOC2"/>
        <w:tabs>
          <w:tab w:val="right" w:leader="dot" w:pos="8306"/>
        </w:tabs>
      </w:pPr>
      <w:hyperlink w:anchor="_Toc30791" w:history="1">
        <w:r>
          <w:rPr>
            <w:rFonts w:ascii="仿宋" w:eastAsia="仿宋" w:hAnsi="仿宋" w:cs="仿宋" w:hint="eastAsia"/>
            <w:lang w:eastAsia="zh-CN"/>
          </w:rPr>
          <w:t>(二)、设备采购与维护管理</w:t>
        </w:r>
        <w:r>
          <w:tab/>
        </w:r>
        <w:r>
          <w:fldChar w:fldCharType="begin"/>
        </w:r>
        <w:r>
          <w:instrText xml:space="preserve"> PAGEREF _Toc30791 \h </w:instrText>
        </w:r>
        <w:r>
          <w:fldChar w:fldCharType="separate"/>
        </w:r>
        <w:r>
          <w:t>61</w:t>
        </w:r>
        <w:r>
          <w:fldChar w:fldCharType="end"/>
        </w:r>
      </w:hyperlink>
    </w:p>
    <w:p>
      <w:pPr>
        <w:pStyle w:val="TOC2"/>
        <w:tabs>
          <w:tab w:val="right" w:leader="dot" w:pos="8306"/>
        </w:tabs>
      </w:pPr>
      <w:hyperlink w:anchor="_Toc30789" w:history="1">
        <w:r>
          <w:rPr>
            <w:rFonts w:ascii="仿宋" w:eastAsia="仿宋" w:hAnsi="仿宋" w:cs="仿宋" w:hint="eastAsia"/>
            <w:lang w:eastAsia="zh-CN"/>
          </w:rPr>
          <w:t>(三)、设施设备升级策略</w:t>
        </w:r>
        <w:r>
          <w:tab/>
        </w:r>
        <w:r>
          <w:fldChar w:fldCharType="begin"/>
        </w:r>
        <w:r>
          <w:instrText xml:space="preserve"> PAGEREF _Toc30789 \h </w:instrText>
        </w:r>
        <w:r>
          <w:fldChar w:fldCharType="separate"/>
        </w:r>
        <w:r>
          <w:t>62</w:t>
        </w:r>
        <w:r>
          <w:fldChar w:fldCharType="end"/>
        </w:r>
      </w:hyperlink>
    </w:p>
    <w:p>
      <w:pPr>
        <w:pStyle w:val="TOC1"/>
        <w:tabs>
          <w:tab w:val="right" w:leader="dot" w:pos="8306"/>
        </w:tabs>
      </w:pPr>
      <w:hyperlink w:anchor="_Toc19324" w:history="1">
        <w:r>
          <w:rPr>
            <w:rFonts w:ascii="仿宋" w:eastAsia="仿宋" w:hAnsi="仿宋" w:cs="仿宋" w:hint="eastAsia"/>
            <w:lang w:eastAsia="zh-CN"/>
          </w:rPr>
          <w:t>十五、成果转化与推广应用</w:t>
        </w:r>
        <w:r>
          <w:tab/>
        </w:r>
        <w:r>
          <w:fldChar w:fldCharType="begin"/>
        </w:r>
        <w:r>
          <w:instrText xml:space="preserve"> PAGEREF _Toc19324 \h </w:instrText>
        </w:r>
        <w:r>
          <w:fldChar w:fldCharType="separate"/>
        </w:r>
        <w:r>
          <w:t>62</w:t>
        </w:r>
        <w:r>
          <w:fldChar w:fldCharType="end"/>
        </w:r>
      </w:hyperlink>
    </w:p>
    <w:p>
      <w:pPr>
        <w:pStyle w:val="TOC2"/>
        <w:tabs>
          <w:tab w:val="right" w:leader="dot" w:pos="8306"/>
        </w:tabs>
      </w:pPr>
      <w:hyperlink w:anchor="_Toc8244" w:history="1">
        <w:r>
          <w:rPr>
            <w:rFonts w:ascii="仿宋" w:eastAsia="仿宋" w:hAnsi="仿宋" w:cs="仿宋" w:hint="eastAsia"/>
            <w:lang w:eastAsia="zh-CN"/>
          </w:rPr>
          <w:t>(一)、成果转化策略制定</w:t>
        </w:r>
        <w:r>
          <w:tab/>
        </w:r>
        <w:r>
          <w:fldChar w:fldCharType="begin"/>
        </w:r>
        <w:r>
          <w:instrText xml:space="preserve"> PAGEREF _Toc8244 \h </w:instrText>
        </w:r>
        <w:r>
          <w:fldChar w:fldCharType="separate"/>
        </w:r>
        <w:r>
          <w:t>62</w:t>
        </w:r>
        <w:r>
          <w:fldChar w:fldCharType="end"/>
        </w:r>
      </w:hyperlink>
    </w:p>
    <w:p>
      <w:pPr>
        <w:pStyle w:val="TOC2"/>
        <w:tabs>
          <w:tab w:val="right" w:leader="dot" w:pos="8306"/>
        </w:tabs>
      </w:pPr>
      <w:hyperlink w:anchor="_Toc7973" w:history="1">
        <w:r>
          <w:rPr>
            <w:rFonts w:ascii="仿宋" w:eastAsia="仿宋" w:hAnsi="仿宋" w:cs="仿宋" w:hint="eastAsia"/>
            <w:lang w:eastAsia="zh-CN"/>
          </w:rPr>
          <w:t>(二)、成果推广应用方案</w:t>
        </w:r>
        <w:r>
          <w:tab/>
        </w:r>
        <w:r>
          <w:fldChar w:fldCharType="begin"/>
        </w:r>
        <w:r>
          <w:instrText xml:space="preserve"> PAGEREF _Toc7973 \h </w:instrText>
        </w:r>
        <w:r>
          <w:fldChar w:fldCharType="separate"/>
        </w:r>
        <w:r>
          <w:t>64</w:t>
        </w:r>
        <w:r>
          <w:fldChar w:fldCharType="end"/>
        </w:r>
      </w:hyperlink>
    </w:p>
    <w:p>
      <w:pPr>
        <w:pStyle w:val="TOC1"/>
        <w:tabs>
          <w:tab w:val="right" w:leader="dot" w:pos="8306"/>
        </w:tabs>
      </w:pPr>
      <w:hyperlink w:anchor="_Toc12915" w:history="1">
        <w:r>
          <w:rPr>
            <w:rFonts w:ascii="仿宋" w:eastAsia="仿宋" w:hAnsi="仿宋" w:cs="仿宋" w:hint="eastAsia"/>
            <w:lang w:eastAsia="zh-CN"/>
          </w:rPr>
          <w:t>十六、人力资源管理与开发</w:t>
        </w:r>
        <w:r>
          <w:tab/>
        </w:r>
        <w:r>
          <w:fldChar w:fldCharType="begin"/>
        </w:r>
        <w:r>
          <w:instrText xml:space="preserve"> PAGEREF _Toc12915 \h </w:instrText>
        </w:r>
        <w:r>
          <w:fldChar w:fldCharType="separate"/>
        </w:r>
        <w:r>
          <w:t>65</w:t>
        </w:r>
        <w:r>
          <w:fldChar w:fldCharType="end"/>
        </w:r>
      </w:hyperlink>
    </w:p>
    <w:p>
      <w:pPr>
        <w:pStyle w:val="TOC2"/>
        <w:tabs>
          <w:tab w:val="right" w:leader="dot" w:pos="8306"/>
        </w:tabs>
      </w:pPr>
      <w:hyperlink w:anchor="_Toc29149" w:history="1">
        <w:r>
          <w:rPr>
            <w:rFonts w:ascii="仿宋" w:eastAsia="仿宋" w:hAnsi="仿宋" w:cs="仿宋" w:hint="eastAsia"/>
            <w:lang w:eastAsia="zh-CN"/>
          </w:rPr>
          <w:t>(一)、人力资源规划</w:t>
        </w:r>
        <w:r>
          <w:tab/>
        </w:r>
        <w:r>
          <w:fldChar w:fldCharType="begin"/>
        </w:r>
        <w:r>
          <w:instrText xml:space="preserve"> PAGEREF _Toc29149 \h </w:instrText>
        </w:r>
        <w:r>
          <w:fldChar w:fldCharType="separate"/>
        </w:r>
        <w:r>
          <w:t>65</w:t>
        </w:r>
        <w:r>
          <w:fldChar w:fldCharType="end"/>
        </w:r>
      </w:hyperlink>
    </w:p>
    <w:p>
      <w:pPr>
        <w:pStyle w:val="TOC2"/>
        <w:tabs>
          <w:tab w:val="right" w:leader="dot" w:pos="8306"/>
        </w:tabs>
      </w:pPr>
      <w:hyperlink w:anchor="_Toc2706" w:history="1">
        <w:r>
          <w:rPr>
            <w:rFonts w:ascii="仿宋" w:eastAsia="仿宋" w:hAnsi="仿宋" w:cs="仿宋" w:hint="eastAsia"/>
            <w:lang w:eastAsia="zh-CN"/>
          </w:rPr>
          <w:t>(二)、人力资源开发与培训</w:t>
        </w:r>
        <w:r>
          <w:tab/>
        </w:r>
        <w:r>
          <w:fldChar w:fldCharType="begin"/>
        </w:r>
        <w:r>
          <w:instrText xml:space="preserve"> PAGEREF _Toc2706 \h </w:instrText>
        </w:r>
        <w:r>
          <w:fldChar w:fldCharType="separate"/>
        </w:r>
        <w:r>
          <w:t>67</w:t>
        </w:r>
        <w:r>
          <w:fldChar w:fldCharType="end"/>
        </w:r>
      </w:hyperlink>
    </w:p>
    <w:p>
      <w:pPr>
        <w:pStyle w:val="TOC1"/>
        <w:tabs>
          <w:tab w:val="right" w:leader="dot" w:pos="8306"/>
        </w:tabs>
      </w:pPr>
      <w:hyperlink w:anchor="_Toc12998" w:history="1">
        <w:r>
          <w:rPr>
            <w:rFonts w:ascii="仿宋" w:eastAsia="仿宋" w:hAnsi="仿宋" w:cs="仿宋" w:hint="eastAsia"/>
            <w:lang w:eastAsia="zh-CN"/>
          </w:rPr>
          <w:t>十七、产业协同与集群发展</w:t>
        </w:r>
        <w:r>
          <w:tab/>
        </w:r>
        <w:r>
          <w:fldChar w:fldCharType="begin"/>
        </w:r>
        <w:r>
          <w:instrText xml:space="preserve"> PAGEREF _Toc12998 \h </w:instrText>
        </w:r>
        <w:r>
          <w:fldChar w:fldCharType="separate"/>
        </w:r>
        <w:r>
          <w:t>70</w:t>
        </w:r>
        <w:r>
          <w:fldChar w:fldCharType="end"/>
        </w:r>
      </w:hyperlink>
    </w:p>
    <w:p>
      <w:pPr>
        <w:pStyle w:val="TOC2"/>
        <w:tabs>
          <w:tab w:val="right" w:leader="dot" w:pos="8306"/>
        </w:tabs>
      </w:pPr>
      <w:hyperlink w:anchor="_Toc15775" w:history="1">
        <w:r>
          <w:rPr>
            <w:rFonts w:ascii="仿宋" w:eastAsia="仿宋" w:hAnsi="仿宋" w:cs="仿宋" w:hint="eastAsia"/>
            <w:lang w:eastAsia="zh-CN"/>
          </w:rPr>
          <w:t>(一)、产业协同机制建设</w:t>
        </w:r>
        <w:r>
          <w:tab/>
        </w:r>
        <w:r>
          <w:fldChar w:fldCharType="begin"/>
        </w:r>
        <w:r>
          <w:instrText xml:space="preserve"> PAGEREF _Toc15775 \h </w:instrText>
        </w:r>
        <w:r>
          <w:fldChar w:fldCharType="separate"/>
        </w:r>
        <w:r>
          <w:t>70</w:t>
        </w:r>
        <w:r>
          <w:fldChar w:fldCharType="end"/>
        </w:r>
      </w:hyperlink>
    </w:p>
    <w:p>
      <w:pPr>
        <w:pStyle w:val="TOC2"/>
        <w:tabs>
          <w:tab w:val="right" w:leader="dot" w:pos="8306"/>
        </w:tabs>
      </w:pPr>
      <w:hyperlink w:anchor="_Toc17253" w:history="1">
        <w:r>
          <w:rPr>
            <w:rFonts w:ascii="仿宋" w:eastAsia="仿宋" w:hAnsi="仿宋" w:cs="仿宋" w:hint="eastAsia"/>
            <w:lang w:eastAsia="zh-CN"/>
          </w:rPr>
          <w:t>(二)、产业集群培育与发展</w:t>
        </w:r>
        <w:r>
          <w:tab/>
        </w:r>
        <w:r>
          <w:fldChar w:fldCharType="begin"/>
        </w:r>
        <w:r>
          <w:instrText xml:space="preserve"> PAGEREF _Toc17253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4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69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41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57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一、丙纶纤维项目的市场准入条件分析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丙纶纤维项目而言，市场准入条件首先取决于政策法规环境。政府对于[行业名称]领域的法规，如环保标准、税收政策、和技术使用规范，直接影响丙纶纤维项目的运营和成本结构。例如，若政府针对使用可再生能源的企业提供税收优惠，这将对丙纶纤维项目的财务规划产生重要影响。同时，考虑经济环境和消费者偏好的变化对丙纶纤维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二、丙纶纤维项目的行业规范与合规性要求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丙纶纤维项目来说，遵守行业规范和合规性要求是确保项目顺利进行的基础。这包括遵循质量控制标准、安全规定、数据保护法规等。例如，若丙纶纤维项目涉及数据处理，须严格遵守相关的数据保护法规。此外，行业内部的自律规范，如产品标准和服务流程，也对于提升丙纶纤维项目在行业内的认可度和竞争力至关重要。项目管理团队必须不断更新策略，以应对行业规范和法规的变化，确保丙纶纤维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三、丙纶纤维项目的竞争格局和战略定位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纶纤维项目的发展规划中，理解行业的竞争格局对于制定有效的市场策略极为关键。这包括分析主要竞争对手的市场地位、优势及其业务模式。丙纶纤维项目面临的竞争对手可能包括大型成熟企业和创新型初创公司，各自采取不同的市场策略。因此，丙纶纤维项目需精确地定位自己的市场策略，如专注于产品创新、客户服务或成本效率，以在竞争中占据优势。通过深入的市场和竞争分析，丙纶纤维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60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732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直接收益：假设丙纶纤维项目的产品或服务年销售收入为XX万元。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33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若丙纶纤维项目成功推广新型环保产品，比如采用可回收材料的包装，可能会激发消费者对可持续产品的需求。这种需求的增长可能迫使整个行业转向更环保的产品设计和生产方法。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273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https://d.book118.com/055111040233011103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817901"/>
    <w:rsid w:val="368179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51110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2024-02-01T05:30:00Z</dcterms:created>
  <dcterms:modified xsi:type="dcterms:W3CDTF">2024-02-01T05:31:14Z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111E5251DDBB434F83CC04468655707F_11</vt:lpwstr>
  </property>
  <property fmtid="{D5CDD505-2E9C-101B-9397-08002B2CF9AE}" pid="3" name="KSOProductBuildVer">
    <vt:lpwstr>2052-12.1.0.16250</vt:lpwstr>
  </property>
</Properties>
</file>