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pPr>
      <w:r>
        <w:rPr>
          <w:color w:val="70AD47"/>
          <w:spacing w:val="-1"/>
        </w:rPr>
        <w:t>高考语文阅读理解的多元智能理论应用</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11"/>
        <w:rPr>
          <w:rFonts w:ascii="Microsoft JhengHei"/>
          <w:b/>
          <w:sz w:val="11"/>
        </w:rPr>
      </w:pPr>
      <w:r>
        <w:drawing>
          <wp:anchor distT="0" distB="0" distL="0" distR="0" simplePos="0" relativeHeight="251658240" behindDoc="0" locked="0" layoutInCell="1" allowOverlap="1">
            <wp:simplePos x="0" y="0"/>
            <wp:positionH relativeFrom="page">
              <wp:posOffset>3313176</wp:posOffset>
            </wp:positionH>
            <wp:positionV relativeFrom="paragraph">
              <wp:posOffset>151156</wp:posOffset>
            </wp:positionV>
            <wp:extent cx="935516" cy="39814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935516" cy="398145"/>
                    </a:xfrm>
                    <a:prstGeom prst="rect">
                      <a:avLst/>
                    </a:prstGeom>
                  </pic:spPr>
                </pic:pic>
              </a:graphicData>
            </a:graphic>
          </wp:anchor>
        </w:drawing>
      </w:r>
    </w:p>
    <w:p>
      <w:pPr>
        <w:pStyle w:val="BodyText"/>
        <w:spacing w:before="1"/>
        <w:rPr>
          <w:rFonts w:ascii="Microsoft JhengHei"/>
          <w:b/>
          <w:sz w:val="14"/>
        </w:rPr>
      </w:pPr>
    </w:p>
    <w:sdt>
      <w:sdtPr>
        <w:id w:val="249638665"/>
        <w:docPartObj>
          <w:docPartGallery w:val="Table of Contents"/>
          <w:docPartUnique/>
        </w:docPartObj>
      </w:sdtPr>
      <w:sdtContent>
        <w:p>
          <w:pPr>
            <w:pStyle w:val="TOC1"/>
            <w:tabs>
              <w:tab w:val="left" w:pos="1589"/>
              <w:tab w:val="right" w:leader="dot" w:pos="8415"/>
            </w:tabs>
            <w:spacing w:before="77"/>
            <w:rPr>
              <w:rFonts w:ascii="Times New Roman" w:eastAsia="Times New Roman"/>
            </w:rPr>
          </w:pPr>
          <w:r>
            <w:fldChar w:fldCharType="begin"/>
          </w:r>
          <w:r>
            <w:instrText xml:space="preserve">TOC \o "1-1" \h \z \u </w:instrText>
          </w:r>
          <w:r>
            <w:fldChar w:fldCharType="separate"/>
          </w:r>
          <w:hyperlink w:anchor="_bookmark0" w:history="1">
            <w:r>
              <w:t>第一部</w:t>
            </w:r>
            <w:r>
              <w:rPr>
                <w:spacing w:val="-10"/>
              </w:rPr>
              <w:t>分</w:t>
            </w:r>
            <w:r>
              <w:tab/>
              <w:t>引</w:t>
            </w:r>
            <w:r>
              <w:rPr>
                <w:spacing w:val="-10"/>
              </w:rPr>
              <w:t>言</w:t>
            </w:r>
            <w:r>
              <w:rPr>
                <w:rFonts w:ascii="Times New Roman" w:eastAsia="Times New Roman"/>
              </w:rPr>
              <w:tab/>
            </w:r>
            <w:r>
              <w:rPr>
                <w:rFonts w:ascii="Times New Roman" w:eastAsia="Times New Roman"/>
                <w:spacing w:val="-10"/>
              </w:rPr>
              <w:t>2</w:t>
            </w:r>
          </w:hyperlink>
        </w:p>
        <w:p>
          <w:pPr>
            <w:pStyle w:val="TOC1"/>
            <w:tabs>
              <w:tab w:val="left" w:pos="1589"/>
              <w:tab w:val="right" w:leader="dot" w:pos="8415"/>
            </w:tabs>
            <w:rPr>
              <w:rFonts w:ascii="Times New Roman" w:eastAsia="Times New Roman"/>
            </w:rPr>
          </w:pPr>
          <w:hyperlink w:anchor="_TOC_250006" w:history="1">
            <w:r>
              <w:t>第二部</w:t>
            </w:r>
            <w:r>
              <w:rPr>
                <w:spacing w:val="-10"/>
              </w:rPr>
              <w:t>分</w:t>
            </w:r>
            <w:r>
              <w:tab/>
              <w:t>多元智能理论概</w:t>
            </w:r>
            <w:r>
              <w:rPr>
                <w:spacing w:val="-10"/>
              </w:rPr>
              <w:t>述</w:t>
            </w:r>
            <w:r>
              <w:rPr>
                <w:rFonts w:ascii="Times New Roman" w:eastAsia="Times New Roman"/>
              </w:rPr>
              <w:tab/>
            </w:r>
            <w:r>
              <w:rPr>
                <w:rFonts w:ascii="Times New Roman" w:eastAsia="Times New Roman"/>
                <w:spacing w:val="-10"/>
              </w:rPr>
              <w:t>4</w:t>
            </w:r>
          </w:hyperlink>
        </w:p>
        <w:p>
          <w:pPr>
            <w:pStyle w:val="TOC1"/>
            <w:tabs>
              <w:tab w:val="left" w:pos="1589"/>
              <w:tab w:val="right" w:leader="dot" w:pos="8415"/>
            </w:tabs>
            <w:rPr>
              <w:rFonts w:ascii="Times New Roman" w:eastAsia="Times New Roman"/>
            </w:rPr>
          </w:pPr>
          <w:hyperlink w:anchor="_TOC_250005" w:history="1">
            <w:r>
              <w:t>第三部</w:t>
            </w:r>
            <w:r>
              <w:rPr>
                <w:spacing w:val="-10"/>
              </w:rPr>
              <w:t>分</w:t>
            </w:r>
            <w:r>
              <w:tab/>
              <w:t>高考语文阅读理解的重要</w:t>
            </w:r>
            <w:r>
              <w:rPr>
                <w:spacing w:val="-10"/>
              </w:rPr>
              <w:t>性</w:t>
            </w:r>
            <w:r>
              <w:rPr>
                <w:rFonts w:ascii="Times New Roman" w:eastAsia="Times New Roman"/>
              </w:rPr>
              <w:tab/>
            </w:r>
            <w:r>
              <w:rPr>
                <w:rFonts w:ascii="Times New Roman" w:eastAsia="Times New Roman"/>
                <w:spacing w:val="-10"/>
              </w:rPr>
              <w:t>7</w:t>
            </w:r>
          </w:hyperlink>
        </w:p>
        <w:p>
          <w:pPr>
            <w:pStyle w:val="TOC1"/>
            <w:tabs>
              <w:tab w:val="left" w:pos="1589"/>
              <w:tab w:val="right" w:leader="dot" w:pos="8415"/>
            </w:tabs>
            <w:rPr>
              <w:rFonts w:ascii="Times New Roman" w:eastAsia="Times New Roman"/>
            </w:rPr>
          </w:pPr>
          <w:hyperlink w:anchor="_TOC_250004" w:history="1">
            <w:r>
              <w:t>第四部</w:t>
            </w:r>
            <w:r>
              <w:rPr>
                <w:spacing w:val="-10"/>
              </w:rPr>
              <w:t>分</w:t>
            </w:r>
            <w:r>
              <w:tab/>
              <w:t>多元智能理论与高考语文阅读理解的结合</w:t>
            </w:r>
            <w:r>
              <w:rPr>
                <w:spacing w:val="-10"/>
              </w:rPr>
              <w:t>点</w:t>
            </w:r>
            <w:r>
              <w:rPr>
                <w:rFonts w:ascii="Times New Roman" w:eastAsia="Times New Roman"/>
              </w:rPr>
              <w:tab/>
            </w:r>
            <w:r>
              <w:rPr>
                <w:rFonts w:ascii="Times New Roman" w:eastAsia="Times New Roman"/>
                <w:spacing w:val="-10"/>
              </w:rPr>
              <w:t>8</w:t>
            </w:r>
          </w:hyperlink>
        </w:p>
        <w:p>
          <w:pPr>
            <w:pStyle w:val="TOC1"/>
            <w:tabs>
              <w:tab w:val="left" w:pos="1589"/>
              <w:tab w:val="right" w:leader="dot" w:pos="8415"/>
            </w:tabs>
            <w:rPr>
              <w:rFonts w:ascii="Times New Roman" w:eastAsia="Times New Roman"/>
            </w:rPr>
          </w:pPr>
          <w:hyperlink w:anchor="_TOC_250003" w:history="1">
            <w:r>
              <w:t>第五部</w:t>
            </w:r>
            <w:r>
              <w:rPr>
                <w:spacing w:val="-10"/>
              </w:rPr>
              <w:t>分</w:t>
            </w:r>
            <w:r>
              <w:tab/>
              <w:t>多元智能理论在阅读理解中的应用策</w:t>
            </w:r>
            <w:r>
              <w:rPr>
                <w:spacing w:val="-10"/>
              </w:rPr>
              <w:t>略</w:t>
            </w:r>
            <w:r>
              <w:rPr>
                <w:rFonts w:ascii="Times New Roman" w:eastAsia="Times New Roman"/>
              </w:rPr>
              <w:tab/>
            </w:r>
            <w:r>
              <w:rPr>
                <w:rFonts w:ascii="Times New Roman" w:eastAsia="Times New Roman"/>
                <w:spacing w:val="-5"/>
              </w:rPr>
              <w:t>11</w:t>
            </w:r>
          </w:hyperlink>
        </w:p>
        <w:p>
          <w:pPr>
            <w:pStyle w:val="TOC1"/>
            <w:tabs>
              <w:tab w:val="left" w:pos="1589"/>
              <w:tab w:val="right" w:leader="dot" w:pos="8415"/>
            </w:tabs>
            <w:rPr>
              <w:rFonts w:ascii="Times New Roman" w:eastAsia="Times New Roman"/>
            </w:rPr>
          </w:pPr>
          <w:hyperlink w:anchor="_TOC_250002" w:history="1">
            <w:r>
              <w:t>第六部</w:t>
            </w:r>
            <w:r>
              <w:rPr>
                <w:spacing w:val="-10"/>
              </w:rPr>
              <w:t>分</w:t>
            </w:r>
            <w:r>
              <w:tab/>
              <w:t>案例分析：多元智能理论在阅读理解中的实际运</w:t>
            </w:r>
            <w:r>
              <w:rPr>
                <w:spacing w:val="-10"/>
              </w:rPr>
              <w:t>用</w:t>
            </w:r>
            <w:r>
              <w:rPr>
                <w:rFonts w:ascii="Times New Roman" w:eastAsia="Times New Roman"/>
              </w:rPr>
              <w:tab/>
            </w:r>
            <w:r>
              <w:rPr>
                <w:rFonts w:ascii="Times New Roman" w:eastAsia="Times New Roman"/>
                <w:spacing w:val="-5"/>
              </w:rPr>
              <w:t>13</w:t>
            </w:r>
          </w:hyperlink>
        </w:p>
        <w:p>
          <w:pPr>
            <w:pStyle w:val="TOC1"/>
            <w:tabs>
              <w:tab w:val="left" w:pos="1589"/>
              <w:tab w:val="right" w:leader="dot" w:pos="8415"/>
            </w:tabs>
            <w:spacing w:before="354"/>
            <w:rPr>
              <w:rFonts w:ascii="Times New Roman" w:eastAsia="Times New Roman"/>
            </w:rPr>
          </w:pPr>
          <w:hyperlink w:anchor="_TOC_250001" w:history="1">
            <w:r>
              <w:t>第七部</w:t>
            </w:r>
            <w:r>
              <w:rPr>
                <w:spacing w:val="-10"/>
              </w:rPr>
              <w:t>分</w:t>
            </w:r>
            <w:r>
              <w:tab/>
              <w:t>多元智能理论对提高阅读理解能力的作用分</w:t>
            </w:r>
            <w:r>
              <w:rPr>
                <w:spacing w:val="-10"/>
              </w:rPr>
              <w:t>析</w:t>
            </w:r>
            <w:r>
              <w:rPr>
                <w:rFonts w:ascii="Times New Roman" w:eastAsia="Times New Roman"/>
              </w:rPr>
              <w:tab/>
            </w:r>
            <w:r>
              <w:rPr>
                <w:rFonts w:ascii="Times New Roman" w:eastAsia="Times New Roman"/>
                <w:spacing w:val="-5"/>
              </w:rPr>
              <w:t>16</w:t>
            </w:r>
          </w:hyperlink>
        </w:p>
        <w:p>
          <w:pPr>
            <w:pStyle w:val="TOC1"/>
            <w:tabs>
              <w:tab w:val="left" w:pos="1589"/>
              <w:tab w:val="right" w:leader="dot" w:pos="8415"/>
            </w:tabs>
            <w:rPr>
              <w:rFonts w:ascii="Times New Roman" w:eastAsia="Times New Roman"/>
            </w:rPr>
          </w:pPr>
          <w:hyperlink w:anchor="_TOC_250000" w:history="1">
            <w:r>
              <w:t>第八部</w:t>
            </w:r>
            <w:r>
              <w:rPr>
                <w:spacing w:val="-10"/>
              </w:rPr>
              <w:t>分</w:t>
            </w:r>
            <w:r>
              <w:tab/>
              <w:t>结论：多元智能理论在高考语文阅读理解中的发展前</w:t>
            </w:r>
            <w:r>
              <w:rPr>
                <w:spacing w:val="-10"/>
              </w:rPr>
              <w:t>景</w:t>
            </w:r>
            <w:r>
              <w:rPr>
                <w:rFonts w:ascii="Times New Roman" w:eastAsia="Times New Roman"/>
              </w:rPr>
              <w:tab/>
            </w:r>
            <w:r>
              <w:rPr>
                <w:rFonts w:ascii="Times New Roman" w:eastAsia="Times New Roman"/>
                <w:spacing w:val="-5"/>
              </w:rPr>
              <w:t>19</w:t>
            </w:r>
          </w:hyperlink>
        </w:p>
        <w:p>
          <w:r>
            <w:fldChar w:fldCharType="end"/>
          </w:r>
        </w:p>
      </w:sdtContent>
    </w:sdt>
    <w:p>
      <w:pPr>
        <w:spacing w:after="0"/>
        <w:sectPr>
          <w:footerReference w:type="default" r:id="rId5"/>
          <w:type w:val="continuous"/>
          <w:pgSz w:w="11910" w:h="16840"/>
          <w:pgMar w:top="1480" w:right="1420" w:bottom="1380" w:left="1680" w:header="0" w:footer="1198"/>
          <w:pgNumType w:start="1"/>
          <w:cols w:space="708"/>
        </w:sectPr>
      </w:pPr>
    </w:p>
    <w:p>
      <w:pPr>
        <w:pStyle w:val="Heading1"/>
        <w:tabs>
          <w:tab w:val="left" w:pos="1725"/>
        </w:tabs>
        <w:spacing w:line="514" w:lineRule="exact"/>
      </w:pPr>
      <w:bookmarkStart w:id="0" w:name="_bookmark0"/>
      <w:bookmarkEnd w:id="0"/>
      <w:r>
        <w:t>第</w:t>
      </w:r>
      <w:r>
        <w:t>一</w:t>
      </w:r>
      <w:r>
        <w:t>部</w:t>
      </w:r>
      <w:r>
        <w:rPr>
          <w:spacing w:val="-10"/>
        </w:rPr>
        <w:t>分</w:t>
      </w:r>
      <w:r>
        <w:tab/>
        <w:t>引</w:t>
      </w:r>
      <w:r>
        <w:rPr>
          <w:spacing w:val="-10"/>
        </w:rPr>
        <w:t>言</w:t>
      </w:r>
    </w:p>
    <w:p>
      <w:pPr>
        <w:pStyle w:val="BodyText"/>
        <w:spacing w:before="15" w:after="1"/>
        <w:rPr>
          <w:rFonts w:ascii="Microsoft JhengHei"/>
          <w:b/>
          <w:sz w:val="15"/>
        </w:rPr>
      </w:pPr>
    </w:p>
    <w:tbl>
      <w:tblPr>
        <w:tblStyle w:val="TableNormal0"/>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4"/>
        <w:gridCol w:w="5522"/>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74" w:type="dxa"/>
          </w:tcPr>
          <w:p>
            <w:pPr>
              <w:pStyle w:val="TableParagraph"/>
              <w:rPr>
                <w:sz w:val="21"/>
              </w:rPr>
            </w:pPr>
            <w:r>
              <w:rPr>
                <w:spacing w:val="-4"/>
                <w:sz w:val="21"/>
              </w:rPr>
              <w:t>关键词</w:t>
            </w:r>
          </w:p>
        </w:tc>
        <w:tc>
          <w:tcPr>
            <w:tcW w:w="5522" w:type="dxa"/>
          </w:tcPr>
          <w:p>
            <w:pPr>
              <w:pStyle w:val="TableParagraph"/>
              <w:ind w:left="107"/>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2496"/>
          <w:jc w:val="left"/>
        </w:trPr>
        <w:tc>
          <w:tcPr>
            <w:tcW w:w="2774" w:type="dxa"/>
          </w:tcPr>
          <w:p>
            <w:pPr>
              <w:pStyle w:val="TableParagraph"/>
              <w:rPr>
                <w:sz w:val="21"/>
              </w:rPr>
            </w:pPr>
            <w:r>
              <w:rPr>
                <w:spacing w:val="-2"/>
                <w:sz w:val="21"/>
              </w:rPr>
              <w:t>多元智能理论概述，</w:t>
            </w:r>
          </w:p>
        </w:tc>
        <w:tc>
          <w:tcPr>
            <w:tcW w:w="5522" w:type="dxa"/>
          </w:tcPr>
          <w:p>
            <w:pPr>
              <w:pStyle w:val="TableParagraph"/>
              <w:numPr>
                <w:ilvl w:val="0"/>
                <w:numId w:val="47"/>
              </w:numPr>
              <w:tabs>
                <w:tab w:val="left" w:pos="267"/>
              </w:tabs>
              <w:spacing w:before="23" w:after="0" w:line="278" w:lineRule="auto"/>
              <w:ind w:left="107" w:right="96" w:firstLine="0"/>
              <w:jc w:val="both"/>
              <w:rPr>
                <w:sz w:val="21"/>
              </w:rPr>
            </w:pPr>
            <w:r>
              <w:rPr>
                <w:spacing w:val="-2"/>
                <w:sz w:val="21"/>
              </w:rPr>
              <w:t>多元智能理论是由哈佛大学心理学教授霍华德</w:t>
            </w:r>
            <w:r>
              <w:rPr>
                <w:rFonts w:ascii="Times New Roman" w:eastAsia="Times New Roman" w:hAnsi="Times New Roman"/>
                <w:spacing w:val="-2"/>
                <w:sz w:val="21"/>
              </w:rPr>
              <w:t>·</w:t>
            </w:r>
            <w:r>
              <w:rPr>
                <w:spacing w:val="-2"/>
                <w:sz w:val="21"/>
              </w:rPr>
              <w:t>加德纳提出的，该理论认为人类智能不仅仅是单一的，而是由多种</w:t>
            </w:r>
            <w:r>
              <w:rPr>
                <w:spacing w:val="-2"/>
                <w:sz w:val="21"/>
              </w:rPr>
              <w:t>智能组成的一个综合体。</w:t>
            </w:r>
          </w:p>
          <w:p>
            <w:pPr>
              <w:pStyle w:val="TableParagraph"/>
              <w:numPr>
                <w:ilvl w:val="0"/>
                <w:numId w:val="47"/>
              </w:numPr>
              <w:tabs>
                <w:tab w:val="left" w:pos="267"/>
              </w:tabs>
              <w:spacing w:before="0" w:after="0" w:line="278" w:lineRule="auto"/>
              <w:ind w:left="107" w:right="95" w:firstLine="0"/>
              <w:jc w:val="left"/>
              <w:rPr>
                <w:sz w:val="21"/>
              </w:rPr>
            </w:pPr>
            <w:r>
              <w:rPr>
                <w:spacing w:val="-6"/>
                <w:sz w:val="21"/>
              </w:rPr>
              <w:t>这些智能包括语言智能、数学逻辑智能、空间智能、身体</w:t>
            </w:r>
            <w:r>
              <w:rPr>
                <w:spacing w:val="-2"/>
                <w:sz w:val="21"/>
              </w:rPr>
              <w:t>运动智能、音乐智能、人际智能和自我认知智能等。</w:t>
            </w:r>
          </w:p>
          <w:p>
            <w:pPr>
              <w:pStyle w:val="TableParagraph"/>
              <w:numPr>
                <w:ilvl w:val="0"/>
                <w:numId w:val="47"/>
              </w:numPr>
              <w:tabs>
                <w:tab w:val="left" w:pos="267"/>
              </w:tabs>
              <w:spacing w:before="0" w:after="0" w:line="278" w:lineRule="auto"/>
              <w:ind w:left="107" w:right="95" w:firstLine="0"/>
              <w:jc w:val="left"/>
              <w:rPr>
                <w:sz w:val="21"/>
              </w:rPr>
            </w:pPr>
            <w:r>
              <w:rPr>
                <w:spacing w:val="-7"/>
                <w:sz w:val="21"/>
              </w:rPr>
              <w:t>多元智能理论为教育领域提供了新的视角和方法，有助于</w:t>
            </w:r>
            <w:r>
              <w:rPr>
                <w:spacing w:val="-2"/>
                <w:sz w:val="21"/>
              </w:rPr>
              <w:t>提高学生的综合素质和能力。</w:t>
            </w:r>
          </w:p>
        </w:tc>
      </w:tr>
      <w:tr>
        <w:tblPrEx>
          <w:tblW w:w="0" w:type="auto"/>
          <w:jc w:val="left"/>
          <w:tblInd w:w="130" w:type="dxa"/>
          <w:tblLayout w:type="fixed"/>
          <w:tblCellMar>
            <w:top w:w="0" w:type="dxa"/>
            <w:left w:w="0" w:type="dxa"/>
            <w:bottom w:w="0" w:type="dxa"/>
            <w:right w:w="0" w:type="dxa"/>
          </w:tblCellMar>
          <w:tblLook w:val="01E0"/>
        </w:tblPrEx>
        <w:trPr>
          <w:trHeight w:val="2183"/>
          <w:jc w:val="left"/>
        </w:trPr>
        <w:tc>
          <w:tcPr>
            <w:tcW w:w="2774" w:type="dxa"/>
          </w:tcPr>
          <w:p>
            <w:pPr>
              <w:pStyle w:val="TableParagraph"/>
              <w:ind w:right="-87"/>
              <w:rPr>
                <w:sz w:val="21"/>
              </w:rPr>
            </w:pPr>
            <w:r>
              <w:rPr>
                <w:spacing w:val="-1"/>
                <w:sz w:val="21"/>
              </w:rPr>
              <w:t>高考语文阅读理解的重要性，</w:t>
            </w:r>
          </w:p>
        </w:tc>
        <w:tc>
          <w:tcPr>
            <w:tcW w:w="5522" w:type="dxa"/>
          </w:tcPr>
          <w:p>
            <w:pPr>
              <w:pStyle w:val="TableParagraph"/>
              <w:numPr>
                <w:ilvl w:val="0"/>
                <w:numId w:val="46"/>
              </w:numPr>
              <w:tabs>
                <w:tab w:val="left" w:pos="267"/>
              </w:tabs>
              <w:spacing w:before="23" w:after="0" w:line="278" w:lineRule="auto"/>
              <w:ind w:left="107" w:right="95" w:firstLine="0"/>
              <w:jc w:val="left"/>
              <w:rPr>
                <w:sz w:val="21"/>
              </w:rPr>
            </w:pPr>
            <w:r>
              <w:rPr>
                <w:spacing w:val="-9"/>
                <w:sz w:val="21"/>
              </w:rPr>
              <w:t>高考是学生生涯中的一个重要阶段，而语文阅读理解是高</w:t>
            </w:r>
            <w:r>
              <w:rPr>
                <w:spacing w:val="-2"/>
                <w:sz w:val="21"/>
              </w:rPr>
              <w:t>考的重要组成部分。</w:t>
            </w:r>
          </w:p>
          <w:p>
            <w:pPr>
              <w:pStyle w:val="TableParagraph"/>
              <w:numPr>
                <w:ilvl w:val="0"/>
                <w:numId w:val="46"/>
              </w:numPr>
              <w:tabs>
                <w:tab w:val="left" w:pos="267"/>
              </w:tabs>
              <w:spacing w:before="0" w:after="0" w:line="278" w:lineRule="auto"/>
              <w:ind w:left="107" w:right="95" w:firstLine="0"/>
              <w:jc w:val="left"/>
              <w:rPr>
                <w:sz w:val="21"/>
              </w:rPr>
            </w:pPr>
            <w:r>
              <w:rPr>
                <w:spacing w:val="-12"/>
                <w:sz w:val="21"/>
              </w:rPr>
              <w:t>通过高考语文阅读理解，可以检验学生在阅读过程中对文</w:t>
            </w:r>
            <w:r>
              <w:rPr>
                <w:spacing w:val="-2"/>
                <w:sz w:val="21"/>
              </w:rPr>
              <w:t>章的理解程度和应用能力。</w:t>
            </w:r>
          </w:p>
          <w:p>
            <w:pPr>
              <w:pStyle w:val="TableParagraph"/>
              <w:numPr>
                <w:ilvl w:val="0"/>
                <w:numId w:val="46"/>
              </w:numPr>
              <w:tabs>
                <w:tab w:val="left" w:pos="267"/>
              </w:tabs>
              <w:spacing w:before="0" w:after="0" w:line="278" w:lineRule="auto"/>
              <w:ind w:left="107" w:right="95" w:firstLine="0"/>
              <w:jc w:val="left"/>
              <w:rPr>
                <w:sz w:val="21"/>
              </w:rPr>
            </w:pPr>
            <w:r>
              <w:rPr>
                <w:spacing w:val="-10"/>
                <w:sz w:val="21"/>
              </w:rPr>
              <w:t>这对于培养学生的逻辑思维、批判性思维和创新能力具有</w:t>
            </w:r>
            <w:r>
              <w:rPr>
                <w:spacing w:val="-2"/>
                <w:sz w:val="21"/>
              </w:rPr>
              <w:t>重要作用。</w:t>
            </w:r>
          </w:p>
        </w:tc>
      </w:tr>
      <w:tr>
        <w:tblPrEx>
          <w:tblW w:w="0" w:type="auto"/>
          <w:jc w:val="left"/>
          <w:tblInd w:w="130" w:type="dxa"/>
          <w:tblLayout w:type="fixed"/>
          <w:tblCellMar>
            <w:top w:w="0" w:type="dxa"/>
            <w:left w:w="0" w:type="dxa"/>
            <w:bottom w:w="0" w:type="dxa"/>
            <w:right w:w="0" w:type="dxa"/>
          </w:tblCellMar>
          <w:tblLook w:val="01E0"/>
        </w:tblPrEx>
        <w:trPr>
          <w:trHeight w:val="2183"/>
          <w:jc w:val="left"/>
        </w:trPr>
        <w:tc>
          <w:tcPr>
            <w:tcW w:w="2774" w:type="dxa"/>
          </w:tcPr>
          <w:p>
            <w:pPr>
              <w:pStyle w:val="TableParagraph"/>
              <w:spacing w:line="278" w:lineRule="auto"/>
              <w:ind w:right="96"/>
              <w:rPr>
                <w:sz w:val="21"/>
              </w:rPr>
            </w:pPr>
            <w:r>
              <w:rPr>
                <w:spacing w:val="-2"/>
                <w:sz w:val="21"/>
              </w:rPr>
              <w:t>多元智能理论在高考语文阅</w:t>
            </w:r>
            <w:r>
              <w:rPr>
                <w:spacing w:val="-2"/>
                <w:sz w:val="21"/>
              </w:rPr>
              <w:t>读理解中的应用，</w:t>
            </w:r>
          </w:p>
        </w:tc>
        <w:tc>
          <w:tcPr>
            <w:tcW w:w="5522" w:type="dxa"/>
          </w:tcPr>
          <w:p>
            <w:pPr>
              <w:pStyle w:val="TableParagraph"/>
              <w:numPr>
                <w:ilvl w:val="0"/>
                <w:numId w:val="45"/>
              </w:numPr>
              <w:tabs>
                <w:tab w:val="left" w:pos="267"/>
              </w:tabs>
              <w:spacing w:before="23" w:after="0" w:line="278" w:lineRule="auto"/>
              <w:ind w:left="107" w:right="95" w:firstLine="0"/>
              <w:jc w:val="left"/>
              <w:rPr>
                <w:sz w:val="21"/>
              </w:rPr>
            </w:pPr>
            <w:r>
              <w:rPr>
                <w:spacing w:val="-8"/>
                <w:sz w:val="21"/>
              </w:rPr>
              <w:t>将多元智能理论应用于高考语文阅读理解，可以帮助教师</w:t>
            </w:r>
            <w:r>
              <w:rPr>
                <w:spacing w:val="-2"/>
                <w:sz w:val="21"/>
              </w:rPr>
              <w:t>更好地理解学生的智能特点和发展需求。</w:t>
            </w:r>
          </w:p>
          <w:p>
            <w:pPr>
              <w:pStyle w:val="TableParagraph"/>
              <w:numPr>
                <w:ilvl w:val="0"/>
                <w:numId w:val="45"/>
              </w:numPr>
              <w:tabs>
                <w:tab w:val="left" w:pos="267"/>
              </w:tabs>
              <w:spacing w:before="0" w:after="0" w:line="278" w:lineRule="auto"/>
              <w:ind w:left="107" w:right="95" w:firstLine="0"/>
              <w:jc w:val="left"/>
              <w:rPr>
                <w:sz w:val="21"/>
              </w:rPr>
            </w:pPr>
            <w:r>
              <w:rPr>
                <w:spacing w:val="-7"/>
                <w:sz w:val="21"/>
              </w:rPr>
              <w:t>从而制定出更加个性化和有效的教学策略和方法，以提高</w:t>
            </w:r>
            <w:r>
              <w:rPr>
                <w:spacing w:val="-2"/>
                <w:sz w:val="21"/>
              </w:rPr>
              <w:t>学生的阅读理解能力和综合素质。</w:t>
            </w:r>
          </w:p>
          <w:p>
            <w:pPr>
              <w:pStyle w:val="TableParagraph"/>
              <w:numPr>
                <w:ilvl w:val="0"/>
                <w:numId w:val="45"/>
              </w:numPr>
              <w:tabs>
                <w:tab w:val="left" w:pos="267"/>
              </w:tabs>
              <w:spacing w:before="0" w:after="0" w:line="278" w:lineRule="auto"/>
              <w:ind w:left="107" w:right="95" w:firstLine="0"/>
              <w:jc w:val="left"/>
              <w:rPr>
                <w:sz w:val="21"/>
              </w:rPr>
            </w:pPr>
            <w:r>
              <w:rPr>
                <w:spacing w:val="-8"/>
                <w:sz w:val="21"/>
              </w:rPr>
              <w:t>这种方法有助于激发学生的学习兴趣，提高学习效果和成</w:t>
            </w:r>
            <w:r>
              <w:rPr>
                <w:spacing w:val="-6"/>
                <w:sz w:val="21"/>
              </w:rPr>
              <w:t>绩。</w:t>
            </w:r>
          </w:p>
        </w:tc>
      </w:tr>
      <w:tr>
        <w:tblPrEx>
          <w:tblW w:w="0" w:type="auto"/>
          <w:jc w:val="left"/>
          <w:tblInd w:w="130" w:type="dxa"/>
          <w:tblLayout w:type="fixed"/>
          <w:tblCellMar>
            <w:top w:w="0" w:type="dxa"/>
            <w:left w:w="0" w:type="dxa"/>
            <w:bottom w:w="0" w:type="dxa"/>
            <w:right w:w="0" w:type="dxa"/>
          </w:tblCellMar>
          <w:tblLook w:val="01E0"/>
        </w:tblPrEx>
        <w:trPr>
          <w:trHeight w:val="2184"/>
          <w:jc w:val="left"/>
        </w:trPr>
        <w:tc>
          <w:tcPr>
            <w:tcW w:w="2774" w:type="dxa"/>
          </w:tcPr>
          <w:p>
            <w:pPr>
              <w:pStyle w:val="TableParagraph"/>
              <w:spacing w:line="278" w:lineRule="auto"/>
              <w:ind w:right="96"/>
              <w:rPr>
                <w:sz w:val="21"/>
              </w:rPr>
            </w:pPr>
            <w:r>
              <w:rPr>
                <w:spacing w:val="-2"/>
                <w:sz w:val="21"/>
              </w:rPr>
              <w:t>多元智能理论在教育领域的</w:t>
            </w:r>
            <w:r>
              <w:rPr>
                <w:spacing w:val="-2"/>
                <w:sz w:val="21"/>
              </w:rPr>
              <w:t>应用前景，</w:t>
            </w:r>
          </w:p>
        </w:tc>
        <w:tc>
          <w:tcPr>
            <w:tcW w:w="5522" w:type="dxa"/>
          </w:tcPr>
          <w:p>
            <w:pPr>
              <w:pStyle w:val="TableParagraph"/>
              <w:numPr>
                <w:ilvl w:val="0"/>
                <w:numId w:val="44"/>
              </w:numPr>
              <w:tabs>
                <w:tab w:val="left" w:pos="267"/>
              </w:tabs>
              <w:spacing w:before="23" w:after="0" w:line="278" w:lineRule="auto"/>
              <w:ind w:left="107" w:right="95" w:firstLine="0"/>
              <w:jc w:val="left"/>
              <w:rPr>
                <w:sz w:val="21"/>
              </w:rPr>
            </w:pPr>
            <w:r>
              <w:rPr>
                <w:spacing w:val="-11"/>
                <w:sz w:val="21"/>
              </w:rPr>
              <w:t>随着教育领域的不断发展，多元智能理论逐渐被更多的教</w:t>
            </w:r>
            <w:r>
              <w:rPr>
                <w:spacing w:val="-2"/>
                <w:sz w:val="21"/>
              </w:rPr>
              <w:t>育工作者所接受和应用。</w:t>
            </w:r>
          </w:p>
          <w:p>
            <w:pPr>
              <w:pStyle w:val="TableParagraph"/>
              <w:numPr>
                <w:ilvl w:val="0"/>
                <w:numId w:val="44"/>
              </w:numPr>
              <w:tabs>
                <w:tab w:val="left" w:pos="267"/>
              </w:tabs>
              <w:spacing w:before="0" w:after="0" w:line="278" w:lineRule="auto"/>
              <w:ind w:left="107" w:right="95" w:firstLine="0"/>
              <w:jc w:val="left"/>
              <w:rPr>
                <w:sz w:val="21"/>
              </w:rPr>
            </w:pPr>
            <w:r>
              <w:rPr>
                <w:spacing w:val="-8"/>
                <w:sz w:val="21"/>
              </w:rPr>
              <w:t>这种理论有助于改变传统的教育模式，实现教育的个性化</w:t>
            </w:r>
            <w:r>
              <w:rPr>
                <w:spacing w:val="-2"/>
                <w:sz w:val="21"/>
              </w:rPr>
              <w:t>和全面化。</w:t>
            </w:r>
          </w:p>
          <w:p>
            <w:pPr>
              <w:pStyle w:val="TableParagraph"/>
              <w:numPr>
                <w:ilvl w:val="0"/>
                <w:numId w:val="44"/>
              </w:numPr>
              <w:tabs>
                <w:tab w:val="left" w:pos="267"/>
              </w:tabs>
              <w:spacing w:before="0" w:after="0" w:line="278" w:lineRule="auto"/>
              <w:ind w:left="107" w:right="95" w:firstLine="0"/>
              <w:jc w:val="left"/>
              <w:rPr>
                <w:sz w:val="21"/>
              </w:rPr>
            </w:pPr>
            <w:r>
              <w:rPr>
                <w:spacing w:val="-12"/>
                <w:sz w:val="21"/>
              </w:rPr>
              <w:t>未来，多元智能理论将在教育领域发挥更大的作用，为学</w:t>
            </w:r>
            <w:r>
              <w:rPr>
                <w:spacing w:val="-2"/>
                <w:sz w:val="21"/>
              </w:rPr>
              <w:t>生提供更高质量的教育资源和服务。</w:t>
            </w:r>
          </w:p>
        </w:tc>
      </w:tr>
      <w:tr>
        <w:tblPrEx>
          <w:tblW w:w="0" w:type="auto"/>
          <w:jc w:val="left"/>
          <w:tblInd w:w="130" w:type="dxa"/>
          <w:tblLayout w:type="fixed"/>
          <w:tblCellMar>
            <w:top w:w="0" w:type="dxa"/>
            <w:left w:w="0" w:type="dxa"/>
            <w:bottom w:w="0" w:type="dxa"/>
            <w:right w:w="0" w:type="dxa"/>
          </w:tblCellMar>
          <w:tblLook w:val="01E0"/>
        </w:tblPrEx>
        <w:trPr>
          <w:trHeight w:val="2184"/>
          <w:jc w:val="left"/>
        </w:trPr>
        <w:tc>
          <w:tcPr>
            <w:tcW w:w="2774" w:type="dxa"/>
          </w:tcPr>
          <w:p>
            <w:pPr>
              <w:pStyle w:val="TableParagraph"/>
              <w:spacing w:line="278" w:lineRule="auto"/>
              <w:ind w:right="96"/>
              <w:rPr>
                <w:sz w:val="21"/>
              </w:rPr>
            </w:pPr>
            <w:r>
              <w:rPr>
                <w:spacing w:val="-2"/>
                <w:sz w:val="21"/>
              </w:rPr>
              <w:t>高考语文阅读理解的教学实</w:t>
            </w:r>
            <w:r>
              <w:rPr>
                <w:spacing w:val="-6"/>
                <w:sz w:val="21"/>
              </w:rPr>
              <w:t>践，</w:t>
            </w:r>
          </w:p>
        </w:tc>
        <w:tc>
          <w:tcPr>
            <w:tcW w:w="5522" w:type="dxa"/>
          </w:tcPr>
          <w:p>
            <w:pPr>
              <w:pStyle w:val="TableParagraph"/>
              <w:numPr>
                <w:ilvl w:val="0"/>
                <w:numId w:val="43"/>
              </w:numPr>
              <w:tabs>
                <w:tab w:val="left" w:pos="267"/>
              </w:tabs>
              <w:spacing w:before="23" w:after="0" w:line="278" w:lineRule="auto"/>
              <w:ind w:left="107" w:right="95" w:firstLine="0"/>
              <w:jc w:val="left"/>
              <w:rPr>
                <w:sz w:val="21"/>
              </w:rPr>
            </w:pPr>
            <w:r>
              <w:rPr>
                <w:spacing w:val="-11"/>
                <w:sz w:val="21"/>
              </w:rPr>
              <w:t>在实际教学中，教师可以根据学生的智能特点和需求，选</w:t>
            </w:r>
            <w:r>
              <w:rPr>
                <w:spacing w:val="-2"/>
                <w:sz w:val="21"/>
              </w:rPr>
              <w:t>择合适的教材和内容进行教学。</w:t>
            </w:r>
          </w:p>
          <w:p>
            <w:pPr>
              <w:pStyle w:val="TableParagraph"/>
              <w:numPr>
                <w:ilvl w:val="0"/>
                <w:numId w:val="43"/>
              </w:numPr>
              <w:tabs>
                <w:tab w:val="left" w:pos="267"/>
              </w:tabs>
              <w:spacing w:before="0" w:after="0" w:line="278" w:lineRule="auto"/>
              <w:ind w:left="107" w:right="-15" w:firstLine="0"/>
              <w:jc w:val="left"/>
              <w:rPr>
                <w:sz w:val="21"/>
              </w:rPr>
            </w:pPr>
            <w:r>
              <w:rPr>
                <w:spacing w:val="-2"/>
                <w:sz w:val="21"/>
              </w:rPr>
              <w:t>同时，教师可以通过设计多样化的教学活动，如讨论、小</w:t>
            </w:r>
            <w:r>
              <w:rPr>
                <w:spacing w:val="-2"/>
                <w:sz w:val="21"/>
              </w:rPr>
              <w:t>组合作、角色扮演等，来激发学生的学习兴趣和创新能力。</w:t>
            </w:r>
          </w:p>
          <w:p>
            <w:pPr>
              <w:pStyle w:val="TableParagraph"/>
              <w:numPr>
                <w:ilvl w:val="0"/>
                <w:numId w:val="43"/>
              </w:numPr>
              <w:tabs>
                <w:tab w:val="left" w:pos="267"/>
              </w:tabs>
              <w:spacing w:before="0" w:after="0" w:line="278" w:lineRule="auto"/>
              <w:ind w:left="107" w:right="95" w:firstLine="0"/>
              <w:jc w:val="left"/>
              <w:rPr>
                <w:sz w:val="21"/>
              </w:rPr>
            </w:pPr>
            <w:r>
              <w:rPr>
                <w:spacing w:val="-13"/>
                <w:sz w:val="21"/>
              </w:rPr>
              <w:t>此外，教师还应该关注学生的情感因素，帮助学生建立自</w:t>
            </w:r>
            <w:r>
              <w:rPr>
                <w:spacing w:val="-2"/>
                <w:sz w:val="21"/>
              </w:rPr>
              <w:t>信心和良好的学习态度。</w:t>
            </w:r>
          </w:p>
        </w:tc>
      </w:tr>
      <w:tr>
        <w:tblPrEx>
          <w:tblW w:w="0" w:type="auto"/>
          <w:jc w:val="left"/>
          <w:tblInd w:w="130" w:type="dxa"/>
          <w:tblLayout w:type="fixed"/>
          <w:tblCellMar>
            <w:top w:w="0" w:type="dxa"/>
            <w:left w:w="0" w:type="dxa"/>
            <w:bottom w:w="0" w:type="dxa"/>
            <w:right w:w="0" w:type="dxa"/>
          </w:tblCellMar>
          <w:tblLook w:val="01E0"/>
        </w:tblPrEx>
        <w:trPr>
          <w:trHeight w:val="1248"/>
          <w:jc w:val="left"/>
        </w:trPr>
        <w:tc>
          <w:tcPr>
            <w:tcW w:w="2774" w:type="dxa"/>
          </w:tcPr>
          <w:p>
            <w:pPr>
              <w:pStyle w:val="TableParagraph"/>
              <w:spacing w:line="278" w:lineRule="auto"/>
              <w:ind w:right="96"/>
              <w:rPr>
                <w:sz w:val="21"/>
              </w:rPr>
            </w:pPr>
            <w:r>
              <w:rPr>
                <w:spacing w:val="-2"/>
                <w:sz w:val="21"/>
              </w:rPr>
              <w:t>多元智能理论在高考语文阅</w:t>
            </w:r>
            <w:r>
              <w:rPr>
                <w:spacing w:val="-2"/>
                <w:sz w:val="21"/>
              </w:rPr>
              <w:t>读理解中的挑战与对策，</w:t>
            </w:r>
          </w:p>
        </w:tc>
        <w:tc>
          <w:tcPr>
            <w:tcW w:w="5522" w:type="dxa"/>
          </w:tcPr>
          <w:p>
            <w:pPr>
              <w:pStyle w:val="TableParagraph"/>
              <w:numPr>
                <w:ilvl w:val="0"/>
                <w:numId w:val="42"/>
              </w:numPr>
              <w:tabs>
                <w:tab w:val="left" w:pos="267"/>
              </w:tabs>
              <w:spacing w:before="23" w:after="0" w:line="278" w:lineRule="auto"/>
              <w:ind w:left="107" w:right="96" w:firstLine="0"/>
              <w:jc w:val="both"/>
              <w:rPr>
                <w:sz w:val="21"/>
              </w:rPr>
            </w:pPr>
            <w:r>
              <w:rPr>
                <w:spacing w:val="-2"/>
                <w:sz w:val="21"/>
              </w:rPr>
              <w:t>虽然多元智能理论为高考语文阅读理解带来了很多积极的影响，但也存在一些挑战，如教师的观念转变、教学资</w:t>
            </w:r>
            <w:r>
              <w:rPr>
                <w:spacing w:val="-2"/>
                <w:sz w:val="21"/>
              </w:rPr>
              <w:t>源配置、评估体系的改革等。</w:t>
            </w:r>
          </w:p>
          <w:p>
            <w:pPr>
              <w:pStyle w:val="TableParagraph"/>
              <w:numPr>
                <w:ilvl w:val="0"/>
                <w:numId w:val="42"/>
              </w:numPr>
              <w:tabs>
                <w:tab w:val="left" w:pos="267"/>
              </w:tabs>
              <w:spacing w:before="0" w:after="0" w:line="269" w:lineRule="exact"/>
              <w:ind w:left="266" w:right="-116" w:hanging="160"/>
              <w:jc w:val="left"/>
              <w:rPr>
                <w:sz w:val="21"/>
              </w:rPr>
            </w:pPr>
            <w:r>
              <w:rPr>
                <w:spacing w:val="-10"/>
                <w:sz w:val="21"/>
              </w:rPr>
              <w:t>为了应对这些挑战，教育部门和学校需要加强培训和支持，</w:t>
            </w:r>
          </w:p>
        </w:tc>
      </w:tr>
    </w:tbl>
    <w:p>
      <w:pPr>
        <w:spacing w:after="0" w:line="269" w:lineRule="exact"/>
        <w:jc w:val="left"/>
        <w:rPr>
          <w:sz w:val="21"/>
        </w:rPr>
        <w:sectPr>
          <w:footerReference w:type="default" r:id="rId6"/>
          <w:pgSz w:w="11910" w:h="16840"/>
          <w:pgMar w:top="1500" w:right="1420" w:bottom="1380" w:left="1680" w:header="0" w:footer="1198"/>
          <w:pgNumType w:start="2"/>
          <w:cols w:space="708"/>
        </w:sectPr>
      </w:pPr>
    </w:p>
    <w:tbl>
      <w:tblPr>
        <w:tblStyle w:val="TableNormal1"/>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4"/>
        <w:gridCol w:w="5522"/>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35"/>
          <w:jc w:val="left"/>
        </w:trPr>
        <w:tc>
          <w:tcPr>
            <w:tcW w:w="2774" w:type="dxa"/>
          </w:tcPr>
          <w:p>
            <w:pPr>
              <w:pStyle w:val="TableParagraph"/>
              <w:spacing w:before="0"/>
              <w:ind w:left="0"/>
              <w:rPr>
                <w:rFonts w:ascii="Times New Roman"/>
                <w:sz w:val="26"/>
              </w:rPr>
            </w:pPr>
          </w:p>
        </w:tc>
        <w:tc>
          <w:tcPr>
            <w:tcW w:w="5522" w:type="dxa"/>
          </w:tcPr>
          <w:p>
            <w:pPr>
              <w:pStyle w:val="TableParagraph"/>
              <w:ind w:left="107"/>
              <w:rPr>
                <w:sz w:val="21"/>
              </w:rPr>
            </w:pPr>
            <w:r>
              <w:rPr>
                <w:spacing w:val="-1"/>
                <w:sz w:val="21"/>
              </w:rPr>
              <w:t>帮助教师掌握新的教育理念和方法。</w:t>
            </w:r>
          </w:p>
          <w:p>
            <w:pPr>
              <w:pStyle w:val="TableParagraph"/>
              <w:spacing w:before="2" w:line="310" w:lineRule="atLeast"/>
              <w:ind w:left="107" w:right="95"/>
              <w:rPr>
                <w:sz w:val="21"/>
              </w:rPr>
            </w:pPr>
            <w:r>
              <w:rPr>
                <w:rFonts w:ascii="Times New Roman" w:eastAsia="Times New Roman"/>
                <w:spacing w:val="-2"/>
                <w:sz w:val="21"/>
              </w:rPr>
              <w:t>3.</w:t>
            </w:r>
            <w:r>
              <w:rPr>
                <w:spacing w:val="-13"/>
                <w:sz w:val="21"/>
              </w:rPr>
              <w:t>同时，还需要加强对多元智能理论的研究，不断完善和优</w:t>
            </w:r>
            <w:r>
              <w:rPr>
                <w:spacing w:val="-2"/>
                <w:sz w:val="21"/>
              </w:rPr>
              <w:t>化其在高考语文阅读理解中的应用。</w:t>
            </w:r>
          </w:p>
        </w:tc>
      </w:tr>
      <w:tr>
        <w:tblPrEx>
          <w:tblW w:w="0" w:type="auto"/>
          <w:jc w:val="left"/>
          <w:tblInd w:w="130" w:type="dxa"/>
          <w:tblLayout w:type="fixed"/>
          <w:tblCellMar>
            <w:top w:w="0" w:type="dxa"/>
            <w:left w:w="0" w:type="dxa"/>
            <w:bottom w:w="0" w:type="dxa"/>
            <w:right w:w="0" w:type="dxa"/>
          </w:tblCellMar>
          <w:tblLook w:val="01E0"/>
        </w:tblPrEx>
        <w:trPr>
          <w:trHeight w:val="312"/>
          <w:jc w:val="left"/>
        </w:trPr>
        <w:tc>
          <w:tcPr>
            <w:tcW w:w="2774" w:type="dxa"/>
          </w:tcPr>
          <w:p>
            <w:pPr>
              <w:pStyle w:val="TableParagraph"/>
              <w:spacing w:before="0"/>
              <w:ind w:left="0"/>
              <w:rPr>
                <w:rFonts w:ascii="Times New Roman"/>
                <w:sz w:val="22"/>
              </w:rPr>
            </w:pPr>
          </w:p>
        </w:tc>
        <w:tc>
          <w:tcPr>
            <w:tcW w:w="5522" w:type="dxa"/>
          </w:tcPr>
          <w:p>
            <w:pPr>
              <w:pStyle w:val="TableParagraph"/>
              <w:spacing w:before="0"/>
              <w:ind w:left="0"/>
              <w:rPr>
                <w:rFonts w:ascii="Times New Roman"/>
                <w:sz w:val="22"/>
              </w:rPr>
            </w:pPr>
          </w:p>
        </w:tc>
      </w:tr>
    </w:tbl>
    <w:p>
      <w:pPr>
        <w:pStyle w:val="BodyText"/>
        <w:spacing w:before="5"/>
        <w:rPr>
          <w:rFonts w:ascii="Microsoft JhengHei"/>
          <w:b/>
          <w:sz w:val="5"/>
        </w:rPr>
      </w:pPr>
    </w:p>
    <w:p>
      <w:pPr>
        <w:pStyle w:val="BodyText"/>
        <w:spacing w:before="61" w:line="417" w:lineRule="auto"/>
        <w:ind w:left="120" w:right="378" w:firstLine="560"/>
        <w:jc w:val="both"/>
      </w:pPr>
      <w:r>
        <w:rPr>
          <w:spacing w:val="-4"/>
        </w:rPr>
        <w:t>《高考语文阅读理解的多元智能理论应用》一文中，“引言”部</w:t>
      </w:r>
      <w:r>
        <w:rPr>
          <w:spacing w:val="-2"/>
        </w:rPr>
        <w:t>分首先介绍了当前我国教育领域面临的一个重大挑战——如何提高</w:t>
      </w:r>
      <w:r>
        <w:rPr>
          <w:spacing w:val="-4"/>
        </w:rPr>
        <w:t>学生的阅读能力。阅读是获取知识的重要途径，而阅读理解能力则是</w:t>
      </w:r>
      <w:r>
        <w:rPr>
          <w:spacing w:val="-4"/>
        </w:rPr>
        <w:t>学生在学习过程中必须具备的基本技能之一。然而，在实际教学过程中，许多学生在面对高难度的阅读材料时，往往会出现理解困难的情</w:t>
      </w:r>
      <w:r>
        <w:rPr>
          <w:spacing w:val="-6"/>
        </w:rPr>
        <w:t>况。</w:t>
      </w:r>
    </w:p>
    <w:p>
      <w:pPr>
        <w:pStyle w:val="BodyText"/>
      </w:pPr>
    </w:p>
    <w:p>
      <w:pPr>
        <w:pStyle w:val="BodyText"/>
        <w:spacing w:before="7"/>
        <w:rPr>
          <w:sz w:val="20"/>
        </w:rPr>
      </w:pPr>
    </w:p>
    <w:p>
      <w:pPr>
        <w:pStyle w:val="BodyText"/>
        <w:spacing w:line="417" w:lineRule="auto"/>
        <w:ind w:left="120" w:right="378"/>
        <w:jc w:val="both"/>
      </w:pPr>
      <w:r>
        <w:rPr>
          <w:spacing w:val="-4"/>
        </w:rPr>
        <w:t>针对这一问题，本文提出了一种基于多元智能理论的解决方案。多元</w:t>
      </w:r>
      <w:r>
        <w:rPr>
          <w:spacing w:val="-2"/>
        </w:rPr>
        <w:t>智能理论是由美国哈佛大学教育研究院的心理发展学家霍华德·加</w:t>
      </w:r>
      <w:r>
        <w:rPr>
          <w:spacing w:val="-4"/>
        </w:rPr>
        <w:t>德纳教授提出的，他认为人类的智能不仅仅是单一的，而是由多种智</w:t>
      </w:r>
      <w:r>
        <w:rPr>
          <w:spacing w:val="-4"/>
        </w:rPr>
        <w:t>能组成的。这些智能包括语言智能、数学逻辑智能、空间智能、身体</w:t>
      </w:r>
      <w:r>
        <w:rPr>
          <w:spacing w:val="-4"/>
        </w:rPr>
        <w:t>动觉智能、音乐智能、人际智能和自我认知智能等。通过运用多元智</w:t>
      </w:r>
      <w:r>
        <w:rPr>
          <w:spacing w:val="-2"/>
        </w:rPr>
        <w:t>能理论，我们可以更好地理解和培养学生的阅读能力。</w:t>
      </w:r>
    </w:p>
    <w:p>
      <w:pPr>
        <w:pStyle w:val="BodyText"/>
      </w:pPr>
    </w:p>
    <w:p>
      <w:pPr>
        <w:pStyle w:val="BodyText"/>
        <w:spacing w:before="8"/>
        <w:rPr>
          <w:sz w:val="20"/>
        </w:rPr>
      </w:pPr>
    </w:p>
    <w:p>
      <w:pPr>
        <w:pStyle w:val="BodyText"/>
        <w:spacing w:line="417" w:lineRule="auto"/>
        <w:ind w:left="120" w:right="145"/>
      </w:pPr>
      <w:r>
        <w:rPr>
          <w:spacing w:val="-14"/>
        </w:rPr>
        <w:t>接下来，本文将详细介绍多元智能理论在高中语文阅读理解中的应用，</w:t>
      </w:r>
      <w:r>
        <w:rPr>
          <w:spacing w:val="-5"/>
        </w:rPr>
        <w:t>以及如何通过这一理论来提高学生的阅读理解能力。首先，我们将对</w:t>
      </w:r>
      <w:r>
        <w:rPr>
          <w:spacing w:val="-9"/>
        </w:rPr>
        <w:t>多元智能理论进行深入的研究，了解其基本原理和方法。然后，我们</w:t>
      </w:r>
      <w:r>
        <w:rPr>
          <w:spacing w:val="-15"/>
        </w:rPr>
        <w:t>将结合高中语文阅读理解的特点，探讨如何将多元智能理论应用于实际教学中。</w:t>
      </w:r>
    </w:p>
    <w:p>
      <w:pPr>
        <w:spacing w:after="0" w:line="417" w:lineRule="auto"/>
        <w:sectPr>
          <w:footerReference w:type="default" r:id="rId7"/>
          <w:type w:val="continuous"/>
          <w:pgSz w:w="11910" w:h="16840"/>
          <w:pgMar w:top="1400" w:right="1420" w:bottom="1380" w:left="1680" w:header="0" w:footer="1198"/>
          <w:pgNumType w:start="3"/>
          <w:cols w:space="708"/>
        </w:sectPr>
      </w:pPr>
    </w:p>
    <w:p>
      <w:pPr>
        <w:pStyle w:val="BodyText"/>
        <w:spacing w:before="37" w:line="417" w:lineRule="auto"/>
        <w:ind w:left="120" w:right="98"/>
      </w:pPr>
      <w:r>
        <w:rPr>
          <w:spacing w:val="-2"/>
        </w:rPr>
        <w:t>在应用多元智能理论的过程中，我们将关注以下几个方面：一是培养</w:t>
      </w:r>
      <w:r>
        <w:rPr>
          <w:spacing w:val="-2"/>
        </w:rPr>
        <w:t xml:space="preserve"> </w:t>
      </w:r>
      <w:r>
        <w:rPr>
          <w:spacing w:val="-2"/>
        </w:rPr>
        <w:t xml:space="preserve">学生的语言智能，通过提高学生的词汇量、语法知识和表达能力，使 </w:t>
      </w:r>
      <w:r>
        <w:rPr>
          <w:spacing w:val="-2"/>
        </w:rPr>
        <w:t>学生能够更准确地理解阅读材料；二是培养学生的数学逻辑智能，通</w:t>
      </w:r>
      <w:r>
        <w:rPr>
          <w:spacing w:val="-2"/>
        </w:rPr>
        <w:t xml:space="preserve"> </w:t>
      </w:r>
      <w:r>
        <w:rPr>
          <w:spacing w:val="-7"/>
        </w:rPr>
        <w:t>过讲解阅读材料中的数学概念和逻辑关系，帮助学生理解材料的内在</w:t>
      </w:r>
      <w:r>
        <w:rPr>
          <w:spacing w:val="-2"/>
        </w:rPr>
        <w:t xml:space="preserve"> </w:t>
      </w:r>
      <w:r>
        <w:rPr>
          <w:spacing w:val="-19"/>
        </w:rPr>
        <w:t>联系；三是培养学生的空间智能，通过观察和分析阅读材料中的图形、</w:t>
      </w:r>
      <w:r>
        <w:rPr>
          <w:spacing w:val="-2"/>
        </w:rPr>
        <w:t>图表等信息，培养学生对空间的感知和理解能力；四是培养学生的身</w:t>
      </w:r>
      <w:r>
        <w:rPr>
          <w:spacing w:val="-2"/>
        </w:rPr>
        <w:t xml:space="preserve"> </w:t>
      </w:r>
      <w:r>
        <w:rPr>
          <w:spacing w:val="-2"/>
        </w:rPr>
        <w:t>体动觉智能，通过让学生参与实践活动，如角色扮演、小组讨论等，</w:t>
      </w:r>
      <w:r>
        <w:rPr>
          <w:spacing w:val="-2"/>
        </w:rPr>
        <w:t>激发学生的学习兴趣，提高他们的学习能力；五是培养学生的音乐智</w:t>
      </w:r>
      <w:r>
        <w:rPr>
          <w:spacing w:val="-2"/>
        </w:rPr>
        <w:t xml:space="preserve"> 能，通过欣赏和分析文学作品中的音乐元素，培养学生的审美能力和</w:t>
      </w:r>
      <w:r>
        <w:rPr>
          <w:spacing w:val="-2"/>
        </w:rPr>
        <w:t xml:space="preserve"> </w:t>
      </w:r>
      <w:r>
        <w:rPr>
          <w:spacing w:val="-2"/>
        </w:rPr>
        <w:t>情感表达能力；六是培养学生的人际智能和自我认知智能，通过引导</w:t>
      </w:r>
      <w:r>
        <w:rPr>
          <w:spacing w:val="-2"/>
        </w:rPr>
        <w:t xml:space="preserve"> </w:t>
      </w:r>
      <w:r>
        <w:rPr>
          <w:spacing w:val="-12"/>
        </w:rPr>
        <w:t>学生进行合作学习和个人反思，培养学生的沟通能力和自我认识能力。</w:t>
      </w:r>
    </w:p>
    <w:p>
      <w:pPr>
        <w:pStyle w:val="BodyText"/>
      </w:pPr>
    </w:p>
    <w:p>
      <w:pPr>
        <w:pStyle w:val="BodyText"/>
        <w:spacing w:before="6"/>
        <w:rPr>
          <w:sz w:val="20"/>
        </w:rPr>
      </w:pPr>
    </w:p>
    <w:p>
      <w:pPr>
        <w:pStyle w:val="BodyText"/>
        <w:spacing w:line="417" w:lineRule="auto"/>
        <w:ind w:left="120" w:right="378"/>
        <w:jc w:val="both"/>
      </w:pPr>
      <w:r>
        <w:rPr>
          <w:spacing w:val="-4"/>
        </w:rPr>
        <w:t>总之，本文旨在探讨多元智能理论在高中语文阅读理解中的应用，以</w:t>
      </w:r>
      <w:r>
        <w:rPr>
          <w:spacing w:val="-6"/>
        </w:rPr>
        <w:t>期为提高学生的阅读理解能力提供一种有效的解决方案。通过对多元</w:t>
      </w:r>
      <w:r>
        <w:rPr>
          <w:spacing w:val="-11"/>
        </w:rPr>
        <w:t>智能理论的研究和应用，我们期望能够在一定程度上解决学生在阅读</w:t>
      </w:r>
      <w:r>
        <w:rPr>
          <w:spacing w:val="-2"/>
        </w:rPr>
        <w:t>理解方面面临的困难，从而提高他们的整体素质和能力。</w:t>
      </w:r>
    </w:p>
    <w:p>
      <w:pPr>
        <w:pStyle w:val="BodyText"/>
      </w:pPr>
    </w:p>
    <w:p>
      <w:pPr>
        <w:pStyle w:val="Heading1"/>
        <w:spacing w:before="237"/>
        <w:jc w:val="both"/>
      </w:pPr>
      <w:bookmarkStart w:id="1" w:name="_TOC_250006"/>
      <w:r>
        <w:t>第二部分</w:t>
      </w:r>
      <w:r>
        <w:rPr>
          <w:spacing w:val="211"/>
          <w:w w:val="150"/>
        </w:rPr>
        <w:t xml:space="preserve"> </w:t>
      </w:r>
      <w:bookmarkEnd w:id="1"/>
      <w:r>
        <w:rPr>
          <w:spacing w:val="-2"/>
        </w:rPr>
        <w:t>多元智能理论概述</w:t>
      </w:r>
    </w:p>
    <w:p>
      <w:pPr>
        <w:pStyle w:val="BodyText"/>
        <w:spacing w:before="16"/>
        <w:rPr>
          <w:rFonts w:ascii="Microsoft JhengHei"/>
          <w:b/>
          <w:sz w:val="15"/>
        </w:rPr>
      </w:pPr>
    </w:p>
    <w:tbl>
      <w:tblPr>
        <w:tblStyle w:val="TableNormal2"/>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1"/>
        <w:gridCol w:w="5535"/>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61" w:type="dxa"/>
          </w:tcPr>
          <w:p>
            <w:pPr>
              <w:pStyle w:val="TableParagraph"/>
              <w:rPr>
                <w:sz w:val="21"/>
              </w:rPr>
            </w:pPr>
            <w:r>
              <w:rPr>
                <w:spacing w:val="-4"/>
                <w:sz w:val="21"/>
              </w:rPr>
              <w:t>关键词</w:t>
            </w:r>
          </w:p>
        </w:tc>
        <w:tc>
          <w:tcPr>
            <w:tcW w:w="5535" w:type="dxa"/>
          </w:tcPr>
          <w:p>
            <w:pPr>
              <w:pStyle w:val="TableParagraph"/>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1871"/>
          <w:jc w:val="left"/>
        </w:trPr>
        <w:tc>
          <w:tcPr>
            <w:tcW w:w="2761" w:type="dxa"/>
          </w:tcPr>
          <w:p>
            <w:pPr>
              <w:pStyle w:val="TableParagraph"/>
              <w:rPr>
                <w:sz w:val="21"/>
              </w:rPr>
            </w:pPr>
            <w:r>
              <w:rPr>
                <w:spacing w:val="-1"/>
                <w:sz w:val="21"/>
              </w:rPr>
              <w:t>多元智能理论的定义与起源</w:t>
            </w:r>
          </w:p>
        </w:tc>
        <w:tc>
          <w:tcPr>
            <w:tcW w:w="5535" w:type="dxa"/>
          </w:tcPr>
          <w:p>
            <w:pPr>
              <w:pStyle w:val="TableParagraph"/>
              <w:numPr>
                <w:ilvl w:val="0"/>
                <w:numId w:val="41"/>
              </w:numPr>
              <w:tabs>
                <w:tab w:val="left" w:pos="381"/>
              </w:tabs>
              <w:spacing w:before="23" w:after="0" w:line="278" w:lineRule="auto"/>
              <w:ind w:left="108" w:right="95" w:firstLine="0"/>
              <w:jc w:val="both"/>
              <w:rPr>
                <w:sz w:val="21"/>
              </w:rPr>
            </w:pPr>
            <w:r>
              <w:rPr>
                <w:spacing w:val="8"/>
                <w:sz w:val="21"/>
              </w:rPr>
              <w:t>多元智能理论是由哈佛大学教育研究所心理学家霍华德</w:t>
            </w:r>
            <w:r>
              <w:rPr>
                <w:rFonts w:ascii="Times New Roman" w:eastAsia="Times New Roman" w:hAnsi="Times New Roman"/>
                <w:spacing w:val="8"/>
                <w:sz w:val="21"/>
              </w:rPr>
              <w:t>·</w:t>
            </w:r>
            <w:r>
              <w:rPr>
                <w:spacing w:val="-4"/>
                <w:sz w:val="21"/>
              </w:rPr>
              <w:t>加德纳</w:t>
            </w:r>
            <w:r>
              <w:rPr>
                <w:sz w:val="21"/>
              </w:rPr>
              <w:t>（</w:t>
            </w:r>
            <w:r>
              <w:rPr>
                <w:rFonts w:ascii="Times New Roman" w:eastAsia="Times New Roman" w:hAnsi="Times New Roman"/>
                <w:spacing w:val="-1"/>
                <w:sz w:val="21"/>
              </w:rPr>
              <w:t>Ho</w:t>
            </w:r>
            <w:r>
              <w:rPr>
                <w:rFonts w:ascii="Times New Roman" w:eastAsia="Times New Roman" w:hAnsi="Times New Roman"/>
                <w:sz w:val="21"/>
              </w:rPr>
              <w:t>w</w:t>
            </w:r>
            <w:r>
              <w:rPr>
                <w:rFonts w:ascii="Times New Roman" w:eastAsia="Times New Roman" w:hAnsi="Times New Roman"/>
                <w:spacing w:val="-1"/>
                <w:sz w:val="21"/>
              </w:rPr>
              <w:t>a</w:t>
            </w:r>
            <w:r>
              <w:rPr>
                <w:rFonts w:ascii="Times New Roman" w:eastAsia="Times New Roman" w:hAnsi="Times New Roman"/>
                <w:sz w:val="21"/>
              </w:rPr>
              <w:t>rd G</w:t>
            </w:r>
            <w:r>
              <w:rPr>
                <w:rFonts w:ascii="Times New Roman" w:eastAsia="Times New Roman" w:hAnsi="Times New Roman"/>
                <w:spacing w:val="-1"/>
                <w:sz w:val="21"/>
              </w:rPr>
              <w:t>a</w:t>
            </w:r>
            <w:r>
              <w:rPr>
                <w:rFonts w:ascii="Times New Roman" w:eastAsia="Times New Roman" w:hAnsi="Times New Roman"/>
                <w:sz w:val="21"/>
              </w:rPr>
              <w:t>rdner</w:t>
            </w:r>
            <w:r>
              <w:rPr>
                <w:spacing w:val="-27"/>
                <w:sz w:val="21"/>
              </w:rPr>
              <w:t xml:space="preserve">）于 </w:t>
            </w:r>
            <w:r>
              <w:rPr>
                <w:rFonts w:ascii="Times New Roman" w:eastAsia="Times New Roman" w:hAnsi="Times New Roman"/>
                <w:sz w:val="21"/>
              </w:rPr>
              <w:t xml:space="preserve">1983 </w:t>
            </w:r>
            <w:r>
              <w:rPr>
                <w:spacing w:val="-2"/>
                <w:sz w:val="21"/>
              </w:rPr>
              <w:t>年首次提出的一种关</w:t>
            </w:r>
            <w:r>
              <w:rPr>
                <w:spacing w:val="1"/>
                <w:sz w:val="21"/>
              </w:rPr>
              <w:t>于人类智能结构的理论，该理论认为人类的智能不仅仅是单一的，而是由多种相互独立的智力组成。</w:t>
            </w:r>
          </w:p>
          <w:p>
            <w:pPr>
              <w:pStyle w:val="TableParagraph"/>
              <w:numPr>
                <w:ilvl w:val="0"/>
                <w:numId w:val="41"/>
              </w:numPr>
              <w:tabs>
                <w:tab w:val="left" w:pos="372"/>
              </w:tabs>
              <w:spacing w:before="0" w:after="0" w:line="269" w:lineRule="exact"/>
              <w:ind w:left="371" w:right="0" w:hanging="264"/>
              <w:jc w:val="both"/>
              <w:rPr>
                <w:sz w:val="21"/>
              </w:rPr>
            </w:pPr>
            <w:r>
              <w:rPr>
                <w:spacing w:val="-1"/>
                <w:sz w:val="21"/>
              </w:rPr>
              <w:t>多元智能理论的核心观点是，人类智能可以分为七种类</w:t>
            </w:r>
          </w:p>
          <w:p>
            <w:pPr>
              <w:pStyle w:val="TableParagraph"/>
              <w:spacing w:before="43"/>
              <w:rPr>
                <w:sz w:val="21"/>
              </w:rPr>
            </w:pPr>
            <w:r>
              <w:rPr>
                <w:spacing w:val="-1"/>
                <w:sz w:val="21"/>
              </w:rPr>
              <w:t>型，包括语言智能、数学逻辑智能、空间智能、身体动觉</w:t>
            </w:r>
          </w:p>
        </w:tc>
      </w:tr>
    </w:tbl>
    <w:p>
      <w:pPr>
        <w:spacing w:after="0"/>
        <w:rPr>
          <w:sz w:val="21"/>
        </w:rPr>
        <w:sectPr>
          <w:footerReference w:type="default" r:id="rId8"/>
          <w:pgSz w:w="11910" w:h="16840"/>
          <w:pgMar w:top="1520" w:right="1420" w:bottom="1380" w:left="1680" w:header="0" w:footer="1198"/>
          <w:pgNumType w:start="4"/>
          <w:cols w:space="708"/>
        </w:sectPr>
      </w:pPr>
    </w:p>
    <w:tbl>
      <w:tblPr>
        <w:tblStyle w:val="TableNormal3"/>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1"/>
        <w:gridCol w:w="5535"/>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4"/>
          <w:jc w:val="left"/>
        </w:trPr>
        <w:tc>
          <w:tcPr>
            <w:tcW w:w="2761" w:type="dxa"/>
          </w:tcPr>
          <w:p>
            <w:pPr>
              <w:pStyle w:val="TableParagraph"/>
              <w:spacing w:before="0"/>
              <w:ind w:left="0"/>
              <w:rPr>
                <w:rFonts w:ascii="Times New Roman"/>
                <w:sz w:val="22"/>
              </w:rPr>
            </w:pPr>
          </w:p>
        </w:tc>
        <w:tc>
          <w:tcPr>
            <w:tcW w:w="5535" w:type="dxa"/>
          </w:tcPr>
          <w:p>
            <w:pPr>
              <w:pStyle w:val="TableParagraph"/>
              <w:rPr>
                <w:sz w:val="21"/>
              </w:rPr>
            </w:pPr>
            <w:r>
              <w:rPr>
                <w:spacing w:val="-1"/>
                <w:sz w:val="21"/>
              </w:rPr>
              <w:t>智能、音乐智能、人际智能和自我认知智能。</w:t>
            </w:r>
          </w:p>
        </w:tc>
      </w:tr>
      <w:tr>
        <w:tblPrEx>
          <w:tblW w:w="0" w:type="auto"/>
          <w:jc w:val="left"/>
          <w:tblInd w:w="130" w:type="dxa"/>
          <w:tblLayout w:type="fixed"/>
          <w:tblCellMar>
            <w:top w:w="0" w:type="dxa"/>
            <w:left w:w="0" w:type="dxa"/>
            <w:bottom w:w="0" w:type="dxa"/>
            <w:right w:w="0" w:type="dxa"/>
          </w:tblCellMar>
          <w:tblLook w:val="01E0"/>
        </w:tblPrEx>
        <w:trPr>
          <w:trHeight w:val="1559"/>
          <w:jc w:val="left"/>
        </w:trPr>
        <w:tc>
          <w:tcPr>
            <w:tcW w:w="2761" w:type="dxa"/>
          </w:tcPr>
          <w:p>
            <w:pPr>
              <w:pStyle w:val="TableParagraph"/>
              <w:spacing w:line="278" w:lineRule="auto"/>
              <w:ind w:right="96"/>
              <w:rPr>
                <w:sz w:val="21"/>
              </w:rPr>
            </w:pPr>
            <w:r>
              <w:rPr>
                <w:spacing w:val="-2"/>
                <w:sz w:val="21"/>
              </w:rPr>
              <w:t>多元智能理论在教育中的应</w:t>
            </w:r>
            <w:r>
              <w:rPr>
                <w:spacing w:val="-10"/>
                <w:sz w:val="21"/>
              </w:rPr>
              <w:t>用</w:t>
            </w:r>
          </w:p>
        </w:tc>
        <w:tc>
          <w:tcPr>
            <w:tcW w:w="5535" w:type="dxa"/>
          </w:tcPr>
          <w:p>
            <w:pPr>
              <w:pStyle w:val="TableParagraph"/>
              <w:numPr>
                <w:ilvl w:val="0"/>
                <w:numId w:val="40"/>
              </w:numPr>
              <w:tabs>
                <w:tab w:val="left" w:pos="372"/>
              </w:tabs>
              <w:spacing w:before="23" w:after="0" w:line="278" w:lineRule="auto"/>
              <w:ind w:left="108" w:right="96" w:firstLine="0"/>
              <w:jc w:val="left"/>
              <w:rPr>
                <w:sz w:val="21"/>
              </w:rPr>
            </w:pPr>
            <w:r>
              <w:rPr>
                <w:spacing w:val="-2"/>
                <w:sz w:val="21"/>
              </w:rPr>
              <w:t>在教育领域，多元智能理论被广泛应用于教学方法和评</w:t>
            </w:r>
            <w:r>
              <w:rPr>
                <w:spacing w:val="-2"/>
                <w:sz w:val="21"/>
              </w:rPr>
              <w:t>估工具的设计，以帮助学生发掘和发展他们的潜在智能。</w:t>
            </w:r>
          </w:p>
          <w:p>
            <w:pPr>
              <w:pStyle w:val="TableParagraph"/>
              <w:numPr>
                <w:ilvl w:val="0"/>
                <w:numId w:val="40"/>
              </w:numPr>
              <w:tabs>
                <w:tab w:val="left" w:pos="372"/>
              </w:tabs>
              <w:spacing w:before="0" w:after="0" w:line="278" w:lineRule="auto"/>
              <w:ind w:left="108" w:right="96" w:firstLine="0"/>
              <w:jc w:val="left"/>
              <w:rPr>
                <w:sz w:val="21"/>
              </w:rPr>
            </w:pPr>
            <w:r>
              <w:rPr>
                <w:spacing w:val="-2"/>
                <w:sz w:val="21"/>
              </w:rPr>
              <w:t>教师可以根据学生的不同智能特点，采用个性化的教学</w:t>
            </w:r>
            <w:r>
              <w:rPr>
                <w:spacing w:val="-2"/>
                <w:sz w:val="21"/>
              </w:rPr>
              <w:t>方法，以提高学生的学习兴趣和效果。</w:t>
            </w:r>
          </w:p>
        </w:tc>
      </w:tr>
      <w:tr>
        <w:tblPrEx>
          <w:tblW w:w="0" w:type="auto"/>
          <w:jc w:val="left"/>
          <w:tblInd w:w="130" w:type="dxa"/>
          <w:tblLayout w:type="fixed"/>
          <w:tblCellMar>
            <w:top w:w="0" w:type="dxa"/>
            <w:left w:w="0" w:type="dxa"/>
            <w:bottom w:w="0" w:type="dxa"/>
            <w:right w:w="0" w:type="dxa"/>
          </w:tblCellMar>
          <w:tblLook w:val="01E0"/>
        </w:tblPrEx>
        <w:trPr>
          <w:trHeight w:val="1871"/>
          <w:jc w:val="left"/>
        </w:trPr>
        <w:tc>
          <w:tcPr>
            <w:tcW w:w="2761" w:type="dxa"/>
          </w:tcPr>
          <w:p>
            <w:pPr>
              <w:pStyle w:val="TableParagraph"/>
              <w:spacing w:line="278" w:lineRule="auto"/>
              <w:ind w:right="96"/>
              <w:rPr>
                <w:sz w:val="21"/>
              </w:rPr>
            </w:pPr>
            <w:r>
              <w:rPr>
                <w:spacing w:val="-2"/>
                <w:sz w:val="21"/>
              </w:rPr>
              <w:t>多元智能理论在阅读理解中</w:t>
            </w:r>
            <w:r>
              <w:rPr>
                <w:spacing w:val="-4"/>
                <w:sz w:val="21"/>
              </w:rPr>
              <w:t>的应用</w:t>
            </w:r>
          </w:p>
        </w:tc>
        <w:tc>
          <w:tcPr>
            <w:tcW w:w="5535" w:type="dxa"/>
          </w:tcPr>
          <w:p>
            <w:pPr>
              <w:pStyle w:val="TableParagraph"/>
              <w:numPr>
                <w:ilvl w:val="0"/>
                <w:numId w:val="39"/>
              </w:numPr>
              <w:tabs>
                <w:tab w:val="left" w:pos="372"/>
              </w:tabs>
              <w:spacing w:before="23" w:after="0" w:line="278" w:lineRule="auto"/>
              <w:ind w:left="108" w:right="96" w:firstLine="0"/>
              <w:jc w:val="both"/>
              <w:rPr>
                <w:sz w:val="21"/>
              </w:rPr>
            </w:pPr>
            <w:r>
              <w:rPr>
                <w:spacing w:val="-2"/>
                <w:sz w:val="21"/>
              </w:rPr>
              <w:t>在高考语文阅读理解中，多元智能理论可以帮助学生更</w:t>
            </w:r>
            <w:r>
              <w:rPr>
                <w:spacing w:val="-2"/>
                <w:sz w:val="21"/>
              </w:rPr>
              <w:t>好地理解文章的内涵和外延，提高阅读的效果和质量。</w:t>
            </w:r>
          </w:p>
          <w:p>
            <w:pPr>
              <w:pStyle w:val="TableParagraph"/>
              <w:numPr>
                <w:ilvl w:val="0"/>
                <w:numId w:val="39"/>
              </w:numPr>
              <w:tabs>
                <w:tab w:val="left" w:pos="372"/>
              </w:tabs>
              <w:spacing w:before="0" w:after="0" w:line="278" w:lineRule="auto"/>
              <w:ind w:left="108" w:right="96" w:firstLine="0"/>
              <w:jc w:val="both"/>
              <w:rPr>
                <w:sz w:val="21"/>
              </w:rPr>
            </w:pPr>
            <w:r>
              <w:rPr>
                <w:spacing w:val="-2"/>
                <w:sz w:val="21"/>
              </w:rPr>
              <w:t>通过运用多元智能理论，教师可以设计出更加丰富多样</w:t>
            </w:r>
            <w:r>
              <w:rPr>
                <w:spacing w:val="-2"/>
                <w:sz w:val="21"/>
              </w:rPr>
              <w:t>的阅读材料和方法，激发学生的阅读兴趣，培养学生的阅</w:t>
            </w:r>
            <w:r>
              <w:rPr>
                <w:spacing w:val="-4"/>
                <w:sz w:val="21"/>
              </w:rPr>
              <w:t>读能力。</w:t>
            </w:r>
          </w:p>
        </w:tc>
      </w:tr>
      <w:tr>
        <w:tblPrEx>
          <w:tblW w:w="0" w:type="auto"/>
          <w:jc w:val="left"/>
          <w:tblInd w:w="130" w:type="dxa"/>
          <w:tblLayout w:type="fixed"/>
          <w:tblCellMar>
            <w:top w:w="0" w:type="dxa"/>
            <w:left w:w="0" w:type="dxa"/>
            <w:bottom w:w="0" w:type="dxa"/>
            <w:right w:w="0" w:type="dxa"/>
          </w:tblCellMar>
          <w:tblLook w:val="01E0"/>
        </w:tblPrEx>
        <w:trPr>
          <w:trHeight w:val="1872"/>
          <w:jc w:val="left"/>
        </w:trPr>
        <w:tc>
          <w:tcPr>
            <w:tcW w:w="2761" w:type="dxa"/>
          </w:tcPr>
          <w:p>
            <w:pPr>
              <w:pStyle w:val="TableParagraph"/>
              <w:spacing w:line="278" w:lineRule="auto"/>
              <w:ind w:right="96"/>
              <w:rPr>
                <w:sz w:val="21"/>
              </w:rPr>
            </w:pPr>
            <w:r>
              <w:rPr>
                <w:spacing w:val="-2"/>
                <w:sz w:val="21"/>
              </w:rPr>
              <w:t>多元智能理论在高考改革中</w:t>
            </w:r>
            <w:r>
              <w:rPr>
                <w:spacing w:val="-4"/>
                <w:sz w:val="21"/>
              </w:rPr>
              <w:t>的影响</w:t>
            </w:r>
          </w:p>
        </w:tc>
        <w:tc>
          <w:tcPr>
            <w:tcW w:w="5535" w:type="dxa"/>
          </w:tcPr>
          <w:p>
            <w:pPr>
              <w:pStyle w:val="TableParagraph"/>
              <w:numPr>
                <w:ilvl w:val="0"/>
                <w:numId w:val="38"/>
              </w:numPr>
              <w:tabs>
                <w:tab w:val="left" w:pos="372"/>
              </w:tabs>
              <w:spacing w:before="23" w:after="0" w:line="278" w:lineRule="auto"/>
              <w:ind w:left="108" w:right="96" w:firstLine="0"/>
              <w:jc w:val="both"/>
              <w:rPr>
                <w:sz w:val="21"/>
              </w:rPr>
            </w:pPr>
            <w:r>
              <w:rPr>
                <w:spacing w:val="-2"/>
                <w:sz w:val="21"/>
              </w:rPr>
              <w:t>随着高考改革的深入，多元智能理论逐渐成为教育改革</w:t>
            </w:r>
            <w:r>
              <w:rPr>
                <w:spacing w:val="-2"/>
                <w:sz w:val="21"/>
              </w:rPr>
              <w:t>的重要指导思想之一，对于提高高考语文阅读理解的质量</w:t>
            </w:r>
            <w:r>
              <w:rPr>
                <w:spacing w:val="-2"/>
                <w:sz w:val="21"/>
              </w:rPr>
              <w:t>具有重要的意义。</w:t>
            </w:r>
          </w:p>
          <w:p>
            <w:pPr>
              <w:pStyle w:val="TableParagraph"/>
              <w:numPr>
                <w:ilvl w:val="0"/>
                <w:numId w:val="38"/>
              </w:numPr>
              <w:tabs>
                <w:tab w:val="left" w:pos="372"/>
              </w:tabs>
              <w:spacing w:before="0" w:after="0" w:line="278" w:lineRule="auto"/>
              <w:ind w:left="108" w:right="96" w:firstLine="0"/>
              <w:jc w:val="both"/>
              <w:rPr>
                <w:sz w:val="21"/>
              </w:rPr>
            </w:pPr>
            <w:r>
              <w:rPr>
                <w:spacing w:val="-2"/>
                <w:sz w:val="21"/>
              </w:rPr>
              <w:t>多元智能理论的应用有助于打破传统的应试教育模式，</w:t>
            </w:r>
            <w:r>
              <w:rPr>
                <w:spacing w:val="-2"/>
                <w:sz w:val="21"/>
              </w:rPr>
              <w:t>实现教育的个性化和全面化发展。</w:t>
            </w:r>
          </w:p>
        </w:tc>
      </w:tr>
      <w:tr>
        <w:tblPrEx>
          <w:tblW w:w="0" w:type="auto"/>
          <w:jc w:val="left"/>
          <w:tblInd w:w="130" w:type="dxa"/>
          <w:tblLayout w:type="fixed"/>
          <w:tblCellMar>
            <w:top w:w="0" w:type="dxa"/>
            <w:left w:w="0" w:type="dxa"/>
            <w:bottom w:w="0" w:type="dxa"/>
            <w:right w:w="0" w:type="dxa"/>
          </w:tblCellMar>
          <w:tblLook w:val="01E0"/>
        </w:tblPrEx>
        <w:trPr>
          <w:trHeight w:val="1560"/>
          <w:jc w:val="left"/>
        </w:trPr>
        <w:tc>
          <w:tcPr>
            <w:tcW w:w="2761" w:type="dxa"/>
          </w:tcPr>
          <w:p>
            <w:pPr>
              <w:pStyle w:val="TableParagraph"/>
              <w:spacing w:line="278" w:lineRule="auto"/>
              <w:ind w:right="96"/>
              <w:rPr>
                <w:sz w:val="21"/>
              </w:rPr>
            </w:pPr>
            <w:r>
              <w:rPr>
                <w:spacing w:val="-2"/>
                <w:sz w:val="21"/>
              </w:rPr>
              <w:t>多元智能理论在中国教育协</w:t>
            </w:r>
            <w:r>
              <w:rPr>
                <w:spacing w:val="-2"/>
                <w:sz w:val="21"/>
              </w:rPr>
              <w:t>会的支持与推广</w:t>
            </w:r>
          </w:p>
        </w:tc>
        <w:tc>
          <w:tcPr>
            <w:tcW w:w="5535" w:type="dxa"/>
          </w:tcPr>
          <w:p>
            <w:pPr>
              <w:pStyle w:val="TableParagraph"/>
              <w:numPr>
                <w:ilvl w:val="0"/>
                <w:numId w:val="37"/>
              </w:numPr>
              <w:tabs>
                <w:tab w:val="left" w:pos="372"/>
              </w:tabs>
              <w:spacing w:before="23" w:after="0" w:line="278" w:lineRule="auto"/>
              <w:ind w:left="108" w:right="96" w:firstLine="0"/>
              <w:jc w:val="left"/>
              <w:rPr>
                <w:sz w:val="21"/>
              </w:rPr>
            </w:pPr>
            <w:r>
              <w:rPr>
                <w:spacing w:val="-2"/>
                <w:sz w:val="21"/>
              </w:rPr>
              <w:t>中国教育协会一直关注多元智能理论的发展和应用，并</w:t>
            </w:r>
            <w:r>
              <w:rPr>
                <w:spacing w:val="-2"/>
                <w:sz w:val="21"/>
              </w:rPr>
              <w:t>积极参与相关研究和实践工作。</w:t>
            </w:r>
          </w:p>
          <w:p>
            <w:pPr>
              <w:pStyle w:val="TableParagraph"/>
              <w:numPr>
                <w:ilvl w:val="0"/>
                <w:numId w:val="37"/>
              </w:numPr>
              <w:tabs>
                <w:tab w:val="left" w:pos="372"/>
              </w:tabs>
              <w:spacing w:before="0" w:after="0" w:line="278" w:lineRule="auto"/>
              <w:ind w:left="108" w:right="96" w:firstLine="0"/>
              <w:jc w:val="left"/>
              <w:rPr>
                <w:sz w:val="21"/>
              </w:rPr>
            </w:pPr>
            <w:r>
              <w:rPr>
                <w:spacing w:val="-2"/>
                <w:sz w:val="21"/>
              </w:rPr>
              <w:t>中国教育协会将通过举办研讨会、培训课程等形式，积</w:t>
            </w:r>
            <w:r>
              <w:rPr>
                <w:spacing w:val="-2"/>
                <w:sz w:val="21"/>
              </w:rPr>
              <w:t>极推动多元智能理论在中国的普及和应用。</w:t>
            </w:r>
          </w:p>
        </w:tc>
      </w:tr>
      <w:tr>
        <w:tblPrEx>
          <w:tblW w:w="0" w:type="auto"/>
          <w:jc w:val="left"/>
          <w:tblInd w:w="130" w:type="dxa"/>
          <w:tblLayout w:type="fixed"/>
          <w:tblCellMar>
            <w:top w:w="0" w:type="dxa"/>
            <w:left w:w="0" w:type="dxa"/>
            <w:bottom w:w="0" w:type="dxa"/>
            <w:right w:w="0" w:type="dxa"/>
          </w:tblCellMar>
          <w:tblLook w:val="01E0"/>
        </w:tblPrEx>
        <w:trPr>
          <w:trHeight w:val="1247"/>
          <w:jc w:val="left"/>
        </w:trPr>
        <w:tc>
          <w:tcPr>
            <w:tcW w:w="2761" w:type="dxa"/>
          </w:tcPr>
          <w:p>
            <w:pPr>
              <w:pStyle w:val="TableParagraph"/>
              <w:spacing w:line="278" w:lineRule="auto"/>
              <w:ind w:right="96"/>
              <w:rPr>
                <w:sz w:val="21"/>
              </w:rPr>
            </w:pPr>
            <w:r>
              <w:rPr>
                <w:spacing w:val="-2"/>
                <w:sz w:val="21"/>
              </w:rPr>
              <w:t>多元智能理论的未来发展趋</w:t>
            </w:r>
            <w:r>
              <w:rPr>
                <w:spacing w:val="-10"/>
                <w:sz w:val="21"/>
              </w:rPr>
              <w:t>势</w:t>
            </w:r>
          </w:p>
        </w:tc>
        <w:tc>
          <w:tcPr>
            <w:tcW w:w="5535" w:type="dxa"/>
          </w:tcPr>
          <w:p>
            <w:pPr>
              <w:pStyle w:val="TableParagraph"/>
              <w:numPr>
                <w:ilvl w:val="0"/>
                <w:numId w:val="36"/>
              </w:numPr>
              <w:tabs>
                <w:tab w:val="left" w:pos="372"/>
              </w:tabs>
              <w:spacing w:before="23" w:after="0" w:line="278" w:lineRule="auto"/>
              <w:ind w:left="108" w:right="96" w:firstLine="0"/>
              <w:jc w:val="left"/>
              <w:rPr>
                <w:sz w:val="21"/>
              </w:rPr>
            </w:pPr>
            <w:r>
              <w:rPr>
                <w:spacing w:val="-2"/>
                <w:sz w:val="21"/>
              </w:rPr>
              <w:t>随着人工智能技术的发展，多元智能理论在未来可能会</w:t>
            </w:r>
            <w:r>
              <w:rPr>
                <w:spacing w:val="-2"/>
                <w:sz w:val="21"/>
              </w:rPr>
              <w:t>与人工智能相结合，为教育领域带来更多的创新和变革。</w:t>
            </w:r>
          </w:p>
          <w:p>
            <w:pPr>
              <w:pStyle w:val="TableParagraph"/>
              <w:numPr>
                <w:ilvl w:val="0"/>
                <w:numId w:val="36"/>
              </w:numPr>
              <w:tabs>
                <w:tab w:val="left" w:pos="371"/>
              </w:tabs>
              <w:spacing w:before="0" w:after="0" w:line="269" w:lineRule="exact"/>
              <w:ind w:left="370" w:right="-101" w:hanging="263"/>
              <w:jc w:val="left"/>
              <w:rPr>
                <w:sz w:val="21"/>
              </w:rPr>
            </w:pPr>
            <w:r>
              <w:rPr>
                <w:spacing w:val="-1"/>
                <w:sz w:val="21"/>
              </w:rPr>
              <w:t>多元智能理论将在未来的教育实践中得到更广泛的应用，</w:t>
            </w:r>
          </w:p>
          <w:p>
            <w:pPr>
              <w:pStyle w:val="TableParagraph"/>
              <w:spacing w:before="43"/>
              <w:rPr>
                <w:sz w:val="21"/>
              </w:rPr>
            </w:pPr>
            <w:r>
              <w:rPr>
                <w:spacing w:val="-1"/>
                <w:sz w:val="21"/>
              </w:rPr>
              <w:t>有助于培养更具创新精神和综合素质的人才。</w:t>
            </w:r>
          </w:p>
        </w:tc>
      </w:tr>
      <w:tr>
        <w:tblPrEx>
          <w:tblW w:w="0" w:type="auto"/>
          <w:jc w:val="left"/>
          <w:tblInd w:w="130" w:type="dxa"/>
          <w:tblLayout w:type="fixed"/>
          <w:tblCellMar>
            <w:top w:w="0" w:type="dxa"/>
            <w:left w:w="0" w:type="dxa"/>
            <w:bottom w:w="0" w:type="dxa"/>
            <w:right w:w="0" w:type="dxa"/>
          </w:tblCellMar>
          <w:tblLook w:val="01E0"/>
        </w:tblPrEx>
        <w:trPr>
          <w:trHeight w:val="312"/>
          <w:jc w:val="left"/>
        </w:trPr>
        <w:tc>
          <w:tcPr>
            <w:tcW w:w="2761" w:type="dxa"/>
          </w:tcPr>
          <w:p>
            <w:pPr>
              <w:pStyle w:val="TableParagraph"/>
              <w:spacing w:before="0"/>
              <w:ind w:left="0"/>
              <w:rPr>
                <w:rFonts w:ascii="Times New Roman"/>
                <w:sz w:val="22"/>
              </w:rPr>
            </w:pPr>
          </w:p>
        </w:tc>
        <w:tc>
          <w:tcPr>
            <w:tcW w:w="5535" w:type="dxa"/>
          </w:tcPr>
          <w:p>
            <w:pPr>
              <w:pStyle w:val="TableParagraph"/>
              <w:spacing w:before="0"/>
              <w:ind w:left="0"/>
              <w:rPr>
                <w:rFonts w:ascii="Times New Roman"/>
                <w:sz w:val="22"/>
              </w:rPr>
            </w:pPr>
          </w:p>
        </w:tc>
      </w:tr>
    </w:tbl>
    <w:p>
      <w:pPr>
        <w:pStyle w:val="BodyText"/>
        <w:spacing w:before="7"/>
        <w:rPr>
          <w:rFonts w:ascii="Microsoft JhengHei"/>
          <w:b/>
          <w:sz w:val="5"/>
        </w:rPr>
      </w:pPr>
    </w:p>
    <w:p>
      <w:pPr>
        <w:pStyle w:val="BodyText"/>
        <w:spacing w:before="61" w:line="417" w:lineRule="auto"/>
        <w:ind w:left="120" w:right="378" w:firstLine="560"/>
        <w:jc w:val="both"/>
      </w:pPr>
      <w:r>
        <w:rPr>
          <w:spacing w:val="15"/>
        </w:rPr>
        <w:t>多元智能理论是由哈佛大学教育研究院的心理发展学家霍华</w:t>
      </w:r>
      <w:r>
        <w:rPr>
          <w:spacing w:val="-2"/>
        </w:rPr>
        <w:t>德·</w:t>
      </w:r>
      <w:r>
        <w:rPr>
          <w:spacing w:val="-7"/>
        </w:rPr>
        <w:t xml:space="preserve">加德纳教授于 </w:t>
      </w:r>
      <w:r>
        <w:rPr>
          <w:spacing w:val="-2"/>
        </w:rPr>
        <w:t>1983</w:t>
      </w:r>
      <w:r>
        <w:rPr>
          <w:spacing w:val="-8"/>
        </w:rPr>
        <w:t xml:space="preserve"> 年首次提出的一种教育理论。该理论认为，</w:t>
      </w:r>
      <w:r>
        <w:rPr>
          <w:spacing w:val="-4"/>
        </w:rPr>
        <w:t>人类的智能不仅仅是单一的、可度量的，而是由多种成分构成的，这</w:t>
      </w:r>
      <w:r>
        <w:rPr>
          <w:spacing w:val="-4"/>
        </w:rPr>
        <w:t>些成分相互独立，作用于不同的认知任务。多元智能理论的核心观点</w:t>
      </w:r>
      <w:r>
        <w:rPr>
          <w:spacing w:val="-4"/>
        </w:rPr>
        <w:t>是：人类个体具有多种智能，每种智能在个体的不同发展阶段表现出</w:t>
      </w:r>
      <w:r>
        <w:rPr>
          <w:spacing w:val="-2"/>
        </w:rPr>
        <w:t>不同的特点和能力水平。</w:t>
      </w:r>
    </w:p>
    <w:p>
      <w:pPr>
        <w:spacing w:after="0" w:line="417" w:lineRule="auto"/>
        <w:jc w:val="both"/>
        <w:sectPr>
          <w:footerReference w:type="default" r:id="rId9"/>
          <w:type w:val="continuous"/>
          <w:pgSz w:w="11910" w:h="16840"/>
          <w:pgMar w:top="1400" w:right="1420" w:bottom="1380" w:left="1680" w:header="0" w:footer="1198"/>
          <w:pgNumType w:start="5"/>
          <w:cols w:space="708"/>
        </w:sectPr>
      </w:pPr>
    </w:p>
    <w:p>
      <w:pPr>
        <w:pStyle w:val="BodyText"/>
        <w:spacing w:before="37" w:line="417" w:lineRule="auto"/>
        <w:ind w:left="120" w:right="238"/>
      </w:pPr>
      <w:r>
        <w:rPr>
          <w:spacing w:val="-18"/>
        </w:rPr>
        <w:t>根据多元智能理论，人类的智能可以分为九种类型，分别是语言智能、</w:t>
      </w:r>
      <w:r>
        <w:rPr>
          <w:spacing w:val="-2"/>
        </w:rPr>
        <w:t>数学逻辑智能、空间智能、身体动觉智能、音乐智能、人际智能、内</w:t>
      </w:r>
      <w:r>
        <w:rPr>
          <w:spacing w:val="-2"/>
        </w:rPr>
        <w:t>省智能、自然探索智能和存在智能。这九种智能各自独立，但可以在</w:t>
      </w:r>
      <w:r>
        <w:rPr>
          <w:spacing w:val="-10"/>
        </w:rPr>
        <w:t>不同程度上相互补充和支持。每一种智能都有其独特的表现方式和评</w:t>
      </w:r>
      <w:r>
        <w:rPr>
          <w:spacing w:val="-2"/>
        </w:rPr>
        <w:t>估方法，因此，教育者应该根据学生的智能特点和优势来设计教育内</w:t>
      </w:r>
      <w:r>
        <w:rPr>
          <w:spacing w:val="-2"/>
        </w:rPr>
        <w:t>容和教学方法，以提高教育的针对性和有效性。</w:t>
      </w:r>
    </w:p>
    <w:p>
      <w:pPr>
        <w:pStyle w:val="BodyText"/>
      </w:pPr>
    </w:p>
    <w:p>
      <w:pPr>
        <w:pStyle w:val="BodyText"/>
        <w:spacing w:before="7"/>
        <w:rPr>
          <w:sz w:val="20"/>
        </w:rPr>
      </w:pPr>
    </w:p>
    <w:p>
      <w:pPr>
        <w:pStyle w:val="BodyText"/>
        <w:spacing w:line="417" w:lineRule="auto"/>
        <w:ind w:left="120" w:right="145"/>
      </w:pPr>
      <w:r>
        <w:rPr>
          <w:spacing w:val="-16"/>
        </w:rPr>
        <w:t>在教育实践中，多元智能理论的应用主要体现在以下几个方面：首先，</w:t>
      </w:r>
      <w:r>
        <w:rPr>
          <w:spacing w:val="-19"/>
        </w:rPr>
        <w:t>教师应该关注学生的多元智能发展，尊重学生的个体差异，避免用同</w:t>
      </w:r>
      <w:r>
        <w:rPr>
          <w:spacing w:val="-17"/>
        </w:rPr>
        <w:t>一把尺子衡量所有学生；其次，教师应该创设多样化的学习环境，提</w:t>
      </w:r>
      <w:r>
        <w:rPr>
          <w:spacing w:val="-18"/>
        </w:rPr>
        <w:t>供丰富的学习资源和活动，让学生在不同的情境中展示和发展自己的</w:t>
      </w:r>
      <w:r>
        <w:rPr>
          <w:spacing w:val="-12"/>
        </w:rPr>
        <w:t>智能；再次，教师应该采用灵活的教学方法，如项目式学习、探究式</w:t>
      </w:r>
      <w:r>
        <w:rPr>
          <w:spacing w:val="-16"/>
        </w:rPr>
        <w:t>学习和合作学习等，激发学生的学习兴趣和主动性；最后，教师应该</w:t>
      </w:r>
      <w:r>
        <w:rPr>
          <w:spacing w:val="-19"/>
        </w:rPr>
        <w:t>引导学生进行自我评价和反思，帮助学生了解自己的智能优势和劣势，</w:t>
      </w:r>
      <w:r>
        <w:t>制定合适的学习目标和计划。</w:t>
      </w:r>
    </w:p>
    <w:p>
      <w:pPr>
        <w:pStyle w:val="BodyText"/>
      </w:pPr>
    </w:p>
    <w:p>
      <w:pPr>
        <w:pStyle w:val="BodyText"/>
        <w:spacing w:before="7"/>
        <w:rPr>
          <w:sz w:val="20"/>
        </w:rPr>
      </w:pPr>
    </w:p>
    <w:p>
      <w:pPr>
        <w:pStyle w:val="BodyText"/>
        <w:spacing w:line="417" w:lineRule="auto"/>
        <w:ind w:left="120" w:right="98"/>
      </w:pPr>
      <w:r>
        <w:rPr>
          <w:spacing w:val="-2"/>
        </w:rPr>
        <w:t>总之，多元智能理论为教育改革提供了新的视角和方法，有助于提高</w:t>
      </w:r>
      <w:r>
        <w:rPr>
          <w:spacing w:val="-2"/>
        </w:rPr>
        <w:t xml:space="preserve"> </w:t>
      </w:r>
      <w:r>
        <w:rPr>
          <w:spacing w:val="-2"/>
        </w:rPr>
        <w:t xml:space="preserve">教育质量和学生素质。然而，多元智能理论也存在一定的局限性，如 </w:t>
      </w:r>
      <w:r>
        <w:rPr>
          <w:spacing w:val="-2"/>
        </w:rPr>
        <w:t xml:space="preserve">对智能类型的划分过于简化，缺乏明确的操作定义和测量工具等。因 </w:t>
      </w:r>
      <w:r>
        <w:rPr>
          <w:spacing w:val="-2"/>
        </w:rPr>
        <w:t>此，教育工作者在实际应用中应该结合学生的实际情况和教育目标，</w:t>
      </w:r>
      <w:r>
        <w:rPr>
          <w:spacing w:val="-2"/>
        </w:rPr>
        <w:t>对多元智能理论进行批判性思考和创造性实践。</w:t>
      </w:r>
    </w:p>
    <w:p>
      <w:pPr>
        <w:spacing w:after="0" w:line="417" w:lineRule="auto"/>
        <w:sectPr>
          <w:footerReference w:type="default" r:id="rId10"/>
          <w:pgSz w:w="11910" w:h="16840"/>
          <w:pgMar w:top="1520" w:right="1420" w:bottom="1380" w:left="1680" w:header="0" w:footer="1198"/>
          <w:pgNumType w:start="6"/>
          <w:cols w:space="708"/>
        </w:sectPr>
      </w:pPr>
    </w:p>
    <w:p>
      <w:pPr>
        <w:pStyle w:val="Heading1"/>
        <w:tabs>
          <w:tab w:val="left" w:pos="1725"/>
        </w:tabs>
        <w:spacing w:line="514" w:lineRule="exact"/>
      </w:pPr>
      <w:bookmarkStart w:id="2" w:name="_TOC_250005"/>
      <w:r>
        <w:t>第</w:t>
      </w:r>
      <w:r>
        <w:t>三</w:t>
      </w:r>
      <w:r>
        <w:t>部</w:t>
      </w:r>
      <w:r>
        <w:rPr>
          <w:spacing w:val="-10"/>
        </w:rPr>
        <w:t>分</w:t>
      </w:r>
      <w:r>
        <w:tab/>
        <w:t>高</w:t>
      </w:r>
      <w:r>
        <w:t>考</w:t>
      </w:r>
      <w:r>
        <w:t>语</w:t>
      </w:r>
      <w:r>
        <w:t>文</w:t>
      </w:r>
      <w:r>
        <w:t>阅</w:t>
      </w:r>
      <w:r>
        <w:t>读</w:t>
      </w:r>
      <w:r>
        <w:t>理</w:t>
      </w:r>
      <w:r>
        <w:t>解</w:t>
      </w:r>
      <w:r>
        <w:t>的</w:t>
      </w:r>
      <w:r>
        <w:t>重</w:t>
      </w:r>
      <w:r>
        <w:t>要</w:t>
      </w:r>
      <w:bookmarkEnd w:id="2"/>
      <w:r>
        <w:rPr>
          <w:spacing w:val="-10"/>
        </w:rPr>
        <w:t>性</w:t>
      </w:r>
    </w:p>
    <w:p>
      <w:pPr>
        <w:pStyle w:val="BodyText"/>
        <w:spacing w:before="15" w:after="1"/>
        <w:rPr>
          <w:rFonts w:ascii="Microsoft JhengHei"/>
          <w:b/>
          <w:sz w:val="15"/>
        </w:rPr>
      </w:pPr>
    </w:p>
    <w:tbl>
      <w:tblPr>
        <w:tblStyle w:val="TableNormal4"/>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5"/>
        <w:gridCol w:w="5521"/>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75" w:type="dxa"/>
          </w:tcPr>
          <w:p>
            <w:pPr>
              <w:pStyle w:val="TableParagraph"/>
              <w:rPr>
                <w:sz w:val="21"/>
              </w:rPr>
            </w:pPr>
            <w:r>
              <w:rPr>
                <w:spacing w:val="-4"/>
                <w:sz w:val="21"/>
              </w:rPr>
              <w:t>关键词</w:t>
            </w:r>
          </w:p>
        </w:tc>
        <w:tc>
          <w:tcPr>
            <w:tcW w:w="5521" w:type="dxa"/>
          </w:tcPr>
          <w:p>
            <w:pPr>
              <w:pStyle w:val="TableParagraph"/>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1871"/>
          <w:jc w:val="left"/>
        </w:trPr>
        <w:tc>
          <w:tcPr>
            <w:tcW w:w="2775" w:type="dxa"/>
          </w:tcPr>
          <w:p>
            <w:pPr>
              <w:pStyle w:val="TableParagraph"/>
              <w:spacing w:line="278" w:lineRule="auto"/>
              <w:ind w:right="96"/>
              <w:rPr>
                <w:sz w:val="21"/>
              </w:rPr>
            </w:pPr>
            <w:r>
              <w:rPr>
                <w:spacing w:val="-2"/>
                <w:sz w:val="21"/>
              </w:rPr>
              <w:t>高考语文阅读理解在人才培</w:t>
            </w:r>
            <w:r>
              <w:rPr>
                <w:spacing w:val="-2"/>
                <w:sz w:val="21"/>
              </w:rPr>
              <w:t>养中的重要性，</w:t>
            </w:r>
          </w:p>
        </w:tc>
        <w:tc>
          <w:tcPr>
            <w:tcW w:w="5521" w:type="dxa"/>
          </w:tcPr>
          <w:p>
            <w:pPr>
              <w:pStyle w:val="TableParagraph"/>
              <w:numPr>
                <w:ilvl w:val="0"/>
                <w:numId w:val="35"/>
              </w:numPr>
              <w:tabs>
                <w:tab w:val="left" w:pos="371"/>
              </w:tabs>
              <w:spacing w:before="23" w:after="0" w:line="240" w:lineRule="auto"/>
              <w:ind w:left="370" w:right="0" w:hanging="263"/>
              <w:jc w:val="left"/>
              <w:rPr>
                <w:sz w:val="21"/>
              </w:rPr>
            </w:pPr>
            <w:r>
              <w:rPr>
                <w:spacing w:val="-1"/>
                <w:sz w:val="21"/>
              </w:rPr>
              <w:t>阅读理解能力是学生综合素质的重要体现；</w:t>
            </w:r>
          </w:p>
          <w:p>
            <w:pPr>
              <w:pStyle w:val="TableParagraph"/>
              <w:numPr>
                <w:ilvl w:val="0"/>
                <w:numId w:val="35"/>
              </w:numPr>
              <w:tabs>
                <w:tab w:val="left" w:pos="371"/>
              </w:tabs>
              <w:spacing w:before="43" w:after="0" w:line="278" w:lineRule="auto"/>
              <w:ind w:left="108" w:right="96" w:firstLine="0"/>
              <w:jc w:val="left"/>
              <w:rPr>
                <w:sz w:val="21"/>
              </w:rPr>
            </w:pPr>
            <w:r>
              <w:rPr>
                <w:spacing w:val="-2"/>
                <w:sz w:val="21"/>
              </w:rPr>
              <w:t>高考作为选拔人才的机制，对学生的阅读理解能力有高</w:t>
            </w:r>
            <w:r>
              <w:rPr>
                <w:spacing w:val="-4"/>
                <w:sz w:val="21"/>
              </w:rPr>
              <w:t>要求；</w:t>
            </w:r>
          </w:p>
          <w:p>
            <w:pPr>
              <w:pStyle w:val="TableParagraph"/>
              <w:numPr>
                <w:ilvl w:val="0"/>
                <w:numId w:val="35"/>
              </w:numPr>
              <w:tabs>
                <w:tab w:val="left" w:pos="371"/>
              </w:tabs>
              <w:spacing w:before="0" w:after="0" w:line="278" w:lineRule="auto"/>
              <w:ind w:left="108" w:right="96" w:firstLine="0"/>
              <w:jc w:val="left"/>
              <w:rPr>
                <w:sz w:val="21"/>
              </w:rPr>
            </w:pPr>
            <w:r>
              <w:rPr>
                <w:spacing w:val="-2"/>
                <w:sz w:val="21"/>
              </w:rPr>
              <w:t>阅读理解能力的提升有助于提高学生的文化素养和人文</w:t>
            </w:r>
            <w:r>
              <w:rPr>
                <w:spacing w:val="-4"/>
                <w:sz w:val="21"/>
              </w:rPr>
              <w:t>素质。</w:t>
            </w:r>
          </w:p>
        </w:tc>
      </w:tr>
      <w:tr>
        <w:tblPrEx>
          <w:tblW w:w="0" w:type="auto"/>
          <w:jc w:val="left"/>
          <w:tblInd w:w="130" w:type="dxa"/>
          <w:tblLayout w:type="fixed"/>
          <w:tblCellMar>
            <w:top w:w="0" w:type="dxa"/>
            <w:left w:w="0" w:type="dxa"/>
            <w:bottom w:w="0" w:type="dxa"/>
            <w:right w:w="0" w:type="dxa"/>
          </w:tblCellMar>
          <w:tblLook w:val="01E0"/>
        </w:tblPrEx>
        <w:trPr>
          <w:trHeight w:val="1560"/>
          <w:jc w:val="left"/>
        </w:trPr>
        <w:tc>
          <w:tcPr>
            <w:tcW w:w="2775" w:type="dxa"/>
          </w:tcPr>
          <w:p>
            <w:pPr>
              <w:pStyle w:val="TableParagraph"/>
              <w:spacing w:line="278" w:lineRule="auto"/>
              <w:ind w:right="96"/>
              <w:rPr>
                <w:sz w:val="21"/>
              </w:rPr>
            </w:pPr>
            <w:r>
              <w:rPr>
                <w:spacing w:val="-2"/>
                <w:sz w:val="21"/>
              </w:rPr>
              <w:t>多元智能理论在高考语文阅</w:t>
            </w:r>
            <w:r>
              <w:rPr>
                <w:spacing w:val="-2"/>
                <w:sz w:val="21"/>
              </w:rPr>
              <w:t>读理解中的应用价值，</w:t>
            </w:r>
          </w:p>
        </w:tc>
        <w:tc>
          <w:tcPr>
            <w:tcW w:w="5521" w:type="dxa"/>
          </w:tcPr>
          <w:p>
            <w:pPr>
              <w:pStyle w:val="TableParagraph"/>
              <w:numPr>
                <w:ilvl w:val="0"/>
                <w:numId w:val="34"/>
              </w:numPr>
              <w:tabs>
                <w:tab w:val="left" w:pos="371"/>
              </w:tabs>
              <w:spacing w:before="23" w:after="0" w:line="240" w:lineRule="auto"/>
              <w:ind w:left="370" w:right="0" w:hanging="263"/>
              <w:jc w:val="left"/>
              <w:rPr>
                <w:sz w:val="21"/>
              </w:rPr>
            </w:pPr>
            <w:r>
              <w:rPr>
                <w:spacing w:val="-1"/>
                <w:sz w:val="21"/>
              </w:rPr>
              <w:t>多元智能理论为阅读理解提供了新的视角和方法；</w:t>
            </w:r>
          </w:p>
          <w:p>
            <w:pPr>
              <w:pStyle w:val="TableParagraph"/>
              <w:numPr>
                <w:ilvl w:val="0"/>
                <w:numId w:val="34"/>
              </w:numPr>
              <w:tabs>
                <w:tab w:val="left" w:pos="371"/>
              </w:tabs>
              <w:spacing w:before="43" w:after="0" w:line="278" w:lineRule="auto"/>
              <w:ind w:left="108" w:right="96" w:firstLine="0"/>
              <w:jc w:val="left"/>
              <w:rPr>
                <w:sz w:val="21"/>
              </w:rPr>
            </w:pPr>
            <w:r>
              <w:rPr>
                <w:spacing w:val="-2"/>
                <w:sz w:val="21"/>
              </w:rPr>
              <w:t>通过多元智能理论的应用，可以更好地理解学生的阅读</w:t>
            </w:r>
            <w:r>
              <w:rPr>
                <w:spacing w:val="-2"/>
                <w:sz w:val="21"/>
              </w:rPr>
              <w:t>需求和特点；</w:t>
            </w:r>
          </w:p>
          <w:p>
            <w:pPr>
              <w:pStyle w:val="TableParagraph"/>
              <w:numPr>
                <w:ilvl w:val="0"/>
                <w:numId w:val="34"/>
              </w:numPr>
              <w:tabs>
                <w:tab w:val="left" w:pos="371"/>
              </w:tabs>
              <w:spacing w:before="0" w:after="0" w:line="269" w:lineRule="exact"/>
              <w:ind w:left="370" w:right="0" w:hanging="263"/>
              <w:jc w:val="left"/>
              <w:rPr>
                <w:sz w:val="21"/>
              </w:rPr>
            </w:pPr>
            <w:r>
              <w:rPr>
                <w:spacing w:val="-1"/>
                <w:sz w:val="21"/>
              </w:rPr>
              <w:t>多元智能理论有助于提高学生的阅读理解能力和效果。</w:t>
            </w:r>
          </w:p>
        </w:tc>
      </w:tr>
      <w:tr>
        <w:tblPrEx>
          <w:tblW w:w="0" w:type="auto"/>
          <w:jc w:val="left"/>
          <w:tblInd w:w="130" w:type="dxa"/>
          <w:tblLayout w:type="fixed"/>
          <w:tblCellMar>
            <w:top w:w="0" w:type="dxa"/>
            <w:left w:w="0" w:type="dxa"/>
            <w:bottom w:w="0" w:type="dxa"/>
            <w:right w:w="0" w:type="dxa"/>
          </w:tblCellMar>
          <w:tblLook w:val="01E0"/>
        </w:tblPrEx>
        <w:trPr>
          <w:trHeight w:val="1248"/>
          <w:jc w:val="left"/>
        </w:trPr>
        <w:tc>
          <w:tcPr>
            <w:tcW w:w="2775" w:type="dxa"/>
          </w:tcPr>
          <w:p>
            <w:pPr>
              <w:pStyle w:val="TableParagraph"/>
              <w:spacing w:line="278" w:lineRule="auto"/>
              <w:ind w:right="96"/>
              <w:rPr>
                <w:sz w:val="21"/>
              </w:rPr>
            </w:pPr>
            <w:r>
              <w:rPr>
                <w:spacing w:val="-2"/>
                <w:sz w:val="21"/>
              </w:rPr>
              <w:t>高考语文阅读理解试题的设</w:t>
            </w:r>
            <w:r>
              <w:rPr>
                <w:spacing w:val="-2"/>
                <w:sz w:val="21"/>
              </w:rPr>
              <w:t>计与评价，</w:t>
            </w:r>
          </w:p>
        </w:tc>
        <w:tc>
          <w:tcPr>
            <w:tcW w:w="5521" w:type="dxa"/>
          </w:tcPr>
          <w:p>
            <w:pPr>
              <w:pStyle w:val="TableParagraph"/>
              <w:numPr>
                <w:ilvl w:val="0"/>
                <w:numId w:val="33"/>
              </w:numPr>
              <w:tabs>
                <w:tab w:val="left" w:pos="371"/>
              </w:tabs>
              <w:spacing w:before="23" w:after="0" w:line="240" w:lineRule="auto"/>
              <w:ind w:left="370" w:right="0" w:hanging="263"/>
              <w:jc w:val="left"/>
              <w:rPr>
                <w:sz w:val="21"/>
              </w:rPr>
            </w:pPr>
            <w:r>
              <w:rPr>
                <w:spacing w:val="-1"/>
                <w:sz w:val="21"/>
              </w:rPr>
              <w:t>试题设计应注重考查学生的阅读理解能力；</w:t>
            </w:r>
          </w:p>
          <w:p>
            <w:pPr>
              <w:pStyle w:val="TableParagraph"/>
              <w:numPr>
                <w:ilvl w:val="0"/>
                <w:numId w:val="33"/>
              </w:numPr>
              <w:tabs>
                <w:tab w:val="left" w:pos="371"/>
              </w:tabs>
              <w:spacing w:before="43" w:after="0" w:line="240" w:lineRule="auto"/>
              <w:ind w:left="370" w:right="0" w:hanging="263"/>
              <w:jc w:val="left"/>
              <w:rPr>
                <w:sz w:val="21"/>
              </w:rPr>
            </w:pPr>
            <w:r>
              <w:rPr>
                <w:spacing w:val="-1"/>
                <w:sz w:val="21"/>
              </w:rPr>
              <w:t>试题评价应全面考虑学生的知识掌握和应用水平；</w:t>
            </w:r>
          </w:p>
          <w:p>
            <w:pPr>
              <w:pStyle w:val="TableParagraph"/>
              <w:numPr>
                <w:ilvl w:val="0"/>
                <w:numId w:val="33"/>
              </w:numPr>
              <w:tabs>
                <w:tab w:val="left" w:pos="371"/>
              </w:tabs>
              <w:spacing w:before="43" w:after="0" w:line="240" w:lineRule="auto"/>
              <w:ind w:left="370" w:right="0" w:hanging="263"/>
              <w:jc w:val="left"/>
              <w:rPr>
                <w:sz w:val="21"/>
              </w:rPr>
            </w:pPr>
            <w:r>
              <w:rPr>
                <w:spacing w:val="-1"/>
                <w:sz w:val="21"/>
              </w:rPr>
              <w:t>试题设计与评价应遵循教育规律和学生认知发展规律。</w:t>
            </w:r>
          </w:p>
        </w:tc>
      </w:tr>
      <w:tr>
        <w:tblPrEx>
          <w:tblW w:w="0" w:type="auto"/>
          <w:jc w:val="left"/>
          <w:tblInd w:w="130" w:type="dxa"/>
          <w:tblLayout w:type="fixed"/>
          <w:tblCellMar>
            <w:top w:w="0" w:type="dxa"/>
            <w:left w:w="0" w:type="dxa"/>
            <w:bottom w:w="0" w:type="dxa"/>
            <w:right w:w="0" w:type="dxa"/>
          </w:tblCellMar>
          <w:tblLook w:val="01E0"/>
        </w:tblPrEx>
        <w:trPr>
          <w:trHeight w:val="1247"/>
          <w:jc w:val="left"/>
        </w:trPr>
        <w:tc>
          <w:tcPr>
            <w:tcW w:w="2775" w:type="dxa"/>
          </w:tcPr>
          <w:p>
            <w:pPr>
              <w:pStyle w:val="TableParagraph"/>
              <w:spacing w:line="278" w:lineRule="auto"/>
              <w:ind w:right="96"/>
              <w:rPr>
                <w:sz w:val="21"/>
              </w:rPr>
            </w:pPr>
            <w:r>
              <w:rPr>
                <w:spacing w:val="-2"/>
                <w:sz w:val="21"/>
              </w:rPr>
              <w:t>高考语文阅读理解教学策略</w:t>
            </w:r>
            <w:r>
              <w:rPr>
                <w:spacing w:val="-2"/>
                <w:sz w:val="21"/>
              </w:rPr>
              <w:t>的创新与实践，</w:t>
            </w:r>
          </w:p>
        </w:tc>
        <w:tc>
          <w:tcPr>
            <w:tcW w:w="5521" w:type="dxa"/>
          </w:tcPr>
          <w:p>
            <w:pPr>
              <w:pStyle w:val="TableParagraph"/>
              <w:numPr>
                <w:ilvl w:val="0"/>
                <w:numId w:val="32"/>
              </w:numPr>
              <w:tabs>
                <w:tab w:val="left" w:pos="371"/>
              </w:tabs>
              <w:spacing w:before="23" w:after="0" w:line="240" w:lineRule="auto"/>
              <w:ind w:left="370" w:right="0" w:hanging="263"/>
              <w:jc w:val="left"/>
              <w:rPr>
                <w:sz w:val="21"/>
              </w:rPr>
            </w:pPr>
            <w:r>
              <w:rPr>
                <w:spacing w:val="-1"/>
                <w:sz w:val="21"/>
              </w:rPr>
              <w:t>创新教学方法，如采用项目式学习、探究式学习等；</w:t>
            </w:r>
          </w:p>
          <w:p>
            <w:pPr>
              <w:pStyle w:val="TableParagraph"/>
              <w:numPr>
                <w:ilvl w:val="0"/>
                <w:numId w:val="32"/>
              </w:numPr>
              <w:tabs>
                <w:tab w:val="left" w:pos="371"/>
              </w:tabs>
              <w:spacing w:before="43" w:after="0" w:line="240" w:lineRule="auto"/>
              <w:ind w:left="370" w:right="0" w:hanging="263"/>
              <w:jc w:val="left"/>
              <w:rPr>
                <w:sz w:val="21"/>
              </w:rPr>
            </w:pPr>
            <w:r>
              <w:rPr>
                <w:spacing w:val="-1"/>
                <w:sz w:val="21"/>
              </w:rPr>
              <w:t>实践教学策略，如开展阅读活动、组织讨论等；</w:t>
            </w:r>
          </w:p>
          <w:p>
            <w:pPr>
              <w:pStyle w:val="TableParagraph"/>
              <w:numPr>
                <w:ilvl w:val="0"/>
                <w:numId w:val="32"/>
              </w:numPr>
              <w:tabs>
                <w:tab w:val="left" w:pos="371"/>
              </w:tabs>
              <w:spacing w:before="43" w:after="0" w:line="240" w:lineRule="auto"/>
              <w:ind w:left="370" w:right="0" w:hanging="263"/>
              <w:jc w:val="left"/>
              <w:rPr>
                <w:sz w:val="21"/>
              </w:rPr>
            </w:pPr>
            <w:r>
              <w:rPr>
                <w:spacing w:val="-1"/>
                <w:sz w:val="21"/>
              </w:rPr>
              <w:t>关注学生的个体差异，因材施教。</w:t>
            </w:r>
          </w:p>
        </w:tc>
      </w:tr>
      <w:tr>
        <w:tblPrEx>
          <w:tblW w:w="0" w:type="auto"/>
          <w:jc w:val="left"/>
          <w:tblInd w:w="130" w:type="dxa"/>
          <w:tblLayout w:type="fixed"/>
          <w:tblCellMar>
            <w:top w:w="0" w:type="dxa"/>
            <w:left w:w="0" w:type="dxa"/>
            <w:bottom w:w="0" w:type="dxa"/>
            <w:right w:w="0" w:type="dxa"/>
          </w:tblCellMar>
          <w:tblLook w:val="01E0"/>
        </w:tblPrEx>
        <w:trPr>
          <w:trHeight w:val="1247"/>
          <w:jc w:val="left"/>
        </w:trPr>
        <w:tc>
          <w:tcPr>
            <w:tcW w:w="2775" w:type="dxa"/>
          </w:tcPr>
          <w:p>
            <w:pPr>
              <w:pStyle w:val="TableParagraph"/>
              <w:spacing w:line="278" w:lineRule="auto"/>
              <w:ind w:right="96"/>
              <w:rPr>
                <w:sz w:val="21"/>
              </w:rPr>
            </w:pPr>
            <w:r>
              <w:rPr>
                <w:spacing w:val="-2"/>
                <w:sz w:val="21"/>
              </w:rPr>
              <w:t>高考语文阅读理解的教学资</w:t>
            </w:r>
            <w:r>
              <w:rPr>
                <w:spacing w:val="-2"/>
                <w:sz w:val="21"/>
              </w:rPr>
              <w:t>源开发与利用，</w:t>
            </w:r>
          </w:p>
        </w:tc>
        <w:tc>
          <w:tcPr>
            <w:tcW w:w="5521" w:type="dxa"/>
          </w:tcPr>
          <w:p>
            <w:pPr>
              <w:pStyle w:val="TableParagraph"/>
              <w:numPr>
                <w:ilvl w:val="0"/>
                <w:numId w:val="31"/>
              </w:numPr>
              <w:tabs>
                <w:tab w:val="left" w:pos="371"/>
              </w:tabs>
              <w:spacing w:before="23" w:after="0" w:line="240" w:lineRule="auto"/>
              <w:ind w:left="370" w:right="0" w:hanging="263"/>
              <w:jc w:val="left"/>
              <w:rPr>
                <w:sz w:val="21"/>
              </w:rPr>
            </w:pPr>
            <w:r>
              <w:rPr>
                <w:spacing w:val="-1"/>
                <w:sz w:val="21"/>
              </w:rPr>
              <w:t>充分利用现有的教学资源，如教材、网络资源等；</w:t>
            </w:r>
          </w:p>
          <w:p>
            <w:pPr>
              <w:pStyle w:val="TableParagraph"/>
              <w:numPr>
                <w:ilvl w:val="0"/>
                <w:numId w:val="31"/>
              </w:numPr>
              <w:tabs>
                <w:tab w:val="left" w:pos="371"/>
              </w:tabs>
              <w:spacing w:before="43" w:after="0" w:line="240" w:lineRule="auto"/>
              <w:ind w:left="370" w:right="-15" w:hanging="263"/>
              <w:jc w:val="left"/>
              <w:rPr>
                <w:sz w:val="21"/>
              </w:rPr>
            </w:pPr>
            <w:r>
              <w:rPr>
                <w:spacing w:val="-8"/>
                <w:sz w:val="21"/>
              </w:rPr>
              <w:t>开发适合学生的阅读材料，提高阅读的趣味性和实用性；</w:t>
            </w:r>
          </w:p>
          <w:p>
            <w:pPr>
              <w:pStyle w:val="TableParagraph"/>
              <w:numPr>
                <w:ilvl w:val="0"/>
                <w:numId w:val="31"/>
              </w:numPr>
              <w:tabs>
                <w:tab w:val="left" w:pos="371"/>
              </w:tabs>
              <w:spacing w:before="43" w:after="0" w:line="240" w:lineRule="auto"/>
              <w:ind w:left="370" w:right="0" w:hanging="263"/>
              <w:jc w:val="left"/>
              <w:rPr>
                <w:sz w:val="21"/>
              </w:rPr>
            </w:pPr>
            <w:r>
              <w:rPr>
                <w:spacing w:val="-1"/>
                <w:sz w:val="21"/>
              </w:rPr>
              <w:t>整合多方资源，构建开放式的阅读教学体系。</w:t>
            </w:r>
          </w:p>
        </w:tc>
      </w:tr>
      <w:tr>
        <w:tblPrEx>
          <w:tblW w:w="0" w:type="auto"/>
          <w:jc w:val="left"/>
          <w:tblInd w:w="130" w:type="dxa"/>
          <w:tblLayout w:type="fixed"/>
          <w:tblCellMar>
            <w:top w:w="0" w:type="dxa"/>
            <w:left w:w="0" w:type="dxa"/>
            <w:bottom w:w="0" w:type="dxa"/>
            <w:right w:w="0" w:type="dxa"/>
          </w:tblCellMar>
          <w:tblLook w:val="01E0"/>
        </w:tblPrEx>
        <w:trPr>
          <w:trHeight w:val="935"/>
          <w:jc w:val="left"/>
        </w:trPr>
        <w:tc>
          <w:tcPr>
            <w:tcW w:w="2775" w:type="dxa"/>
          </w:tcPr>
          <w:p>
            <w:pPr>
              <w:pStyle w:val="TableParagraph"/>
              <w:spacing w:line="278" w:lineRule="auto"/>
              <w:ind w:right="96"/>
              <w:rPr>
                <w:sz w:val="21"/>
              </w:rPr>
            </w:pPr>
            <w:r>
              <w:rPr>
                <w:spacing w:val="-2"/>
                <w:sz w:val="21"/>
              </w:rPr>
              <w:t>高考语文阅读理解的教学评</w:t>
            </w:r>
            <w:r>
              <w:rPr>
                <w:spacing w:val="-2"/>
                <w:sz w:val="21"/>
              </w:rPr>
              <w:t>估与改进，</w:t>
            </w:r>
          </w:p>
        </w:tc>
        <w:tc>
          <w:tcPr>
            <w:tcW w:w="5521" w:type="dxa"/>
          </w:tcPr>
          <w:p>
            <w:pPr>
              <w:pStyle w:val="TableParagraph"/>
              <w:numPr>
                <w:ilvl w:val="0"/>
                <w:numId w:val="30"/>
              </w:numPr>
              <w:tabs>
                <w:tab w:val="left" w:pos="371"/>
              </w:tabs>
              <w:spacing w:before="23" w:after="0" w:line="240" w:lineRule="auto"/>
              <w:ind w:left="370" w:right="0" w:hanging="263"/>
              <w:jc w:val="left"/>
              <w:rPr>
                <w:sz w:val="21"/>
              </w:rPr>
            </w:pPr>
            <w:r>
              <w:rPr>
                <w:spacing w:val="-1"/>
                <w:sz w:val="21"/>
              </w:rPr>
              <w:t>对学生的阅读理解能力进行定期评估；</w:t>
            </w:r>
          </w:p>
          <w:p>
            <w:pPr>
              <w:pStyle w:val="TableParagraph"/>
              <w:numPr>
                <w:ilvl w:val="0"/>
                <w:numId w:val="30"/>
              </w:numPr>
              <w:tabs>
                <w:tab w:val="left" w:pos="371"/>
              </w:tabs>
              <w:spacing w:before="43" w:after="0" w:line="240" w:lineRule="auto"/>
              <w:ind w:left="370" w:right="0" w:hanging="263"/>
              <w:jc w:val="left"/>
              <w:rPr>
                <w:sz w:val="21"/>
              </w:rPr>
            </w:pPr>
            <w:r>
              <w:rPr>
                <w:spacing w:val="-1"/>
                <w:sz w:val="21"/>
              </w:rPr>
              <w:t>根据评估结果调整教学策略和方法；</w:t>
            </w:r>
          </w:p>
          <w:p>
            <w:pPr>
              <w:pStyle w:val="TableParagraph"/>
              <w:numPr>
                <w:ilvl w:val="0"/>
                <w:numId w:val="30"/>
              </w:numPr>
              <w:tabs>
                <w:tab w:val="left" w:pos="371"/>
              </w:tabs>
              <w:spacing w:before="43" w:after="0" w:line="240" w:lineRule="auto"/>
              <w:ind w:left="370" w:right="0" w:hanging="263"/>
              <w:jc w:val="left"/>
              <w:rPr>
                <w:sz w:val="21"/>
              </w:rPr>
            </w:pPr>
            <w:r>
              <w:rPr>
                <w:spacing w:val="-1"/>
                <w:sz w:val="21"/>
              </w:rPr>
              <w:t>持续改进教学质量，提高学生的阅读理解能力。</w:t>
            </w:r>
          </w:p>
        </w:tc>
      </w:tr>
      <w:tr>
        <w:tblPrEx>
          <w:tblW w:w="0" w:type="auto"/>
          <w:jc w:val="left"/>
          <w:tblInd w:w="130" w:type="dxa"/>
          <w:tblLayout w:type="fixed"/>
          <w:tblCellMar>
            <w:top w:w="0" w:type="dxa"/>
            <w:left w:w="0" w:type="dxa"/>
            <w:bottom w:w="0" w:type="dxa"/>
            <w:right w:w="0" w:type="dxa"/>
          </w:tblCellMar>
          <w:tblLook w:val="01E0"/>
        </w:tblPrEx>
        <w:trPr>
          <w:trHeight w:val="312"/>
          <w:jc w:val="left"/>
        </w:trPr>
        <w:tc>
          <w:tcPr>
            <w:tcW w:w="2775" w:type="dxa"/>
          </w:tcPr>
          <w:p>
            <w:pPr>
              <w:pStyle w:val="TableParagraph"/>
              <w:spacing w:before="0"/>
              <w:ind w:left="0"/>
              <w:rPr>
                <w:rFonts w:ascii="Times New Roman"/>
                <w:sz w:val="22"/>
              </w:rPr>
            </w:pPr>
          </w:p>
        </w:tc>
        <w:tc>
          <w:tcPr>
            <w:tcW w:w="5521" w:type="dxa"/>
          </w:tcPr>
          <w:p>
            <w:pPr>
              <w:pStyle w:val="TableParagraph"/>
              <w:spacing w:before="0"/>
              <w:ind w:left="0"/>
              <w:rPr>
                <w:rFonts w:ascii="Times New Roman"/>
                <w:sz w:val="22"/>
              </w:rPr>
            </w:pPr>
          </w:p>
        </w:tc>
      </w:tr>
    </w:tbl>
    <w:p>
      <w:pPr>
        <w:pStyle w:val="BodyText"/>
        <w:spacing w:before="4"/>
        <w:rPr>
          <w:rFonts w:ascii="Microsoft JhengHei"/>
          <w:b/>
          <w:sz w:val="4"/>
        </w:rPr>
      </w:pPr>
    </w:p>
    <w:p>
      <w:pPr>
        <w:pStyle w:val="BodyText"/>
        <w:spacing w:before="61" w:line="417" w:lineRule="auto"/>
        <w:ind w:left="120" w:right="98" w:firstLine="560"/>
      </w:pPr>
      <w:r>
        <w:rPr>
          <w:spacing w:val="-2"/>
        </w:rPr>
        <w:t>随着社会的发展，教育的重要性日益凸显。而其中，高考作为选</w:t>
      </w:r>
      <w:r>
        <w:rPr>
          <w:spacing w:val="-2"/>
        </w:rPr>
        <w:t xml:space="preserve"> </w:t>
      </w:r>
      <w:r>
        <w:rPr>
          <w:spacing w:val="-2"/>
        </w:rPr>
        <w:t>拔人才的重要方式，其重要性不言而喻。在高考中，语文阅读理解是</w:t>
      </w:r>
      <w:r>
        <w:rPr>
          <w:spacing w:val="-2"/>
        </w:rPr>
        <w:t xml:space="preserve"> </w:t>
      </w:r>
      <w:r>
        <w:rPr>
          <w:spacing w:val="-2"/>
        </w:rPr>
        <w:t>重要的一个部分，它不仅仅是对学生基础知识的考察，更是对学生思</w:t>
      </w:r>
      <w:r>
        <w:rPr>
          <w:spacing w:val="-2"/>
        </w:rPr>
        <w:t xml:space="preserve"> </w:t>
      </w:r>
      <w:r>
        <w:rPr>
          <w:spacing w:val="-2"/>
        </w:rPr>
        <w:t>维能力和综合素质的检验。因此，深入研究高考语文阅读理解的重要</w:t>
      </w:r>
      <w:r>
        <w:rPr>
          <w:spacing w:val="-2"/>
        </w:rPr>
        <w:t xml:space="preserve"> </w:t>
      </w:r>
      <w:r>
        <w:rPr>
          <w:spacing w:val="-2"/>
        </w:rPr>
        <w:t>性，对于提高教育质量，培养更多优秀人才具有重要的意义。首先，</w:t>
      </w:r>
      <w:r>
        <w:rPr>
          <w:spacing w:val="-1"/>
        </w:rPr>
        <w:t>高考语文阅读理解能够有效地检测学生的基本素质。通过阅读理解，</w:t>
      </w:r>
    </w:p>
    <w:p>
      <w:pPr>
        <w:pStyle w:val="BodyText"/>
        <w:spacing w:line="357" w:lineRule="exact"/>
        <w:ind w:left="120"/>
      </w:pPr>
      <w:r>
        <w:rPr>
          <w:spacing w:val="-7"/>
        </w:rPr>
        <w:t>可以了解学生对基础知识的掌握程度，从而判断出学生在其他学科上</w:t>
      </w:r>
    </w:p>
    <w:p>
      <w:pPr>
        <w:spacing w:after="0" w:line="357" w:lineRule="exact"/>
        <w:sectPr>
          <w:footerReference w:type="default" r:id="rId11"/>
          <w:pgSz w:w="11910" w:h="16840"/>
          <w:pgMar w:top="1500" w:right="1420" w:bottom="1380" w:left="1680" w:header="0" w:footer="1198"/>
          <w:pgNumType w:start="7"/>
          <w:cols w:space="708"/>
        </w:sectPr>
      </w:pPr>
    </w:p>
    <w:p>
      <w:pPr>
        <w:pStyle w:val="BodyText"/>
        <w:spacing w:before="37" w:line="417" w:lineRule="auto"/>
        <w:ind w:left="120" w:right="98"/>
      </w:pPr>
      <w:r>
        <w:rPr>
          <w:spacing w:val="-2"/>
        </w:rPr>
        <w:t>的表现。同时，阅读理解也能够反映出学生的学习态度和学习习惯，</w:t>
      </w:r>
      <w:r>
        <w:rPr>
          <w:spacing w:val="-2"/>
        </w:rPr>
        <w:t>这对于培养学生的终身学习能力具有重要意义。其次，高考语文阅读</w:t>
      </w:r>
      <w:r>
        <w:rPr>
          <w:spacing w:val="-2"/>
        </w:rPr>
        <w:t xml:space="preserve"> </w:t>
      </w:r>
      <w:r>
        <w:rPr>
          <w:spacing w:val="-9"/>
        </w:rPr>
        <w:t>理解有助于培养学生的思维能力。阅读理解不仅仅是让学生理解文字</w:t>
      </w:r>
      <w:r>
        <w:rPr>
          <w:spacing w:val="-2"/>
        </w:rPr>
        <w:t xml:space="preserve"> </w:t>
      </w:r>
      <w:r>
        <w:rPr>
          <w:spacing w:val="-18"/>
        </w:rPr>
        <w:t>的意义，更重要的是让学生学会思考，学会分析问题，学会解决问题。</w:t>
      </w:r>
      <w:r>
        <w:rPr>
          <w:spacing w:val="-2"/>
        </w:rPr>
        <w:t>通过阅读理解，学生可以在阅读的过程中不断地思考和反思，从而提</w:t>
      </w:r>
      <w:r>
        <w:rPr>
          <w:spacing w:val="-2"/>
        </w:rPr>
        <w:t xml:space="preserve"> </w:t>
      </w:r>
      <w:r>
        <w:rPr>
          <w:spacing w:val="-2"/>
        </w:rPr>
        <w:t>高自己的思维能力。此外，阅读理解还能够帮助学生拓宽视野，增加</w:t>
      </w:r>
      <w:r>
        <w:rPr>
          <w:spacing w:val="-2"/>
        </w:rPr>
        <w:t xml:space="preserve"> </w:t>
      </w:r>
      <w:r>
        <w:rPr>
          <w:spacing w:val="-2"/>
        </w:rPr>
        <w:t>知识面，提高自身的文化素养。最后，高考语文阅读理解对于培养学</w:t>
      </w:r>
      <w:r>
        <w:rPr>
          <w:spacing w:val="-2"/>
        </w:rPr>
        <w:t xml:space="preserve"> </w:t>
      </w:r>
      <w:r>
        <w:rPr>
          <w:spacing w:val="-9"/>
        </w:rPr>
        <w:t>生的综合素质有着重要的作用。阅读理解不仅能够提高学生的语言能</w:t>
      </w:r>
      <w:r>
        <w:rPr>
          <w:spacing w:val="-2"/>
        </w:rPr>
        <w:t xml:space="preserve"> 力，还能够培养学生的审美能力、情感表达能力以及批判性思维能力</w:t>
      </w:r>
      <w:r>
        <w:rPr>
          <w:spacing w:val="-2"/>
        </w:rPr>
        <w:t xml:space="preserve"> </w:t>
      </w:r>
      <w:r>
        <w:rPr>
          <w:spacing w:val="-2"/>
        </w:rPr>
        <w:t>等等。这些能力的提升，对于学生的全面发展具有重要意义。综上所</w:t>
      </w:r>
      <w:r>
        <w:rPr>
          <w:spacing w:val="-2"/>
        </w:rPr>
        <w:t xml:space="preserve"> 述，高考语文阅读理解的重要性不容忽视。它不仅是对学生基本素质</w:t>
      </w:r>
      <w:r>
        <w:rPr>
          <w:spacing w:val="-2"/>
        </w:rPr>
        <w:t xml:space="preserve"> </w:t>
      </w:r>
      <w:r>
        <w:rPr>
          <w:spacing w:val="-2"/>
        </w:rPr>
        <w:t>的检测，也是培养学生思维能力、综合素质的重要手段。因此，我们</w:t>
      </w:r>
      <w:r>
        <w:rPr>
          <w:spacing w:val="-2"/>
        </w:rPr>
        <w:t xml:space="preserve"> </w:t>
      </w:r>
      <w:r>
        <w:rPr>
          <w:spacing w:val="-2"/>
        </w:rPr>
        <w:t>应该重视阅读理解的教学，努力提高学生的阅读能力，为培养更多优</w:t>
      </w:r>
      <w:r>
        <w:rPr>
          <w:spacing w:val="-2"/>
        </w:rPr>
        <w:t xml:space="preserve"> </w:t>
      </w:r>
      <w:r>
        <w:rPr>
          <w:spacing w:val="-2"/>
        </w:rPr>
        <w:t>秀人才打下坚实的基础。</w:t>
      </w:r>
    </w:p>
    <w:p>
      <w:pPr>
        <w:pStyle w:val="BodyText"/>
      </w:pPr>
    </w:p>
    <w:p>
      <w:pPr>
        <w:pStyle w:val="Heading1"/>
        <w:tabs>
          <w:tab w:val="left" w:pos="1725"/>
        </w:tabs>
        <w:spacing w:before="235"/>
      </w:pPr>
      <w:bookmarkStart w:id="3" w:name="_TOC_250004"/>
      <w:r>
        <w:t>第</w:t>
      </w:r>
      <w:r>
        <w:t>四</w:t>
      </w:r>
      <w:r>
        <w:t>部</w:t>
      </w:r>
      <w:r>
        <w:rPr>
          <w:spacing w:val="-10"/>
        </w:rPr>
        <w:t>分</w:t>
      </w:r>
      <w:r>
        <w:tab/>
        <w:t>多</w:t>
      </w:r>
      <w:r>
        <w:t>元</w:t>
      </w:r>
      <w:r>
        <w:t>智</w:t>
      </w:r>
      <w:r>
        <w:t>能</w:t>
      </w:r>
      <w:r>
        <w:t>理</w:t>
      </w:r>
      <w:r>
        <w:t>论</w:t>
      </w:r>
      <w:r>
        <w:t>与</w:t>
      </w:r>
      <w:r>
        <w:t>高</w:t>
      </w:r>
      <w:r>
        <w:t>考</w:t>
      </w:r>
      <w:r>
        <w:t>语</w:t>
      </w:r>
      <w:r>
        <w:t>文</w:t>
      </w:r>
      <w:r>
        <w:t>阅</w:t>
      </w:r>
      <w:r>
        <w:t>读</w:t>
      </w:r>
      <w:r>
        <w:t>理</w:t>
      </w:r>
      <w:r>
        <w:t>解</w:t>
      </w:r>
      <w:r>
        <w:t>的</w:t>
      </w:r>
      <w:r>
        <w:t>结</w:t>
      </w:r>
      <w:r>
        <w:t>合</w:t>
      </w:r>
      <w:bookmarkEnd w:id="3"/>
      <w:r>
        <w:rPr>
          <w:spacing w:val="-10"/>
        </w:rPr>
        <w:t>点</w:t>
      </w:r>
    </w:p>
    <w:p>
      <w:pPr>
        <w:pStyle w:val="BodyText"/>
        <w:spacing w:before="15" w:after="1"/>
        <w:rPr>
          <w:rFonts w:ascii="Microsoft JhengHei"/>
          <w:b/>
          <w:sz w:val="15"/>
        </w:rPr>
      </w:pPr>
    </w:p>
    <w:tbl>
      <w:tblPr>
        <w:tblStyle w:val="TableNormal5"/>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8"/>
        <w:gridCol w:w="5528"/>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68" w:type="dxa"/>
          </w:tcPr>
          <w:p>
            <w:pPr>
              <w:pStyle w:val="TableParagraph"/>
              <w:rPr>
                <w:sz w:val="21"/>
              </w:rPr>
            </w:pPr>
            <w:r>
              <w:rPr>
                <w:spacing w:val="-4"/>
                <w:sz w:val="21"/>
              </w:rPr>
              <w:t>关键词</w:t>
            </w:r>
          </w:p>
        </w:tc>
        <w:tc>
          <w:tcPr>
            <w:tcW w:w="5528" w:type="dxa"/>
          </w:tcPr>
          <w:p>
            <w:pPr>
              <w:pStyle w:val="TableParagraph"/>
              <w:ind w:left="107"/>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2183"/>
          <w:jc w:val="left"/>
        </w:trPr>
        <w:tc>
          <w:tcPr>
            <w:tcW w:w="2768" w:type="dxa"/>
          </w:tcPr>
          <w:p>
            <w:pPr>
              <w:pStyle w:val="TableParagraph"/>
              <w:rPr>
                <w:sz w:val="21"/>
              </w:rPr>
            </w:pPr>
            <w:r>
              <w:rPr>
                <w:spacing w:val="-2"/>
                <w:sz w:val="21"/>
              </w:rPr>
              <w:t>多元智能理论概述</w:t>
            </w:r>
          </w:p>
        </w:tc>
        <w:tc>
          <w:tcPr>
            <w:tcW w:w="5528" w:type="dxa"/>
          </w:tcPr>
          <w:p>
            <w:pPr>
              <w:pStyle w:val="TableParagraph"/>
              <w:numPr>
                <w:ilvl w:val="0"/>
                <w:numId w:val="29"/>
              </w:numPr>
              <w:tabs>
                <w:tab w:val="left" w:pos="267"/>
              </w:tabs>
              <w:spacing w:before="23" w:after="0" w:line="278" w:lineRule="auto"/>
              <w:ind w:left="107" w:right="-15" w:firstLine="0"/>
              <w:jc w:val="left"/>
              <w:rPr>
                <w:sz w:val="21"/>
              </w:rPr>
            </w:pPr>
            <w:r>
              <w:rPr>
                <w:spacing w:val="1"/>
                <w:sz w:val="21"/>
              </w:rPr>
              <w:t>多元智能理论是由哈佛大学心理学家霍华德</w:t>
            </w:r>
            <w:r>
              <w:rPr>
                <w:rFonts w:ascii="Times New Roman" w:eastAsia="Times New Roman" w:hAnsi="Times New Roman"/>
                <w:sz w:val="21"/>
              </w:rPr>
              <w:t>·</w:t>
            </w:r>
            <w:r>
              <w:rPr>
                <w:sz w:val="21"/>
              </w:rPr>
              <w:t>加德纳提出</w:t>
            </w:r>
            <w:r>
              <w:rPr>
                <w:spacing w:val="1"/>
                <w:sz w:val="21"/>
              </w:rPr>
              <w:t>的，该理论认为人类智能不仅仅局限于传统的语言和逻辑</w:t>
            </w:r>
            <w:r>
              <w:rPr>
                <w:spacing w:val="-6"/>
                <w:sz w:val="21"/>
              </w:rPr>
              <w:t>智能，还包括视觉空间、身体动觉、音乐节奏、人际社交、内省和自然观察者等多种智能类型。</w:t>
            </w:r>
          </w:p>
          <w:p>
            <w:pPr>
              <w:pStyle w:val="TableParagraph"/>
              <w:numPr>
                <w:ilvl w:val="0"/>
                <w:numId w:val="29"/>
              </w:numPr>
              <w:tabs>
                <w:tab w:val="left" w:pos="267"/>
              </w:tabs>
              <w:spacing w:before="0" w:after="0" w:line="278" w:lineRule="auto"/>
              <w:ind w:left="107" w:right="96" w:firstLine="0"/>
              <w:jc w:val="left"/>
              <w:rPr>
                <w:sz w:val="21"/>
              </w:rPr>
            </w:pPr>
            <w:r>
              <w:rPr>
                <w:spacing w:val="-7"/>
                <w:sz w:val="21"/>
              </w:rPr>
              <w:t>加德纳提出这一理论的目的是为了强调个体差异，鼓励教</w:t>
            </w:r>
            <w:r>
              <w:rPr>
                <w:spacing w:val="-2"/>
                <w:sz w:val="21"/>
              </w:rPr>
              <w:t>育者关注学生的不同兴趣和能力，从而实现个性化教育。</w:t>
            </w:r>
          </w:p>
        </w:tc>
      </w:tr>
      <w:tr>
        <w:tblPrEx>
          <w:tblW w:w="0" w:type="auto"/>
          <w:jc w:val="left"/>
          <w:tblInd w:w="130" w:type="dxa"/>
          <w:tblLayout w:type="fixed"/>
          <w:tblCellMar>
            <w:top w:w="0" w:type="dxa"/>
            <w:left w:w="0" w:type="dxa"/>
            <w:bottom w:w="0" w:type="dxa"/>
            <w:right w:w="0" w:type="dxa"/>
          </w:tblCellMar>
          <w:tblLook w:val="01E0"/>
        </w:tblPrEx>
        <w:trPr>
          <w:trHeight w:val="935"/>
          <w:jc w:val="left"/>
        </w:trPr>
        <w:tc>
          <w:tcPr>
            <w:tcW w:w="2768" w:type="dxa"/>
          </w:tcPr>
          <w:p>
            <w:pPr>
              <w:pStyle w:val="TableParagraph"/>
              <w:spacing w:line="278" w:lineRule="auto"/>
              <w:ind w:right="96"/>
              <w:rPr>
                <w:sz w:val="21"/>
              </w:rPr>
            </w:pPr>
            <w:r>
              <w:rPr>
                <w:spacing w:val="-2"/>
                <w:sz w:val="21"/>
              </w:rPr>
              <w:t>多元智能理论在阅读理解中</w:t>
            </w:r>
            <w:r>
              <w:rPr>
                <w:spacing w:val="-4"/>
                <w:sz w:val="21"/>
              </w:rPr>
              <w:t>的应用</w:t>
            </w:r>
          </w:p>
        </w:tc>
        <w:tc>
          <w:tcPr>
            <w:tcW w:w="5528" w:type="dxa"/>
          </w:tcPr>
          <w:p>
            <w:pPr>
              <w:pStyle w:val="TableParagraph"/>
              <w:numPr>
                <w:ilvl w:val="0"/>
                <w:numId w:val="28"/>
              </w:numPr>
              <w:tabs>
                <w:tab w:val="left" w:pos="267"/>
              </w:tabs>
              <w:spacing w:before="23" w:after="0" w:line="240" w:lineRule="auto"/>
              <w:ind w:left="266" w:right="0" w:hanging="160"/>
              <w:jc w:val="left"/>
              <w:rPr>
                <w:sz w:val="21"/>
              </w:rPr>
            </w:pPr>
            <w:r>
              <w:rPr>
                <w:spacing w:val="-1"/>
                <w:sz w:val="21"/>
              </w:rPr>
              <w:t>在阅读过程中，学生需要运用多种智能来理解文本信息，</w:t>
            </w:r>
          </w:p>
          <w:p>
            <w:pPr>
              <w:pStyle w:val="TableParagraph"/>
              <w:spacing w:before="2" w:line="310" w:lineRule="atLeast"/>
              <w:ind w:left="107" w:right="96"/>
              <w:rPr>
                <w:sz w:val="21"/>
              </w:rPr>
            </w:pPr>
            <w:r>
              <w:rPr>
                <w:spacing w:val="-2"/>
                <w:sz w:val="21"/>
              </w:rPr>
              <w:t>包括语言智能来分析词汇和句子结构，逻辑智能来进行推</w:t>
            </w:r>
            <w:r>
              <w:rPr>
                <w:spacing w:val="-2"/>
                <w:sz w:val="21"/>
              </w:rPr>
              <w:t>理和分析，以及视觉空间智能来识别和理解图像和文字。</w:t>
            </w:r>
          </w:p>
        </w:tc>
      </w:tr>
    </w:tbl>
    <w:p>
      <w:pPr>
        <w:spacing w:after="0" w:line="310" w:lineRule="atLeast"/>
        <w:rPr>
          <w:sz w:val="21"/>
        </w:rPr>
        <w:sectPr>
          <w:footerReference w:type="default" r:id="rId12"/>
          <w:pgSz w:w="11910" w:h="16840"/>
          <w:pgMar w:top="1520" w:right="1420" w:bottom="1380" w:left="1680" w:header="0" w:footer="1198"/>
          <w:pgNumType w:start="8"/>
          <w:cols w:space="708"/>
        </w:sectPr>
      </w:pPr>
    </w:p>
    <w:tbl>
      <w:tblPr>
        <w:tblStyle w:val="TableNormal6"/>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8"/>
        <w:gridCol w:w="5528"/>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48"/>
          <w:jc w:val="left"/>
        </w:trPr>
        <w:tc>
          <w:tcPr>
            <w:tcW w:w="2768" w:type="dxa"/>
          </w:tcPr>
          <w:p>
            <w:pPr>
              <w:pStyle w:val="TableParagraph"/>
              <w:spacing w:before="0"/>
              <w:ind w:left="0"/>
              <w:rPr>
                <w:rFonts w:ascii="Times New Roman"/>
                <w:sz w:val="22"/>
              </w:rPr>
            </w:pPr>
          </w:p>
        </w:tc>
        <w:tc>
          <w:tcPr>
            <w:tcW w:w="5528" w:type="dxa"/>
          </w:tcPr>
          <w:p>
            <w:pPr>
              <w:pStyle w:val="TableParagraph"/>
              <w:spacing w:line="278" w:lineRule="auto"/>
              <w:ind w:left="107" w:right="96"/>
              <w:jc w:val="both"/>
              <w:rPr>
                <w:sz w:val="21"/>
              </w:rPr>
            </w:pPr>
            <w:r>
              <w:rPr>
                <w:rFonts w:ascii="Times New Roman" w:eastAsia="Times New Roman"/>
                <w:spacing w:val="-2"/>
                <w:sz w:val="21"/>
              </w:rPr>
              <w:t>2.</w:t>
            </w:r>
            <w:r>
              <w:rPr>
                <w:spacing w:val="-7"/>
                <w:sz w:val="21"/>
              </w:rPr>
              <w:t>通过运用多元智能理论进行阅读理解训练，可以帮助学生</w:t>
            </w:r>
            <w:r>
              <w:rPr>
                <w:spacing w:val="-2"/>
                <w:sz w:val="21"/>
              </w:rPr>
              <w:t>提高他们的阅读能力和理解水平，同时也能激发学生的学</w:t>
            </w:r>
            <w:r>
              <w:rPr>
                <w:spacing w:val="-2"/>
                <w:sz w:val="21"/>
              </w:rPr>
              <w:t>习兴趣和积极性。</w:t>
            </w:r>
          </w:p>
        </w:tc>
      </w:tr>
      <w:tr>
        <w:tblPrEx>
          <w:tblW w:w="0" w:type="auto"/>
          <w:jc w:val="left"/>
          <w:tblInd w:w="130" w:type="dxa"/>
          <w:tblLayout w:type="fixed"/>
          <w:tblCellMar>
            <w:top w:w="0" w:type="dxa"/>
            <w:left w:w="0" w:type="dxa"/>
            <w:bottom w:w="0" w:type="dxa"/>
            <w:right w:w="0" w:type="dxa"/>
          </w:tblCellMar>
          <w:tblLook w:val="01E0"/>
        </w:tblPrEx>
        <w:trPr>
          <w:trHeight w:val="2184"/>
          <w:jc w:val="left"/>
        </w:trPr>
        <w:tc>
          <w:tcPr>
            <w:tcW w:w="2768" w:type="dxa"/>
          </w:tcPr>
          <w:p>
            <w:pPr>
              <w:pStyle w:val="TableParagraph"/>
              <w:spacing w:line="278" w:lineRule="auto"/>
              <w:ind w:right="96"/>
              <w:rPr>
                <w:sz w:val="21"/>
              </w:rPr>
            </w:pPr>
            <w:r>
              <w:rPr>
                <w:spacing w:val="-2"/>
                <w:sz w:val="21"/>
              </w:rPr>
              <w:t>多元智能理论与高考语文阅</w:t>
            </w:r>
            <w:r>
              <w:rPr>
                <w:spacing w:val="-2"/>
                <w:sz w:val="21"/>
              </w:rPr>
              <w:t>读理解的结合点</w:t>
            </w:r>
          </w:p>
        </w:tc>
        <w:tc>
          <w:tcPr>
            <w:tcW w:w="5528" w:type="dxa"/>
          </w:tcPr>
          <w:p>
            <w:pPr>
              <w:pStyle w:val="TableParagraph"/>
              <w:numPr>
                <w:ilvl w:val="0"/>
                <w:numId w:val="27"/>
              </w:numPr>
              <w:tabs>
                <w:tab w:val="left" w:pos="267"/>
              </w:tabs>
              <w:spacing w:before="23" w:after="0" w:line="278" w:lineRule="auto"/>
              <w:ind w:left="107" w:right="96" w:firstLine="0"/>
              <w:jc w:val="both"/>
              <w:rPr>
                <w:sz w:val="21"/>
              </w:rPr>
            </w:pPr>
            <w:r>
              <w:rPr>
                <w:spacing w:val="-7"/>
                <w:sz w:val="21"/>
              </w:rPr>
              <w:t>高考语文阅读理解试题通常涵盖了各种类型的文本，如论</w:t>
            </w:r>
            <w:r>
              <w:rPr>
                <w:spacing w:val="-2"/>
                <w:sz w:val="21"/>
              </w:rPr>
              <w:t>述文、记叙文、说明文和议论文等，要求学生运用多种智</w:t>
            </w:r>
            <w:r>
              <w:rPr>
                <w:spacing w:val="-2"/>
                <w:sz w:val="21"/>
              </w:rPr>
              <w:t>能来解答问题。</w:t>
            </w:r>
          </w:p>
          <w:p>
            <w:pPr>
              <w:pStyle w:val="TableParagraph"/>
              <w:numPr>
                <w:ilvl w:val="0"/>
                <w:numId w:val="27"/>
              </w:numPr>
              <w:tabs>
                <w:tab w:val="left" w:pos="267"/>
              </w:tabs>
              <w:spacing w:before="0" w:after="0" w:line="278" w:lineRule="auto"/>
              <w:ind w:left="107" w:right="96" w:firstLine="0"/>
              <w:jc w:val="both"/>
              <w:rPr>
                <w:sz w:val="21"/>
              </w:rPr>
            </w:pPr>
            <w:r>
              <w:rPr>
                <w:spacing w:val="-7"/>
                <w:sz w:val="21"/>
              </w:rPr>
              <w:t>将多元智能理论应用于高考语文阅读理解教学，可以帮助</w:t>
            </w:r>
            <w:r>
              <w:rPr>
                <w:spacing w:val="-2"/>
                <w:sz w:val="21"/>
              </w:rPr>
              <w:t>教师更好地了解学生的智能特点，从而制定更有效的教学</w:t>
            </w:r>
            <w:r>
              <w:rPr>
                <w:spacing w:val="-2"/>
                <w:sz w:val="21"/>
              </w:rPr>
              <w:t>策略和方法。</w:t>
            </w:r>
          </w:p>
        </w:tc>
      </w:tr>
      <w:tr>
        <w:tblPrEx>
          <w:tblW w:w="0" w:type="auto"/>
          <w:jc w:val="left"/>
          <w:tblInd w:w="130" w:type="dxa"/>
          <w:tblLayout w:type="fixed"/>
          <w:tblCellMar>
            <w:top w:w="0" w:type="dxa"/>
            <w:left w:w="0" w:type="dxa"/>
            <w:bottom w:w="0" w:type="dxa"/>
            <w:right w:w="0" w:type="dxa"/>
          </w:tblCellMar>
          <w:tblLook w:val="01E0"/>
        </w:tblPrEx>
        <w:trPr>
          <w:trHeight w:val="1872"/>
          <w:jc w:val="left"/>
        </w:trPr>
        <w:tc>
          <w:tcPr>
            <w:tcW w:w="2768" w:type="dxa"/>
          </w:tcPr>
          <w:p>
            <w:pPr>
              <w:pStyle w:val="TableParagraph"/>
              <w:spacing w:line="278" w:lineRule="auto"/>
              <w:ind w:right="96"/>
              <w:rPr>
                <w:sz w:val="21"/>
              </w:rPr>
            </w:pPr>
            <w:r>
              <w:rPr>
                <w:spacing w:val="-2"/>
                <w:sz w:val="21"/>
              </w:rPr>
              <w:t>多元智能理论在高中语文教</w:t>
            </w:r>
            <w:r>
              <w:rPr>
                <w:spacing w:val="-2"/>
                <w:sz w:val="21"/>
              </w:rPr>
              <w:t>学中的实践探索</w:t>
            </w:r>
          </w:p>
        </w:tc>
        <w:tc>
          <w:tcPr>
            <w:tcW w:w="5528" w:type="dxa"/>
          </w:tcPr>
          <w:p>
            <w:pPr>
              <w:pStyle w:val="TableParagraph"/>
              <w:numPr>
                <w:ilvl w:val="0"/>
                <w:numId w:val="26"/>
              </w:numPr>
              <w:tabs>
                <w:tab w:val="left" w:pos="267"/>
              </w:tabs>
              <w:spacing w:before="23" w:after="0" w:line="278" w:lineRule="auto"/>
              <w:ind w:left="107" w:right="96" w:firstLine="0"/>
              <w:jc w:val="both"/>
              <w:rPr>
                <w:sz w:val="21"/>
              </w:rPr>
            </w:pPr>
            <w:r>
              <w:rPr>
                <w:spacing w:val="-2"/>
                <w:sz w:val="21"/>
              </w:rPr>
              <w:t>教师在教学中可以运用多元智能理论设计多样化的教学活动，如小组讨论、角色扮演、创意写作等，以激发学生</w:t>
            </w:r>
            <w:r>
              <w:rPr>
                <w:spacing w:val="-2"/>
                <w:sz w:val="21"/>
              </w:rPr>
              <w:t>的多元智能发展。</w:t>
            </w:r>
          </w:p>
          <w:p>
            <w:pPr>
              <w:pStyle w:val="TableParagraph"/>
              <w:numPr>
                <w:ilvl w:val="0"/>
                <w:numId w:val="26"/>
              </w:numPr>
              <w:tabs>
                <w:tab w:val="left" w:pos="267"/>
              </w:tabs>
              <w:spacing w:before="0" w:after="0" w:line="278" w:lineRule="auto"/>
              <w:ind w:left="107" w:right="96" w:firstLine="0"/>
              <w:jc w:val="left"/>
              <w:rPr>
                <w:sz w:val="21"/>
              </w:rPr>
            </w:pPr>
            <w:r>
              <w:rPr>
                <w:spacing w:val="-9"/>
                <w:sz w:val="21"/>
              </w:rPr>
              <w:t>通过对多元智能理论的实践探索，教师可以更好地理解学</w:t>
            </w:r>
            <w:r>
              <w:rPr>
                <w:spacing w:val="-2"/>
                <w:sz w:val="21"/>
              </w:rPr>
              <w:t>生的智能特点和需求，从而提供更加个性化的教学支持。</w:t>
            </w:r>
          </w:p>
        </w:tc>
      </w:tr>
      <w:tr>
        <w:tblPrEx>
          <w:tblW w:w="0" w:type="auto"/>
          <w:jc w:val="left"/>
          <w:tblInd w:w="130" w:type="dxa"/>
          <w:tblLayout w:type="fixed"/>
          <w:tblCellMar>
            <w:top w:w="0" w:type="dxa"/>
            <w:left w:w="0" w:type="dxa"/>
            <w:bottom w:w="0" w:type="dxa"/>
            <w:right w:w="0" w:type="dxa"/>
          </w:tblCellMar>
          <w:tblLook w:val="01E0"/>
        </w:tblPrEx>
        <w:trPr>
          <w:trHeight w:val="1872"/>
          <w:jc w:val="left"/>
        </w:trPr>
        <w:tc>
          <w:tcPr>
            <w:tcW w:w="2768" w:type="dxa"/>
          </w:tcPr>
          <w:p>
            <w:pPr>
              <w:pStyle w:val="TableParagraph"/>
              <w:spacing w:line="278" w:lineRule="auto"/>
              <w:ind w:right="96"/>
              <w:rPr>
                <w:sz w:val="21"/>
              </w:rPr>
            </w:pPr>
            <w:r>
              <w:rPr>
                <w:spacing w:val="-2"/>
                <w:sz w:val="21"/>
              </w:rPr>
              <w:t>多元智能理论对高考语文阅</w:t>
            </w:r>
            <w:r>
              <w:rPr>
                <w:spacing w:val="-2"/>
                <w:sz w:val="21"/>
              </w:rPr>
              <w:t>读理解的影响评估</w:t>
            </w:r>
          </w:p>
        </w:tc>
        <w:tc>
          <w:tcPr>
            <w:tcW w:w="5528" w:type="dxa"/>
          </w:tcPr>
          <w:p>
            <w:pPr>
              <w:pStyle w:val="TableParagraph"/>
              <w:numPr>
                <w:ilvl w:val="0"/>
                <w:numId w:val="25"/>
              </w:numPr>
              <w:tabs>
                <w:tab w:val="left" w:pos="267"/>
              </w:tabs>
              <w:spacing w:before="23" w:after="0" w:line="278" w:lineRule="auto"/>
              <w:ind w:left="107" w:right="96" w:firstLine="0"/>
              <w:jc w:val="both"/>
              <w:rPr>
                <w:sz w:val="21"/>
              </w:rPr>
            </w:pPr>
            <w:r>
              <w:rPr>
                <w:spacing w:val="-2"/>
                <w:sz w:val="21"/>
              </w:rPr>
              <w:t>通过对多元智能理论在高考语文阅读理解教学中的应用效果进行评估，可以了解其对提高学生阅读理解能力的作</w:t>
            </w:r>
            <w:r>
              <w:rPr>
                <w:spacing w:val="-2"/>
                <w:sz w:val="21"/>
              </w:rPr>
              <w:t>用和价值。</w:t>
            </w:r>
          </w:p>
          <w:p>
            <w:pPr>
              <w:pStyle w:val="TableParagraph"/>
              <w:numPr>
                <w:ilvl w:val="0"/>
                <w:numId w:val="25"/>
              </w:numPr>
              <w:tabs>
                <w:tab w:val="left" w:pos="267"/>
              </w:tabs>
              <w:spacing w:before="0" w:after="0" w:line="278" w:lineRule="auto"/>
              <w:ind w:left="107" w:right="96" w:firstLine="0"/>
              <w:jc w:val="left"/>
              <w:rPr>
                <w:sz w:val="21"/>
              </w:rPr>
            </w:pPr>
            <w:r>
              <w:rPr>
                <w:spacing w:val="-6"/>
                <w:sz w:val="21"/>
              </w:rPr>
              <w:t>影响评估可以通过对比实验、问卷调查、数据分析等方式</w:t>
            </w:r>
            <w:r>
              <w:rPr>
                <w:spacing w:val="-2"/>
                <w:sz w:val="21"/>
              </w:rPr>
              <w:t>进行，以便更全面地了解多元智能理论在实际教学中的效</w:t>
            </w:r>
          </w:p>
          <w:p>
            <w:pPr>
              <w:pStyle w:val="TableParagraph"/>
              <w:spacing w:before="0" w:line="269" w:lineRule="exact"/>
              <w:ind w:left="107"/>
              <w:rPr>
                <w:sz w:val="21"/>
              </w:rPr>
            </w:pPr>
            <w:r>
              <w:rPr>
                <w:spacing w:val="-5"/>
                <w:sz w:val="21"/>
              </w:rPr>
              <w:t>果。</w:t>
            </w:r>
          </w:p>
        </w:tc>
      </w:tr>
      <w:tr>
        <w:tblPrEx>
          <w:tblW w:w="0" w:type="auto"/>
          <w:jc w:val="left"/>
          <w:tblInd w:w="130" w:type="dxa"/>
          <w:tblLayout w:type="fixed"/>
          <w:tblCellMar>
            <w:top w:w="0" w:type="dxa"/>
            <w:left w:w="0" w:type="dxa"/>
            <w:bottom w:w="0" w:type="dxa"/>
            <w:right w:w="0" w:type="dxa"/>
          </w:tblCellMar>
          <w:tblLook w:val="01E0"/>
        </w:tblPrEx>
        <w:trPr>
          <w:trHeight w:val="312"/>
          <w:jc w:val="left"/>
        </w:trPr>
        <w:tc>
          <w:tcPr>
            <w:tcW w:w="2768" w:type="dxa"/>
          </w:tcPr>
          <w:p>
            <w:pPr>
              <w:pStyle w:val="TableParagraph"/>
              <w:spacing w:before="0"/>
              <w:ind w:left="0"/>
              <w:rPr>
                <w:rFonts w:ascii="Times New Roman"/>
                <w:sz w:val="22"/>
              </w:rPr>
            </w:pPr>
          </w:p>
        </w:tc>
        <w:tc>
          <w:tcPr>
            <w:tcW w:w="5528" w:type="dxa"/>
          </w:tcPr>
          <w:p>
            <w:pPr>
              <w:pStyle w:val="TableParagraph"/>
              <w:spacing w:before="0"/>
              <w:ind w:left="0"/>
              <w:rPr>
                <w:rFonts w:ascii="Times New Roman"/>
                <w:sz w:val="22"/>
              </w:rPr>
            </w:pPr>
          </w:p>
        </w:tc>
      </w:tr>
    </w:tbl>
    <w:p>
      <w:pPr>
        <w:pStyle w:val="BodyText"/>
        <w:spacing w:before="4"/>
        <w:rPr>
          <w:rFonts w:ascii="Microsoft JhengHei"/>
          <w:b/>
          <w:sz w:val="5"/>
        </w:rPr>
      </w:pPr>
    </w:p>
    <w:p>
      <w:pPr>
        <w:pStyle w:val="BodyText"/>
        <w:spacing w:before="61" w:line="417" w:lineRule="auto"/>
        <w:ind w:left="120" w:right="104" w:firstLine="560"/>
      </w:pPr>
      <w:r>
        <w:rPr>
          <w:spacing w:val="27"/>
        </w:rPr>
        <w:t>多元智能理论是由哈佛大学教育研究所心理发展学家霍华</w:t>
      </w:r>
      <w:r>
        <w:t xml:space="preserve"> 德·</w:t>
      </w:r>
      <w:r>
        <w:rPr>
          <w:spacing w:val="-3"/>
        </w:rPr>
        <w:t xml:space="preserve">加德纳教授于 </w:t>
      </w:r>
      <w:r>
        <w:t>1983</w:t>
      </w:r>
      <w:r>
        <w:rPr>
          <w:spacing w:val="-5"/>
        </w:rPr>
        <w:t xml:space="preserve"> 年首次提出的。该理论认为，人类智能不仅</w:t>
      </w:r>
      <w:r>
        <w:t xml:space="preserve"> </w:t>
      </w:r>
      <w:r>
        <w:rPr>
          <w:spacing w:val="-2"/>
        </w:rPr>
        <w:t>仅是单一的、普遍存在的，而是多种多样的，包括语言智能、数学逻</w:t>
      </w:r>
      <w:r>
        <w:rPr>
          <w:spacing w:val="-2"/>
        </w:rPr>
        <w:t xml:space="preserve"> </w:t>
      </w:r>
      <w:r>
        <w:rPr>
          <w:spacing w:val="-2"/>
        </w:rPr>
        <w:t>辑智能、空间智能、身体运动智能、音乐智能、人际关系智能和自我</w:t>
      </w:r>
      <w:r>
        <w:rPr>
          <w:spacing w:val="-2"/>
        </w:rPr>
        <w:t xml:space="preserve"> </w:t>
      </w:r>
      <w:r>
        <w:rPr>
          <w:spacing w:val="-2"/>
        </w:rPr>
        <w:t>认知智能等多种类型。这些智能在每个人身上以不同的方式、不同程</w:t>
      </w:r>
      <w:r>
        <w:rPr>
          <w:spacing w:val="-2"/>
        </w:rPr>
        <w:t xml:space="preserve"> </w:t>
      </w:r>
      <w:r>
        <w:rPr>
          <w:spacing w:val="-2"/>
        </w:rPr>
        <w:t>度的组合存在，共同构成了个体的智慧。加德纳教授强调，教育应该</w:t>
      </w:r>
      <w:r>
        <w:rPr>
          <w:spacing w:val="-2"/>
        </w:rPr>
        <w:t xml:space="preserve"> </w:t>
      </w:r>
      <w:r>
        <w:rPr>
          <w:spacing w:val="-2"/>
        </w:rPr>
        <w:t>关注学生的多元智能发展，而不是仅仅关注传统的语言和数学智力。</w:t>
      </w:r>
    </w:p>
    <w:p>
      <w:pPr>
        <w:pStyle w:val="BodyText"/>
      </w:pPr>
    </w:p>
    <w:p>
      <w:pPr>
        <w:pStyle w:val="BodyText"/>
        <w:spacing w:before="7"/>
        <w:rPr>
          <w:sz w:val="20"/>
        </w:rPr>
      </w:pPr>
    </w:p>
    <w:p>
      <w:pPr>
        <w:pStyle w:val="BodyText"/>
        <w:spacing w:line="417" w:lineRule="auto"/>
        <w:ind w:left="120" w:right="378"/>
      </w:pPr>
      <w:r>
        <w:rPr>
          <w:spacing w:val="-4"/>
        </w:rPr>
        <w:t>高考是中国最重要的国家考试之一，对许多学生来说，它是决定未来</w:t>
      </w:r>
      <w:r>
        <w:rPr>
          <w:spacing w:val="-5"/>
        </w:rPr>
        <w:t>职业和生活道路的关键因素。因此，高考科目的设置和考试内容的确</w:t>
      </w:r>
    </w:p>
    <w:p>
      <w:pPr>
        <w:spacing w:after="0" w:line="417"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3" w:history="1">
        <w:r>
          <w:rPr>
            <w:rFonts w:ascii="SimSun" w:eastAsia="SimSun" w:hAnsi="SimSun" w:cs="SimSun"/>
            <w:b/>
            <w:bCs/>
            <w:color w:val="0000EE"/>
            <w:sz w:val="30"/>
            <w:szCs w:val="30"/>
            <w:u w:val="single" w:color="0000EE"/>
          </w:rPr>
          <w:t>https://d.book118.com/055114114203011120</w:t>
        </w:r>
      </w:hyperlink>
    </w:p>
    <w:p>
      <w:pPr>
        <w:spacing w:after="0" w:line="417" w:lineRule="auto"/>
      </w:pPr>
    </w:p>
    <w:sectPr>
      <w:footerReference w:type="default" r:id="rId14"/>
      <w:type w:val="continuous"/>
      <w:pgSz w:w="11910" w:h="16840"/>
      <w:pgMar w:top="1400" w:right="1420" w:bottom="1380" w:left="1680" w:header="0" w:footer="1198"/>
      <w:pgNumType w:start="9"/>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仿宋">
    <w:altName w:val="仿宋"/>
    <w:charset w:val="86"/>
    <w:family w:val="modern"/>
    <w:pitch w:val="fixed"/>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29.05pt;height:12pt;margin-top:770.98pt;margin-left:284.4pt;mso-position-horizontal-relative:page;mso-position-vertical-relative:page;position:absolute;z-index:-251658240"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29.05pt;height:12pt;margin-top:770.98pt;margin-left:284.4pt;mso-position-horizontal-relative:page;mso-position-vertical-relative:page;position:absolute;z-index:-251657216"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29.05pt;height:12pt;margin-top:770.98pt;margin-left:284.4pt;mso-position-horizontal-relative:page;mso-position-vertical-relative:page;position:absolute;z-index:-251656192"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3</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29.05pt;height:12pt;margin-top:770.98pt;margin-left:284.4pt;mso-position-horizontal-relative:page;mso-position-vertical-relative:page;position:absolute;z-index:-251655168"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4</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29.05pt;height:12pt;margin-top:770.98pt;margin-left:284.4pt;mso-position-horizontal-relative:page;mso-position-vertical-relative:page;position:absolute;z-index:-251654144"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5</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29.05pt;height:12pt;margin-top:770.98pt;margin-left:284.4pt;mso-position-horizontal-relative:page;mso-position-vertical-relative:page;position:absolute;z-index:-251653120"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6</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29.05pt;height:12pt;margin-top:770.98pt;margin-left:284.4pt;mso-position-horizontal-relative:page;mso-position-vertical-relative:page;position:absolute;z-index:-251652096"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7</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29.05pt;height:12pt;margin-top:770.98pt;margin-left:284.4pt;mso-position-horizontal-relative:page;mso-position-vertical-relative:page;position:absolute;z-index:-251651072"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8</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29.05pt;height:12pt;margin-top:770.98pt;margin-left:284.4pt;mso-position-horizontal-relative:page;mso-position-vertical-relative:page;position:absolute;z-index:-251650048"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10</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10</w:t>
                </w:r>
                <w:r>
                  <w:rPr>
                    <w:rFonts w:ascii="Times New Roman"/>
                    <w:b/>
                    <w:spacing w:val="-5"/>
                    <w:sz w:val="18"/>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F810C"/>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7" w:hanging="264"/>
      </w:pPr>
      <w:rPr>
        <w:rFonts w:hint="default"/>
        <w:lang w:val="en-US" w:eastAsia="zh-CN" w:bidi="ar-SA"/>
      </w:rPr>
    </w:lvl>
    <w:lvl w:ilvl="4">
      <w:start w:val="0"/>
      <w:numFmt w:val="bullet"/>
      <w:lvlText w:val="•"/>
      <w:lvlJc w:val="left"/>
      <w:pPr>
        <w:ind w:left="2270" w:hanging="264"/>
      </w:pPr>
      <w:rPr>
        <w:rFonts w:hint="default"/>
        <w:lang w:val="en-US" w:eastAsia="zh-CN" w:bidi="ar-SA"/>
      </w:rPr>
    </w:lvl>
    <w:lvl w:ilvl="5">
      <w:start w:val="0"/>
      <w:numFmt w:val="bullet"/>
      <w:lvlText w:val="•"/>
      <w:lvlJc w:val="left"/>
      <w:pPr>
        <w:ind w:left="2812" w:hanging="264"/>
      </w:pPr>
      <w:rPr>
        <w:rFonts w:hint="default"/>
        <w:lang w:val="en-US" w:eastAsia="zh-CN" w:bidi="ar-SA"/>
      </w:rPr>
    </w:lvl>
    <w:lvl w:ilvl="6">
      <w:start w:val="0"/>
      <w:numFmt w:val="bullet"/>
      <w:lvlText w:val="•"/>
      <w:lvlJc w:val="left"/>
      <w:pPr>
        <w:ind w:left="3355" w:hanging="264"/>
      </w:pPr>
      <w:rPr>
        <w:rFonts w:hint="default"/>
        <w:lang w:val="en-US" w:eastAsia="zh-CN" w:bidi="ar-SA"/>
      </w:rPr>
    </w:lvl>
    <w:lvl w:ilvl="7">
      <w:start w:val="0"/>
      <w:numFmt w:val="bullet"/>
      <w:lvlText w:val="•"/>
      <w:lvlJc w:val="left"/>
      <w:pPr>
        <w:ind w:left="3897" w:hanging="264"/>
      </w:pPr>
      <w:rPr>
        <w:rFonts w:hint="default"/>
        <w:lang w:val="en-US" w:eastAsia="zh-CN" w:bidi="ar-SA"/>
      </w:rPr>
    </w:lvl>
    <w:lvl w:ilvl="8">
      <w:start w:val="0"/>
      <w:numFmt w:val="bullet"/>
      <w:lvlText w:val="•"/>
      <w:lvlJc w:val="left"/>
      <w:pPr>
        <w:ind w:left="4440" w:hanging="264"/>
      </w:pPr>
      <w:rPr>
        <w:rFonts w:hint="default"/>
        <w:lang w:val="en-US" w:eastAsia="zh-CN" w:bidi="ar-SA"/>
      </w:rPr>
    </w:lvl>
  </w:abstractNum>
  <w:abstractNum w:abstractNumId="1">
    <w:nsid w:val="01BABACC"/>
    <w:multiLevelType w:val="hybridMultilevel"/>
    <w:tmpl w:val="00000000"/>
    <w:lvl w:ilvl="0">
      <w:start w:val="1"/>
      <w:numFmt w:val="decimal"/>
      <w:lvlText w:val="%1."/>
      <w:lvlJc w:val="left"/>
      <w:pPr>
        <w:ind w:left="108" w:hanging="27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73"/>
      </w:pPr>
      <w:rPr>
        <w:rFonts w:hint="default"/>
        <w:lang w:val="en-US" w:eastAsia="zh-CN" w:bidi="ar-SA"/>
      </w:rPr>
    </w:lvl>
    <w:lvl w:ilvl="2">
      <w:start w:val="0"/>
      <w:numFmt w:val="bullet"/>
      <w:lvlText w:val="•"/>
      <w:lvlJc w:val="left"/>
      <w:pPr>
        <w:ind w:left="1185" w:hanging="273"/>
      </w:pPr>
      <w:rPr>
        <w:rFonts w:hint="default"/>
        <w:lang w:val="en-US" w:eastAsia="zh-CN" w:bidi="ar-SA"/>
      </w:rPr>
    </w:lvl>
    <w:lvl w:ilvl="3">
      <w:start w:val="0"/>
      <w:numFmt w:val="bullet"/>
      <w:lvlText w:val="•"/>
      <w:lvlJc w:val="left"/>
      <w:pPr>
        <w:ind w:left="1727" w:hanging="273"/>
      </w:pPr>
      <w:rPr>
        <w:rFonts w:hint="default"/>
        <w:lang w:val="en-US" w:eastAsia="zh-CN" w:bidi="ar-SA"/>
      </w:rPr>
    </w:lvl>
    <w:lvl w:ilvl="4">
      <w:start w:val="0"/>
      <w:numFmt w:val="bullet"/>
      <w:lvlText w:val="•"/>
      <w:lvlJc w:val="left"/>
      <w:pPr>
        <w:ind w:left="2270" w:hanging="273"/>
      </w:pPr>
      <w:rPr>
        <w:rFonts w:hint="default"/>
        <w:lang w:val="en-US" w:eastAsia="zh-CN" w:bidi="ar-SA"/>
      </w:rPr>
    </w:lvl>
    <w:lvl w:ilvl="5">
      <w:start w:val="0"/>
      <w:numFmt w:val="bullet"/>
      <w:lvlText w:val="•"/>
      <w:lvlJc w:val="left"/>
      <w:pPr>
        <w:ind w:left="2812" w:hanging="273"/>
      </w:pPr>
      <w:rPr>
        <w:rFonts w:hint="default"/>
        <w:lang w:val="en-US" w:eastAsia="zh-CN" w:bidi="ar-SA"/>
      </w:rPr>
    </w:lvl>
    <w:lvl w:ilvl="6">
      <w:start w:val="0"/>
      <w:numFmt w:val="bullet"/>
      <w:lvlText w:val="•"/>
      <w:lvlJc w:val="left"/>
      <w:pPr>
        <w:ind w:left="3355" w:hanging="273"/>
      </w:pPr>
      <w:rPr>
        <w:rFonts w:hint="default"/>
        <w:lang w:val="en-US" w:eastAsia="zh-CN" w:bidi="ar-SA"/>
      </w:rPr>
    </w:lvl>
    <w:lvl w:ilvl="7">
      <w:start w:val="0"/>
      <w:numFmt w:val="bullet"/>
      <w:lvlText w:val="•"/>
      <w:lvlJc w:val="left"/>
      <w:pPr>
        <w:ind w:left="3897" w:hanging="273"/>
      </w:pPr>
      <w:rPr>
        <w:rFonts w:hint="default"/>
        <w:lang w:val="en-US" w:eastAsia="zh-CN" w:bidi="ar-SA"/>
      </w:rPr>
    </w:lvl>
    <w:lvl w:ilvl="8">
      <w:start w:val="0"/>
      <w:numFmt w:val="bullet"/>
      <w:lvlText w:val="•"/>
      <w:lvlJc w:val="left"/>
      <w:pPr>
        <w:ind w:left="4440" w:hanging="273"/>
      </w:pPr>
      <w:rPr>
        <w:rFonts w:hint="default"/>
        <w:lang w:val="en-US" w:eastAsia="zh-CN" w:bidi="ar-SA"/>
      </w:rPr>
    </w:lvl>
  </w:abstractNum>
  <w:abstractNum w:abstractNumId="2">
    <w:nsid w:val="020D9A9C"/>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2" w:hanging="159"/>
      </w:pPr>
      <w:rPr>
        <w:rFonts w:hint="default"/>
        <w:lang w:val="en-US" w:eastAsia="zh-CN" w:bidi="ar-SA"/>
      </w:rPr>
    </w:lvl>
    <w:lvl w:ilvl="3">
      <w:start w:val="0"/>
      <w:numFmt w:val="bullet"/>
      <w:lvlText w:val="•"/>
      <w:lvlJc w:val="left"/>
      <w:pPr>
        <w:ind w:left="1723" w:hanging="159"/>
      </w:pPr>
      <w:rPr>
        <w:rFonts w:hint="default"/>
        <w:lang w:val="en-US" w:eastAsia="zh-CN" w:bidi="ar-SA"/>
      </w:rPr>
    </w:lvl>
    <w:lvl w:ilvl="4">
      <w:start w:val="0"/>
      <w:numFmt w:val="bullet"/>
      <w:lvlText w:val="•"/>
      <w:lvlJc w:val="left"/>
      <w:pPr>
        <w:ind w:left="2264" w:hanging="159"/>
      </w:pPr>
      <w:rPr>
        <w:rFonts w:hint="default"/>
        <w:lang w:val="en-US" w:eastAsia="zh-CN" w:bidi="ar-SA"/>
      </w:rPr>
    </w:lvl>
    <w:lvl w:ilvl="5">
      <w:start w:val="0"/>
      <w:numFmt w:val="bullet"/>
      <w:lvlText w:val="•"/>
      <w:lvlJc w:val="left"/>
      <w:pPr>
        <w:ind w:left="2806" w:hanging="159"/>
      </w:pPr>
      <w:rPr>
        <w:rFonts w:hint="default"/>
        <w:lang w:val="en-US" w:eastAsia="zh-CN" w:bidi="ar-SA"/>
      </w:rPr>
    </w:lvl>
    <w:lvl w:ilvl="6">
      <w:start w:val="0"/>
      <w:numFmt w:val="bullet"/>
      <w:lvlText w:val="•"/>
      <w:lvlJc w:val="left"/>
      <w:pPr>
        <w:ind w:left="3347" w:hanging="159"/>
      </w:pPr>
      <w:rPr>
        <w:rFonts w:hint="default"/>
        <w:lang w:val="en-US" w:eastAsia="zh-CN" w:bidi="ar-SA"/>
      </w:rPr>
    </w:lvl>
    <w:lvl w:ilvl="7">
      <w:start w:val="0"/>
      <w:numFmt w:val="bullet"/>
      <w:lvlText w:val="•"/>
      <w:lvlJc w:val="left"/>
      <w:pPr>
        <w:ind w:left="3888" w:hanging="159"/>
      </w:pPr>
      <w:rPr>
        <w:rFonts w:hint="default"/>
        <w:lang w:val="en-US" w:eastAsia="zh-CN" w:bidi="ar-SA"/>
      </w:rPr>
    </w:lvl>
    <w:lvl w:ilvl="8">
      <w:start w:val="0"/>
      <w:numFmt w:val="bullet"/>
      <w:lvlText w:val="•"/>
      <w:lvlJc w:val="left"/>
      <w:pPr>
        <w:ind w:left="4429" w:hanging="159"/>
      </w:pPr>
      <w:rPr>
        <w:rFonts w:hint="default"/>
        <w:lang w:val="en-US" w:eastAsia="zh-CN" w:bidi="ar-SA"/>
      </w:rPr>
    </w:lvl>
  </w:abstractNum>
  <w:abstractNum w:abstractNumId="3">
    <w:nsid w:val="0254FBF0"/>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1" w:hanging="159"/>
      </w:pPr>
      <w:rPr>
        <w:rFonts w:hint="default"/>
        <w:lang w:val="en-US" w:eastAsia="zh-CN" w:bidi="ar-SA"/>
      </w:rPr>
    </w:lvl>
    <w:lvl w:ilvl="7">
      <w:start w:val="0"/>
      <w:numFmt w:val="bullet"/>
      <w:lvlText w:val="•"/>
      <w:lvlJc w:val="left"/>
      <w:pPr>
        <w:ind w:left="3893" w:hanging="159"/>
      </w:pPr>
      <w:rPr>
        <w:rFonts w:hint="default"/>
        <w:lang w:val="en-US" w:eastAsia="zh-CN" w:bidi="ar-SA"/>
      </w:rPr>
    </w:lvl>
    <w:lvl w:ilvl="8">
      <w:start w:val="0"/>
      <w:numFmt w:val="bullet"/>
      <w:lvlText w:val="•"/>
      <w:lvlJc w:val="left"/>
      <w:pPr>
        <w:ind w:left="4435" w:hanging="159"/>
      </w:pPr>
      <w:rPr>
        <w:rFonts w:hint="default"/>
        <w:lang w:val="en-US" w:eastAsia="zh-CN" w:bidi="ar-SA"/>
      </w:rPr>
    </w:lvl>
  </w:abstractNum>
  <w:abstractNum w:abstractNumId="4">
    <w:nsid w:val="042330CC"/>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2" w:hanging="263"/>
      </w:pPr>
      <w:rPr>
        <w:rFonts w:hint="default"/>
        <w:lang w:val="en-US" w:eastAsia="zh-CN" w:bidi="ar-SA"/>
      </w:rPr>
    </w:lvl>
    <w:lvl w:ilvl="3">
      <w:start w:val="0"/>
      <w:numFmt w:val="bullet"/>
      <w:lvlText w:val="•"/>
      <w:lvlJc w:val="left"/>
      <w:pPr>
        <w:ind w:left="1723" w:hanging="263"/>
      </w:pPr>
      <w:rPr>
        <w:rFonts w:hint="default"/>
        <w:lang w:val="en-US" w:eastAsia="zh-CN" w:bidi="ar-SA"/>
      </w:rPr>
    </w:lvl>
    <w:lvl w:ilvl="4">
      <w:start w:val="0"/>
      <w:numFmt w:val="bullet"/>
      <w:lvlText w:val="•"/>
      <w:lvlJc w:val="left"/>
      <w:pPr>
        <w:ind w:left="2264" w:hanging="263"/>
      </w:pPr>
      <w:rPr>
        <w:rFonts w:hint="default"/>
        <w:lang w:val="en-US" w:eastAsia="zh-CN" w:bidi="ar-SA"/>
      </w:rPr>
    </w:lvl>
    <w:lvl w:ilvl="5">
      <w:start w:val="0"/>
      <w:numFmt w:val="bullet"/>
      <w:lvlText w:val="•"/>
      <w:lvlJc w:val="left"/>
      <w:pPr>
        <w:ind w:left="2805" w:hanging="263"/>
      </w:pPr>
      <w:rPr>
        <w:rFonts w:hint="default"/>
        <w:lang w:val="en-US" w:eastAsia="zh-CN" w:bidi="ar-SA"/>
      </w:rPr>
    </w:lvl>
    <w:lvl w:ilvl="6">
      <w:start w:val="0"/>
      <w:numFmt w:val="bullet"/>
      <w:lvlText w:val="•"/>
      <w:lvlJc w:val="left"/>
      <w:pPr>
        <w:ind w:left="3346" w:hanging="263"/>
      </w:pPr>
      <w:rPr>
        <w:rFonts w:hint="default"/>
        <w:lang w:val="en-US" w:eastAsia="zh-CN" w:bidi="ar-SA"/>
      </w:rPr>
    </w:lvl>
    <w:lvl w:ilvl="7">
      <w:start w:val="0"/>
      <w:numFmt w:val="bullet"/>
      <w:lvlText w:val="•"/>
      <w:lvlJc w:val="left"/>
      <w:pPr>
        <w:ind w:left="3887" w:hanging="263"/>
      </w:pPr>
      <w:rPr>
        <w:rFonts w:hint="default"/>
        <w:lang w:val="en-US" w:eastAsia="zh-CN" w:bidi="ar-SA"/>
      </w:rPr>
    </w:lvl>
    <w:lvl w:ilvl="8">
      <w:start w:val="0"/>
      <w:numFmt w:val="bullet"/>
      <w:lvlText w:val="•"/>
      <w:lvlJc w:val="left"/>
      <w:pPr>
        <w:ind w:left="4428" w:hanging="263"/>
      </w:pPr>
      <w:rPr>
        <w:rFonts w:hint="default"/>
        <w:lang w:val="en-US" w:eastAsia="zh-CN" w:bidi="ar-SA"/>
      </w:rPr>
    </w:lvl>
  </w:abstractNum>
  <w:abstractNum w:abstractNumId="5">
    <w:nsid w:val="051C86BC"/>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1"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2"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9" w:hanging="263"/>
      </w:pPr>
      <w:rPr>
        <w:rFonts w:hint="default"/>
        <w:lang w:val="en-US" w:eastAsia="zh-CN" w:bidi="ar-SA"/>
      </w:rPr>
    </w:lvl>
  </w:abstractNum>
  <w:abstractNum w:abstractNumId="6">
    <w:nsid w:val="0CEBE30C"/>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6" w:hanging="263"/>
      </w:pPr>
      <w:rPr>
        <w:rFonts w:hint="default"/>
        <w:lang w:val="en-US" w:eastAsia="zh-CN" w:bidi="ar-SA"/>
      </w:rPr>
    </w:lvl>
    <w:lvl w:ilvl="3">
      <w:start w:val="0"/>
      <w:numFmt w:val="bullet"/>
      <w:lvlText w:val="•"/>
      <w:lvlJc w:val="left"/>
      <w:pPr>
        <w:ind w:left="1919" w:hanging="263"/>
      </w:pPr>
      <w:rPr>
        <w:rFonts w:hint="default"/>
        <w:lang w:val="en-US" w:eastAsia="zh-CN" w:bidi="ar-SA"/>
      </w:rPr>
    </w:lvl>
    <w:lvl w:ilvl="4">
      <w:start w:val="0"/>
      <w:numFmt w:val="bullet"/>
      <w:lvlText w:val="•"/>
      <w:lvlJc w:val="left"/>
      <w:pPr>
        <w:ind w:left="2432" w:hanging="263"/>
      </w:pPr>
      <w:rPr>
        <w:rFonts w:hint="default"/>
        <w:lang w:val="en-US" w:eastAsia="zh-CN" w:bidi="ar-SA"/>
      </w:rPr>
    </w:lvl>
    <w:lvl w:ilvl="5">
      <w:start w:val="0"/>
      <w:numFmt w:val="bullet"/>
      <w:lvlText w:val="•"/>
      <w:lvlJc w:val="left"/>
      <w:pPr>
        <w:ind w:left="2945" w:hanging="263"/>
      </w:pPr>
      <w:rPr>
        <w:rFonts w:hint="default"/>
        <w:lang w:val="en-US" w:eastAsia="zh-CN" w:bidi="ar-SA"/>
      </w:rPr>
    </w:lvl>
    <w:lvl w:ilvl="6">
      <w:start w:val="0"/>
      <w:numFmt w:val="bullet"/>
      <w:lvlText w:val="•"/>
      <w:lvlJc w:val="left"/>
      <w:pPr>
        <w:ind w:left="3458" w:hanging="263"/>
      </w:pPr>
      <w:rPr>
        <w:rFonts w:hint="default"/>
        <w:lang w:val="en-US" w:eastAsia="zh-CN" w:bidi="ar-SA"/>
      </w:rPr>
    </w:lvl>
    <w:lvl w:ilvl="7">
      <w:start w:val="0"/>
      <w:numFmt w:val="bullet"/>
      <w:lvlText w:val="•"/>
      <w:lvlJc w:val="left"/>
      <w:pPr>
        <w:ind w:left="3971" w:hanging="263"/>
      </w:pPr>
      <w:rPr>
        <w:rFonts w:hint="default"/>
        <w:lang w:val="en-US" w:eastAsia="zh-CN" w:bidi="ar-SA"/>
      </w:rPr>
    </w:lvl>
    <w:lvl w:ilvl="8">
      <w:start w:val="0"/>
      <w:numFmt w:val="bullet"/>
      <w:lvlText w:val="•"/>
      <w:lvlJc w:val="left"/>
      <w:pPr>
        <w:ind w:left="4484" w:hanging="263"/>
      </w:pPr>
      <w:rPr>
        <w:rFonts w:hint="default"/>
        <w:lang w:val="en-US" w:eastAsia="zh-CN" w:bidi="ar-SA"/>
      </w:rPr>
    </w:lvl>
  </w:abstractNum>
  <w:abstractNum w:abstractNumId="7">
    <w:nsid w:val="0E04BBBE"/>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2" w:hanging="263"/>
      </w:pPr>
      <w:rPr>
        <w:rFonts w:hint="default"/>
        <w:lang w:val="en-US" w:eastAsia="zh-CN" w:bidi="ar-SA"/>
      </w:rPr>
    </w:lvl>
    <w:lvl w:ilvl="3">
      <w:start w:val="0"/>
      <w:numFmt w:val="bullet"/>
      <w:lvlText w:val="•"/>
      <w:lvlJc w:val="left"/>
      <w:pPr>
        <w:ind w:left="1723" w:hanging="263"/>
      </w:pPr>
      <w:rPr>
        <w:rFonts w:hint="default"/>
        <w:lang w:val="en-US" w:eastAsia="zh-CN" w:bidi="ar-SA"/>
      </w:rPr>
    </w:lvl>
    <w:lvl w:ilvl="4">
      <w:start w:val="0"/>
      <w:numFmt w:val="bullet"/>
      <w:lvlText w:val="•"/>
      <w:lvlJc w:val="left"/>
      <w:pPr>
        <w:ind w:left="2264" w:hanging="263"/>
      </w:pPr>
      <w:rPr>
        <w:rFonts w:hint="default"/>
        <w:lang w:val="en-US" w:eastAsia="zh-CN" w:bidi="ar-SA"/>
      </w:rPr>
    </w:lvl>
    <w:lvl w:ilvl="5">
      <w:start w:val="0"/>
      <w:numFmt w:val="bullet"/>
      <w:lvlText w:val="•"/>
      <w:lvlJc w:val="left"/>
      <w:pPr>
        <w:ind w:left="2805" w:hanging="263"/>
      </w:pPr>
      <w:rPr>
        <w:rFonts w:hint="default"/>
        <w:lang w:val="en-US" w:eastAsia="zh-CN" w:bidi="ar-SA"/>
      </w:rPr>
    </w:lvl>
    <w:lvl w:ilvl="6">
      <w:start w:val="0"/>
      <w:numFmt w:val="bullet"/>
      <w:lvlText w:val="•"/>
      <w:lvlJc w:val="left"/>
      <w:pPr>
        <w:ind w:left="3346" w:hanging="263"/>
      </w:pPr>
      <w:rPr>
        <w:rFonts w:hint="default"/>
        <w:lang w:val="en-US" w:eastAsia="zh-CN" w:bidi="ar-SA"/>
      </w:rPr>
    </w:lvl>
    <w:lvl w:ilvl="7">
      <w:start w:val="0"/>
      <w:numFmt w:val="bullet"/>
      <w:lvlText w:val="•"/>
      <w:lvlJc w:val="left"/>
      <w:pPr>
        <w:ind w:left="3887" w:hanging="263"/>
      </w:pPr>
      <w:rPr>
        <w:rFonts w:hint="default"/>
        <w:lang w:val="en-US" w:eastAsia="zh-CN" w:bidi="ar-SA"/>
      </w:rPr>
    </w:lvl>
    <w:lvl w:ilvl="8">
      <w:start w:val="0"/>
      <w:numFmt w:val="bullet"/>
      <w:lvlText w:val="•"/>
      <w:lvlJc w:val="left"/>
      <w:pPr>
        <w:ind w:left="4428" w:hanging="263"/>
      </w:pPr>
      <w:rPr>
        <w:rFonts w:hint="default"/>
        <w:lang w:val="en-US" w:eastAsia="zh-CN" w:bidi="ar-SA"/>
      </w:rPr>
    </w:lvl>
  </w:abstractNum>
  <w:abstractNum w:abstractNumId="8">
    <w:nsid w:val="0EC2B678"/>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2" w:hanging="263"/>
      </w:pPr>
      <w:rPr>
        <w:rFonts w:hint="default"/>
        <w:lang w:val="en-US" w:eastAsia="zh-CN" w:bidi="ar-SA"/>
      </w:rPr>
    </w:lvl>
    <w:lvl w:ilvl="3">
      <w:start w:val="0"/>
      <w:numFmt w:val="bullet"/>
      <w:lvlText w:val="•"/>
      <w:lvlJc w:val="left"/>
      <w:pPr>
        <w:ind w:left="1723" w:hanging="263"/>
      </w:pPr>
      <w:rPr>
        <w:rFonts w:hint="default"/>
        <w:lang w:val="en-US" w:eastAsia="zh-CN" w:bidi="ar-SA"/>
      </w:rPr>
    </w:lvl>
    <w:lvl w:ilvl="4">
      <w:start w:val="0"/>
      <w:numFmt w:val="bullet"/>
      <w:lvlText w:val="•"/>
      <w:lvlJc w:val="left"/>
      <w:pPr>
        <w:ind w:left="2264" w:hanging="263"/>
      </w:pPr>
      <w:rPr>
        <w:rFonts w:hint="default"/>
        <w:lang w:val="en-US" w:eastAsia="zh-CN" w:bidi="ar-SA"/>
      </w:rPr>
    </w:lvl>
    <w:lvl w:ilvl="5">
      <w:start w:val="0"/>
      <w:numFmt w:val="bullet"/>
      <w:lvlText w:val="•"/>
      <w:lvlJc w:val="left"/>
      <w:pPr>
        <w:ind w:left="2805" w:hanging="263"/>
      </w:pPr>
      <w:rPr>
        <w:rFonts w:hint="default"/>
        <w:lang w:val="en-US" w:eastAsia="zh-CN" w:bidi="ar-SA"/>
      </w:rPr>
    </w:lvl>
    <w:lvl w:ilvl="6">
      <w:start w:val="0"/>
      <w:numFmt w:val="bullet"/>
      <w:lvlText w:val="•"/>
      <w:lvlJc w:val="left"/>
      <w:pPr>
        <w:ind w:left="3346" w:hanging="263"/>
      </w:pPr>
      <w:rPr>
        <w:rFonts w:hint="default"/>
        <w:lang w:val="en-US" w:eastAsia="zh-CN" w:bidi="ar-SA"/>
      </w:rPr>
    </w:lvl>
    <w:lvl w:ilvl="7">
      <w:start w:val="0"/>
      <w:numFmt w:val="bullet"/>
      <w:lvlText w:val="•"/>
      <w:lvlJc w:val="left"/>
      <w:pPr>
        <w:ind w:left="3887" w:hanging="263"/>
      </w:pPr>
      <w:rPr>
        <w:rFonts w:hint="default"/>
        <w:lang w:val="en-US" w:eastAsia="zh-CN" w:bidi="ar-SA"/>
      </w:rPr>
    </w:lvl>
    <w:lvl w:ilvl="8">
      <w:start w:val="0"/>
      <w:numFmt w:val="bullet"/>
      <w:lvlText w:val="•"/>
      <w:lvlJc w:val="left"/>
      <w:pPr>
        <w:ind w:left="4428" w:hanging="263"/>
      </w:pPr>
      <w:rPr>
        <w:rFonts w:hint="default"/>
        <w:lang w:val="en-US" w:eastAsia="zh-CN" w:bidi="ar-SA"/>
      </w:rPr>
    </w:lvl>
  </w:abstractNum>
  <w:abstractNum w:abstractNumId="9">
    <w:nsid w:val="115CB971"/>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6" w:hanging="263"/>
      </w:pPr>
      <w:rPr>
        <w:rFonts w:hint="default"/>
        <w:lang w:val="en-US" w:eastAsia="zh-CN" w:bidi="ar-SA"/>
      </w:rPr>
    </w:lvl>
    <w:lvl w:ilvl="3">
      <w:start w:val="0"/>
      <w:numFmt w:val="bullet"/>
      <w:lvlText w:val="•"/>
      <w:lvlJc w:val="left"/>
      <w:pPr>
        <w:ind w:left="1919" w:hanging="263"/>
      </w:pPr>
      <w:rPr>
        <w:rFonts w:hint="default"/>
        <w:lang w:val="en-US" w:eastAsia="zh-CN" w:bidi="ar-SA"/>
      </w:rPr>
    </w:lvl>
    <w:lvl w:ilvl="4">
      <w:start w:val="0"/>
      <w:numFmt w:val="bullet"/>
      <w:lvlText w:val="•"/>
      <w:lvlJc w:val="left"/>
      <w:pPr>
        <w:ind w:left="2432" w:hanging="263"/>
      </w:pPr>
      <w:rPr>
        <w:rFonts w:hint="default"/>
        <w:lang w:val="en-US" w:eastAsia="zh-CN" w:bidi="ar-SA"/>
      </w:rPr>
    </w:lvl>
    <w:lvl w:ilvl="5">
      <w:start w:val="0"/>
      <w:numFmt w:val="bullet"/>
      <w:lvlText w:val="•"/>
      <w:lvlJc w:val="left"/>
      <w:pPr>
        <w:ind w:left="2945" w:hanging="263"/>
      </w:pPr>
      <w:rPr>
        <w:rFonts w:hint="default"/>
        <w:lang w:val="en-US" w:eastAsia="zh-CN" w:bidi="ar-SA"/>
      </w:rPr>
    </w:lvl>
    <w:lvl w:ilvl="6">
      <w:start w:val="0"/>
      <w:numFmt w:val="bullet"/>
      <w:lvlText w:val="•"/>
      <w:lvlJc w:val="left"/>
      <w:pPr>
        <w:ind w:left="3458" w:hanging="263"/>
      </w:pPr>
      <w:rPr>
        <w:rFonts w:hint="default"/>
        <w:lang w:val="en-US" w:eastAsia="zh-CN" w:bidi="ar-SA"/>
      </w:rPr>
    </w:lvl>
    <w:lvl w:ilvl="7">
      <w:start w:val="0"/>
      <w:numFmt w:val="bullet"/>
      <w:lvlText w:val="•"/>
      <w:lvlJc w:val="left"/>
      <w:pPr>
        <w:ind w:left="3971" w:hanging="263"/>
      </w:pPr>
      <w:rPr>
        <w:rFonts w:hint="default"/>
        <w:lang w:val="en-US" w:eastAsia="zh-CN" w:bidi="ar-SA"/>
      </w:rPr>
    </w:lvl>
    <w:lvl w:ilvl="8">
      <w:start w:val="0"/>
      <w:numFmt w:val="bullet"/>
      <w:lvlText w:val="•"/>
      <w:lvlJc w:val="left"/>
      <w:pPr>
        <w:ind w:left="4484" w:hanging="263"/>
      </w:pPr>
      <w:rPr>
        <w:rFonts w:hint="default"/>
        <w:lang w:val="en-US" w:eastAsia="zh-CN" w:bidi="ar-SA"/>
      </w:rPr>
    </w:lvl>
  </w:abstractNum>
  <w:abstractNum w:abstractNumId="10">
    <w:nsid w:val="12AF8121"/>
    <w:multiLevelType w:val="hybridMultilevel"/>
    <w:tmpl w:val="00000000"/>
    <w:lvl w:ilvl="0">
      <w:start w:val="2"/>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2" w:hanging="263"/>
      </w:pPr>
      <w:rPr>
        <w:rFonts w:hint="default"/>
        <w:lang w:val="en-US" w:eastAsia="zh-CN" w:bidi="ar-SA"/>
      </w:rPr>
    </w:lvl>
    <w:lvl w:ilvl="3">
      <w:start w:val="0"/>
      <w:numFmt w:val="bullet"/>
      <w:lvlText w:val="•"/>
      <w:lvlJc w:val="left"/>
      <w:pPr>
        <w:ind w:left="1723" w:hanging="263"/>
      </w:pPr>
      <w:rPr>
        <w:rFonts w:hint="default"/>
        <w:lang w:val="en-US" w:eastAsia="zh-CN" w:bidi="ar-SA"/>
      </w:rPr>
    </w:lvl>
    <w:lvl w:ilvl="4">
      <w:start w:val="0"/>
      <w:numFmt w:val="bullet"/>
      <w:lvlText w:val="•"/>
      <w:lvlJc w:val="left"/>
      <w:pPr>
        <w:ind w:left="2264" w:hanging="263"/>
      </w:pPr>
      <w:rPr>
        <w:rFonts w:hint="default"/>
        <w:lang w:val="en-US" w:eastAsia="zh-CN" w:bidi="ar-SA"/>
      </w:rPr>
    </w:lvl>
    <w:lvl w:ilvl="5">
      <w:start w:val="0"/>
      <w:numFmt w:val="bullet"/>
      <w:lvlText w:val="•"/>
      <w:lvlJc w:val="left"/>
      <w:pPr>
        <w:ind w:left="2805" w:hanging="263"/>
      </w:pPr>
      <w:rPr>
        <w:rFonts w:hint="default"/>
        <w:lang w:val="en-US" w:eastAsia="zh-CN" w:bidi="ar-SA"/>
      </w:rPr>
    </w:lvl>
    <w:lvl w:ilvl="6">
      <w:start w:val="0"/>
      <w:numFmt w:val="bullet"/>
      <w:lvlText w:val="•"/>
      <w:lvlJc w:val="left"/>
      <w:pPr>
        <w:ind w:left="3346" w:hanging="263"/>
      </w:pPr>
      <w:rPr>
        <w:rFonts w:hint="default"/>
        <w:lang w:val="en-US" w:eastAsia="zh-CN" w:bidi="ar-SA"/>
      </w:rPr>
    </w:lvl>
    <w:lvl w:ilvl="7">
      <w:start w:val="0"/>
      <w:numFmt w:val="bullet"/>
      <w:lvlText w:val="•"/>
      <w:lvlJc w:val="left"/>
      <w:pPr>
        <w:ind w:left="3887" w:hanging="263"/>
      </w:pPr>
      <w:rPr>
        <w:rFonts w:hint="default"/>
        <w:lang w:val="en-US" w:eastAsia="zh-CN" w:bidi="ar-SA"/>
      </w:rPr>
    </w:lvl>
    <w:lvl w:ilvl="8">
      <w:start w:val="0"/>
      <w:numFmt w:val="bullet"/>
      <w:lvlText w:val="•"/>
      <w:lvlJc w:val="left"/>
      <w:pPr>
        <w:ind w:left="4428" w:hanging="263"/>
      </w:pPr>
      <w:rPr>
        <w:rFonts w:hint="default"/>
        <w:lang w:val="en-US" w:eastAsia="zh-CN" w:bidi="ar-SA"/>
      </w:rPr>
    </w:lvl>
  </w:abstractNum>
  <w:abstractNum w:abstractNumId="11">
    <w:nsid w:val="12BCA3C8"/>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6" w:hanging="263"/>
      </w:pPr>
      <w:rPr>
        <w:rFonts w:hint="default"/>
        <w:lang w:val="en-US" w:eastAsia="zh-CN" w:bidi="ar-SA"/>
      </w:rPr>
    </w:lvl>
    <w:lvl w:ilvl="3">
      <w:start w:val="0"/>
      <w:numFmt w:val="bullet"/>
      <w:lvlText w:val="•"/>
      <w:lvlJc w:val="left"/>
      <w:pPr>
        <w:ind w:left="1919" w:hanging="263"/>
      </w:pPr>
      <w:rPr>
        <w:rFonts w:hint="default"/>
        <w:lang w:val="en-US" w:eastAsia="zh-CN" w:bidi="ar-SA"/>
      </w:rPr>
    </w:lvl>
    <w:lvl w:ilvl="4">
      <w:start w:val="0"/>
      <w:numFmt w:val="bullet"/>
      <w:lvlText w:val="•"/>
      <w:lvlJc w:val="left"/>
      <w:pPr>
        <w:ind w:left="2432" w:hanging="263"/>
      </w:pPr>
      <w:rPr>
        <w:rFonts w:hint="default"/>
        <w:lang w:val="en-US" w:eastAsia="zh-CN" w:bidi="ar-SA"/>
      </w:rPr>
    </w:lvl>
    <w:lvl w:ilvl="5">
      <w:start w:val="0"/>
      <w:numFmt w:val="bullet"/>
      <w:lvlText w:val="•"/>
      <w:lvlJc w:val="left"/>
      <w:pPr>
        <w:ind w:left="2945" w:hanging="263"/>
      </w:pPr>
      <w:rPr>
        <w:rFonts w:hint="default"/>
        <w:lang w:val="en-US" w:eastAsia="zh-CN" w:bidi="ar-SA"/>
      </w:rPr>
    </w:lvl>
    <w:lvl w:ilvl="6">
      <w:start w:val="0"/>
      <w:numFmt w:val="bullet"/>
      <w:lvlText w:val="•"/>
      <w:lvlJc w:val="left"/>
      <w:pPr>
        <w:ind w:left="3458" w:hanging="263"/>
      </w:pPr>
      <w:rPr>
        <w:rFonts w:hint="default"/>
        <w:lang w:val="en-US" w:eastAsia="zh-CN" w:bidi="ar-SA"/>
      </w:rPr>
    </w:lvl>
    <w:lvl w:ilvl="7">
      <w:start w:val="0"/>
      <w:numFmt w:val="bullet"/>
      <w:lvlText w:val="•"/>
      <w:lvlJc w:val="left"/>
      <w:pPr>
        <w:ind w:left="3971" w:hanging="263"/>
      </w:pPr>
      <w:rPr>
        <w:rFonts w:hint="default"/>
        <w:lang w:val="en-US" w:eastAsia="zh-CN" w:bidi="ar-SA"/>
      </w:rPr>
    </w:lvl>
    <w:lvl w:ilvl="8">
      <w:start w:val="0"/>
      <w:numFmt w:val="bullet"/>
      <w:lvlText w:val="•"/>
      <w:lvlJc w:val="left"/>
      <w:pPr>
        <w:ind w:left="4484" w:hanging="263"/>
      </w:pPr>
      <w:rPr>
        <w:rFonts w:hint="default"/>
        <w:lang w:val="en-US" w:eastAsia="zh-CN" w:bidi="ar-SA"/>
      </w:rPr>
    </w:lvl>
  </w:abstractNum>
  <w:abstractNum w:abstractNumId="12">
    <w:nsid w:val="139CB72B"/>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1"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2"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9" w:hanging="263"/>
      </w:pPr>
      <w:rPr>
        <w:rFonts w:hint="default"/>
        <w:lang w:val="en-US" w:eastAsia="zh-CN" w:bidi="ar-SA"/>
      </w:rPr>
    </w:lvl>
  </w:abstractNum>
  <w:abstractNum w:abstractNumId="13">
    <w:nsid w:val="144C2FFA"/>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2" w:hanging="159"/>
      </w:pPr>
      <w:rPr>
        <w:rFonts w:hint="default"/>
        <w:lang w:val="en-US" w:eastAsia="zh-CN" w:bidi="ar-SA"/>
      </w:rPr>
    </w:lvl>
    <w:lvl w:ilvl="3">
      <w:start w:val="0"/>
      <w:numFmt w:val="bullet"/>
      <w:lvlText w:val="•"/>
      <w:lvlJc w:val="left"/>
      <w:pPr>
        <w:ind w:left="1723" w:hanging="159"/>
      </w:pPr>
      <w:rPr>
        <w:rFonts w:hint="default"/>
        <w:lang w:val="en-US" w:eastAsia="zh-CN" w:bidi="ar-SA"/>
      </w:rPr>
    </w:lvl>
    <w:lvl w:ilvl="4">
      <w:start w:val="0"/>
      <w:numFmt w:val="bullet"/>
      <w:lvlText w:val="•"/>
      <w:lvlJc w:val="left"/>
      <w:pPr>
        <w:ind w:left="2264" w:hanging="159"/>
      </w:pPr>
      <w:rPr>
        <w:rFonts w:hint="default"/>
        <w:lang w:val="en-US" w:eastAsia="zh-CN" w:bidi="ar-SA"/>
      </w:rPr>
    </w:lvl>
    <w:lvl w:ilvl="5">
      <w:start w:val="0"/>
      <w:numFmt w:val="bullet"/>
      <w:lvlText w:val="•"/>
      <w:lvlJc w:val="left"/>
      <w:pPr>
        <w:ind w:left="2806" w:hanging="159"/>
      </w:pPr>
      <w:rPr>
        <w:rFonts w:hint="default"/>
        <w:lang w:val="en-US" w:eastAsia="zh-CN" w:bidi="ar-SA"/>
      </w:rPr>
    </w:lvl>
    <w:lvl w:ilvl="6">
      <w:start w:val="0"/>
      <w:numFmt w:val="bullet"/>
      <w:lvlText w:val="•"/>
      <w:lvlJc w:val="left"/>
      <w:pPr>
        <w:ind w:left="3347" w:hanging="159"/>
      </w:pPr>
      <w:rPr>
        <w:rFonts w:hint="default"/>
        <w:lang w:val="en-US" w:eastAsia="zh-CN" w:bidi="ar-SA"/>
      </w:rPr>
    </w:lvl>
    <w:lvl w:ilvl="7">
      <w:start w:val="0"/>
      <w:numFmt w:val="bullet"/>
      <w:lvlText w:val="•"/>
      <w:lvlJc w:val="left"/>
      <w:pPr>
        <w:ind w:left="3888" w:hanging="159"/>
      </w:pPr>
      <w:rPr>
        <w:rFonts w:hint="default"/>
        <w:lang w:val="en-US" w:eastAsia="zh-CN" w:bidi="ar-SA"/>
      </w:rPr>
    </w:lvl>
    <w:lvl w:ilvl="8">
      <w:start w:val="0"/>
      <w:numFmt w:val="bullet"/>
      <w:lvlText w:val="•"/>
      <w:lvlJc w:val="left"/>
      <w:pPr>
        <w:ind w:left="4429" w:hanging="159"/>
      </w:pPr>
      <w:rPr>
        <w:rFonts w:hint="default"/>
        <w:lang w:val="en-US" w:eastAsia="zh-CN" w:bidi="ar-SA"/>
      </w:rPr>
    </w:lvl>
  </w:abstractNum>
  <w:abstractNum w:abstractNumId="14">
    <w:nsid w:val="177661B4"/>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0" w:hanging="159"/>
      </w:pPr>
      <w:rPr>
        <w:rFonts w:hint="default"/>
        <w:lang w:val="en-US" w:eastAsia="zh-CN" w:bidi="ar-SA"/>
      </w:rPr>
    </w:lvl>
    <w:lvl w:ilvl="7">
      <w:start w:val="0"/>
      <w:numFmt w:val="bullet"/>
      <w:lvlText w:val="•"/>
      <w:lvlJc w:val="left"/>
      <w:pPr>
        <w:ind w:left="3892" w:hanging="159"/>
      </w:pPr>
      <w:rPr>
        <w:rFonts w:hint="default"/>
        <w:lang w:val="en-US" w:eastAsia="zh-CN" w:bidi="ar-SA"/>
      </w:rPr>
    </w:lvl>
    <w:lvl w:ilvl="8">
      <w:start w:val="0"/>
      <w:numFmt w:val="bullet"/>
      <w:lvlText w:val="•"/>
      <w:lvlJc w:val="left"/>
      <w:pPr>
        <w:ind w:left="4434" w:hanging="159"/>
      </w:pPr>
      <w:rPr>
        <w:rFonts w:hint="default"/>
        <w:lang w:val="en-US" w:eastAsia="zh-CN" w:bidi="ar-SA"/>
      </w:rPr>
    </w:lvl>
  </w:abstractNum>
  <w:abstractNum w:abstractNumId="15">
    <w:nsid w:val="18DDD851"/>
    <w:multiLevelType w:val="hybridMultilevel"/>
    <w:tmpl w:val="00000000"/>
    <w:lvl w:ilvl="0">
      <w:start w:val="1"/>
      <w:numFmt w:val="decimal"/>
      <w:lvlText w:val="%1."/>
      <w:lvlJc w:val="left"/>
      <w:pPr>
        <w:ind w:left="266"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785" w:hanging="159"/>
      </w:pPr>
      <w:rPr>
        <w:rFonts w:hint="default"/>
        <w:lang w:val="en-US" w:eastAsia="zh-CN" w:bidi="ar-SA"/>
      </w:rPr>
    </w:lvl>
    <w:lvl w:ilvl="2">
      <w:start w:val="0"/>
      <w:numFmt w:val="bullet"/>
      <w:lvlText w:val="•"/>
      <w:lvlJc w:val="left"/>
      <w:pPr>
        <w:ind w:left="1311" w:hanging="159"/>
      </w:pPr>
      <w:rPr>
        <w:rFonts w:hint="default"/>
        <w:lang w:val="en-US" w:eastAsia="zh-CN" w:bidi="ar-SA"/>
      </w:rPr>
    </w:lvl>
    <w:lvl w:ilvl="3">
      <w:start w:val="0"/>
      <w:numFmt w:val="bullet"/>
      <w:lvlText w:val="•"/>
      <w:lvlJc w:val="left"/>
      <w:pPr>
        <w:ind w:left="1837" w:hanging="159"/>
      </w:pPr>
      <w:rPr>
        <w:rFonts w:hint="default"/>
        <w:lang w:val="en-US" w:eastAsia="zh-CN" w:bidi="ar-SA"/>
      </w:rPr>
    </w:lvl>
    <w:lvl w:ilvl="4">
      <w:start w:val="0"/>
      <w:numFmt w:val="bullet"/>
      <w:lvlText w:val="•"/>
      <w:lvlJc w:val="left"/>
      <w:pPr>
        <w:ind w:left="2363" w:hanging="159"/>
      </w:pPr>
      <w:rPr>
        <w:rFonts w:hint="default"/>
        <w:lang w:val="en-US" w:eastAsia="zh-CN" w:bidi="ar-SA"/>
      </w:rPr>
    </w:lvl>
    <w:lvl w:ilvl="5">
      <w:start w:val="0"/>
      <w:numFmt w:val="bullet"/>
      <w:lvlText w:val="•"/>
      <w:lvlJc w:val="left"/>
      <w:pPr>
        <w:ind w:left="2889" w:hanging="159"/>
      </w:pPr>
      <w:rPr>
        <w:rFonts w:hint="default"/>
        <w:lang w:val="en-US" w:eastAsia="zh-CN" w:bidi="ar-SA"/>
      </w:rPr>
    </w:lvl>
    <w:lvl w:ilvl="6">
      <w:start w:val="0"/>
      <w:numFmt w:val="bullet"/>
      <w:lvlText w:val="•"/>
      <w:lvlJc w:val="left"/>
      <w:pPr>
        <w:ind w:left="3414" w:hanging="159"/>
      </w:pPr>
      <w:rPr>
        <w:rFonts w:hint="default"/>
        <w:lang w:val="en-US" w:eastAsia="zh-CN" w:bidi="ar-SA"/>
      </w:rPr>
    </w:lvl>
    <w:lvl w:ilvl="7">
      <w:start w:val="0"/>
      <w:numFmt w:val="bullet"/>
      <w:lvlText w:val="•"/>
      <w:lvlJc w:val="left"/>
      <w:pPr>
        <w:ind w:left="3940" w:hanging="159"/>
      </w:pPr>
      <w:rPr>
        <w:rFonts w:hint="default"/>
        <w:lang w:val="en-US" w:eastAsia="zh-CN" w:bidi="ar-SA"/>
      </w:rPr>
    </w:lvl>
    <w:lvl w:ilvl="8">
      <w:start w:val="0"/>
      <w:numFmt w:val="bullet"/>
      <w:lvlText w:val="•"/>
      <w:lvlJc w:val="left"/>
      <w:pPr>
        <w:ind w:left="4466" w:hanging="159"/>
      </w:pPr>
      <w:rPr>
        <w:rFonts w:hint="default"/>
        <w:lang w:val="en-US" w:eastAsia="zh-CN" w:bidi="ar-SA"/>
      </w:rPr>
    </w:lvl>
  </w:abstractNum>
  <w:abstractNum w:abstractNumId="16">
    <w:nsid w:val="19234C04"/>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2" w:hanging="263"/>
      </w:pPr>
      <w:rPr>
        <w:rFonts w:hint="default"/>
        <w:lang w:val="en-US" w:eastAsia="zh-CN" w:bidi="ar-SA"/>
      </w:rPr>
    </w:lvl>
    <w:lvl w:ilvl="3">
      <w:start w:val="0"/>
      <w:numFmt w:val="bullet"/>
      <w:lvlText w:val="•"/>
      <w:lvlJc w:val="left"/>
      <w:pPr>
        <w:ind w:left="1723" w:hanging="263"/>
      </w:pPr>
      <w:rPr>
        <w:rFonts w:hint="default"/>
        <w:lang w:val="en-US" w:eastAsia="zh-CN" w:bidi="ar-SA"/>
      </w:rPr>
    </w:lvl>
    <w:lvl w:ilvl="4">
      <w:start w:val="0"/>
      <w:numFmt w:val="bullet"/>
      <w:lvlText w:val="•"/>
      <w:lvlJc w:val="left"/>
      <w:pPr>
        <w:ind w:left="2264" w:hanging="263"/>
      </w:pPr>
      <w:rPr>
        <w:rFonts w:hint="default"/>
        <w:lang w:val="en-US" w:eastAsia="zh-CN" w:bidi="ar-SA"/>
      </w:rPr>
    </w:lvl>
    <w:lvl w:ilvl="5">
      <w:start w:val="0"/>
      <w:numFmt w:val="bullet"/>
      <w:lvlText w:val="•"/>
      <w:lvlJc w:val="left"/>
      <w:pPr>
        <w:ind w:left="2805" w:hanging="263"/>
      </w:pPr>
      <w:rPr>
        <w:rFonts w:hint="default"/>
        <w:lang w:val="en-US" w:eastAsia="zh-CN" w:bidi="ar-SA"/>
      </w:rPr>
    </w:lvl>
    <w:lvl w:ilvl="6">
      <w:start w:val="0"/>
      <w:numFmt w:val="bullet"/>
      <w:lvlText w:val="•"/>
      <w:lvlJc w:val="left"/>
      <w:pPr>
        <w:ind w:left="3346" w:hanging="263"/>
      </w:pPr>
      <w:rPr>
        <w:rFonts w:hint="default"/>
        <w:lang w:val="en-US" w:eastAsia="zh-CN" w:bidi="ar-SA"/>
      </w:rPr>
    </w:lvl>
    <w:lvl w:ilvl="7">
      <w:start w:val="0"/>
      <w:numFmt w:val="bullet"/>
      <w:lvlText w:val="•"/>
      <w:lvlJc w:val="left"/>
      <w:pPr>
        <w:ind w:left="3887" w:hanging="263"/>
      </w:pPr>
      <w:rPr>
        <w:rFonts w:hint="default"/>
        <w:lang w:val="en-US" w:eastAsia="zh-CN" w:bidi="ar-SA"/>
      </w:rPr>
    </w:lvl>
    <w:lvl w:ilvl="8">
      <w:start w:val="0"/>
      <w:numFmt w:val="bullet"/>
      <w:lvlText w:val="•"/>
      <w:lvlJc w:val="left"/>
      <w:pPr>
        <w:ind w:left="4428" w:hanging="263"/>
      </w:pPr>
      <w:rPr>
        <w:rFonts w:hint="default"/>
        <w:lang w:val="en-US" w:eastAsia="zh-CN" w:bidi="ar-SA"/>
      </w:rPr>
    </w:lvl>
  </w:abstractNum>
  <w:abstractNum w:abstractNumId="17">
    <w:nsid w:val="1C019FA2"/>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7" w:hanging="264"/>
      </w:pPr>
      <w:rPr>
        <w:rFonts w:hint="default"/>
        <w:lang w:val="en-US" w:eastAsia="zh-CN" w:bidi="ar-SA"/>
      </w:rPr>
    </w:lvl>
    <w:lvl w:ilvl="4">
      <w:start w:val="0"/>
      <w:numFmt w:val="bullet"/>
      <w:lvlText w:val="•"/>
      <w:lvlJc w:val="left"/>
      <w:pPr>
        <w:ind w:left="2270" w:hanging="264"/>
      </w:pPr>
      <w:rPr>
        <w:rFonts w:hint="default"/>
        <w:lang w:val="en-US" w:eastAsia="zh-CN" w:bidi="ar-SA"/>
      </w:rPr>
    </w:lvl>
    <w:lvl w:ilvl="5">
      <w:start w:val="0"/>
      <w:numFmt w:val="bullet"/>
      <w:lvlText w:val="•"/>
      <w:lvlJc w:val="left"/>
      <w:pPr>
        <w:ind w:left="2812" w:hanging="264"/>
      </w:pPr>
      <w:rPr>
        <w:rFonts w:hint="default"/>
        <w:lang w:val="en-US" w:eastAsia="zh-CN" w:bidi="ar-SA"/>
      </w:rPr>
    </w:lvl>
    <w:lvl w:ilvl="6">
      <w:start w:val="0"/>
      <w:numFmt w:val="bullet"/>
      <w:lvlText w:val="•"/>
      <w:lvlJc w:val="left"/>
      <w:pPr>
        <w:ind w:left="3355" w:hanging="264"/>
      </w:pPr>
      <w:rPr>
        <w:rFonts w:hint="default"/>
        <w:lang w:val="en-US" w:eastAsia="zh-CN" w:bidi="ar-SA"/>
      </w:rPr>
    </w:lvl>
    <w:lvl w:ilvl="7">
      <w:start w:val="0"/>
      <w:numFmt w:val="bullet"/>
      <w:lvlText w:val="•"/>
      <w:lvlJc w:val="left"/>
      <w:pPr>
        <w:ind w:left="3897" w:hanging="264"/>
      </w:pPr>
      <w:rPr>
        <w:rFonts w:hint="default"/>
        <w:lang w:val="en-US" w:eastAsia="zh-CN" w:bidi="ar-SA"/>
      </w:rPr>
    </w:lvl>
    <w:lvl w:ilvl="8">
      <w:start w:val="0"/>
      <w:numFmt w:val="bullet"/>
      <w:lvlText w:val="•"/>
      <w:lvlJc w:val="left"/>
      <w:pPr>
        <w:ind w:left="4440" w:hanging="264"/>
      </w:pPr>
      <w:rPr>
        <w:rFonts w:hint="default"/>
        <w:lang w:val="en-US" w:eastAsia="zh-CN" w:bidi="ar-SA"/>
      </w:rPr>
    </w:lvl>
  </w:abstractNum>
  <w:abstractNum w:abstractNumId="18">
    <w:nsid w:val="1C7BF03A"/>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0" w:hanging="159"/>
      </w:pPr>
      <w:rPr>
        <w:rFonts w:hint="default"/>
        <w:lang w:val="en-US" w:eastAsia="zh-CN" w:bidi="ar-SA"/>
      </w:rPr>
    </w:lvl>
    <w:lvl w:ilvl="7">
      <w:start w:val="0"/>
      <w:numFmt w:val="bullet"/>
      <w:lvlText w:val="•"/>
      <w:lvlJc w:val="left"/>
      <w:pPr>
        <w:ind w:left="3892" w:hanging="159"/>
      </w:pPr>
      <w:rPr>
        <w:rFonts w:hint="default"/>
        <w:lang w:val="en-US" w:eastAsia="zh-CN" w:bidi="ar-SA"/>
      </w:rPr>
    </w:lvl>
    <w:lvl w:ilvl="8">
      <w:start w:val="0"/>
      <w:numFmt w:val="bullet"/>
      <w:lvlText w:val="•"/>
      <w:lvlJc w:val="left"/>
      <w:pPr>
        <w:ind w:left="4434" w:hanging="159"/>
      </w:pPr>
      <w:rPr>
        <w:rFonts w:hint="default"/>
        <w:lang w:val="en-US" w:eastAsia="zh-CN" w:bidi="ar-SA"/>
      </w:rPr>
    </w:lvl>
  </w:abstractNum>
  <w:abstractNum w:abstractNumId="19">
    <w:nsid w:val="1D875CB8"/>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2" w:hanging="263"/>
      </w:pPr>
      <w:rPr>
        <w:rFonts w:hint="default"/>
        <w:lang w:val="en-US" w:eastAsia="zh-CN" w:bidi="ar-SA"/>
      </w:rPr>
    </w:lvl>
    <w:lvl w:ilvl="3">
      <w:start w:val="0"/>
      <w:numFmt w:val="bullet"/>
      <w:lvlText w:val="•"/>
      <w:lvlJc w:val="left"/>
      <w:pPr>
        <w:ind w:left="1723" w:hanging="263"/>
      </w:pPr>
      <w:rPr>
        <w:rFonts w:hint="default"/>
        <w:lang w:val="en-US" w:eastAsia="zh-CN" w:bidi="ar-SA"/>
      </w:rPr>
    </w:lvl>
    <w:lvl w:ilvl="4">
      <w:start w:val="0"/>
      <w:numFmt w:val="bullet"/>
      <w:lvlText w:val="•"/>
      <w:lvlJc w:val="left"/>
      <w:pPr>
        <w:ind w:left="2264" w:hanging="263"/>
      </w:pPr>
      <w:rPr>
        <w:rFonts w:hint="default"/>
        <w:lang w:val="en-US" w:eastAsia="zh-CN" w:bidi="ar-SA"/>
      </w:rPr>
    </w:lvl>
    <w:lvl w:ilvl="5">
      <w:start w:val="0"/>
      <w:numFmt w:val="bullet"/>
      <w:lvlText w:val="•"/>
      <w:lvlJc w:val="left"/>
      <w:pPr>
        <w:ind w:left="2805" w:hanging="263"/>
      </w:pPr>
      <w:rPr>
        <w:rFonts w:hint="default"/>
        <w:lang w:val="en-US" w:eastAsia="zh-CN" w:bidi="ar-SA"/>
      </w:rPr>
    </w:lvl>
    <w:lvl w:ilvl="6">
      <w:start w:val="0"/>
      <w:numFmt w:val="bullet"/>
      <w:lvlText w:val="•"/>
      <w:lvlJc w:val="left"/>
      <w:pPr>
        <w:ind w:left="3346" w:hanging="263"/>
      </w:pPr>
      <w:rPr>
        <w:rFonts w:hint="default"/>
        <w:lang w:val="en-US" w:eastAsia="zh-CN" w:bidi="ar-SA"/>
      </w:rPr>
    </w:lvl>
    <w:lvl w:ilvl="7">
      <w:start w:val="0"/>
      <w:numFmt w:val="bullet"/>
      <w:lvlText w:val="•"/>
      <w:lvlJc w:val="left"/>
      <w:pPr>
        <w:ind w:left="3887" w:hanging="263"/>
      </w:pPr>
      <w:rPr>
        <w:rFonts w:hint="default"/>
        <w:lang w:val="en-US" w:eastAsia="zh-CN" w:bidi="ar-SA"/>
      </w:rPr>
    </w:lvl>
    <w:lvl w:ilvl="8">
      <w:start w:val="0"/>
      <w:numFmt w:val="bullet"/>
      <w:lvlText w:val="•"/>
      <w:lvlJc w:val="left"/>
      <w:pPr>
        <w:ind w:left="4428" w:hanging="263"/>
      </w:pPr>
      <w:rPr>
        <w:rFonts w:hint="default"/>
        <w:lang w:val="en-US" w:eastAsia="zh-CN" w:bidi="ar-SA"/>
      </w:rPr>
    </w:lvl>
  </w:abstractNum>
  <w:abstractNum w:abstractNumId="20">
    <w:nsid w:val="1F7A5839"/>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1" w:hanging="159"/>
      </w:pPr>
      <w:rPr>
        <w:rFonts w:hint="default"/>
        <w:lang w:val="en-US" w:eastAsia="zh-CN" w:bidi="ar-SA"/>
      </w:rPr>
    </w:lvl>
    <w:lvl w:ilvl="7">
      <w:start w:val="0"/>
      <w:numFmt w:val="bullet"/>
      <w:lvlText w:val="•"/>
      <w:lvlJc w:val="left"/>
      <w:pPr>
        <w:ind w:left="3893" w:hanging="159"/>
      </w:pPr>
      <w:rPr>
        <w:rFonts w:hint="default"/>
        <w:lang w:val="en-US" w:eastAsia="zh-CN" w:bidi="ar-SA"/>
      </w:rPr>
    </w:lvl>
    <w:lvl w:ilvl="8">
      <w:start w:val="0"/>
      <w:numFmt w:val="bullet"/>
      <w:lvlText w:val="•"/>
      <w:lvlJc w:val="left"/>
      <w:pPr>
        <w:ind w:left="4435" w:hanging="159"/>
      </w:pPr>
      <w:rPr>
        <w:rFonts w:hint="default"/>
        <w:lang w:val="en-US" w:eastAsia="zh-CN" w:bidi="ar-SA"/>
      </w:rPr>
    </w:lvl>
  </w:abstractNum>
  <w:abstractNum w:abstractNumId="21">
    <w:nsid w:val="23074222"/>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1"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2"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9" w:hanging="263"/>
      </w:pPr>
      <w:rPr>
        <w:rFonts w:hint="default"/>
        <w:lang w:val="en-US" w:eastAsia="zh-CN" w:bidi="ar-SA"/>
      </w:rPr>
    </w:lvl>
  </w:abstractNum>
  <w:abstractNum w:abstractNumId="22">
    <w:nsid w:val="24531C7C"/>
    <w:multiLevelType w:val="hybridMultilevel"/>
    <w:tmpl w:val="00000000"/>
    <w:lvl w:ilvl="0">
      <w:start w:val="2"/>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1"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2"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9" w:hanging="263"/>
      </w:pPr>
      <w:rPr>
        <w:rFonts w:hint="default"/>
        <w:lang w:val="en-US" w:eastAsia="zh-CN" w:bidi="ar-SA"/>
      </w:rPr>
    </w:lvl>
  </w:abstractNum>
  <w:abstractNum w:abstractNumId="23">
    <w:nsid w:val="2A1F5958"/>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1" w:hanging="159"/>
      </w:pPr>
      <w:rPr>
        <w:rFonts w:hint="default"/>
        <w:lang w:val="en-US" w:eastAsia="zh-CN" w:bidi="ar-SA"/>
      </w:rPr>
    </w:lvl>
    <w:lvl w:ilvl="7">
      <w:start w:val="0"/>
      <w:numFmt w:val="bullet"/>
      <w:lvlText w:val="•"/>
      <w:lvlJc w:val="left"/>
      <w:pPr>
        <w:ind w:left="3893" w:hanging="159"/>
      </w:pPr>
      <w:rPr>
        <w:rFonts w:hint="default"/>
        <w:lang w:val="en-US" w:eastAsia="zh-CN" w:bidi="ar-SA"/>
      </w:rPr>
    </w:lvl>
    <w:lvl w:ilvl="8">
      <w:start w:val="0"/>
      <w:numFmt w:val="bullet"/>
      <w:lvlText w:val="•"/>
      <w:lvlJc w:val="left"/>
      <w:pPr>
        <w:ind w:left="4435" w:hanging="159"/>
      </w:pPr>
      <w:rPr>
        <w:rFonts w:hint="default"/>
        <w:lang w:val="en-US" w:eastAsia="zh-CN" w:bidi="ar-SA"/>
      </w:rPr>
    </w:lvl>
  </w:abstractNum>
  <w:abstractNum w:abstractNumId="24">
    <w:nsid w:val="36DAF02A"/>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0" w:hanging="159"/>
      </w:pPr>
      <w:rPr>
        <w:rFonts w:hint="default"/>
        <w:lang w:val="en-US" w:eastAsia="zh-CN" w:bidi="ar-SA"/>
      </w:rPr>
    </w:lvl>
    <w:lvl w:ilvl="7">
      <w:start w:val="0"/>
      <w:numFmt w:val="bullet"/>
      <w:lvlText w:val="•"/>
      <w:lvlJc w:val="left"/>
      <w:pPr>
        <w:ind w:left="3892" w:hanging="159"/>
      </w:pPr>
      <w:rPr>
        <w:rFonts w:hint="default"/>
        <w:lang w:val="en-US" w:eastAsia="zh-CN" w:bidi="ar-SA"/>
      </w:rPr>
    </w:lvl>
    <w:lvl w:ilvl="8">
      <w:start w:val="0"/>
      <w:numFmt w:val="bullet"/>
      <w:lvlText w:val="•"/>
      <w:lvlJc w:val="left"/>
      <w:pPr>
        <w:ind w:left="4434" w:hanging="159"/>
      </w:pPr>
      <w:rPr>
        <w:rFonts w:hint="default"/>
        <w:lang w:val="en-US" w:eastAsia="zh-CN" w:bidi="ar-SA"/>
      </w:rPr>
    </w:lvl>
  </w:abstractNum>
  <w:abstractNum w:abstractNumId="25">
    <w:nsid w:val="3BADBC4B"/>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2" w:hanging="159"/>
      </w:pPr>
      <w:rPr>
        <w:rFonts w:hint="default"/>
        <w:lang w:val="en-US" w:eastAsia="zh-CN" w:bidi="ar-SA"/>
      </w:rPr>
    </w:lvl>
    <w:lvl w:ilvl="3">
      <w:start w:val="0"/>
      <w:numFmt w:val="bullet"/>
      <w:lvlText w:val="•"/>
      <w:lvlJc w:val="left"/>
      <w:pPr>
        <w:ind w:left="1723" w:hanging="159"/>
      </w:pPr>
      <w:rPr>
        <w:rFonts w:hint="default"/>
        <w:lang w:val="en-US" w:eastAsia="zh-CN" w:bidi="ar-SA"/>
      </w:rPr>
    </w:lvl>
    <w:lvl w:ilvl="4">
      <w:start w:val="0"/>
      <w:numFmt w:val="bullet"/>
      <w:lvlText w:val="•"/>
      <w:lvlJc w:val="left"/>
      <w:pPr>
        <w:ind w:left="2264" w:hanging="159"/>
      </w:pPr>
      <w:rPr>
        <w:rFonts w:hint="default"/>
        <w:lang w:val="en-US" w:eastAsia="zh-CN" w:bidi="ar-SA"/>
      </w:rPr>
    </w:lvl>
    <w:lvl w:ilvl="5">
      <w:start w:val="0"/>
      <w:numFmt w:val="bullet"/>
      <w:lvlText w:val="•"/>
      <w:lvlJc w:val="left"/>
      <w:pPr>
        <w:ind w:left="2806" w:hanging="159"/>
      </w:pPr>
      <w:rPr>
        <w:rFonts w:hint="default"/>
        <w:lang w:val="en-US" w:eastAsia="zh-CN" w:bidi="ar-SA"/>
      </w:rPr>
    </w:lvl>
    <w:lvl w:ilvl="6">
      <w:start w:val="0"/>
      <w:numFmt w:val="bullet"/>
      <w:lvlText w:val="•"/>
      <w:lvlJc w:val="left"/>
      <w:pPr>
        <w:ind w:left="3347" w:hanging="159"/>
      </w:pPr>
      <w:rPr>
        <w:rFonts w:hint="default"/>
        <w:lang w:val="en-US" w:eastAsia="zh-CN" w:bidi="ar-SA"/>
      </w:rPr>
    </w:lvl>
    <w:lvl w:ilvl="7">
      <w:start w:val="0"/>
      <w:numFmt w:val="bullet"/>
      <w:lvlText w:val="•"/>
      <w:lvlJc w:val="left"/>
      <w:pPr>
        <w:ind w:left="3888" w:hanging="159"/>
      </w:pPr>
      <w:rPr>
        <w:rFonts w:hint="default"/>
        <w:lang w:val="en-US" w:eastAsia="zh-CN" w:bidi="ar-SA"/>
      </w:rPr>
    </w:lvl>
    <w:lvl w:ilvl="8">
      <w:start w:val="0"/>
      <w:numFmt w:val="bullet"/>
      <w:lvlText w:val="•"/>
      <w:lvlJc w:val="left"/>
      <w:pPr>
        <w:ind w:left="4429" w:hanging="159"/>
      </w:pPr>
      <w:rPr>
        <w:rFonts w:hint="default"/>
        <w:lang w:val="en-US" w:eastAsia="zh-CN" w:bidi="ar-SA"/>
      </w:rPr>
    </w:lvl>
  </w:abstractNum>
  <w:abstractNum w:abstractNumId="26">
    <w:nsid w:val="42607683"/>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7" w:hanging="264"/>
      </w:pPr>
      <w:rPr>
        <w:rFonts w:hint="default"/>
        <w:lang w:val="en-US" w:eastAsia="zh-CN" w:bidi="ar-SA"/>
      </w:rPr>
    </w:lvl>
    <w:lvl w:ilvl="4">
      <w:start w:val="0"/>
      <w:numFmt w:val="bullet"/>
      <w:lvlText w:val="•"/>
      <w:lvlJc w:val="left"/>
      <w:pPr>
        <w:ind w:left="2270" w:hanging="264"/>
      </w:pPr>
      <w:rPr>
        <w:rFonts w:hint="default"/>
        <w:lang w:val="en-US" w:eastAsia="zh-CN" w:bidi="ar-SA"/>
      </w:rPr>
    </w:lvl>
    <w:lvl w:ilvl="5">
      <w:start w:val="0"/>
      <w:numFmt w:val="bullet"/>
      <w:lvlText w:val="•"/>
      <w:lvlJc w:val="left"/>
      <w:pPr>
        <w:ind w:left="2812" w:hanging="264"/>
      </w:pPr>
      <w:rPr>
        <w:rFonts w:hint="default"/>
        <w:lang w:val="en-US" w:eastAsia="zh-CN" w:bidi="ar-SA"/>
      </w:rPr>
    </w:lvl>
    <w:lvl w:ilvl="6">
      <w:start w:val="0"/>
      <w:numFmt w:val="bullet"/>
      <w:lvlText w:val="•"/>
      <w:lvlJc w:val="left"/>
      <w:pPr>
        <w:ind w:left="3355" w:hanging="264"/>
      </w:pPr>
      <w:rPr>
        <w:rFonts w:hint="default"/>
        <w:lang w:val="en-US" w:eastAsia="zh-CN" w:bidi="ar-SA"/>
      </w:rPr>
    </w:lvl>
    <w:lvl w:ilvl="7">
      <w:start w:val="0"/>
      <w:numFmt w:val="bullet"/>
      <w:lvlText w:val="•"/>
      <w:lvlJc w:val="left"/>
      <w:pPr>
        <w:ind w:left="3897" w:hanging="264"/>
      </w:pPr>
      <w:rPr>
        <w:rFonts w:hint="default"/>
        <w:lang w:val="en-US" w:eastAsia="zh-CN" w:bidi="ar-SA"/>
      </w:rPr>
    </w:lvl>
    <w:lvl w:ilvl="8">
      <w:start w:val="0"/>
      <w:numFmt w:val="bullet"/>
      <w:lvlText w:val="•"/>
      <w:lvlJc w:val="left"/>
      <w:pPr>
        <w:ind w:left="4440" w:hanging="264"/>
      </w:pPr>
      <w:rPr>
        <w:rFonts w:hint="default"/>
        <w:lang w:val="en-US" w:eastAsia="zh-CN" w:bidi="ar-SA"/>
      </w:rPr>
    </w:lvl>
  </w:abstractNum>
  <w:abstractNum w:abstractNumId="27">
    <w:nsid w:val="495CC41E"/>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1"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2"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9" w:hanging="263"/>
      </w:pPr>
      <w:rPr>
        <w:rFonts w:hint="default"/>
        <w:lang w:val="en-US" w:eastAsia="zh-CN" w:bidi="ar-SA"/>
      </w:rPr>
    </w:lvl>
  </w:abstractNum>
  <w:abstractNum w:abstractNumId="28">
    <w:nsid w:val="4A1173DD"/>
    <w:multiLevelType w:val="hybridMultilevel"/>
    <w:tmpl w:val="00000000"/>
    <w:lvl w:ilvl="0">
      <w:start w:val="1"/>
      <w:numFmt w:val="decimal"/>
      <w:lvlText w:val="%1."/>
      <w:lvlJc w:val="left"/>
      <w:pPr>
        <w:ind w:left="266"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785" w:hanging="159"/>
      </w:pPr>
      <w:rPr>
        <w:rFonts w:hint="default"/>
        <w:lang w:val="en-US" w:eastAsia="zh-CN" w:bidi="ar-SA"/>
      </w:rPr>
    </w:lvl>
    <w:lvl w:ilvl="2">
      <w:start w:val="0"/>
      <w:numFmt w:val="bullet"/>
      <w:lvlText w:val="•"/>
      <w:lvlJc w:val="left"/>
      <w:pPr>
        <w:ind w:left="1311" w:hanging="159"/>
      </w:pPr>
      <w:rPr>
        <w:rFonts w:hint="default"/>
        <w:lang w:val="en-US" w:eastAsia="zh-CN" w:bidi="ar-SA"/>
      </w:rPr>
    </w:lvl>
    <w:lvl w:ilvl="3">
      <w:start w:val="0"/>
      <w:numFmt w:val="bullet"/>
      <w:lvlText w:val="•"/>
      <w:lvlJc w:val="left"/>
      <w:pPr>
        <w:ind w:left="1837" w:hanging="159"/>
      </w:pPr>
      <w:rPr>
        <w:rFonts w:hint="default"/>
        <w:lang w:val="en-US" w:eastAsia="zh-CN" w:bidi="ar-SA"/>
      </w:rPr>
    </w:lvl>
    <w:lvl w:ilvl="4">
      <w:start w:val="0"/>
      <w:numFmt w:val="bullet"/>
      <w:lvlText w:val="•"/>
      <w:lvlJc w:val="left"/>
      <w:pPr>
        <w:ind w:left="2363" w:hanging="159"/>
      </w:pPr>
      <w:rPr>
        <w:rFonts w:hint="default"/>
        <w:lang w:val="en-US" w:eastAsia="zh-CN" w:bidi="ar-SA"/>
      </w:rPr>
    </w:lvl>
    <w:lvl w:ilvl="5">
      <w:start w:val="0"/>
      <w:numFmt w:val="bullet"/>
      <w:lvlText w:val="•"/>
      <w:lvlJc w:val="left"/>
      <w:pPr>
        <w:ind w:left="2889" w:hanging="159"/>
      </w:pPr>
      <w:rPr>
        <w:rFonts w:hint="default"/>
        <w:lang w:val="en-US" w:eastAsia="zh-CN" w:bidi="ar-SA"/>
      </w:rPr>
    </w:lvl>
    <w:lvl w:ilvl="6">
      <w:start w:val="0"/>
      <w:numFmt w:val="bullet"/>
      <w:lvlText w:val="•"/>
      <w:lvlJc w:val="left"/>
      <w:pPr>
        <w:ind w:left="3414" w:hanging="159"/>
      </w:pPr>
      <w:rPr>
        <w:rFonts w:hint="default"/>
        <w:lang w:val="en-US" w:eastAsia="zh-CN" w:bidi="ar-SA"/>
      </w:rPr>
    </w:lvl>
    <w:lvl w:ilvl="7">
      <w:start w:val="0"/>
      <w:numFmt w:val="bullet"/>
      <w:lvlText w:val="•"/>
      <w:lvlJc w:val="left"/>
      <w:pPr>
        <w:ind w:left="3940" w:hanging="159"/>
      </w:pPr>
      <w:rPr>
        <w:rFonts w:hint="default"/>
        <w:lang w:val="en-US" w:eastAsia="zh-CN" w:bidi="ar-SA"/>
      </w:rPr>
    </w:lvl>
    <w:lvl w:ilvl="8">
      <w:start w:val="0"/>
      <w:numFmt w:val="bullet"/>
      <w:lvlText w:val="•"/>
      <w:lvlJc w:val="left"/>
      <w:pPr>
        <w:ind w:left="4466" w:hanging="159"/>
      </w:pPr>
      <w:rPr>
        <w:rFonts w:hint="default"/>
        <w:lang w:val="en-US" w:eastAsia="zh-CN" w:bidi="ar-SA"/>
      </w:rPr>
    </w:lvl>
  </w:abstractNum>
  <w:abstractNum w:abstractNumId="29">
    <w:nsid w:val="4B202008"/>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1"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2"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9" w:hanging="263"/>
      </w:pPr>
      <w:rPr>
        <w:rFonts w:hint="default"/>
        <w:lang w:val="en-US" w:eastAsia="zh-CN" w:bidi="ar-SA"/>
      </w:rPr>
    </w:lvl>
  </w:abstractNum>
  <w:abstractNum w:abstractNumId="30">
    <w:nsid w:val="4B88CB64"/>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7" w:hanging="264"/>
      </w:pPr>
      <w:rPr>
        <w:rFonts w:hint="default"/>
        <w:lang w:val="en-US" w:eastAsia="zh-CN" w:bidi="ar-SA"/>
      </w:rPr>
    </w:lvl>
    <w:lvl w:ilvl="4">
      <w:start w:val="0"/>
      <w:numFmt w:val="bullet"/>
      <w:lvlText w:val="•"/>
      <w:lvlJc w:val="left"/>
      <w:pPr>
        <w:ind w:left="2270" w:hanging="264"/>
      </w:pPr>
      <w:rPr>
        <w:rFonts w:hint="default"/>
        <w:lang w:val="en-US" w:eastAsia="zh-CN" w:bidi="ar-SA"/>
      </w:rPr>
    </w:lvl>
    <w:lvl w:ilvl="5">
      <w:start w:val="0"/>
      <w:numFmt w:val="bullet"/>
      <w:lvlText w:val="•"/>
      <w:lvlJc w:val="left"/>
      <w:pPr>
        <w:ind w:left="2812" w:hanging="264"/>
      </w:pPr>
      <w:rPr>
        <w:rFonts w:hint="default"/>
        <w:lang w:val="en-US" w:eastAsia="zh-CN" w:bidi="ar-SA"/>
      </w:rPr>
    </w:lvl>
    <w:lvl w:ilvl="6">
      <w:start w:val="0"/>
      <w:numFmt w:val="bullet"/>
      <w:lvlText w:val="•"/>
      <w:lvlJc w:val="left"/>
      <w:pPr>
        <w:ind w:left="3355" w:hanging="264"/>
      </w:pPr>
      <w:rPr>
        <w:rFonts w:hint="default"/>
        <w:lang w:val="en-US" w:eastAsia="zh-CN" w:bidi="ar-SA"/>
      </w:rPr>
    </w:lvl>
    <w:lvl w:ilvl="7">
      <w:start w:val="0"/>
      <w:numFmt w:val="bullet"/>
      <w:lvlText w:val="•"/>
      <w:lvlJc w:val="left"/>
      <w:pPr>
        <w:ind w:left="3897" w:hanging="264"/>
      </w:pPr>
      <w:rPr>
        <w:rFonts w:hint="default"/>
        <w:lang w:val="en-US" w:eastAsia="zh-CN" w:bidi="ar-SA"/>
      </w:rPr>
    </w:lvl>
    <w:lvl w:ilvl="8">
      <w:start w:val="0"/>
      <w:numFmt w:val="bullet"/>
      <w:lvlText w:val="•"/>
      <w:lvlJc w:val="left"/>
      <w:pPr>
        <w:ind w:left="4440" w:hanging="264"/>
      </w:pPr>
      <w:rPr>
        <w:rFonts w:hint="default"/>
        <w:lang w:val="en-US" w:eastAsia="zh-CN" w:bidi="ar-SA"/>
      </w:rPr>
    </w:lvl>
  </w:abstractNum>
  <w:abstractNum w:abstractNumId="31">
    <w:nsid w:val="4FB8FA06"/>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1"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2"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9" w:hanging="263"/>
      </w:pPr>
      <w:rPr>
        <w:rFonts w:hint="default"/>
        <w:lang w:val="en-US" w:eastAsia="zh-CN" w:bidi="ar-SA"/>
      </w:rPr>
    </w:lvl>
  </w:abstractNum>
  <w:abstractNum w:abstractNumId="32">
    <w:nsid w:val="500FB8A3"/>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2" w:hanging="159"/>
      </w:pPr>
      <w:rPr>
        <w:rFonts w:hint="default"/>
        <w:lang w:val="en-US" w:eastAsia="zh-CN" w:bidi="ar-SA"/>
      </w:rPr>
    </w:lvl>
    <w:lvl w:ilvl="3">
      <w:start w:val="0"/>
      <w:numFmt w:val="bullet"/>
      <w:lvlText w:val="•"/>
      <w:lvlJc w:val="left"/>
      <w:pPr>
        <w:ind w:left="1723" w:hanging="159"/>
      </w:pPr>
      <w:rPr>
        <w:rFonts w:hint="default"/>
        <w:lang w:val="en-US" w:eastAsia="zh-CN" w:bidi="ar-SA"/>
      </w:rPr>
    </w:lvl>
    <w:lvl w:ilvl="4">
      <w:start w:val="0"/>
      <w:numFmt w:val="bullet"/>
      <w:lvlText w:val="•"/>
      <w:lvlJc w:val="left"/>
      <w:pPr>
        <w:ind w:left="2264" w:hanging="159"/>
      </w:pPr>
      <w:rPr>
        <w:rFonts w:hint="default"/>
        <w:lang w:val="en-US" w:eastAsia="zh-CN" w:bidi="ar-SA"/>
      </w:rPr>
    </w:lvl>
    <w:lvl w:ilvl="5">
      <w:start w:val="0"/>
      <w:numFmt w:val="bullet"/>
      <w:lvlText w:val="•"/>
      <w:lvlJc w:val="left"/>
      <w:pPr>
        <w:ind w:left="2806" w:hanging="159"/>
      </w:pPr>
      <w:rPr>
        <w:rFonts w:hint="default"/>
        <w:lang w:val="en-US" w:eastAsia="zh-CN" w:bidi="ar-SA"/>
      </w:rPr>
    </w:lvl>
    <w:lvl w:ilvl="6">
      <w:start w:val="0"/>
      <w:numFmt w:val="bullet"/>
      <w:lvlText w:val="•"/>
      <w:lvlJc w:val="left"/>
      <w:pPr>
        <w:ind w:left="3347" w:hanging="159"/>
      </w:pPr>
      <w:rPr>
        <w:rFonts w:hint="default"/>
        <w:lang w:val="en-US" w:eastAsia="zh-CN" w:bidi="ar-SA"/>
      </w:rPr>
    </w:lvl>
    <w:lvl w:ilvl="7">
      <w:start w:val="0"/>
      <w:numFmt w:val="bullet"/>
      <w:lvlText w:val="•"/>
      <w:lvlJc w:val="left"/>
      <w:pPr>
        <w:ind w:left="3888" w:hanging="159"/>
      </w:pPr>
      <w:rPr>
        <w:rFonts w:hint="default"/>
        <w:lang w:val="en-US" w:eastAsia="zh-CN" w:bidi="ar-SA"/>
      </w:rPr>
    </w:lvl>
    <w:lvl w:ilvl="8">
      <w:start w:val="0"/>
      <w:numFmt w:val="bullet"/>
      <w:lvlText w:val="•"/>
      <w:lvlJc w:val="left"/>
      <w:pPr>
        <w:ind w:left="4429" w:hanging="159"/>
      </w:pPr>
      <w:rPr>
        <w:rFonts w:hint="default"/>
        <w:lang w:val="en-US" w:eastAsia="zh-CN" w:bidi="ar-SA"/>
      </w:rPr>
    </w:lvl>
  </w:abstractNum>
  <w:abstractNum w:abstractNumId="33">
    <w:nsid w:val="501DFA0B"/>
    <w:multiLevelType w:val="hybridMultilevel"/>
    <w:tmpl w:val="00000000"/>
    <w:lvl w:ilvl="0">
      <w:start w:val="1"/>
      <w:numFmt w:val="decimal"/>
      <w:lvlText w:val="%1."/>
      <w:lvlJc w:val="left"/>
      <w:pPr>
        <w:ind w:left="266"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785" w:hanging="159"/>
      </w:pPr>
      <w:rPr>
        <w:rFonts w:hint="default"/>
        <w:lang w:val="en-US" w:eastAsia="zh-CN" w:bidi="ar-SA"/>
      </w:rPr>
    </w:lvl>
    <w:lvl w:ilvl="2">
      <w:start w:val="0"/>
      <w:numFmt w:val="bullet"/>
      <w:lvlText w:val="•"/>
      <w:lvlJc w:val="left"/>
      <w:pPr>
        <w:ind w:left="1311" w:hanging="159"/>
      </w:pPr>
      <w:rPr>
        <w:rFonts w:hint="default"/>
        <w:lang w:val="en-US" w:eastAsia="zh-CN" w:bidi="ar-SA"/>
      </w:rPr>
    </w:lvl>
    <w:lvl w:ilvl="3">
      <w:start w:val="0"/>
      <w:numFmt w:val="bullet"/>
      <w:lvlText w:val="•"/>
      <w:lvlJc w:val="left"/>
      <w:pPr>
        <w:ind w:left="1837" w:hanging="159"/>
      </w:pPr>
      <w:rPr>
        <w:rFonts w:hint="default"/>
        <w:lang w:val="en-US" w:eastAsia="zh-CN" w:bidi="ar-SA"/>
      </w:rPr>
    </w:lvl>
    <w:lvl w:ilvl="4">
      <w:start w:val="0"/>
      <w:numFmt w:val="bullet"/>
      <w:lvlText w:val="•"/>
      <w:lvlJc w:val="left"/>
      <w:pPr>
        <w:ind w:left="2363" w:hanging="159"/>
      </w:pPr>
      <w:rPr>
        <w:rFonts w:hint="default"/>
        <w:lang w:val="en-US" w:eastAsia="zh-CN" w:bidi="ar-SA"/>
      </w:rPr>
    </w:lvl>
    <w:lvl w:ilvl="5">
      <w:start w:val="0"/>
      <w:numFmt w:val="bullet"/>
      <w:lvlText w:val="•"/>
      <w:lvlJc w:val="left"/>
      <w:pPr>
        <w:ind w:left="2889" w:hanging="159"/>
      </w:pPr>
      <w:rPr>
        <w:rFonts w:hint="default"/>
        <w:lang w:val="en-US" w:eastAsia="zh-CN" w:bidi="ar-SA"/>
      </w:rPr>
    </w:lvl>
    <w:lvl w:ilvl="6">
      <w:start w:val="0"/>
      <w:numFmt w:val="bullet"/>
      <w:lvlText w:val="•"/>
      <w:lvlJc w:val="left"/>
      <w:pPr>
        <w:ind w:left="3415" w:hanging="159"/>
      </w:pPr>
      <w:rPr>
        <w:rFonts w:hint="default"/>
        <w:lang w:val="en-US" w:eastAsia="zh-CN" w:bidi="ar-SA"/>
      </w:rPr>
    </w:lvl>
    <w:lvl w:ilvl="7">
      <w:start w:val="0"/>
      <w:numFmt w:val="bullet"/>
      <w:lvlText w:val="•"/>
      <w:lvlJc w:val="left"/>
      <w:pPr>
        <w:ind w:left="3941" w:hanging="159"/>
      </w:pPr>
      <w:rPr>
        <w:rFonts w:hint="default"/>
        <w:lang w:val="en-US" w:eastAsia="zh-CN" w:bidi="ar-SA"/>
      </w:rPr>
    </w:lvl>
    <w:lvl w:ilvl="8">
      <w:start w:val="0"/>
      <w:numFmt w:val="bullet"/>
      <w:lvlText w:val="•"/>
      <w:lvlJc w:val="left"/>
      <w:pPr>
        <w:ind w:left="4467" w:hanging="159"/>
      </w:pPr>
      <w:rPr>
        <w:rFonts w:hint="default"/>
        <w:lang w:val="en-US" w:eastAsia="zh-CN" w:bidi="ar-SA"/>
      </w:rPr>
    </w:lvl>
  </w:abstractNum>
  <w:abstractNum w:abstractNumId="34">
    <w:nsid w:val="505E6729"/>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0" w:hanging="159"/>
      </w:pPr>
      <w:rPr>
        <w:rFonts w:hint="default"/>
        <w:lang w:val="en-US" w:eastAsia="zh-CN" w:bidi="ar-SA"/>
      </w:rPr>
    </w:lvl>
    <w:lvl w:ilvl="7">
      <w:start w:val="0"/>
      <w:numFmt w:val="bullet"/>
      <w:lvlText w:val="•"/>
      <w:lvlJc w:val="left"/>
      <w:pPr>
        <w:ind w:left="3892" w:hanging="159"/>
      </w:pPr>
      <w:rPr>
        <w:rFonts w:hint="default"/>
        <w:lang w:val="en-US" w:eastAsia="zh-CN" w:bidi="ar-SA"/>
      </w:rPr>
    </w:lvl>
    <w:lvl w:ilvl="8">
      <w:start w:val="0"/>
      <w:numFmt w:val="bullet"/>
      <w:lvlText w:val="•"/>
      <w:lvlJc w:val="left"/>
      <w:pPr>
        <w:ind w:left="4434" w:hanging="159"/>
      </w:pPr>
      <w:rPr>
        <w:rFonts w:hint="default"/>
        <w:lang w:val="en-US" w:eastAsia="zh-CN" w:bidi="ar-SA"/>
      </w:rPr>
    </w:lvl>
  </w:abstractNum>
  <w:abstractNum w:abstractNumId="35">
    <w:nsid w:val="53AD2143"/>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7" w:hanging="264"/>
      </w:pPr>
      <w:rPr>
        <w:rFonts w:hint="default"/>
        <w:lang w:val="en-US" w:eastAsia="zh-CN" w:bidi="ar-SA"/>
      </w:rPr>
    </w:lvl>
    <w:lvl w:ilvl="4">
      <w:start w:val="0"/>
      <w:numFmt w:val="bullet"/>
      <w:lvlText w:val="•"/>
      <w:lvlJc w:val="left"/>
      <w:pPr>
        <w:ind w:left="2270" w:hanging="264"/>
      </w:pPr>
      <w:rPr>
        <w:rFonts w:hint="default"/>
        <w:lang w:val="en-US" w:eastAsia="zh-CN" w:bidi="ar-SA"/>
      </w:rPr>
    </w:lvl>
    <w:lvl w:ilvl="5">
      <w:start w:val="0"/>
      <w:numFmt w:val="bullet"/>
      <w:lvlText w:val="•"/>
      <w:lvlJc w:val="left"/>
      <w:pPr>
        <w:ind w:left="2812" w:hanging="264"/>
      </w:pPr>
      <w:rPr>
        <w:rFonts w:hint="default"/>
        <w:lang w:val="en-US" w:eastAsia="zh-CN" w:bidi="ar-SA"/>
      </w:rPr>
    </w:lvl>
    <w:lvl w:ilvl="6">
      <w:start w:val="0"/>
      <w:numFmt w:val="bullet"/>
      <w:lvlText w:val="•"/>
      <w:lvlJc w:val="left"/>
      <w:pPr>
        <w:ind w:left="3355" w:hanging="264"/>
      </w:pPr>
      <w:rPr>
        <w:rFonts w:hint="default"/>
        <w:lang w:val="en-US" w:eastAsia="zh-CN" w:bidi="ar-SA"/>
      </w:rPr>
    </w:lvl>
    <w:lvl w:ilvl="7">
      <w:start w:val="0"/>
      <w:numFmt w:val="bullet"/>
      <w:lvlText w:val="•"/>
      <w:lvlJc w:val="left"/>
      <w:pPr>
        <w:ind w:left="3897" w:hanging="264"/>
      </w:pPr>
      <w:rPr>
        <w:rFonts w:hint="default"/>
        <w:lang w:val="en-US" w:eastAsia="zh-CN" w:bidi="ar-SA"/>
      </w:rPr>
    </w:lvl>
    <w:lvl w:ilvl="8">
      <w:start w:val="0"/>
      <w:numFmt w:val="bullet"/>
      <w:lvlText w:val="•"/>
      <w:lvlJc w:val="left"/>
      <w:pPr>
        <w:ind w:left="4440" w:hanging="264"/>
      </w:pPr>
      <w:rPr>
        <w:rFonts w:hint="default"/>
        <w:lang w:val="en-US" w:eastAsia="zh-CN" w:bidi="ar-SA"/>
      </w:rPr>
    </w:lvl>
  </w:abstractNum>
  <w:abstractNum w:abstractNumId="36">
    <w:nsid w:val="56FCE6D0"/>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0" w:hanging="159"/>
      </w:pPr>
      <w:rPr>
        <w:rFonts w:hint="default"/>
        <w:lang w:val="en-US" w:eastAsia="zh-CN" w:bidi="ar-SA"/>
      </w:rPr>
    </w:lvl>
    <w:lvl w:ilvl="7">
      <w:start w:val="0"/>
      <w:numFmt w:val="bullet"/>
      <w:lvlText w:val="•"/>
      <w:lvlJc w:val="left"/>
      <w:pPr>
        <w:ind w:left="3892" w:hanging="159"/>
      </w:pPr>
      <w:rPr>
        <w:rFonts w:hint="default"/>
        <w:lang w:val="en-US" w:eastAsia="zh-CN" w:bidi="ar-SA"/>
      </w:rPr>
    </w:lvl>
    <w:lvl w:ilvl="8">
      <w:start w:val="0"/>
      <w:numFmt w:val="bullet"/>
      <w:lvlText w:val="•"/>
      <w:lvlJc w:val="left"/>
      <w:pPr>
        <w:ind w:left="4434" w:hanging="159"/>
      </w:pPr>
      <w:rPr>
        <w:rFonts w:hint="default"/>
        <w:lang w:val="en-US" w:eastAsia="zh-CN" w:bidi="ar-SA"/>
      </w:rPr>
    </w:lvl>
  </w:abstractNum>
  <w:abstractNum w:abstractNumId="37">
    <w:nsid w:val="573A93C4"/>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0" w:hanging="159"/>
      </w:pPr>
      <w:rPr>
        <w:rFonts w:hint="default"/>
        <w:lang w:val="en-US" w:eastAsia="zh-CN" w:bidi="ar-SA"/>
      </w:rPr>
    </w:lvl>
    <w:lvl w:ilvl="7">
      <w:start w:val="0"/>
      <w:numFmt w:val="bullet"/>
      <w:lvlText w:val="•"/>
      <w:lvlJc w:val="left"/>
      <w:pPr>
        <w:ind w:left="3892" w:hanging="159"/>
      </w:pPr>
      <w:rPr>
        <w:rFonts w:hint="default"/>
        <w:lang w:val="en-US" w:eastAsia="zh-CN" w:bidi="ar-SA"/>
      </w:rPr>
    </w:lvl>
    <w:lvl w:ilvl="8">
      <w:start w:val="0"/>
      <w:numFmt w:val="bullet"/>
      <w:lvlText w:val="•"/>
      <w:lvlJc w:val="left"/>
      <w:pPr>
        <w:ind w:left="4434" w:hanging="159"/>
      </w:pPr>
      <w:rPr>
        <w:rFonts w:hint="default"/>
        <w:lang w:val="en-US" w:eastAsia="zh-CN" w:bidi="ar-SA"/>
      </w:rPr>
    </w:lvl>
  </w:abstractNum>
  <w:abstractNum w:abstractNumId="38">
    <w:nsid w:val="5756E1CB"/>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0" w:hanging="159"/>
      </w:pPr>
      <w:rPr>
        <w:rFonts w:hint="default"/>
        <w:lang w:val="en-US" w:eastAsia="zh-CN" w:bidi="ar-SA"/>
      </w:rPr>
    </w:lvl>
    <w:lvl w:ilvl="7">
      <w:start w:val="0"/>
      <w:numFmt w:val="bullet"/>
      <w:lvlText w:val="•"/>
      <w:lvlJc w:val="left"/>
      <w:pPr>
        <w:ind w:left="3892" w:hanging="159"/>
      </w:pPr>
      <w:rPr>
        <w:rFonts w:hint="default"/>
        <w:lang w:val="en-US" w:eastAsia="zh-CN" w:bidi="ar-SA"/>
      </w:rPr>
    </w:lvl>
    <w:lvl w:ilvl="8">
      <w:start w:val="0"/>
      <w:numFmt w:val="bullet"/>
      <w:lvlText w:val="•"/>
      <w:lvlJc w:val="left"/>
      <w:pPr>
        <w:ind w:left="4434" w:hanging="159"/>
      </w:pPr>
      <w:rPr>
        <w:rFonts w:hint="default"/>
        <w:lang w:val="en-US" w:eastAsia="zh-CN" w:bidi="ar-SA"/>
      </w:rPr>
    </w:lvl>
  </w:abstractNum>
  <w:abstractNum w:abstractNumId="39">
    <w:nsid w:val="5893AA01"/>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6" w:hanging="263"/>
      </w:pPr>
      <w:rPr>
        <w:rFonts w:hint="default"/>
        <w:lang w:val="en-US" w:eastAsia="zh-CN" w:bidi="ar-SA"/>
      </w:rPr>
    </w:lvl>
    <w:lvl w:ilvl="3">
      <w:start w:val="0"/>
      <w:numFmt w:val="bullet"/>
      <w:lvlText w:val="•"/>
      <w:lvlJc w:val="left"/>
      <w:pPr>
        <w:ind w:left="1919" w:hanging="263"/>
      </w:pPr>
      <w:rPr>
        <w:rFonts w:hint="default"/>
        <w:lang w:val="en-US" w:eastAsia="zh-CN" w:bidi="ar-SA"/>
      </w:rPr>
    </w:lvl>
    <w:lvl w:ilvl="4">
      <w:start w:val="0"/>
      <w:numFmt w:val="bullet"/>
      <w:lvlText w:val="•"/>
      <w:lvlJc w:val="left"/>
      <w:pPr>
        <w:ind w:left="2432" w:hanging="263"/>
      </w:pPr>
      <w:rPr>
        <w:rFonts w:hint="default"/>
        <w:lang w:val="en-US" w:eastAsia="zh-CN" w:bidi="ar-SA"/>
      </w:rPr>
    </w:lvl>
    <w:lvl w:ilvl="5">
      <w:start w:val="0"/>
      <w:numFmt w:val="bullet"/>
      <w:lvlText w:val="•"/>
      <w:lvlJc w:val="left"/>
      <w:pPr>
        <w:ind w:left="2945" w:hanging="263"/>
      </w:pPr>
      <w:rPr>
        <w:rFonts w:hint="default"/>
        <w:lang w:val="en-US" w:eastAsia="zh-CN" w:bidi="ar-SA"/>
      </w:rPr>
    </w:lvl>
    <w:lvl w:ilvl="6">
      <w:start w:val="0"/>
      <w:numFmt w:val="bullet"/>
      <w:lvlText w:val="•"/>
      <w:lvlJc w:val="left"/>
      <w:pPr>
        <w:ind w:left="3458" w:hanging="263"/>
      </w:pPr>
      <w:rPr>
        <w:rFonts w:hint="default"/>
        <w:lang w:val="en-US" w:eastAsia="zh-CN" w:bidi="ar-SA"/>
      </w:rPr>
    </w:lvl>
    <w:lvl w:ilvl="7">
      <w:start w:val="0"/>
      <w:numFmt w:val="bullet"/>
      <w:lvlText w:val="•"/>
      <w:lvlJc w:val="left"/>
      <w:pPr>
        <w:ind w:left="3971" w:hanging="263"/>
      </w:pPr>
      <w:rPr>
        <w:rFonts w:hint="default"/>
        <w:lang w:val="en-US" w:eastAsia="zh-CN" w:bidi="ar-SA"/>
      </w:rPr>
    </w:lvl>
    <w:lvl w:ilvl="8">
      <w:start w:val="0"/>
      <w:numFmt w:val="bullet"/>
      <w:lvlText w:val="•"/>
      <w:lvlJc w:val="left"/>
      <w:pPr>
        <w:ind w:left="4484" w:hanging="263"/>
      </w:pPr>
      <w:rPr>
        <w:rFonts w:hint="default"/>
        <w:lang w:val="en-US" w:eastAsia="zh-CN" w:bidi="ar-SA"/>
      </w:rPr>
    </w:lvl>
  </w:abstractNum>
  <w:abstractNum w:abstractNumId="40">
    <w:nsid w:val="597CB274"/>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2" w:hanging="263"/>
      </w:pPr>
      <w:rPr>
        <w:rFonts w:hint="default"/>
        <w:lang w:val="en-US" w:eastAsia="zh-CN" w:bidi="ar-SA"/>
      </w:rPr>
    </w:lvl>
    <w:lvl w:ilvl="3">
      <w:start w:val="0"/>
      <w:numFmt w:val="bullet"/>
      <w:lvlText w:val="•"/>
      <w:lvlJc w:val="left"/>
      <w:pPr>
        <w:ind w:left="1723" w:hanging="263"/>
      </w:pPr>
      <w:rPr>
        <w:rFonts w:hint="default"/>
        <w:lang w:val="en-US" w:eastAsia="zh-CN" w:bidi="ar-SA"/>
      </w:rPr>
    </w:lvl>
    <w:lvl w:ilvl="4">
      <w:start w:val="0"/>
      <w:numFmt w:val="bullet"/>
      <w:lvlText w:val="•"/>
      <w:lvlJc w:val="left"/>
      <w:pPr>
        <w:ind w:left="2264" w:hanging="263"/>
      </w:pPr>
      <w:rPr>
        <w:rFonts w:hint="default"/>
        <w:lang w:val="en-US" w:eastAsia="zh-CN" w:bidi="ar-SA"/>
      </w:rPr>
    </w:lvl>
    <w:lvl w:ilvl="5">
      <w:start w:val="0"/>
      <w:numFmt w:val="bullet"/>
      <w:lvlText w:val="•"/>
      <w:lvlJc w:val="left"/>
      <w:pPr>
        <w:ind w:left="2805" w:hanging="263"/>
      </w:pPr>
      <w:rPr>
        <w:rFonts w:hint="default"/>
        <w:lang w:val="en-US" w:eastAsia="zh-CN" w:bidi="ar-SA"/>
      </w:rPr>
    </w:lvl>
    <w:lvl w:ilvl="6">
      <w:start w:val="0"/>
      <w:numFmt w:val="bullet"/>
      <w:lvlText w:val="•"/>
      <w:lvlJc w:val="left"/>
      <w:pPr>
        <w:ind w:left="3346" w:hanging="263"/>
      </w:pPr>
      <w:rPr>
        <w:rFonts w:hint="default"/>
        <w:lang w:val="en-US" w:eastAsia="zh-CN" w:bidi="ar-SA"/>
      </w:rPr>
    </w:lvl>
    <w:lvl w:ilvl="7">
      <w:start w:val="0"/>
      <w:numFmt w:val="bullet"/>
      <w:lvlText w:val="•"/>
      <w:lvlJc w:val="left"/>
      <w:pPr>
        <w:ind w:left="3887" w:hanging="263"/>
      </w:pPr>
      <w:rPr>
        <w:rFonts w:hint="default"/>
        <w:lang w:val="en-US" w:eastAsia="zh-CN" w:bidi="ar-SA"/>
      </w:rPr>
    </w:lvl>
    <w:lvl w:ilvl="8">
      <w:start w:val="0"/>
      <w:numFmt w:val="bullet"/>
      <w:lvlText w:val="•"/>
      <w:lvlJc w:val="left"/>
      <w:pPr>
        <w:ind w:left="4428" w:hanging="263"/>
      </w:pPr>
      <w:rPr>
        <w:rFonts w:hint="default"/>
        <w:lang w:val="en-US" w:eastAsia="zh-CN" w:bidi="ar-SA"/>
      </w:rPr>
    </w:lvl>
  </w:abstractNum>
  <w:abstractNum w:abstractNumId="41">
    <w:nsid w:val="5C853838"/>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6" w:hanging="263"/>
      </w:pPr>
      <w:rPr>
        <w:rFonts w:hint="default"/>
        <w:lang w:val="en-US" w:eastAsia="zh-CN" w:bidi="ar-SA"/>
      </w:rPr>
    </w:lvl>
    <w:lvl w:ilvl="3">
      <w:start w:val="0"/>
      <w:numFmt w:val="bullet"/>
      <w:lvlText w:val="•"/>
      <w:lvlJc w:val="left"/>
      <w:pPr>
        <w:ind w:left="1919" w:hanging="263"/>
      </w:pPr>
      <w:rPr>
        <w:rFonts w:hint="default"/>
        <w:lang w:val="en-US" w:eastAsia="zh-CN" w:bidi="ar-SA"/>
      </w:rPr>
    </w:lvl>
    <w:lvl w:ilvl="4">
      <w:start w:val="0"/>
      <w:numFmt w:val="bullet"/>
      <w:lvlText w:val="•"/>
      <w:lvlJc w:val="left"/>
      <w:pPr>
        <w:ind w:left="2432" w:hanging="263"/>
      </w:pPr>
      <w:rPr>
        <w:rFonts w:hint="default"/>
        <w:lang w:val="en-US" w:eastAsia="zh-CN" w:bidi="ar-SA"/>
      </w:rPr>
    </w:lvl>
    <w:lvl w:ilvl="5">
      <w:start w:val="0"/>
      <w:numFmt w:val="bullet"/>
      <w:lvlText w:val="•"/>
      <w:lvlJc w:val="left"/>
      <w:pPr>
        <w:ind w:left="2945" w:hanging="263"/>
      </w:pPr>
      <w:rPr>
        <w:rFonts w:hint="default"/>
        <w:lang w:val="en-US" w:eastAsia="zh-CN" w:bidi="ar-SA"/>
      </w:rPr>
    </w:lvl>
    <w:lvl w:ilvl="6">
      <w:start w:val="0"/>
      <w:numFmt w:val="bullet"/>
      <w:lvlText w:val="•"/>
      <w:lvlJc w:val="left"/>
      <w:pPr>
        <w:ind w:left="3458" w:hanging="263"/>
      </w:pPr>
      <w:rPr>
        <w:rFonts w:hint="default"/>
        <w:lang w:val="en-US" w:eastAsia="zh-CN" w:bidi="ar-SA"/>
      </w:rPr>
    </w:lvl>
    <w:lvl w:ilvl="7">
      <w:start w:val="0"/>
      <w:numFmt w:val="bullet"/>
      <w:lvlText w:val="•"/>
      <w:lvlJc w:val="left"/>
      <w:pPr>
        <w:ind w:left="3971" w:hanging="263"/>
      </w:pPr>
      <w:rPr>
        <w:rFonts w:hint="default"/>
        <w:lang w:val="en-US" w:eastAsia="zh-CN" w:bidi="ar-SA"/>
      </w:rPr>
    </w:lvl>
    <w:lvl w:ilvl="8">
      <w:start w:val="0"/>
      <w:numFmt w:val="bullet"/>
      <w:lvlText w:val="•"/>
      <w:lvlJc w:val="left"/>
      <w:pPr>
        <w:ind w:left="4484" w:hanging="263"/>
      </w:pPr>
      <w:rPr>
        <w:rFonts w:hint="default"/>
        <w:lang w:val="en-US" w:eastAsia="zh-CN" w:bidi="ar-SA"/>
      </w:rPr>
    </w:lvl>
  </w:abstractNum>
  <w:abstractNum w:abstractNumId="42">
    <w:nsid w:val="6140FA60"/>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2" w:hanging="159"/>
      </w:pPr>
      <w:rPr>
        <w:rFonts w:hint="default"/>
        <w:lang w:val="en-US" w:eastAsia="zh-CN" w:bidi="ar-SA"/>
      </w:rPr>
    </w:lvl>
    <w:lvl w:ilvl="3">
      <w:start w:val="0"/>
      <w:numFmt w:val="bullet"/>
      <w:lvlText w:val="•"/>
      <w:lvlJc w:val="left"/>
      <w:pPr>
        <w:ind w:left="1723" w:hanging="159"/>
      </w:pPr>
      <w:rPr>
        <w:rFonts w:hint="default"/>
        <w:lang w:val="en-US" w:eastAsia="zh-CN" w:bidi="ar-SA"/>
      </w:rPr>
    </w:lvl>
    <w:lvl w:ilvl="4">
      <w:start w:val="0"/>
      <w:numFmt w:val="bullet"/>
      <w:lvlText w:val="•"/>
      <w:lvlJc w:val="left"/>
      <w:pPr>
        <w:ind w:left="2264" w:hanging="159"/>
      </w:pPr>
      <w:rPr>
        <w:rFonts w:hint="default"/>
        <w:lang w:val="en-US" w:eastAsia="zh-CN" w:bidi="ar-SA"/>
      </w:rPr>
    </w:lvl>
    <w:lvl w:ilvl="5">
      <w:start w:val="0"/>
      <w:numFmt w:val="bullet"/>
      <w:lvlText w:val="•"/>
      <w:lvlJc w:val="left"/>
      <w:pPr>
        <w:ind w:left="2806" w:hanging="159"/>
      </w:pPr>
      <w:rPr>
        <w:rFonts w:hint="default"/>
        <w:lang w:val="en-US" w:eastAsia="zh-CN" w:bidi="ar-SA"/>
      </w:rPr>
    </w:lvl>
    <w:lvl w:ilvl="6">
      <w:start w:val="0"/>
      <w:numFmt w:val="bullet"/>
      <w:lvlText w:val="•"/>
      <w:lvlJc w:val="left"/>
      <w:pPr>
        <w:ind w:left="3347" w:hanging="159"/>
      </w:pPr>
      <w:rPr>
        <w:rFonts w:hint="default"/>
        <w:lang w:val="en-US" w:eastAsia="zh-CN" w:bidi="ar-SA"/>
      </w:rPr>
    </w:lvl>
    <w:lvl w:ilvl="7">
      <w:start w:val="0"/>
      <w:numFmt w:val="bullet"/>
      <w:lvlText w:val="•"/>
      <w:lvlJc w:val="left"/>
      <w:pPr>
        <w:ind w:left="3888" w:hanging="159"/>
      </w:pPr>
      <w:rPr>
        <w:rFonts w:hint="default"/>
        <w:lang w:val="en-US" w:eastAsia="zh-CN" w:bidi="ar-SA"/>
      </w:rPr>
    </w:lvl>
    <w:lvl w:ilvl="8">
      <w:start w:val="0"/>
      <w:numFmt w:val="bullet"/>
      <w:lvlText w:val="•"/>
      <w:lvlJc w:val="left"/>
      <w:pPr>
        <w:ind w:left="4429" w:hanging="159"/>
      </w:pPr>
      <w:rPr>
        <w:rFonts w:hint="default"/>
        <w:lang w:val="en-US" w:eastAsia="zh-CN" w:bidi="ar-SA"/>
      </w:rPr>
    </w:lvl>
  </w:abstractNum>
  <w:abstractNum w:abstractNumId="43">
    <w:nsid w:val="615C130A"/>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6" w:hanging="263"/>
      </w:pPr>
      <w:rPr>
        <w:rFonts w:hint="default"/>
        <w:lang w:val="en-US" w:eastAsia="zh-CN" w:bidi="ar-SA"/>
      </w:rPr>
    </w:lvl>
    <w:lvl w:ilvl="3">
      <w:start w:val="0"/>
      <w:numFmt w:val="bullet"/>
      <w:lvlText w:val="•"/>
      <w:lvlJc w:val="left"/>
      <w:pPr>
        <w:ind w:left="1919" w:hanging="263"/>
      </w:pPr>
      <w:rPr>
        <w:rFonts w:hint="default"/>
        <w:lang w:val="en-US" w:eastAsia="zh-CN" w:bidi="ar-SA"/>
      </w:rPr>
    </w:lvl>
    <w:lvl w:ilvl="4">
      <w:start w:val="0"/>
      <w:numFmt w:val="bullet"/>
      <w:lvlText w:val="•"/>
      <w:lvlJc w:val="left"/>
      <w:pPr>
        <w:ind w:left="2432" w:hanging="263"/>
      </w:pPr>
      <w:rPr>
        <w:rFonts w:hint="default"/>
        <w:lang w:val="en-US" w:eastAsia="zh-CN" w:bidi="ar-SA"/>
      </w:rPr>
    </w:lvl>
    <w:lvl w:ilvl="5">
      <w:start w:val="0"/>
      <w:numFmt w:val="bullet"/>
      <w:lvlText w:val="•"/>
      <w:lvlJc w:val="left"/>
      <w:pPr>
        <w:ind w:left="2945" w:hanging="263"/>
      </w:pPr>
      <w:rPr>
        <w:rFonts w:hint="default"/>
        <w:lang w:val="en-US" w:eastAsia="zh-CN" w:bidi="ar-SA"/>
      </w:rPr>
    </w:lvl>
    <w:lvl w:ilvl="6">
      <w:start w:val="0"/>
      <w:numFmt w:val="bullet"/>
      <w:lvlText w:val="•"/>
      <w:lvlJc w:val="left"/>
      <w:pPr>
        <w:ind w:left="3458" w:hanging="263"/>
      </w:pPr>
      <w:rPr>
        <w:rFonts w:hint="default"/>
        <w:lang w:val="en-US" w:eastAsia="zh-CN" w:bidi="ar-SA"/>
      </w:rPr>
    </w:lvl>
    <w:lvl w:ilvl="7">
      <w:start w:val="0"/>
      <w:numFmt w:val="bullet"/>
      <w:lvlText w:val="•"/>
      <w:lvlJc w:val="left"/>
      <w:pPr>
        <w:ind w:left="3971" w:hanging="263"/>
      </w:pPr>
      <w:rPr>
        <w:rFonts w:hint="default"/>
        <w:lang w:val="en-US" w:eastAsia="zh-CN" w:bidi="ar-SA"/>
      </w:rPr>
    </w:lvl>
    <w:lvl w:ilvl="8">
      <w:start w:val="0"/>
      <w:numFmt w:val="bullet"/>
      <w:lvlText w:val="•"/>
      <w:lvlJc w:val="left"/>
      <w:pPr>
        <w:ind w:left="4484" w:hanging="263"/>
      </w:pPr>
      <w:rPr>
        <w:rFonts w:hint="default"/>
        <w:lang w:val="en-US" w:eastAsia="zh-CN" w:bidi="ar-SA"/>
      </w:rPr>
    </w:lvl>
  </w:abstractNum>
  <w:abstractNum w:abstractNumId="44">
    <w:nsid w:val="6207DBE1"/>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1" w:hanging="159"/>
      </w:pPr>
      <w:rPr>
        <w:rFonts w:hint="default"/>
        <w:lang w:val="en-US" w:eastAsia="zh-CN" w:bidi="ar-SA"/>
      </w:rPr>
    </w:lvl>
    <w:lvl w:ilvl="7">
      <w:start w:val="0"/>
      <w:numFmt w:val="bullet"/>
      <w:lvlText w:val="•"/>
      <w:lvlJc w:val="left"/>
      <w:pPr>
        <w:ind w:left="3893" w:hanging="159"/>
      </w:pPr>
      <w:rPr>
        <w:rFonts w:hint="default"/>
        <w:lang w:val="en-US" w:eastAsia="zh-CN" w:bidi="ar-SA"/>
      </w:rPr>
    </w:lvl>
    <w:lvl w:ilvl="8">
      <w:start w:val="0"/>
      <w:numFmt w:val="bullet"/>
      <w:lvlText w:val="•"/>
      <w:lvlJc w:val="left"/>
      <w:pPr>
        <w:ind w:left="4435" w:hanging="159"/>
      </w:pPr>
      <w:rPr>
        <w:rFonts w:hint="default"/>
        <w:lang w:val="en-US" w:eastAsia="zh-CN" w:bidi="ar-SA"/>
      </w:rPr>
    </w:lvl>
  </w:abstractNum>
  <w:abstractNum w:abstractNumId="45">
    <w:nsid w:val="73253098"/>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3" w:hanging="159"/>
      </w:pPr>
      <w:rPr>
        <w:rFonts w:hint="default"/>
        <w:lang w:val="en-US" w:eastAsia="zh-CN" w:bidi="ar-SA"/>
      </w:rPr>
    </w:lvl>
    <w:lvl w:ilvl="3">
      <w:start w:val="0"/>
      <w:numFmt w:val="bullet"/>
      <w:lvlText w:val="•"/>
      <w:lvlJc w:val="left"/>
      <w:pPr>
        <w:ind w:left="1725" w:hanging="159"/>
      </w:pPr>
      <w:rPr>
        <w:rFonts w:hint="default"/>
        <w:lang w:val="en-US" w:eastAsia="zh-CN" w:bidi="ar-SA"/>
      </w:rPr>
    </w:lvl>
    <w:lvl w:ilvl="4">
      <w:start w:val="0"/>
      <w:numFmt w:val="bullet"/>
      <w:lvlText w:val="•"/>
      <w:lvlJc w:val="left"/>
      <w:pPr>
        <w:ind w:left="2267" w:hanging="159"/>
      </w:pPr>
      <w:rPr>
        <w:rFonts w:hint="default"/>
        <w:lang w:val="en-US" w:eastAsia="zh-CN" w:bidi="ar-SA"/>
      </w:rPr>
    </w:lvl>
    <w:lvl w:ilvl="5">
      <w:start w:val="0"/>
      <w:numFmt w:val="bullet"/>
      <w:lvlText w:val="•"/>
      <w:lvlJc w:val="left"/>
      <w:pPr>
        <w:ind w:left="2809" w:hanging="159"/>
      </w:pPr>
      <w:rPr>
        <w:rFonts w:hint="default"/>
        <w:lang w:val="en-US" w:eastAsia="zh-CN" w:bidi="ar-SA"/>
      </w:rPr>
    </w:lvl>
    <w:lvl w:ilvl="6">
      <w:start w:val="0"/>
      <w:numFmt w:val="bullet"/>
      <w:lvlText w:val="•"/>
      <w:lvlJc w:val="left"/>
      <w:pPr>
        <w:ind w:left="3350" w:hanging="159"/>
      </w:pPr>
      <w:rPr>
        <w:rFonts w:hint="default"/>
        <w:lang w:val="en-US" w:eastAsia="zh-CN" w:bidi="ar-SA"/>
      </w:rPr>
    </w:lvl>
    <w:lvl w:ilvl="7">
      <w:start w:val="0"/>
      <w:numFmt w:val="bullet"/>
      <w:lvlText w:val="•"/>
      <w:lvlJc w:val="left"/>
      <w:pPr>
        <w:ind w:left="3892" w:hanging="159"/>
      </w:pPr>
      <w:rPr>
        <w:rFonts w:hint="default"/>
        <w:lang w:val="en-US" w:eastAsia="zh-CN" w:bidi="ar-SA"/>
      </w:rPr>
    </w:lvl>
    <w:lvl w:ilvl="8">
      <w:start w:val="0"/>
      <w:numFmt w:val="bullet"/>
      <w:lvlText w:val="•"/>
      <w:lvlJc w:val="left"/>
      <w:pPr>
        <w:ind w:left="4434" w:hanging="159"/>
      </w:pPr>
      <w:rPr>
        <w:rFonts w:hint="default"/>
        <w:lang w:val="en-US" w:eastAsia="zh-CN" w:bidi="ar-SA"/>
      </w:rPr>
    </w:lvl>
  </w:abstractNum>
  <w:abstractNum w:abstractNumId="46">
    <w:nsid w:val="745BB549"/>
    <w:multiLevelType w:val="hybridMultilevel"/>
    <w:tmpl w:val="00000000"/>
    <w:lvl w:ilvl="0">
      <w:start w:val="1"/>
      <w:numFmt w:val="decimal"/>
      <w:lvlText w:val="%1."/>
      <w:lvlJc w:val="left"/>
      <w:pPr>
        <w:ind w:left="108" w:hanging="15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641" w:hanging="159"/>
      </w:pPr>
      <w:rPr>
        <w:rFonts w:hint="default"/>
        <w:lang w:val="en-US" w:eastAsia="zh-CN" w:bidi="ar-SA"/>
      </w:rPr>
    </w:lvl>
    <w:lvl w:ilvl="2">
      <w:start w:val="0"/>
      <w:numFmt w:val="bullet"/>
      <w:lvlText w:val="•"/>
      <w:lvlJc w:val="left"/>
      <w:pPr>
        <w:ind w:left="1182" w:hanging="159"/>
      </w:pPr>
      <w:rPr>
        <w:rFonts w:hint="default"/>
        <w:lang w:val="en-US" w:eastAsia="zh-CN" w:bidi="ar-SA"/>
      </w:rPr>
    </w:lvl>
    <w:lvl w:ilvl="3">
      <w:start w:val="0"/>
      <w:numFmt w:val="bullet"/>
      <w:lvlText w:val="•"/>
      <w:lvlJc w:val="left"/>
      <w:pPr>
        <w:ind w:left="1723" w:hanging="159"/>
      </w:pPr>
      <w:rPr>
        <w:rFonts w:hint="default"/>
        <w:lang w:val="en-US" w:eastAsia="zh-CN" w:bidi="ar-SA"/>
      </w:rPr>
    </w:lvl>
    <w:lvl w:ilvl="4">
      <w:start w:val="0"/>
      <w:numFmt w:val="bullet"/>
      <w:lvlText w:val="•"/>
      <w:lvlJc w:val="left"/>
      <w:pPr>
        <w:ind w:left="2264" w:hanging="159"/>
      </w:pPr>
      <w:rPr>
        <w:rFonts w:hint="default"/>
        <w:lang w:val="en-US" w:eastAsia="zh-CN" w:bidi="ar-SA"/>
      </w:rPr>
    </w:lvl>
    <w:lvl w:ilvl="5">
      <w:start w:val="0"/>
      <w:numFmt w:val="bullet"/>
      <w:lvlText w:val="•"/>
      <w:lvlJc w:val="left"/>
      <w:pPr>
        <w:ind w:left="2806" w:hanging="159"/>
      </w:pPr>
      <w:rPr>
        <w:rFonts w:hint="default"/>
        <w:lang w:val="en-US" w:eastAsia="zh-CN" w:bidi="ar-SA"/>
      </w:rPr>
    </w:lvl>
    <w:lvl w:ilvl="6">
      <w:start w:val="0"/>
      <w:numFmt w:val="bullet"/>
      <w:lvlText w:val="•"/>
      <w:lvlJc w:val="left"/>
      <w:pPr>
        <w:ind w:left="3347" w:hanging="159"/>
      </w:pPr>
      <w:rPr>
        <w:rFonts w:hint="default"/>
        <w:lang w:val="en-US" w:eastAsia="zh-CN" w:bidi="ar-SA"/>
      </w:rPr>
    </w:lvl>
    <w:lvl w:ilvl="7">
      <w:start w:val="0"/>
      <w:numFmt w:val="bullet"/>
      <w:lvlText w:val="•"/>
      <w:lvlJc w:val="left"/>
      <w:pPr>
        <w:ind w:left="3888" w:hanging="159"/>
      </w:pPr>
      <w:rPr>
        <w:rFonts w:hint="default"/>
        <w:lang w:val="en-US" w:eastAsia="zh-CN" w:bidi="ar-SA"/>
      </w:rPr>
    </w:lvl>
    <w:lvl w:ilvl="8">
      <w:start w:val="0"/>
      <w:numFmt w:val="bullet"/>
      <w:lvlText w:val="•"/>
      <w:lvlJc w:val="left"/>
      <w:pPr>
        <w:ind w:left="4429" w:hanging="159"/>
      </w:pPr>
      <w:rPr>
        <w:rFonts w:hint="default"/>
        <w:lang w:val="en-US" w:eastAsia="zh-CN" w:bidi="ar-SA"/>
      </w:rPr>
    </w:lvl>
  </w:abstractNum>
  <w:num w:numId="1">
    <w:abstractNumId w:val="12"/>
  </w:num>
  <w:num w:numId="2">
    <w:abstractNumId w:val="22"/>
  </w:num>
  <w:num w:numId="3">
    <w:abstractNumId w:val="31"/>
  </w:num>
  <w:num w:numId="4">
    <w:abstractNumId w:val="27"/>
  </w:num>
  <w:num w:numId="5">
    <w:abstractNumId w:val="29"/>
  </w:num>
  <w:num w:numId="6">
    <w:abstractNumId w:val="21"/>
  </w:num>
  <w:num w:numId="7">
    <w:abstractNumId w:val="5"/>
  </w:num>
  <w:num w:numId="8">
    <w:abstractNumId w:val="36"/>
  </w:num>
  <w:num w:numId="9">
    <w:abstractNumId w:val="37"/>
  </w:num>
  <w:num w:numId="10">
    <w:abstractNumId w:val="45"/>
  </w:num>
  <w:num w:numId="11">
    <w:abstractNumId w:val="28"/>
  </w:num>
  <w:num w:numId="12">
    <w:abstractNumId w:val="34"/>
  </w:num>
  <w:num w:numId="13">
    <w:abstractNumId w:val="7"/>
  </w:num>
  <w:num w:numId="14">
    <w:abstractNumId w:val="4"/>
  </w:num>
  <w:num w:numId="15">
    <w:abstractNumId w:val="8"/>
  </w:num>
  <w:num w:numId="16">
    <w:abstractNumId w:val="40"/>
  </w:num>
  <w:num w:numId="17">
    <w:abstractNumId w:val="19"/>
  </w:num>
  <w:num w:numId="18">
    <w:abstractNumId w:val="16"/>
  </w:num>
  <w:num w:numId="19">
    <w:abstractNumId w:val="10"/>
  </w:num>
  <w:num w:numId="20">
    <w:abstractNumId w:val="23"/>
  </w:num>
  <w:num w:numId="21">
    <w:abstractNumId w:val="44"/>
  </w:num>
  <w:num w:numId="22">
    <w:abstractNumId w:val="33"/>
  </w:num>
  <w:num w:numId="23">
    <w:abstractNumId w:val="3"/>
  </w:num>
  <w:num w:numId="24">
    <w:abstractNumId w:val="20"/>
  </w:num>
  <w:num w:numId="25">
    <w:abstractNumId w:val="18"/>
  </w:num>
  <w:num w:numId="26">
    <w:abstractNumId w:val="14"/>
  </w:num>
  <w:num w:numId="27">
    <w:abstractNumId w:val="24"/>
  </w:num>
  <w:num w:numId="28">
    <w:abstractNumId w:val="15"/>
  </w:num>
  <w:num w:numId="29">
    <w:abstractNumId w:val="38"/>
  </w:num>
  <w:num w:numId="30">
    <w:abstractNumId w:val="9"/>
  </w:num>
  <w:num w:numId="31">
    <w:abstractNumId w:val="6"/>
  </w:num>
  <w:num w:numId="32">
    <w:abstractNumId w:val="11"/>
  </w:num>
  <w:num w:numId="33">
    <w:abstractNumId w:val="39"/>
  </w:num>
  <w:num w:numId="34">
    <w:abstractNumId w:val="41"/>
  </w:num>
  <w:num w:numId="35">
    <w:abstractNumId w:val="43"/>
  </w:num>
  <w:num w:numId="36">
    <w:abstractNumId w:val="0"/>
  </w:num>
  <w:num w:numId="37">
    <w:abstractNumId w:val="17"/>
  </w:num>
  <w:num w:numId="38">
    <w:abstractNumId w:val="26"/>
  </w:num>
  <w:num w:numId="39">
    <w:abstractNumId w:val="30"/>
  </w:num>
  <w:num w:numId="40">
    <w:abstractNumId w:val="35"/>
  </w:num>
  <w:num w:numId="41">
    <w:abstractNumId w:val="1"/>
  </w:num>
  <w:num w:numId="42">
    <w:abstractNumId w:val="25"/>
  </w:num>
  <w:num w:numId="43">
    <w:abstractNumId w:val="13"/>
  </w:num>
  <w:num w:numId="44">
    <w:abstractNumId w:val="32"/>
  </w:num>
  <w:num w:numId="45">
    <w:abstractNumId w:val="42"/>
  </w:num>
  <w:num w:numId="46">
    <w:abstractNumId w:val="2"/>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仿宋" w:eastAsia="仿宋" w:hAnsi="仿宋" w:cs="仿宋"/>
      <w:lang w:val="en-US" w:eastAsia="zh-CN" w:bidi="ar-SA"/>
    </w:rPr>
  </w:style>
  <w:style w:type="paragraph" w:styleId="Heading1">
    <w:name w:val="heading 1"/>
    <w:basedOn w:val="Normal"/>
    <w:uiPriority w:val="1"/>
    <w:qFormat/>
    <w:pPr>
      <w:ind w:left="120"/>
      <w:outlineLvl w:val="0"/>
    </w:pPr>
    <w:rPr>
      <w:rFonts w:ascii="Microsoft JhengHei" w:eastAsia="Microsoft JhengHei" w:hAnsi="Microsoft JhengHei" w:cs="Microsoft JhengHei"/>
      <w:b/>
      <w:bCs/>
      <w:sz w:val="32"/>
      <w:szCs w:val="32"/>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55"/>
      <w:ind w:left="540"/>
    </w:pPr>
    <w:rPr>
      <w:rFonts w:ascii="仿宋" w:eastAsia="仿宋" w:hAnsi="仿宋" w:cs="仿宋"/>
      <w:sz w:val="21"/>
      <w:szCs w:val="21"/>
      <w:lang w:val="en-US" w:eastAsia="zh-CN" w:bidi="ar-SA"/>
    </w:rPr>
  </w:style>
  <w:style w:type="paragraph" w:styleId="BodyText">
    <w:name w:val="Body Text"/>
    <w:basedOn w:val="Normal"/>
    <w:uiPriority w:val="1"/>
    <w:qFormat/>
    <w:rPr>
      <w:rFonts w:ascii="仿宋" w:eastAsia="仿宋" w:hAnsi="仿宋" w:cs="仿宋"/>
      <w:sz w:val="28"/>
      <w:szCs w:val="28"/>
      <w:lang w:val="en-US" w:eastAsia="zh-CN" w:bidi="ar-SA"/>
    </w:rPr>
  </w:style>
  <w:style w:type="paragraph" w:styleId="Title">
    <w:name w:val="Title"/>
    <w:basedOn w:val="Normal"/>
    <w:uiPriority w:val="1"/>
    <w:qFormat/>
    <w:pPr>
      <w:spacing w:line="569" w:lineRule="exact"/>
      <w:ind w:left="1204" w:right="1463"/>
      <w:jc w:val="center"/>
    </w:pPr>
    <w:rPr>
      <w:rFonts w:ascii="Microsoft JhengHei" w:eastAsia="Microsoft JhengHei" w:hAnsi="Microsoft JhengHei" w:cs="Microsoft JhengHei"/>
      <w:b/>
      <w:bCs/>
      <w:sz w:val="36"/>
      <w:szCs w:val="36"/>
      <w:lang w:val="en-US" w:eastAsia="zh-CN" w:bidi="ar-SA"/>
    </w:rPr>
  </w:style>
  <w:style w:type="paragraph" w:styleId="ListParagraph">
    <w:name w:val="List Paragraph"/>
    <w:basedOn w:val="Normal"/>
    <w:uiPriority w:val="1"/>
    <w:qFormat/>
    <w:rPr>
      <w:lang w:val="en-US" w:eastAsia="zh-CN" w:bidi="ar-SA"/>
    </w:rPr>
  </w:style>
  <w:style w:type="paragraph" w:customStyle="1" w:styleId="TableParagraph">
    <w:name w:val="Table Paragraph"/>
    <w:basedOn w:val="Normal"/>
    <w:uiPriority w:val="1"/>
    <w:qFormat/>
    <w:pPr>
      <w:spacing w:before="23"/>
      <w:ind w:left="108"/>
    </w:pPr>
    <w:rPr>
      <w:rFonts w:ascii="仿宋" w:eastAsia="仿宋" w:hAnsi="仿宋" w:cs="仿宋"/>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hyperlink" Target="https://d.book118.com/055114114203011120" TargetMode="External" /><Relationship Id="rId14" Type="http://schemas.openxmlformats.org/officeDocument/2006/relationships/footer" Target="footer9.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2024-03-05T04:15:04Z</dcterms:created>
  <dcterms:modified xsi:type="dcterms:W3CDTF">2024-03-05T04:15:04Z</dcterms:modified>
</cp:coreProperties>
</file>