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醋酸乙烯项目招商引资风险评估报告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8" w:history="1">
        <w:r>
          <w:rPr>
            <w:rFonts w:ascii="仿宋" w:eastAsia="仿宋" w:hAnsi="仿宋" w:cs="仿宋" w:hint="eastAsia"/>
            <w:lang w:eastAsia="zh-CN"/>
          </w:rPr>
          <w:t>序言</w:t>
        </w:r>
        <w:r>
          <w:tab/>
        </w:r>
        <w:r>
          <w:fldChar w:fldCharType="begin"/>
        </w:r>
        <w:r>
          <w:instrText xml:space="preserve"> PAGEREF _Toc32508 \h </w:instrText>
        </w:r>
        <w:r>
          <w:fldChar w:fldCharType="separate"/>
        </w:r>
        <w:r>
          <w:t>3</w:t>
        </w:r>
        <w:r>
          <w:fldChar w:fldCharType="end"/>
        </w:r>
      </w:hyperlink>
    </w:p>
    <w:p>
      <w:pPr>
        <w:pStyle w:val="TOC1"/>
        <w:tabs>
          <w:tab w:val="right" w:leader="dot" w:pos="8306"/>
        </w:tabs>
      </w:pPr>
      <w:hyperlink w:anchor="_Toc12563" w:history="1">
        <w:r>
          <w:rPr>
            <w:rFonts w:ascii="仿宋" w:eastAsia="仿宋" w:hAnsi="仿宋" w:cs="仿宋" w:hint="eastAsia"/>
            <w:lang w:eastAsia="zh-CN"/>
          </w:rPr>
          <w:t>一、醋酸乙烯项目选址研究</w:t>
        </w:r>
        <w:r>
          <w:tab/>
        </w:r>
        <w:r>
          <w:fldChar w:fldCharType="begin"/>
        </w:r>
        <w:r>
          <w:instrText xml:space="preserve"> PAGEREF _Toc12563 \h </w:instrText>
        </w:r>
        <w:r>
          <w:fldChar w:fldCharType="separate"/>
        </w:r>
        <w:r>
          <w:t>3</w:t>
        </w:r>
        <w:r>
          <w:fldChar w:fldCharType="end"/>
        </w:r>
      </w:hyperlink>
    </w:p>
    <w:p>
      <w:pPr>
        <w:pStyle w:val="TOC2"/>
        <w:tabs>
          <w:tab w:val="right" w:leader="dot" w:pos="8306"/>
        </w:tabs>
      </w:pPr>
      <w:hyperlink w:anchor="_Toc3818" w:history="1">
        <w:r>
          <w:rPr>
            <w:rFonts w:ascii="仿宋" w:eastAsia="仿宋" w:hAnsi="仿宋" w:cs="仿宋" w:hint="eastAsia"/>
            <w:lang w:eastAsia="zh-CN"/>
          </w:rPr>
          <w:t>(一)、醋酸乙烯项目选址的指导原则</w:t>
        </w:r>
        <w:r>
          <w:tab/>
        </w:r>
        <w:r>
          <w:fldChar w:fldCharType="begin"/>
        </w:r>
        <w:r>
          <w:instrText xml:space="preserve"> PAGEREF _Toc3818 \h </w:instrText>
        </w:r>
        <w:r>
          <w:fldChar w:fldCharType="separate"/>
        </w:r>
        <w:r>
          <w:t>3</w:t>
        </w:r>
        <w:r>
          <w:fldChar w:fldCharType="end"/>
        </w:r>
      </w:hyperlink>
    </w:p>
    <w:p>
      <w:pPr>
        <w:pStyle w:val="TOC2"/>
        <w:tabs>
          <w:tab w:val="right" w:leader="dot" w:pos="8306"/>
        </w:tabs>
      </w:pPr>
      <w:hyperlink w:anchor="_Toc3706" w:history="1">
        <w:r>
          <w:rPr>
            <w:rFonts w:ascii="仿宋" w:eastAsia="仿宋" w:hAnsi="仿宋" w:cs="仿宋" w:hint="eastAsia"/>
            <w:lang w:eastAsia="zh-CN"/>
          </w:rPr>
          <w:t>(二)、醋酸乙烯项目选址</w:t>
        </w:r>
        <w:r>
          <w:tab/>
        </w:r>
        <w:r>
          <w:fldChar w:fldCharType="begin"/>
        </w:r>
        <w:r>
          <w:instrText xml:space="preserve"> PAGEREF _Toc3706 \h </w:instrText>
        </w:r>
        <w:r>
          <w:fldChar w:fldCharType="separate"/>
        </w:r>
        <w:r>
          <w:t>4</w:t>
        </w:r>
        <w:r>
          <w:fldChar w:fldCharType="end"/>
        </w:r>
      </w:hyperlink>
    </w:p>
    <w:p>
      <w:pPr>
        <w:pStyle w:val="TOC2"/>
        <w:tabs>
          <w:tab w:val="right" w:leader="dot" w:pos="8306"/>
        </w:tabs>
      </w:pPr>
      <w:hyperlink w:anchor="_Toc9280" w:history="1">
        <w:r>
          <w:rPr>
            <w:rFonts w:ascii="仿宋" w:eastAsia="仿宋" w:hAnsi="仿宋" w:cs="仿宋" w:hint="eastAsia"/>
            <w:lang w:eastAsia="zh-CN"/>
          </w:rPr>
          <w:t>(三)、建设环境与条件分析</w:t>
        </w:r>
        <w:r>
          <w:tab/>
        </w:r>
        <w:r>
          <w:fldChar w:fldCharType="begin"/>
        </w:r>
        <w:r>
          <w:instrText xml:space="preserve"> PAGEREF _Toc9280 \h </w:instrText>
        </w:r>
        <w:r>
          <w:fldChar w:fldCharType="separate"/>
        </w:r>
        <w:r>
          <w:t>5</w:t>
        </w:r>
        <w:r>
          <w:fldChar w:fldCharType="end"/>
        </w:r>
      </w:hyperlink>
    </w:p>
    <w:p>
      <w:pPr>
        <w:pStyle w:val="TOC2"/>
        <w:tabs>
          <w:tab w:val="right" w:leader="dot" w:pos="8306"/>
        </w:tabs>
      </w:pPr>
      <w:hyperlink w:anchor="_Toc18051" w:history="1">
        <w:r>
          <w:rPr>
            <w:rFonts w:ascii="仿宋" w:eastAsia="仿宋" w:hAnsi="仿宋" w:cs="仿宋" w:hint="eastAsia"/>
            <w:lang w:eastAsia="zh-CN"/>
          </w:rPr>
          <w:t>(四)、土地使用控制标准</w:t>
        </w:r>
        <w:r>
          <w:tab/>
        </w:r>
        <w:r>
          <w:fldChar w:fldCharType="begin"/>
        </w:r>
        <w:r>
          <w:instrText xml:space="preserve"> PAGEREF _Toc18051 \h </w:instrText>
        </w:r>
        <w:r>
          <w:fldChar w:fldCharType="separate"/>
        </w:r>
        <w:r>
          <w:t>5</w:t>
        </w:r>
        <w:r>
          <w:fldChar w:fldCharType="end"/>
        </w:r>
      </w:hyperlink>
    </w:p>
    <w:p>
      <w:pPr>
        <w:pStyle w:val="TOC2"/>
        <w:tabs>
          <w:tab w:val="right" w:leader="dot" w:pos="8306"/>
        </w:tabs>
      </w:pPr>
      <w:hyperlink w:anchor="_Toc4647" w:history="1">
        <w:r>
          <w:rPr>
            <w:rFonts w:ascii="仿宋" w:eastAsia="仿宋" w:hAnsi="仿宋" w:cs="仿宋" w:hint="eastAsia"/>
            <w:lang w:eastAsia="zh-CN"/>
          </w:rPr>
          <w:t>(五)、土地利用的总体需求</w:t>
        </w:r>
        <w:r>
          <w:tab/>
        </w:r>
        <w:r>
          <w:fldChar w:fldCharType="begin"/>
        </w:r>
        <w:r>
          <w:instrText xml:space="preserve"> PAGEREF _Toc4647 \h </w:instrText>
        </w:r>
        <w:r>
          <w:fldChar w:fldCharType="separate"/>
        </w:r>
        <w:r>
          <w:t>5</w:t>
        </w:r>
        <w:r>
          <w:fldChar w:fldCharType="end"/>
        </w:r>
      </w:hyperlink>
    </w:p>
    <w:p>
      <w:pPr>
        <w:pStyle w:val="TOC2"/>
        <w:tabs>
          <w:tab w:val="right" w:leader="dot" w:pos="8306"/>
        </w:tabs>
      </w:pPr>
      <w:hyperlink w:anchor="_Toc16477" w:history="1">
        <w:r>
          <w:rPr>
            <w:rFonts w:ascii="仿宋" w:eastAsia="仿宋" w:hAnsi="仿宋" w:cs="仿宋" w:hint="eastAsia"/>
            <w:lang w:eastAsia="zh-CN"/>
          </w:rPr>
          <w:t>(六)、用地效率提升策略</w:t>
        </w:r>
        <w:r>
          <w:tab/>
        </w:r>
        <w:r>
          <w:fldChar w:fldCharType="begin"/>
        </w:r>
        <w:r>
          <w:instrText xml:space="preserve"> PAGEREF _Toc16477 \h </w:instrText>
        </w:r>
        <w:r>
          <w:fldChar w:fldCharType="separate"/>
        </w:r>
        <w:r>
          <w:t>6</w:t>
        </w:r>
        <w:r>
          <w:fldChar w:fldCharType="end"/>
        </w:r>
      </w:hyperlink>
    </w:p>
    <w:p>
      <w:pPr>
        <w:pStyle w:val="TOC2"/>
        <w:tabs>
          <w:tab w:val="right" w:leader="dot" w:pos="8306"/>
        </w:tabs>
      </w:pPr>
      <w:hyperlink w:anchor="_Toc18695" w:history="1">
        <w:r>
          <w:rPr>
            <w:rFonts w:ascii="仿宋" w:eastAsia="仿宋" w:hAnsi="仿宋" w:cs="仿宋" w:hint="eastAsia"/>
            <w:lang w:eastAsia="zh-CN"/>
          </w:rPr>
          <w:t>(七)、总体布局与规划方案</w:t>
        </w:r>
        <w:r>
          <w:tab/>
        </w:r>
        <w:r>
          <w:fldChar w:fldCharType="begin"/>
        </w:r>
        <w:r>
          <w:instrText xml:space="preserve"> PAGEREF _Toc18695 \h </w:instrText>
        </w:r>
        <w:r>
          <w:fldChar w:fldCharType="separate"/>
        </w:r>
        <w:r>
          <w:t>6</w:t>
        </w:r>
        <w:r>
          <w:fldChar w:fldCharType="end"/>
        </w:r>
      </w:hyperlink>
    </w:p>
    <w:p>
      <w:pPr>
        <w:pStyle w:val="TOC2"/>
        <w:tabs>
          <w:tab w:val="right" w:leader="dot" w:pos="8306"/>
        </w:tabs>
      </w:pPr>
      <w:hyperlink w:anchor="_Toc24858" w:history="1">
        <w:r>
          <w:rPr>
            <w:rFonts w:ascii="仿宋" w:eastAsia="仿宋" w:hAnsi="仿宋" w:cs="仿宋" w:hint="eastAsia"/>
            <w:lang w:eastAsia="zh-CN"/>
          </w:rPr>
          <w:t>(八)、物流与运输系统设计</w:t>
        </w:r>
        <w:r>
          <w:tab/>
        </w:r>
        <w:r>
          <w:fldChar w:fldCharType="begin"/>
        </w:r>
        <w:r>
          <w:instrText xml:space="preserve"> PAGEREF _Toc24858 \h </w:instrText>
        </w:r>
        <w:r>
          <w:fldChar w:fldCharType="separate"/>
        </w:r>
        <w:r>
          <w:t>8</w:t>
        </w:r>
        <w:r>
          <w:fldChar w:fldCharType="end"/>
        </w:r>
      </w:hyperlink>
    </w:p>
    <w:p>
      <w:pPr>
        <w:pStyle w:val="TOC2"/>
        <w:tabs>
          <w:tab w:val="right" w:leader="dot" w:pos="8306"/>
        </w:tabs>
      </w:pPr>
      <w:hyperlink w:anchor="_Toc32475" w:history="1">
        <w:r>
          <w:rPr>
            <w:rFonts w:ascii="仿宋" w:eastAsia="仿宋" w:hAnsi="仿宋" w:cs="仿宋" w:hint="eastAsia"/>
            <w:lang w:eastAsia="zh-CN"/>
          </w:rPr>
          <w:t>(九)、选址方案的综合评估</w:t>
        </w:r>
        <w:r>
          <w:tab/>
        </w:r>
        <w:r>
          <w:fldChar w:fldCharType="begin"/>
        </w:r>
        <w:r>
          <w:instrText xml:space="preserve"> PAGEREF _Toc32475 \h </w:instrText>
        </w:r>
        <w:r>
          <w:fldChar w:fldCharType="separate"/>
        </w:r>
        <w:r>
          <w:t>9</w:t>
        </w:r>
        <w:r>
          <w:fldChar w:fldCharType="end"/>
        </w:r>
      </w:hyperlink>
    </w:p>
    <w:p>
      <w:pPr>
        <w:pStyle w:val="TOC1"/>
        <w:tabs>
          <w:tab w:val="right" w:leader="dot" w:pos="8306"/>
        </w:tabs>
      </w:pPr>
      <w:hyperlink w:anchor="_Toc16148" w:history="1">
        <w:r>
          <w:rPr>
            <w:rFonts w:ascii="仿宋" w:eastAsia="仿宋" w:hAnsi="仿宋" w:cs="仿宋" w:hint="eastAsia"/>
            <w:lang w:eastAsia="zh-CN"/>
          </w:rPr>
          <w:t>二、醋酸乙烯项目工程设计研究</w:t>
        </w:r>
        <w:r>
          <w:tab/>
        </w:r>
        <w:r>
          <w:fldChar w:fldCharType="begin"/>
        </w:r>
        <w:r>
          <w:instrText xml:space="preserve"> PAGEREF _Toc16148 \h </w:instrText>
        </w:r>
        <w:r>
          <w:fldChar w:fldCharType="separate"/>
        </w:r>
        <w:r>
          <w:t>10</w:t>
        </w:r>
        <w:r>
          <w:fldChar w:fldCharType="end"/>
        </w:r>
      </w:hyperlink>
    </w:p>
    <w:p>
      <w:pPr>
        <w:pStyle w:val="TOC2"/>
        <w:tabs>
          <w:tab w:val="right" w:leader="dot" w:pos="8306"/>
        </w:tabs>
      </w:pPr>
      <w:hyperlink w:anchor="_Toc4007" w:history="1">
        <w:r>
          <w:rPr>
            <w:rFonts w:ascii="仿宋" w:eastAsia="仿宋" w:hAnsi="仿宋" w:cs="仿宋" w:hint="eastAsia"/>
            <w:lang w:eastAsia="zh-CN"/>
          </w:rPr>
          <w:t>(一)、建筑工程设计原则</w:t>
        </w:r>
        <w:r>
          <w:tab/>
        </w:r>
        <w:r>
          <w:fldChar w:fldCharType="begin"/>
        </w:r>
        <w:r>
          <w:instrText xml:space="preserve"> PAGEREF _Toc4007 \h </w:instrText>
        </w:r>
        <w:r>
          <w:fldChar w:fldCharType="separate"/>
        </w:r>
        <w:r>
          <w:t>10</w:t>
        </w:r>
        <w:r>
          <w:fldChar w:fldCharType="end"/>
        </w:r>
      </w:hyperlink>
    </w:p>
    <w:p>
      <w:pPr>
        <w:pStyle w:val="TOC2"/>
        <w:tabs>
          <w:tab w:val="right" w:leader="dot" w:pos="8306"/>
        </w:tabs>
      </w:pPr>
      <w:hyperlink w:anchor="_Toc4392" w:history="1">
        <w:r>
          <w:rPr>
            <w:rFonts w:ascii="仿宋" w:eastAsia="仿宋" w:hAnsi="仿宋" w:cs="仿宋" w:hint="eastAsia"/>
            <w:lang w:eastAsia="zh-CN"/>
          </w:rPr>
          <w:t>(二)、醋酸乙烯项目工程建设标准规范</w:t>
        </w:r>
        <w:r>
          <w:tab/>
        </w:r>
        <w:r>
          <w:fldChar w:fldCharType="begin"/>
        </w:r>
        <w:r>
          <w:instrText xml:space="preserve"> PAGEREF _Toc4392 \h </w:instrText>
        </w:r>
        <w:r>
          <w:fldChar w:fldCharType="separate"/>
        </w:r>
        <w:r>
          <w:t>12</w:t>
        </w:r>
        <w:r>
          <w:fldChar w:fldCharType="end"/>
        </w:r>
      </w:hyperlink>
    </w:p>
    <w:p>
      <w:pPr>
        <w:pStyle w:val="TOC2"/>
        <w:tabs>
          <w:tab w:val="right" w:leader="dot" w:pos="8306"/>
        </w:tabs>
      </w:pPr>
      <w:hyperlink w:anchor="_Toc32297" w:history="1">
        <w:r>
          <w:rPr>
            <w:rFonts w:ascii="仿宋" w:eastAsia="仿宋" w:hAnsi="仿宋" w:cs="仿宋" w:hint="eastAsia"/>
            <w:lang w:eastAsia="zh-CN"/>
          </w:rPr>
          <w:t>(三)、醋酸乙烯项目总平面设计要求</w:t>
        </w:r>
        <w:r>
          <w:tab/>
        </w:r>
        <w:r>
          <w:fldChar w:fldCharType="begin"/>
        </w:r>
        <w:r>
          <w:instrText xml:space="preserve"> PAGEREF _Toc32297 \h </w:instrText>
        </w:r>
        <w:r>
          <w:fldChar w:fldCharType="separate"/>
        </w:r>
        <w:r>
          <w:t>13</w:t>
        </w:r>
        <w:r>
          <w:fldChar w:fldCharType="end"/>
        </w:r>
      </w:hyperlink>
    </w:p>
    <w:p>
      <w:pPr>
        <w:pStyle w:val="TOC2"/>
        <w:tabs>
          <w:tab w:val="right" w:leader="dot" w:pos="8306"/>
        </w:tabs>
      </w:pPr>
      <w:hyperlink w:anchor="_Toc16649" w:history="1">
        <w:r>
          <w:rPr>
            <w:rFonts w:ascii="仿宋" w:eastAsia="仿宋" w:hAnsi="仿宋" w:cs="仿宋" w:hint="eastAsia"/>
            <w:lang w:eastAsia="zh-CN"/>
          </w:rPr>
          <w:t>(四)、建筑设计规范和标准</w:t>
        </w:r>
        <w:r>
          <w:tab/>
        </w:r>
        <w:r>
          <w:fldChar w:fldCharType="begin"/>
        </w:r>
        <w:r>
          <w:instrText xml:space="preserve"> PAGEREF _Toc16649 \h </w:instrText>
        </w:r>
        <w:r>
          <w:fldChar w:fldCharType="separate"/>
        </w:r>
        <w:r>
          <w:t>13</w:t>
        </w:r>
        <w:r>
          <w:fldChar w:fldCharType="end"/>
        </w:r>
      </w:hyperlink>
    </w:p>
    <w:p>
      <w:pPr>
        <w:pStyle w:val="TOC2"/>
        <w:tabs>
          <w:tab w:val="right" w:leader="dot" w:pos="8306"/>
        </w:tabs>
      </w:pPr>
      <w:hyperlink w:anchor="_Toc32627" w:history="1">
        <w:r>
          <w:rPr>
            <w:rFonts w:ascii="仿宋" w:eastAsia="仿宋" w:hAnsi="仿宋" w:cs="仿宋" w:hint="eastAsia"/>
            <w:lang w:eastAsia="zh-CN"/>
          </w:rPr>
          <w:t>(五)、土建工程设计年限及安全等级</w:t>
        </w:r>
        <w:r>
          <w:tab/>
        </w:r>
        <w:r>
          <w:fldChar w:fldCharType="begin"/>
        </w:r>
        <w:r>
          <w:instrText xml:space="preserve"> PAGEREF _Toc32627 \h </w:instrText>
        </w:r>
        <w:r>
          <w:fldChar w:fldCharType="separate"/>
        </w:r>
        <w:r>
          <w:t>15</w:t>
        </w:r>
        <w:r>
          <w:fldChar w:fldCharType="end"/>
        </w:r>
      </w:hyperlink>
    </w:p>
    <w:p>
      <w:pPr>
        <w:pStyle w:val="TOC2"/>
        <w:tabs>
          <w:tab w:val="right" w:leader="dot" w:pos="8306"/>
        </w:tabs>
      </w:pPr>
      <w:hyperlink w:anchor="_Toc257" w:history="1">
        <w:r>
          <w:rPr>
            <w:rFonts w:ascii="仿宋" w:eastAsia="仿宋" w:hAnsi="仿宋" w:cs="仿宋" w:hint="eastAsia"/>
            <w:lang w:eastAsia="zh-CN"/>
          </w:rPr>
          <w:t>(六)、建筑工程设计总体要求</w:t>
        </w:r>
        <w:r>
          <w:tab/>
        </w:r>
        <w:r>
          <w:fldChar w:fldCharType="begin"/>
        </w:r>
        <w:r>
          <w:instrText xml:space="preserve"> PAGEREF _Toc257 \h </w:instrText>
        </w:r>
        <w:r>
          <w:fldChar w:fldCharType="separate"/>
        </w:r>
        <w:r>
          <w:t>15</w:t>
        </w:r>
        <w:r>
          <w:fldChar w:fldCharType="end"/>
        </w:r>
      </w:hyperlink>
    </w:p>
    <w:p>
      <w:pPr>
        <w:pStyle w:val="TOC2"/>
        <w:tabs>
          <w:tab w:val="right" w:leader="dot" w:pos="8306"/>
        </w:tabs>
      </w:pPr>
      <w:hyperlink w:anchor="_Toc4129" w:history="1">
        <w:r>
          <w:rPr>
            <w:rFonts w:ascii="仿宋" w:eastAsia="仿宋" w:hAnsi="仿宋" w:cs="仿宋" w:hint="eastAsia"/>
            <w:lang w:eastAsia="zh-CN"/>
          </w:rPr>
          <w:t>(七)、土建工程建设指标</w:t>
        </w:r>
        <w:r>
          <w:tab/>
        </w:r>
        <w:r>
          <w:fldChar w:fldCharType="begin"/>
        </w:r>
        <w:r>
          <w:instrText xml:space="preserve"> PAGEREF _Toc4129 \h </w:instrText>
        </w:r>
        <w:r>
          <w:fldChar w:fldCharType="separate"/>
        </w:r>
        <w:r>
          <w:t>17</w:t>
        </w:r>
        <w:r>
          <w:fldChar w:fldCharType="end"/>
        </w:r>
      </w:hyperlink>
    </w:p>
    <w:p>
      <w:pPr>
        <w:pStyle w:val="TOC1"/>
        <w:tabs>
          <w:tab w:val="right" w:leader="dot" w:pos="8306"/>
        </w:tabs>
      </w:pPr>
      <w:hyperlink w:anchor="_Toc2260" w:history="1">
        <w:r>
          <w:rPr>
            <w:rFonts w:ascii="仿宋" w:eastAsia="仿宋" w:hAnsi="仿宋" w:cs="仿宋" w:hint="eastAsia"/>
            <w:lang w:eastAsia="zh-CN"/>
          </w:rPr>
          <w:t>三、醋酸乙烯项目建设背景</w:t>
        </w:r>
        <w:r>
          <w:tab/>
        </w:r>
        <w:r>
          <w:fldChar w:fldCharType="begin"/>
        </w:r>
        <w:r>
          <w:instrText xml:space="preserve"> PAGEREF _Toc2260 \h </w:instrText>
        </w:r>
        <w:r>
          <w:fldChar w:fldCharType="separate"/>
        </w:r>
        <w:r>
          <w:t>18</w:t>
        </w:r>
        <w:r>
          <w:fldChar w:fldCharType="end"/>
        </w:r>
      </w:hyperlink>
    </w:p>
    <w:p>
      <w:pPr>
        <w:pStyle w:val="TOC2"/>
        <w:tabs>
          <w:tab w:val="right" w:leader="dot" w:pos="8306"/>
        </w:tabs>
      </w:pPr>
      <w:hyperlink w:anchor="_Toc18483" w:history="1">
        <w:r>
          <w:rPr>
            <w:rFonts w:ascii="仿宋" w:eastAsia="仿宋" w:hAnsi="仿宋" w:cs="仿宋" w:hint="eastAsia"/>
            <w:lang w:eastAsia="zh-CN"/>
          </w:rPr>
          <w:t>(一)、醋酸乙烯项目承办单位背景分析</w:t>
        </w:r>
        <w:r>
          <w:tab/>
        </w:r>
        <w:r>
          <w:fldChar w:fldCharType="begin"/>
        </w:r>
        <w:r>
          <w:instrText xml:space="preserve"> PAGEREF _Toc18483 \h </w:instrText>
        </w:r>
        <w:r>
          <w:fldChar w:fldCharType="separate"/>
        </w:r>
        <w:r>
          <w:t>18</w:t>
        </w:r>
        <w:r>
          <w:fldChar w:fldCharType="end"/>
        </w:r>
      </w:hyperlink>
    </w:p>
    <w:p>
      <w:pPr>
        <w:pStyle w:val="TOC2"/>
        <w:tabs>
          <w:tab w:val="right" w:leader="dot" w:pos="8306"/>
        </w:tabs>
      </w:pPr>
      <w:hyperlink w:anchor="_Toc31395" w:history="1">
        <w:r>
          <w:rPr>
            <w:rFonts w:ascii="仿宋" w:eastAsia="仿宋" w:hAnsi="仿宋" w:cs="仿宋" w:hint="eastAsia"/>
            <w:lang w:eastAsia="zh-CN"/>
          </w:rPr>
          <w:t>(二)、产业政策及发展规划</w:t>
        </w:r>
        <w:r>
          <w:tab/>
        </w:r>
        <w:r>
          <w:fldChar w:fldCharType="begin"/>
        </w:r>
        <w:r>
          <w:instrText xml:space="preserve"> PAGEREF _Toc31395 \h </w:instrText>
        </w:r>
        <w:r>
          <w:fldChar w:fldCharType="separate"/>
        </w:r>
        <w:r>
          <w:t>19</w:t>
        </w:r>
        <w:r>
          <w:fldChar w:fldCharType="end"/>
        </w:r>
      </w:hyperlink>
    </w:p>
    <w:p>
      <w:pPr>
        <w:pStyle w:val="TOC2"/>
        <w:tabs>
          <w:tab w:val="right" w:leader="dot" w:pos="8306"/>
        </w:tabs>
      </w:pPr>
      <w:hyperlink w:anchor="_Toc2781" w:history="1">
        <w:r>
          <w:rPr>
            <w:rFonts w:ascii="仿宋" w:eastAsia="仿宋" w:hAnsi="仿宋" w:cs="仿宋" w:hint="eastAsia"/>
            <w:lang w:eastAsia="zh-CN"/>
          </w:rPr>
          <w:t>(三)、醋酸乙烯项目建设对区域经济的影响</w:t>
        </w:r>
        <w:r>
          <w:tab/>
        </w:r>
        <w:r>
          <w:fldChar w:fldCharType="begin"/>
        </w:r>
        <w:r>
          <w:instrText xml:space="preserve"> PAGEREF _Toc2781 \h </w:instrText>
        </w:r>
        <w:r>
          <w:fldChar w:fldCharType="separate"/>
        </w:r>
        <w:r>
          <w:t>20</w:t>
        </w:r>
        <w:r>
          <w:fldChar w:fldCharType="end"/>
        </w:r>
      </w:hyperlink>
    </w:p>
    <w:p>
      <w:pPr>
        <w:pStyle w:val="TOC2"/>
        <w:tabs>
          <w:tab w:val="right" w:leader="dot" w:pos="8306"/>
        </w:tabs>
      </w:pPr>
      <w:hyperlink w:anchor="_Toc14337" w:history="1">
        <w:r>
          <w:rPr>
            <w:rFonts w:ascii="仿宋" w:eastAsia="仿宋" w:hAnsi="仿宋" w:cs="仿宋" w:hint="eastAsia"/>
            <w:lang w:eastAsia="zh-CN"/>
          </w:rPr>
          <w:t>(四)、醋酸乙烯项目必要性分析</w:t>
        </w:r>
        <w:r>
          <w:tab/>
        </w:r>
        <w:r>
          <w:fldChar w:fldCharType="begin"/>
        </w:r>
        <w:r>
          <w:instrText xml:space="preserve"> PAGEREF _Toc14337 \h </w:instrText>
        </w:r>
        <w:r>
          <w:fldChar w:fldCharType="separate"/>
        </w:r>
        <w:r>
          <w:t>21</w:t>
        </w:r>
        <w:r>
          <w:fldChar w:fldCharType="end"/>
        </w:r>
      </w:hyperlink>
    </w:p>
    <w:p>
      <w:pPr>
        <w:pStyle w:val="TOC1"/>
        <w:tabs>
          <w:tab w:val="right" w:leader="dot" w:pos="8306"/>
        </w:tabs>
      </w:pPr>
      <w:hyperlink w:anchor="_Toc22993" w:history="1">
        <w:r>
          <w:rPr>
            <w:rFonts w:ascii="仿宋" w:eastAsia="仿宋" w:hAnsi="仿宋" w:cs="仿宋" w:hint="eastAsia"/>
            <w:lang w:eastAsia="zh-CN"/>
          </w:rPr>
          <w:t>四、经济效益分析</w:t>
        </w:r>
        <w:r>
          <w:tab/>
        </w:r>
        <w:r>
          <w:fldChar w:fldCharType="begin"/>
        </w:r>
        <w:r>
          <w:instrText xml:space="preserve"> PAGEREF _Toc22993 \h </w:instrText>
        </w:r>
        <w:r>
          <w:fldChar w:fldCharType="separate"/>
        </w:r>
        <w:r>
          <w:t>23</w:t>
        </w:r>
        <w:r>
          <w:fldChar w:fldCharType="end"/>
        </w:r>
      </w:hyperlink>
    </w:p>
    <w:p>
      <w:pPr>
        <w:pStyle w:val="TOC2"/>
        <w:tabs>
          <w:tab w:val="right" w:leader="dot" w:pos="8306"/>
        </w:tabs>
      </w:pPr>
      <w:hyperlink w:anchor="_Toc28825" w:history="1">
        <w:r>
          <w:rPr>
            <w:rFonts w:ascii="仿宋" w:eastAsia="仿宋" w:hAnsi="仿宋" w:cs="仿宋" w:hint="eastAsia"/>
            <w:lang w:eastAsia="zh-CN"/>
          </w:rPr>
          <w:t>(一)、经济评价综述</w:t>
        </w:r>
        <w:r>
          <w:tab/>
        </w:r>
        <w:r>
          <w:fldChar w:fldCharType="begin"/>
        </w:r>
        <w:r>
          <w:instrText xml:space="preserve"> PAGEREF _Toc28825 \h </w:instrText>
        </w:r>
        <w:r>
          <w:fldChar w:fldCharType="separate"/>
        </w:r>
        <w:r>
          <w:t>23</w:t>
        </w:r>
        <w:r>
          <w:fldChar w:fldCharType="end"/>
        </w:r>
      </w:hyperlink>
    </w:p>
    <w:p>
      <w:pPr>
        <w:pStyle w:val="TOC2"/>
        <w:tabs>
          <w:tab w:val="right" w:leader="dot" w:pos="8306"/>
        </w:tabs>
      </w:pPr>
      <w:hyperlink w:anchor="_Toc4041" w:history="1">
        <w:r>
          <w:rPr>
            <w:rFonts w:ascii="仿宋" w:eastAsia="仿宋" w:hAnsi="仿宋" w:cs="仿宋" w:hint="eastAsia"/>
            <w:lang w:eastAsia="zh-CN"/>
          </w:rPr>
          <w:t>(二)、经济评价财务测算</w:t>
        </w:r>
        <w:r>
          <w:tab/>
        </w:r>
        <w:r>
          <w:fldChar w:fldCharType="begin"/>
        </w:r>
        <w:r>
          <w:instrText xml:space="preserve"> PAGEREF _Toc4041 \h </w:instrText>
        </w:r>
        <w:r>
          <w:fldChar w:fldCharType="separate"/>
        </w:r>
        <w:r>
          <w:t>24</w:t>
        </w:r>
        <w:r>
          <w:fldChar w:fldCharType="end"/>
        </w:r>
      </w:hyperlink>
    </w:p>
    <w:p>
      <w:pPr>
        <w:pStyle w:val="TOC2"/>
        <w:tabs>
          <w:tab w:val="right" w:leader="dot" w:pos="8306"/>
        </w:tabs>
      </w:pPr>
      <w:hyperlink w:anchor="_Toc16147" w:history="1">
        <w:r>
          <w:rPr>
            <w:rFonts w:ascii="仿宋" w:eastAsia="仿宋" w:hAnsi="仿宋" w:cs="仿宋" w:hint="eastAsia"/>
            <w:lang w:eastAsia="zh-CN"/>
          </w:rPr>
          <w:t>(三)、醋酸乙烯项目盈利能力分析</w:t>
        </w:r>
        <w:r>
          <w:tab/>
        </w:r>
        <w:r>
          <w:fldChar w:fldCharType="begin"/>
        </w:r>
        <w:r>
          <w:instrText xml:space="preserve"> PAGEREF _Toc16147 \h </w:instrText>
        </w:r>
        <w:r>
          <w:fldChar w:fldCharType="separate"/>
        </w:r>
        <w:r>
          <w:t>26</w:t>
        </w:r>
        <w:r>
          <w:fldChar w:fldCharType="end"/>
        </w:r>
      </w:hyperlink>
    </w:p>
    <w:p>
      <w:pPr>
        <w:pStyle w:val="TOC1"/>
        <w:tabs>
          <w:tab w:val="right" w:leader="dot" w:pos="8306"/>
        </w:tabs>
      </w:pPr>
      <w:hyperlink w:anchor="_Toc9301" w:history="1">
        <w:r>
          <w:rPr>
            <w:rFonts w:ascii="仿宋" w:eastAsia="仿宋" w:hAnsi="仿宋" w:cs="仿宋" w:hint="eastAsia"/>
            <w:lang w:eastAsia="zh-CN"/>
          </w:rPr>
          <w:t>五、工艺原则</w:t>
        </w:r>
        <w:r>
          <w:tab/>
        </w:r>
        <w:r>
          <w:fldChar w:fldCharType="begin"/>
        </w:r>
        <w:r>
          <w:instrText xml:space="preserve"> PAGEREF _Toc9301 \h </w:instrText>
        </w:r>
        <w:r>
          <w:fldChar w:fldCharType="separate"/>
        </w:r>
        <w:r>
          <w:t>26</w:t>
        </w:r>
        <w:r>
          <w:fldChar w:fldCharType="end"/>
        </w:r>
      </w:hyperlink>
    </w:p>
    <w:p>
      <w:pPr>
        <w:pStyle w:val="TOC2"/>
        <w:tabs>
          <w:tab w:val="right" w:leader="dot" w:pos="8306"/>
        </w:tabs>
      </w:pPr>
      <w:hyperlink w:anchor="_Toc3615" w:history="1">
        <w:r>
          <w:rPr>
            <w:rFonts w:ascii="仿宋" w:eastAsia="仿宋" w:hAnsi="仿宋" w:cs="仿宋" w:hint="eastAsia"/>
            <w:lang w:eastAsia="zh-CN"/>
          </w:rPr>
          <w:t>(一)、醋酸乙烯项目建设期的原材料及辅助材料供应概述</w:t>
        </w:r>
        <w:r>
          <w:tab/>
        </w:r>
        <w:r>
          <w:fldChar w:fldCharType="begin"/>
        </w:r>
        <w:r>
          <w:instrText xml:space="preserve"> PAGEREF _Toc3615 \h </w:instrText>
        </w:r>
        <w:r>
          <w:fldChar w:fldCharType="separate"/>
        </w:r>
        <w:r>
          <w:t>26</w:t>
        </w:r>
        <w:r>
          <w:fldChar w:fldCharType="end"/>
        </w:r>
      </w:hyperlink>
    </w:p>
    <w:p>
      <w:pPr>
        <w:pStyle w:val="TOC2"/>
        <w:tabs>
          <w:tab w:val="right" w:leader="dot" w:pos="8306"/>
        </w:tabs>
      </w:pPr>
      <w:hyperlink w:anchor="_Toc27458" w:history="1">
        <w:r>
          <w:rPr>
            <w:rFonts w:ascii="仿宋" w:eastAsia="仿宋" w:hAnsi="仿宋" w:cs="仿宋" w:hint="eastAsia"/>
            <w:lang w:eastAsia="zh-CN"/>
          </w:rPr>
          <w:t>(二)、醋酸乙烯项目运营期原辅材料采购及管理</w:t>
        </w:r>
        <w:r>
          <w:tab/>
        </w:r>
        <w:r>
          <w:fldChar w:fldCharType="begin"/>
        </w:r>
        <w:r>
          <w:instrText xml:space="preserve"> PAGEREF _Toc27458 \h </w:instrText>
        </w:r>
        <w:r>
          <w:fldChar w:fldCharType="separate"/>
        </w:r>
        <w:r>
          <w:t>26</w:t>
        </w:r>
        <w:r>
          <w:fldChar w:fldCharType="end"/>
        </w:r>
      </w:hyperlink>
    </w:p>
    <w:p>
      <w:pPr>
        <w:pStyle w:val="TOC2"/>
        <w:tabs>
          <w:tab w:val="right" w:leader="dot" w:pos="8306"/>
        </w:tabs>
      </w:pPr>
      <w:hyperlink w:anchor="_Toc3784" w:history="1">
        <w:r>
          <w:rPr>
            <w:rFonts w:ascii="仿宋" w:eastAsia="仿宋" w:hAnsi="仿宋" w:cs="仿宋" w:hint="eastAsia"/>
            <w:lang w:eastAsia="zh-CN"/>
          </w:rPr>
          <w:t>(三)、技术管理特点</w:t>
        </w:r>
        <w:r>
          <w:tab/>
        </w:r>
        <w:r>
          <w:fldChar w:fldCharType="begin"/>
        </w:r>
        <w:r>
          <w:instrText xml:space="preserve"> PAGEREF _Toc3784 \h </w:instrText>
        </w:r>
        <w:r>
          <w:fldChar w:fldCharType="separate"/>
        </w:r>
        <w:r>
          <w:t>27</w:t>
        </w:r>
        <w:r>
          <w:fldChar w:fldCharType="end"/>
        </w:r>
      </w:hyperlink>
    </w:p>
    <w:p>
      <w:pPr>
        <w:pStyle w:val="TOC2"/>
        <w:tabs>
          <w:tab w:val="right" w:leader="dot" w:pos="8306"/>
        </w:tabs>
      </w:pPr>
      <w:hyperlink w:anchor="_Toc5139" w:history="1">
        <w:r>
          <w:rPr>
            <w:rFonts w:ascii="仿宋" w:eastAsia="仿宋" w:hAnsi="仿宋" w:cs="仿宋" w:hint="eastAsia"/>
            <w:lang w:eastAsia="zh-CN"/>
          </w:rPr>
          <w:t>(四)、醋酸乙烯项目工艺技术设计方案</w:t>
        </w:r>
        <w:r>
          <w:tab/>
        </w:r>
        <w:r>
          <w:fldChar w:fldCharType="begin"/>
        </w:r>
        <w:r>
          <w:instrText xml:space="preserve"> PAGEREF _Toc5139 \h </w:instrText>
        </w:r>
        <w:r>
          <w:fldChar w:fldCharType="separate"/>
        </w:r>
        <w:r>
          <w:t>29</w:t>
        </w:r>
        <w:r>
          <w:fldChar w:fldCharType="end"/>
        </w:r>
      </w:hyperlink>
    </w:p>
    <w:p>
      <w:pPr>
        <w:pStyle w:val="TOC2"/>
        <w:tabs>
          <w:tab w:val="right" w:leader="dot" w:pos="8306"/>
        </w:tabs>
      </w:pPr>
      <w:hyperlink w:anchor="_Toc4742" w:history="1">
        <w:r>
          <w:rPr>
            <w:rFonts w:ascii="仿宋" w:eastAsia="仿宋" w:hAnsi="仿宋" w:cs="仿宋" w:hint="eastAsia"/>
            <w:lang w:eastAsia="zh-CN"/>
          </w:rPr>
          <w:t>(五)、醋酸乙烯项目设备选型及配置方案</w:t>
        </w:r>
        <w:r>
          <w:tab/>
        </w:r>
        <w:r>
          <w:fldChar w:fldCharType="begin"/>
        </w:r>
        <w:r>
          <w:instrText xml:space="preserve"> PAGEREF _Toc4742 \h </w:instrText>
        </w:r>
        <w:r>
          <w:fldChar w:fldCharType="separate"/>
        </w:r>
        <w:r>
          <w:t>30</w:t>
        </w:r>
        <w:r>
          <w:fldChar w:fldCharType="end"/>
        </w:r>
      </w:hyperlink>
    </w:p>
    <w:p>
      <w:pPr>
        <w:pStyle w:val="TOC1"/>
        <w:tabs>
          <w:tab w:val="right" w:leader="dot" w:pos="8306"/>
        </w:tabs>
      </w:pPr>
      <w:hyperlink w:anchor="_Toc4707" w:history="1">
        <w:r>
          <w:rPr>
            <w:rFonts w:ascii="仿宋" w:eastAsia="仿宋" w:hAnsi="仿宋" w:cs="仿宋" w:hint="eastAsia"/>
            <w:lang w:eastAsia="zh-CN"/>
          </w:rPr>
          <w:t>六、生产安全保护</w:t>
        </w:r>
        <w:r>
          <w:tab/>
        </w:r>
        <w:r>
          <w:fldChar w:fldCharType="begin"/>
        </w:r>
        <w:r>
          <w:instrText xml:space="preserve"> PAGEREF _Toc4707 \h </w:instrText>
        </w:r>
        <w:r>
          <w:fldChar w:fldCharType="separate"/>
        </w:r>
        <w:r>
          <w:t>32</w:t>
        </w:r>
        <w:r>
          <w:fldChar w:fldCharType="end"/>
        </w:r>
      </w:hyperlink>
    </w:p>
    <w:p>
      <w:pPr>
        <w:pStyle w:val="TOC2"/>
        <w:tabs>
          <w:tab w:val="right" w:leader="dot" w:pos="8306"/>
        </w:tabs>
      </w:pPr>
      <w:hyperlink w:anchor="_Toc28319" w:history="1">
        <w:r>
          <w:rPr>
            <w:rFonts w:ascii="仿宋" w:eastAsia="仿宋" w:hAnsi="仿宋" w:cs="仿宋" w:hint="eastAsia"/>
            <w:lang w:eastAsia="zh-CN"/>
          </w:rPr>
          <w:t>(一)、生产安全管理制度</w:t>
        </w:r>
        <w:r>
          <w:tab/>
        </w:r>
        <w:r>
          <w:fldChar w:fldCharType="begin"/>
        </w:r>
        <w:r>
          <w:instrText xml:space="preserve"> PAGEREF _Toc28319 \h </w:instrText>
        </w:r>
        <w:r>
          <w:fldChar w:fldCharType="separate"/>
        </w:r>
        <w:r>
          <w:t>32</w:t>
        </w:r>
        <w:r>
          <w:fldChar w:fldCharType="end"/>
        </w:r>
      </w:hyperlink>
    </w:p>
    <w:p>
      <w:pPr>
        <w:pStyle w:val="TOC2"/>
        <w:tabs>
          <w:tab w:val="right" w:leader="dot" w:pos="8306"/>
        </w:tabs>
      </w:pPr>
      <w:hyperlink w:anchor="_Toc7715" w:history="1">
        <w:r>
          <w:rPr>
            <w:rFonts w:ascii="仿宋" w:eastAsia="仿宋" w:hAnsi="仿宋" w:cs="仿宋" w:hint="eastAsia"/>
            <w:lang w:eastAsia="zh-CN"/>
          </w:rPr>
          <w:t>(二)、安全生产责任制</w:t>
        </w:r>
        <w:r>
          <w:tab/>
        </w:r>
        <w:r>
          <w:fldChar w:fldCharType="begin"/>
        </w:r>
        <w:r>
          <w:instrText xml:space="preserve"> PAGEREF _Toc7715 \h </w:instrText>
        </w:r>
        <w:r>
          <w:fldChar w:fldCharType="separate"/>
        </w:r>
        <w:r>
          <w:t>32</w:t>
        </w:r>
        <w:r>
          <w:fldChar w:fldCharType="end"/>
        </w:r>
      </w:hyperlink>
    </w:p>
    <w:p>
      <w:pPr>
        <w:pStyle w:val="TOC2"/>
        <w:tabs>
          <w:tab w:val="right" w:leader="dot" w:pos="8306"/>
        </w:tabs>
      </w:pPr>
      <w:hyperlink w:anchor="_Toc31706" w:history="1">
        <w:r>
          <w:rPr>
            <w:rFonts w:ascii="仿宋" w:eastAsia="仿宋" w:hAnsi="仿宋" w:cs="仿宋" w:hint="eastAsia"/>
            <w:lang w:eastAsia="zh-CN"/>
          </w:rPr>
          <w:t>(三)、安全培训与教育</w:t>
        </w:r>
        <w:r>
          <w:tab/>
        </w:r>
        <w:r>
          <w:fldChar w:fldCharType="begin"/>
        </w:r>
        <w:r>
          <w:instrText xml:space="preserve"> PAGEREF _Toc31706 \h </w:instrText>
        </w:r>
        <w:r>
          <w:fldChar w:fldCharType="separate"/>
        </w:r>
        <w:r>
          <w:t>33</w:t>
        </w:r>
        <w:r>
          <w:fldChar w:fldCharType="end"/>
        </w:r>
      </w:hyperlink>
    </w:p>
    <w:p>
      <w:pPr>
        <w:pStyle w:val="TOC2"/>
        <w:tabs>
          <w:tab w:val="right" w:leader="dot" w:pos="8306"/>
        </w:tabs>
      </w:pPr>
      <w:hyperlink w:anchor="_Toc13083" w:history="1">
        <w:r>
          <w:rPr>
            <w:rFonts w:ascii="仿宋" w:eastAsia="仿宋" w:hAnsi="仿宋" w:cs="仿宋" w:hint="eastAsia"/>
            <w:lang w:eastAsia="zh-CN"/>
          </w:rPr>
          <w:t>(四)、安全检查与隐患排查</w:t>
        </w:r>
        <w:r>
          <w:tab/>
        </w:r>
        <w:r>
          <w:fldChar w:fldCharType="begin"/>
        </w:r>
        <w:r>
          <w:instrText xml:space="preserve"> PAGEREF _Toc13083 \h </w:instrText>
        </w:r>
        <w:r>
          <w:fldChar w:fldCharType="separate"/>
        </w:r>
        <w:r>
          <w:t>33</w:t>
        </w:r>
        <w:r>
          <w:fldChar w:fldCharType="end"/>
        </w:r>
      </w:hyperlink>
    </w:p>
    <w:p>
      <w:pPr>
        <w:pStyle w:val="TOC2"/>
        <w:tabs>
          <w:tab w:val="right" w:leader="dot" w:pos="8306"/>
        </w:tabs>
      </w:pPr>
      <w:hyperlink w:anchor="_Toc7320" w:history="1">
        <w:r>
          <w:rPr>
            <w:rFonts w:ascii="仿宋" w:eastAsia="仿宋" w:hAnsi="仿宋" w:cs="仿宋" w:hint="eastAsia"/>
            <w:lang w:eastAsia="zh-CN"/>
          </w:rPr>
          <w:t>(五)、安全防范措施</w:t>
        </w:r>
        <w:r>
          <w:tab/>
        </w:r>
        <w:r>
          <w:fldChar w:fldCharType="begin"/>
        </w:r>
        <w:r>
          <w:instrText xml:space="preserve"> PAGEREF _Toc7320 \h </w:instrText>
        </w:r>
        <w:r>
          <w:fldChar w:fldCharType="separate"/>
        </w:r>
        <w:r>
          <w:t>33</w:t>
        </w:r>
        <w:r>
          <w:fldChar w:fldCharType="end"/>
        </w:r>
      </w:hyperlink>
    </w:p>
    <w:p>
      <w:pPr>
        <w:pStyle w:val="TOC2"/>
        <w:tabs>
          <w:tab w:val="right" w:leader="dot" w:pos="8306"/>
        </w:tabs>
      </w:pPr>
      <w:hyperlink w:anchor="_Toc28946" w:history="1">
        <w:r>
          <w:rPr>
            <w:rFonts w:ascii="仿宋" w:eastAsia="仿宋" w:hAnsi="仿宋" w:cs="仿宋" w:hint="eastAsia"/>
            <w:lang w:eastAsia="zh-CN"/>
          </w:rPr>
          <w:t>(六)、应急救援与事故处理</w:t>
        </w:r>
        <w:r>
          <w:tab/>
        </w:r>
        <w:r>
          <w:fldChar w:fldCharType="begin"/>
        </w:r>
        <w:r>
          <w:instrText xml:space="preserve"> PAGEREF _Toc28946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3" w:history="1">
        <w:r>
          <w:rPr>
            <w:rFonts w:ascii="仿宋" w:eastAsia="仿宋" w:hAnsi="仿宋" w:cs="仿宋" w:hint="eastAsia"/>
            <w:lang w:eastAsia="zh-CN"/>
          </w:rPr>
          <w:t>(七)、职业健康与安全管理体系</w:t>
        </w:r>
        <w:r>
          <w:tab/>
        </w:r>
        <w:r>
          <w:fldChar w:fldCharType="begin"/>
        </w:r>
        <w:r>
          <w:instrText xml:space="preserve"> PAGEREF _Toc17603 \h </w:instrText>
        </w:r>
        <w:r>
          <w:fldChar w:fldCharType="separate"/>
        </w:r>
        <w:r>
          <w:t>34</w:t>
        </w:r>
        <w:r>
          <w:fldChar w:fldCharType="end"/>
        </w:r>
      </w:hyperlink>
    </w:p>
    <w:p>
      <w:pPr>
        <w:pStyle w:val="TOC2"/>
        <w:tabs>
          <w:tab w:val="right" w:leader="dot" w:pos="8306"/>
        </w:tabs>
      </w:pPr>
      <w:hyperlink w:anchor="_Toc2691" w:history="1">
        <w:r>
          <w:rPr>
            <w:rFonts w:ascii="仿宋" w:eastAsia="仿宋" w:hAnsi="仿宋" w:cs="仿宋" w:hint="eastAsia"/>
            <w:lang w:eastAsia="zh-CN"/>
          </w:rPr>
          <w:t>(八)、劳动保护用品与设备</w:t>
        </w:r>
        <w:r>
          <w:tab/>
        </w:r>
        <w:r>
          <w:fldChar w:fldCharType="begin"/>
        </w:r>
        <w:r>
          <w:instrText xml:space="preserve"> PAGEREF _Toc2691 \h </w:instrText>
        </w:r>
        <w:r>
          <w:fldChar w:fldCharType="separate"/>
        </w:r>
        <w:r>
          <w:t>34</w:t>
        </w:r>
        <w:r>
          <w:fldChar w:fldCharType="end"/>
        </w:r>
      </w:hyperlink>
    </w:p>
    <w:p>
      <w:pPr>
        <w:pStyle w:val="TOC2"/>
        <w:tabs>
          <w:tab w:val="right" w:leader="dot" w:pos="8306"/>
        </w:tabs>
      </w:pPr>
      <w:hyperlink w:anchor="_Toc6715" w:history="1">
        <w:r>
          <w:rPr>
            <w:rFonts w:ascii="仿宋" w:eastAsia="仿宋" w:hAnsi="仿宋" w:cs="仿宋" w:hint="eastAsia"/>
            <w:lang w:eastAsia="zh-CN"/>
          </w:rPr>
          <w:t>(九)、危险源管理与控制</w:t>
        </w:r>
        <w:r>
          <w:tab/>
        </w:r>
        <w:r>
          <w:fldChar w:fldCharType="begin"/>
        </w:r>
        <w:r>
          <w:instrText xml:space="preserve"> PAGEREF _Toc6715 \h </w:instrText>
        </w:r>
        <w:r>
          <w:fldChar w:fldCharType="separate"/>
        </w:r>
        <w:r>
          <w:t>34</w:t>
        </w:r>
        <w:r>
          <w:fldChar w:fldCharType="end"/>
        </w:r>
      </w:hyperlink>
    </w:p>
    <w:p>
      <w:pPr>
        <w:pStyle w:val="TOC2"/>
        <w:tabs>
          <w:tab w:val="right" w:leader="dot" w:pos="8306"/>
        </w:tabs>
      </w:pPr>
      <w:hyperlink w:anchor="_Toc7639" w:history="1">
        <w:r>
          <w:rPr>
            <w:rFonts w:ascii="仿宋" w:eastAsia="仿宋" w:hAnsi="仿宋" w:cs="仿宋" w:hint="eastAsia"/>
            <w:lang w:eastAsia="zh-CN"/>
          </w:rPr>
          <w:t>(十)、安全生产标准化建设</w:t>
        </w:r>
        <w:r>
          <w:tab/>
        </w:r>
        <w:r>
          <w:fldChar w:fldCharType="begin"/>
        </w:r>
        <w:r>
          <w:instrText xml:space="preserve"> PAGEREF _Toc7639 \h </w:instrText>
        </w:r>
        <w:r>
          <w:fldChar w:fldCharType="separate"/>
        </w:r>
        <w:r>
          <w:t>34</w:t>
        </w:r>
        <w:r>
          <w:fldChar w:fldCharType="end"/>
        </w:r>
      </w:hyperlink>
    </w:p>
    <w:p>
      <w:pPr>
        <w:pStyle w:val="TOC1"/>
        <w:tabs>
          <w:tab w:val="right" w:leader="dot" w:pos="8306"/>
        </w:tabs>
      </w:pPr>
      <w:hyperlink w:anchor="_Toc14761" w:history="1">
        <w:r>
          <w:rPr>
            <w:rFonts w:ascii="仿宋" w:eastAsia="仿宋" w:hAnsi="仿宋" w:cs="仿宋" w:hint="eastAsia"/>
            <w:lang w:eastAsia="zh-CN"/>
          </w:rPr>
          <w:t>七、醋酸乙烯项目实施进度</w:t>
        </w:r>
        <w:r>
          <w:tab/>
        </w:r>
        <w:r>
          <w:fldChar w:fldCharType="begin"/>
        </w:r>
        <w:r>
          <w:instrText xml:space="preserve"> PAGEREF _Toc14761 \h </w:instrText>
        </w:r>
        <w:r>
          <w:fldChar w:fldCharType="separate"/>
        </w:r>
        <w:r>
          <w:t>35</w:t>
        </w:r>
        <w:r>
          <w:fldChar w:fldCharType="end"/>
        </w:r>
      </w:hyperlink>
    </w:p>
    <w:p>
      <w:pPr>
        <w:pStyle w:val="TOC2"/>
        <w:tabs>
          <w:tab w:val="right" w:leader="dot" w:pos="8306"/>
        </w:tabs>
      </w:pPr>
      <w:hyperlink w:anchor="_Toc30063" w:history="1">
        <w:r>
          <w:rPr>
            <w:rFonts w:ascii="仿宋" w:eastAsia="仿宋" w:hAnsi="仿宋" w:cs="仿宋" w:hint="eastAsia"/>
            <w:lang w:eastAsia="zh-CN"/>
          </w:rPr>
          <w:t>(一)、建设周期</w:t>
        </w:r>
        <w:r>
          <w:tab/>
        </w:r>
        <w:r>
          <w:fldChar w:fldCharType="begin"/>
        </w:r>
        <w:r>
          <w:instrText xml:space="preserve"> PAGEREF _Toc30063 \h </w:instrText>
        </w:r>
        <w:r>
          <w:fldChar w:fldCharType="separate"/>
        </w:r>
        <w:r>
          <w:t>35</w:t>
        </w:r>
        <w:r>
          <w:fldChar w:fldCharType="end"/>
        </w:r>
      </w:hyperlink>
    </w:p>
    <w:p>
      <w:pPr>
        <w:pStyle w:val="TOC2"/>
        <w:tabs>
          <w:tab w:val="right" w:leader="dot" w:pos="8306"/>
        </w:tabs>
      </w:pPr>
      <w:hyperlink w:anchor="_Toc19163" w:history="1">
        <w:r>
          <w:rPr>
            <w:rFonts w:ascii="仿宋" w:eastAsia="仿宋" w:hAnsi="仿宋" w:cs="仿宋" w:hint="eastAsia"/>
            <w:lang w:eastAsia="zh-CN"/>
          </w:rPr>
          <w:t>(二)、建设进展</w:t>
        </w:r>
        <w:r>
          <w:tab/>
        </w:r>
        <w:r>
          <w:fldChar w:fldCharType="begin"/>
        </w:r>
        <w:r>
          <w:instrText xml:space="preserve"> PAGEREF _Toc19163 \h </w:instrText>
        </w:r>
        <w:r>
          <w:fldChar w:fldCharType="separate"/>
        </w:r>
        <w:r>
          <w:t>36</w:t>
        </w:r>
        <w:r>
          <w:fldChar w:fldCharType="end"/>
        </w:r>
      </w:hyperlink>
    </w:p>
    <w:p>
      <w:pPr>
        <w:pStyle w:val="TOC2"/>
        <w:tabs>
          <w:tab w:val="right" w:leader="dot" w:pos="8306"/>
        </w:tabs>
      </w:pPr>
      <w:hyperlink w:anchor="_Toc19721" w:history="1">
        <w:r>
          <w:rPr>
            <w:rFonts w:ascii="仿宋" w:eastAsia="仿宋" w:hAnsi="仿宋" w:cs="仿宋" w:hint="eastAsia"/>
            <w:lang w:eastAsia="zh-CN"/>
          </w:rPr>
          <w:t>(三)、进度安排注意事项</w:t>
        </w:r>
        <w:r>
          <w:tab/>
        </w:r>
        <w:r>
          <w:fldChar w:fldCharType="begin"/>
        </w:r>
        <w:r>
          <w:instrText xml:space="preserve"> PAGEREF _Toc19721 \h </w:instrText>
        </w:r>
        <w:r>
          <w:fldChar w:fldCharType="separate"/>
        </w:r>
        <w:r>
          <w:t>36</w:t>
        </w:r>
        <w:r>
          <w:fldChar w:fldCharType="end"/>
        </w:r>
      </w:hyperlink>
    </w:p>
    <w:p>
      <w:pPr>
        <w:pStyle w:val="TOC2"/>
        <w:tabs>
          <w:tab w:val="right" w:leader="dot" w:pos="8306"/>
        </w:tabs>
      </w:pPr>
      <w:hyperlink w:anchor="_Toc10523" w:history="1">
        <w:r>
          <w:rPr>
            <w:rFonts w:ascii="仿宋" w:eastAsia="仿宋" w:hAnsi="仿宋" w:cs="仿宋" w:hint="eastAsia"/>
            <w:lang w:eastAsia="zh-CN"/>
          </w:rPr>
          <w:t>(四)、人力资源配置</w:t>
        </w:r>
        <w:r>
          <w:tab/>
        </w:r>
        <w:r>
          <w:fldChar w:fldCharType="begin"/>
        </w:r>
        <w:r>
          <w:instrText xml:space="preserve"> PAGEREF _Toc10523 \h </w:instrText>
        </w:r>
        <w:r>
          <w:fldChar w:fldCharType="separate"/>
        </w:r>
        <w:r>
          <w:t>37</w:t>
        </w:r>
        <w:r>
          <w:fldChar w:fldCharType="end"/>
        </w:r>
      </w:hyperlink>
    </w:p>
    <w:p>
      <w:pPr>
        <w:pStyle w:val="TOC2"/>
        <w:tabs>
          <w:tab w:val="right" w:leader="dot" w:pos="8306"/>
        </w:tabs>
      </w:pPr>
      <w:hyperlink w:anchor="_Toc28484" w:history="1">
        <w:r>
          <w:rPr>
            <w:rFonts w:ascii="仿宋" w:eastAsia="仿宋" w:hAnsi="仿宋" w:cs="仿宋" w:hint="eastAsia"/>
            <w:lang w:eastAsia="zh-CN"/>
          </w:rPr>
          <w:t>(五)、员工培训</w:t>
        </w:r>
        <w:r>
          <w:tab/>
        </w:r>
        <w:r>
          <w:fldChar w:fldCharType="begin"/>
        </w:r>
        <w:r>
          <w:instrText xml:space="preserve"> PAGEREF _Toc28484 \h </w:instrText>
        </w:r>
        <w:r>
          <w:fldChar w:fldCharType="separate"/>
        </w:r>
        <w:r>
          <w:t>38</w:t>
        </w:r>
        <w:r>
          <w:fldChar w:fldCharType="end"/>
        </w:r>
      </w:hyperlink>
    </w:p>
    <w:p>
      <w:pPr>
        <w:pStyle w:val="TOC2"/>
        <w:tabs>
          <w:tab w:val="right" w:leader="dot" w:pos="8306"/>
        </w:tabs>
      </w:pPr>
      <w:hyperlink w:anchor="_Toc18204" w:history="1">
        <w:r>
          <w:rPr>
            <w:rFonts w:ascii="仿宋" w:eastAsia="仿宋" w:hAnsi="仿宋" w:cs="仿宋" w:hint="eastAsia"/>
            <w:lang w:eastAsia="zh-CN"/>
          </w:rPr>
          <w:t>(六)、醋酸乙烯项目实施保障</w:t>
        </w:r>
        <w:r>
          <w:tab/>
        </w:r>
        <w:r>
          <w:fldChar w:fldCharType="begin"/>
        </w:r>
        <w:r>
          <w:instrText xml:space="preserve"> PAGEREF _Toc18204 \h </w:instrText>
        </w:r>
        <w:r>
          <w:fldChar w:fldCharType="separate"/>
        </w:r>
        <w:r>
          <w:t>39</w:t>
        </w:r>
        <w:r>
          <w:fldChar w:fldCharType="end"/>
        </w:r>
      </w:hyperlink>
    </w:p>
    <w:p>
      <w:pPr>
        <w:pStyle w:val="TOC1"/>
        <w:tabs>
          <w:tab w:val="right" w:leader="dot" w:pos="8306"/>
        </w:tabs>
      </w:pPr>
      <w:hyperlink w:anchor="_Toc21583" w:history="1">
        <w:r>
          <w:rPr>
            <w:rFonts w:ascii="仿宋" w:eastAsia="仿宋" w:hAnsi="仿宋" w:cs="仿宋" w:hint="eastAsia"/>
            <w:lang w:eastAsia="zh-CN"/>
          </w:rPr>
          <w:t>八、醋酸乙烯项目投资方案分析</w:t>
        </w:r>
        <w:r>
          <w:tab/>
        </w:r>
        <w:r>
          <w:fldChar w:fldCharType="begin"/>
        </w:r>
        <w:r>
          <w:instrText xml:space="preserve"> PAGEREF _Toc21583 \h </w:instrText>
        </w:r>
        <w:r>
          <w:fldChar w:fldCharType="separate"/>
        </w:r>
        <w:r>
          <w:t>40</w:t>
        </w:r>
        <w:r>
          <w:fldChar w:fldCharType="end"/>
        </w:r>
      </w:hyperlink>
    </w:p>
    <w:p>
      <w:pPr>
        <w:pStyle w:val="TOC2"/>
        <w:tabs>
          <w:tab w:val="right" w:leader="dot" w:pos="8306"/>
        </w:tabs>
      </w:pPr>
      <w:hyperlink w:anchor="_Toc29554" w:history="1">
        <w:r>
          <w:rPr>
            <w:rFonts w:ascii="仿宋" w:eastAsia="仿宋" w:hAnsi="仿宋" w:cs="仿宋" w:hint="eastAsia"/>
            <w:lang w:eastAsia="zh-CN"/>
          </w:rPr>
          <w:t>(一)、醋酸乙烯项目估算说明</w:t>
        </w:r>
        <w:r>
          <w:tab/>
        </w:r>
        <w:r>
          <w:fldChar w:fldCharType="begin"/>
        </w:r>
        <w:r>
          <w:instrText xml:space="preserve"> PAGEREF _Toc29554 \h </w:instrText>
        </w:r>
        <w:r>
          <w:fldChar w:fldCharType="separate"/>
        </w:r>
        <w:r>
          <w:t>40</w:t>
        </w:r>
        <w:r>
          <w:fldChar w:fldCharType="end"/>
        </w:r>
      </w:hyperlink>
    </w:p>
    <w:p>
      <w:pPr>
        <w:pStyle w:val="TOC2"/>
        <w:tabs>
          <w:tab w:val="right" w:leader="dot" w:pos="8306"/>
        </w:tabs>
      </w:pPr>
      <w:hyperlink w:anchor="_Toc29449" w:history="1">
        <w:r>
          <w:rPr>
            <w:rFonts w:ascii="仿宋" w:eastAsia="仿宋" w:hAnsi="仿宋" w:cs="仿宋" w:hint="eastAsia"/>
            <w:lang w:eastAsia="zh-CN"/>
          </w:rPr>
          <w:t>(二)、醋酸乙烯项目总投资估算</w:t>
        </w:r>
        <w:r>
          <w:tab/>
        </w:r>
        <w:r>
          <w:fldChar w:fldCharType="begin"/>
        </w:r>
        <w:r>
          <w:instrText xml:space="preserve"> PAGEREF _Toc29449 \h </w:instrText>
        </w:r>
        <w:r>
          <w:fldChar w:fldCharType="separate"/>
        </w:r>
        <w:r>
          <w:t>40</w:t>
        </w:r>
        <w:r>
          <w:fldChar w:fldCharType="end"/>
        </w:r>
      </w:hyperlink>
    </w:p>
    <w:p>
      <w:pPr>
        <w:pStyle w:val="TOC2"/>
        <w:tabs>
          <w:tab w:val="right" w:leader="dot" w:pos="8306"/>
        </w:tabs>
      </w:pPr>
      <w:hyperlink w:anchor="_Toc2483" w:history="1">
        <w:r>
          <w:rPr>
            <w:rFonts w:ascii="仿宋" w:eastAsia="仿宋" w:hAnsi="仿宋" w:cs="仿宋" w:hint="eastAsia"/>
            <w:lang w:eastAsia="zh-CN"/>
          </w:rPr>
          <w:t>(三)、资金筹措</w:t>
        </w:r>
        <w:r>
          <w:tab/>
        </w:r>
        <w:r>
          <w:fldChar w:fldCharType="begin"/>
        </w:r>
        <w:r>
          <w:instrText xml:space="preserve"> PAGEREF _Toc2483 \h </w:instrText>
        </w:r>
        <w:r>
          <w:fldChar w:fldCharType="separate"/>
        </w:r>
        <w:r>
          <w:t>42</w:t>
        </w:r>
        <w:r>
          <w:fldChar w:fldCharType="end"/>
        </w:r>
      </w:hyperlink>
    </w:p>
    <w:p>
      <w:pPr>
        <w:pStyle w:val="TOC1"/>
        <w:tabs>
          <w:tab w:val="right" w:leader="dot" w:pos="8306"/>
        </w:tabs>
      </w:pPr>
      <w:hyperlink w:anchor="_Toc16407" w:history="1">
        <w:r>
          <w:rPr>
            <w:rFonts w:ascii="仿宋" w:eastAsia="仿宋" w:hAnsi="仿宋" w:cs="仿宋" w:hint="eastAsia"/>
            <w:lang w:eastAsia="zh-CN"/>
          </w:rPr>
          <w:t>九、醋酸乙烯项目招投标方案</w:t>
        </w:r>
        <w:r>
          <w:tab/>
        </w:r>
        <w:r>
          <w:fldChar w:fldCharType="begin"/>
        </w:r>
        <w:r>
          <w:instrText xml:space="preserve"> PAGEREF _Toc16407 \h </w:instrText>
        </w:r>
        <w:r>
          <w:fldChar w:fldCharType="separate"/>
        </w:r>
        <w:r>
          <w:t>42</w:t>
        </w:r>
        <w:r>
          <w:fldChar w:fldCharType="end"/>
        </w:r>
      </w:hyperlink>
    </w:p>
    <w:p>
      <w:pPr>
        <w:pStyle w:val="TOC2"/>
        <w:tabs>
          <w:tab w:val="right" w:leader="dot" w:pos="8306"/>
        </w:tabs>
      </w:pPr>
      <w:hyperlink w:anchor="_Toc15793" w:history="1">
        <w:r>
          <w:rPr>
            <w:rFonts w:ascii="仿宋" w:eastAsia="仿宋" w:hAnsi="仿宋" w:cs="仿宋" w:hint="eastAsia"/>
            <w:lang w:eastAsia="zh-CN"/>
          </w:rPr>
          <w:t>(一)、招标依据和范围</w:t>
        </w:r>
        <w:r>
          <w:tab/>
        </w:r>
        <w:r>
          <w:fldChar w:fldCharType="begin"/>
        </w:r>
        <w:r>
          <w:instrText xml:space="preserve"> PAGEREF _Toc15793 \h </w:instrText>
        </w:r>
        <w:r>
          <w:fldChar w:fldCharType="separate"/>
        </w:r>
        <w:r>
          <w:t>42</w:t>
        </w:r>
        <w:r>
          <w:fldChar w:fldCharType="end"/>
        </w:r>
      </w:hyperlink>
    </w:p>
    <w:p>
      <w:pPr>
        <w:pStyle w:val="TOC2"/>
        <w:tabs>
          <w:tab w:val="right" w:leader="dot" w:pos="8306"/>
        </w:tabs>
      </w:pPr>
      <w:hyperlink w:anchor="_Toc29376" w:history="1">
        <w:r>
          <w:rPr>
            <w:rFonts w:ascii="仿宋" w:eastAsia="仿宋" w:hAnsi="仿宋" w:cs="仿宋" w:hint="eastAsia"/>
            <w:lang w:eastAsia="zh-CN"/>
          </w:rPr>
          <w:t>(二)、招标组织方式</w:t>
        </w:r>
        <w:r>
          <w:tab/>
        </w:r>
        <w:r>
          <w:fldChar w:fldCharType="begin"/>
        </w:r>
        <w:r>
          <w:instrText xml:space="preserve"> PAGEREF _Toc29376 \h </w:instrText>
        </w:r>
        <w:r>
          <w:fldChar w:fldCharType="separate"/>
        </w:r>
        <w:r>
          <w:t>44</w:t>
        </w:r>
        <w:r>
          <w:fldChar w:fldCharType="end"/>
        </w:r>
      </w:hyperlink>
    </w:p>
    <w:p>
      <w:pPr>
        <w:pStyle w:val="TOC2"/>
        <w:tabs>
          <w:tab w:val="right" w:leader="dot" w:pos="8306"/>
        </w:tabs>
      </w:pPr>
      <w:hyperlink w:anchor="_Toc22893" w:history="1">
        <w:r>
          <w:rPr>
            <w:rFonts w:ascii="仿宋" w:eastAsia="仿宋" w:hAnsi="仿宋" w:cs="仿宋" w:hint="eastAsia"/>
            <w:lang w:eastAsia="zh-CN"/>
          </w:rPr>
          <w:t>(三)、招标委员会的组织设立</w:t>
        </w:r>
        <w:r>
          <w:tab/>
        </w:r>
        <w:r>
          <w:fldChar w:fldCharType="begin"/>
        </w:r>
        <w:r>
          <w:instrText xml:space="preserve"> PAGEREF _Toc22893 \h </w:instrText>
        </w:r>
        <w:r>
          <w:fldChar w:fldCharType="separate"/>
        </w:r>
        <w:r>
          <w:t>44</w:t>
        </w:r>
        <w:r>
          <w:fldChar w:fldCharType="end"/>
        </w:r>
      </w:hyperlink>
    </w:p>
    <w:p>
      <w:pPr>
        <w:pStyle w:val="TOC2"/>
        <w:tabs>
          <w:tab w:val="right" w:leader="dot" w:pos="8306"/>
        </w:tabs>
      </w:pPr>
      <w:hyperlink w:anchor="_Toc9611" w:history="1">
        <w:r>
          <w:rPr>
            <w:rFonts w:ascii="仿宋" w:eastAsia="仿宋" w:hAnsi="仿宋" w:cs="仿宋" w:hint="eastAsia"/>
            <w:lang w:eastAsia="zh-CN"/>
          </w:rPr>
          <w:t>(四)、醋酸乙烯项目招投标要求</w:t>
        </w:r>
        <w:r>
          <w:tab/>
        </w:r>
        <w:r>
          <w:fldChar w:fldCharType="begin"/>
        </w:r>
        <w:r>
          <w:instrText xml:space="preserve"> PAGEREF _Toc9611 \h </w:instrText>
        </w:r>
        <w:r>
          <w:fldChar w:fldCharType="separate"/>
        </w:r>
        <w:r>
          <w:t>45</w:t>
        </w:r>
        <w:r>
          <w:fldChar w:fldCharType="end"/>
        </w:r>
      </w:hyperlink>
    </w:p>
    <w:p>
      <w:pPr>
        <w:pStyle w:val="TOC2"/>
        <w:tabs>
          <w:tab w:val="right" w:leader="dot" w:pos="8306"/>
        </w:tabs>
      </w:pPr>
      <w:hyperlink w:anchor="_Toc19376" w:history="1">
        <w:r>
          <w:rPr>
            <w:rFonts w:ascii="仿宋" w:eastAsia="仿宋" w:hAnsi="仿宋" w:cs="仿宋" w:hint="eastAsia"/>
            <w:lang w:eastAsia="zh-CN"/>
          </w:rPr>
          <w:t>(五)、醋酸乙烯项目招标方式和招标程序</w:t>
        </w:r>
        <w:r>
          <w:tab/>
        </w:r>
        <w:r>
          <w:fldChar w:fldCharType="begin"/>
        </w:r>
        <w:r>
          <w:instrText xml:space="preserve"> PAGEREF _Toc19376 \h </w:instrText>
        </w:r>
        <w:r>
          <w:fldChar w:fldCharType="separate"/>
        </w:r>
        <w:r>
          <w:t>46</w:t>
        </w:r>
        <w:r>
          <w:fldChar w:fldCharType="end"/>
        </w:r>
      </w:hyperlink>
    </w:p>
    <w:p>
      <w:pPr>
        <w:pStyle w:val="TOC2"/>
        <w:tabs>
          <w:tab w:val="right" w:leader="dot" w:pos="8306"/>
        </w:tabs>
      </w:pPr>
      <w:hyperlink w:anchor="_Toc22774" w:history="1">
        <w:r>
          <w:rPr>
            <w:rFonts w:ascii="仿宋" w:eastAsia="仿宋" w:hAnsi="仿宋" w:cs="仿宋" w:hint="eastAsia"/>
            <w:lang w:eastAsia="zh-CN"/>
          </w:rPr>
          <w:t>(六)、招标费用及信息发布</w:t>
        </w:r>
        <w:r>
          <w:tab/>
        </w:r>
        <w:r>
          <w:fldChar w:fldCharType="begin"/>
        </w:r>
        <w:r>
          <w:instrText xml:space="preserve"> PAGEREF _Toc22774 \h </w:instrText>
        </w:r>
        <w:r>
          <w:fldChar w:fldCharType="separate"/>
        </w:r>
        <w:r>
          <w:t>48</w:t>
        </w:r>
        <w:r>
          <w:fldChar w:fldCharType="end"/>
        </w:r>
      </w:hyperlink>
    </w:p>
    <w:p>
      <w:pPr>
        <w:pStyle w:val="TOC1"/>
        <w:tabs>
          <w:tab w:val="right" w:leader="dot" w:pos="8306"/>
        </w:tabs>
      </w:pPr>
      <w:hyperlink w:anchor="_Toc5235" w:history="1">
        <w:r>
          <w:rPr>
            <w:rFonts w:ascii="仿宋" w:eastAsia="仿宋" w:hAnsi="仿宋" w:cs="仿宋" w:hint="eastAsia"/>
            <w:lang w:eastAsia="zh-CN"/>
          </w:rPr>
          <w:t>十、醋酸乙烯项目优势</w:t>
        </w:r>
        <w:r>
          <w:tab/>
        </w:r>
        <w:r>
          <w:fldChar w:fldCharType="begin"/>
        </w:r>
        <w:r>
          <w:instrText xml:space="preserve"> PAGEREF _Toc5235 \h </w:instrText>
        </w:r>
        <w:r>
          <w:fldChar w:fldCharType="separate"/>
        </w:r>
        <w:r>
          <w:t>49</w:t>
        </w:r>
        <w:r>
          <w:fldChar w:fldCharType="end"/>
        </w:r>
      </w:hyperlink>
    </w:p>
    <w:p>
      <w:pPr>
        <w:pStyle w:val="TOC2"/>
        <w:tabs>
          <w:tab w:val="right" w:leader="dot" w:pos="8306"/>
        </w:tabs>
      </w:pPr>
      <w:hyperlink w:anchor="_Toc20672" w:history="1">
        <w:r>
          <w:rPr>
            <w:rFonts w:ascii="仿宋" w:eastAsia="仿宋" w:hAnsi="仿宋" w:cs="仿宋" w:hint="eastAsia"/>
            <w:lang w:eastAsia="zh-CN"/>
          </w:rPr>
          <w:t>(一)、地理位置优势</w:t>
        </w:r>
        <w:r>
          <w:tab/>
        </w:r>
        <w:r>
          <w:fldChar w:fldCharType="begin"/>
        </w:r>
        <w:r>
          <w:instrText xml:space="preserve"> PAGEREF _Toc20672 \h </w:instrText>
        </w:r>
        <w:r>
          <w:fldChar w:fldCharType="separate"/>
        </w:r>
        <w:r>
          <w:t>49</w:t>
        </w:r>
        <w:r>
          <w:fldChar w:fldCharType="end"/>
        </w:r>
      </w:hyperlink>
    </w:p>
    <w:p>
      <w:pPr>
        <w:pStyle w:val="TOC2"/>
        <w:tabs>
          <w:tab w:val="right" w:leader="dot" w:pos="8306"/>
        </w:tabs>
      </w:pPr>
      <w:hyperlink w:anchor="_Toc17786" w:history="1">
        <w:r>
          <w:rPr>
            <w:rFonts w:ascii="仿宋" w:eastAsia="仿宋" w:hAnsi="仿宋" w:cs="仿宋" w:hint="eastAsia"/>
            <w:lang w:eastAsia="zh-CN"/>
          </w:rPr>
          <w:t>(二)、人才资源</w:t>
        </w:r>
        <w:r>
          <w:tab/>
        </w:r>
        <w:r>
          <w:fldChar w:fldCharType="begin"/>
        </w:r>
        <w:r>
          <w:instrText xml:space="preserve"> PAGEREF _Toc17786 \h </w:instrText>
        </w:r>
        <w:r>
          <w:fldChar w:fldCharType="separate"/>
        </w:r>
        <w:r>
          <w:t>51</w:t>
        </w:r>
        <w:r>
          <w:fldChar w:fldCharType="end"/>
        </w:r>
      </w:hyperlink>
    </w:p>
    <w:p>
      <w:pPr>
        <w:pStyle w:val="TOC2"/>
        <w:tabs>
          <w:tab w:val="right" w:leader="dot" w:pos="8306"/>
        </w:tabs>
      </w:pPr>
      <w:hyperlink w:anchor="_Toc18585" w:history="1">
        <w:r>
          <w:rPr>
            <w:rFonts w:ascii="仿宋" w:eastAsia="仿宋" w:hAnsi="仿宋" w:cs="仿宋" w:hint="eastAsia"/>
            <w:lang w:eastAsia="zh-CN"/>
          </w:rPr>
          <w:t>(三)、创新与研发能力</w:t>
        </w:r>
        <w:r>
          <w:tab/>
        </w:r>
        <w:r>
          <w:fldChar w:fldCharType="begin"/>
        </w:r>
        <w:r>
          <w:instrText xml:space="preserve"> PAGEREF _Toc18585 \h </w:instrText>
        </w:r>
        <w:r>
          <w:fldChar w:fldCharType="separate"/>
        </w:r>
        <w:r>
          <w:t>52</w:t>
        </w:r>
        <w:r>
          <w:fldChar w:fldCharType="end"/>
        </w:r>
      </w:hyperlink>
    </w:p>
    <w:p>
      <w:pPr>
        <w:pStyle w:val="TOC2"/>
        <w:tabs>
          <w:tab w:val="right" w:leader="dot" w:pos="8306"/>
        </w:tabs>
      </w:pPr>
      <w:hyperlink w:anchor="_Toc16588" w:history="1">
        <w:r>
          <w:rPr>
            <w:rFonts w:ascii="仿宋" w:eastAsia="仿宋" w:hAnsi="仿宋" w:cs="仿宋" w:hint="eastAsia"/>
            <w:lang w:eastAsia="zh-CN"/>
          </w:rPr>
          <w:t>(四)、生产成本与效率</w:t>
        </w:r>
        <w:r>
          <w:tab/>
        </w:r>
        <w:r>
          <w:fldChar w:fldCharType="begin"/>
        </w:r>
        <w:r>
          <w:instrText xml:space="preserve"> PAGEREF _Toc16588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醋酸乙烯项目的招商引资。项目醋酸乙烯是一项具有巨大市场潜力的创业项目，专注于某一特定行业的技术创新和发展。本文档将详细展示项目醋酸乙烯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2563"/>
      <w:r>
        <w:rPr>
          <w:rFonts w:ascii="仿宋" w:eastAsia="仿宋" w:hAnsi="仿宋" w:cs="仿宋" w:hint="eastAsia"/>
          <w:sz w:val="28"/>
          <w:lang w:eastAsia="zh-CN"/>
        </w:rPr>
        <w:t>一、醋酸乙烯项目选址研究</w:t>
      </w:r>
      <w:bookmarkEnd w:id="2"/>
    </w:p>
    <w:p>
      <w:pPr>
        <w:pStyle w:val="Heading2"/>
        <w:rPr>
          <w:rFonts w:ascii="仿宋" w:eastAsia="仿宋" w:hAnsi="仿宋" w:cs="仿宋" w:hint="eastAsia"/>
          <w:lang w:eastAsia="zh-CN"/>
        </w:rPr>
      </w:pPr>
      <w:bookmarkStart w:id="3" w:name="_Toc3818"/>
      <w:r>
        <w:rPr>
          <w:rFonts w:ascii="仿宋" w:eastAsia="仿宋" w:hAnsi="仿宋" w:cs="仿宋" w:hint="eastAsia"/>
          <w:lang w:eastAsia="zh-CN"/>
        </w:rPr>
        <w:t>(一)、醋酸乙烯项目选址的指导原则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建设方案应当在满足醋酸乙烯项目生产和安全要求的前提下，尽量整合建筑布局，并充分利用周边自然空间。此举旨在兼顾土地资源的有效使用，并切实遵循国家土地政策。具体而言，醋酸乙烯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遵守国家政策：醋酸乙烯项目选址和建设必须遵守国家土地管理政策，确保与规划和法规保持一致。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标准化布局：醋酸乙烯项目的规划应遵循标准化要求，包括生产工艺流程和设施布局，以提高生产效率和产品质量。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https://d.book118.com/055120034330011110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313DD"/>
    <w:rsid w:val="5D5313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5512003433001111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2024-01-21T07:12:00Z</dcterms:created>
  <dcterms:modified xsi:type="dcterms:W3CDTF">2024-01-21T07:12:56Z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9ABF771D165A4B83856E2E94702C103B_11</vt:lpwstr>
  </property>
  <property fmtid="{D5CDD505-2E9C-101B-9397-08002B2CF9AE}" pid="3" name="KSOProductBuildVer">
    <vt:lpwstr>2052-12.1.0.16120</vt:lpwstr>
  </property>
</Properties>
</file>