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29" w:history="1">
        <w:r>
          <w:rPr>
            <w:rFonts w:ascii="仿宋" w:eastAsia="仿宋" w:hAnsi="仿宋" w:cs="仿宋" w:hint="eastAsia"/>
            <w:lang w:eastAsia="zh-CN"/>
          </w:rPr>
          <w:t>前言</w:t>
        </w:r>
        <w:r>
          <w:tab/>
        </w:r>
        <w:r>
          <w:fldChar w:fldCharType="begin"/>
        </w:r>
        <w:r>
          <w:instrText xml:space="preserve"> PAGEREF _Toc16629 \h </w:instrText>
        </w:r>
        <w:r>
          <w:fldChar w:fldCharType="separate"/>
        </w:r>
        <w:r>
          <w:t>3</w:t>
        </w:r>
        <w:r>
          <w:fldChar w:fldCharType="end"/>
        </w:r>
      </w:hyperlink>
    </w:p>
    <w:p>
      <w:pPr>
        <w:pStyle w:val="TOC1"/>
        <w:tabs>
          <w:tab w:val="right" w:leader="dot" w:pos="8306"/>
        </w:tabs>
      </w:pPr>
      <w:hyperlink w:anchor="_Toc31714" w:history="1">
        <w:r>
          <w:rPr>
            <w:rFonts w:ascii="仿宋" w:eastAsia="仿宋" w:hAnsi="仿宋" w:cs="仿宋" w:hint="eastAsia"/>
            <w:lang w:eastAsia="zh-CN"/>
          </w:rPr>
          <w:t>一、财务管理与成本控制</w:t>
        </w:r>
        <w:r>
          <w:tab/>
        </w:r>
        <w:r>
          <w:fldChar w:fldCharType="begin"/>
        </w:r>
        <w:r>
          <w:instrText xml:space="preserve"> PAGEREF _Toc31714 \h </w:instrText>
        </w:r>
        <w:r>
          <w:fldChar w:fldCharType="separate"/>
        </w:r>
        <w:r>
          <w:t>3</w:t>
        </w:r>
        <w:r>
          <w:fldChar w:fldCharType="end"/>
        </w:r>
      </w:hyperlink>
    </w:p>
    <w:p>
      <w:pPr>
        <w:pStyle w:val="TOC2"/>
        <w:tabs>
          <w:tab w:val="right" w:leader="dot" w:pos="8306"/>
        </w:tabs>
      </w:pPr>
      <w:hyperlink w:anchor="_Toc14305" w:history="1">
        <w:r>
          <w:rPr>
            <w:rFonts w:ascii="仿宋" w:eastAsia="仿宋" w:hAnsi="仿宋" w:cs="仿宋" w:hint="eastAsia"/>
            <w:lang w:eastAsia="zh-CN"/>
          </w:rPr>
          <w:t>(一)、财务管理体系建设</w:t>
        </w:r>
        <w:r>
          <w:tab/>
        </w:r>
        <w:r>
          <w:fldChar w:fldCharType="begin"/>
        </w:r>
        <w:r>
          <w:instrText xml:space="preserve"> PAGEREF _Toc14305 \h </w:instrText>
        </w:r>
        <w:r>
          <w:fldChar w:fldCharType="separate"/>
        </w:r>
        <w:r>
          <w:t>3</w:t>
        </w:r>
        <w:r>
          <w:fldChar w:fldCharType="end"/>
        </w:r>
      </w:hyperlink>
    </w:p>
    <w:p>
      <w:pPr>
        <w:pStyle w:val="TOC2"/>
        <w:tabs>
          <w:tab w:val="right" w:leader="dot" w:pos="8306"/>
        </w:tabs>
      </w:pPr>
      <w:hyperlink w:anchor="_Toc1212" w:history="1">
        <w:r>
          <w:rPr>
            <w:rFonts w:ascii="仿宋" w:eastAsia="仿宋" w:hAnsi="仿宋" w:cs="仿宋" w:hint="eastAsia"/>
            <w:lang w:eastAsia="zh-CN"/>
          </w:rPr>
          <w:t>(二)、成本控制措施</w:t>
        </w:r>
        <w:r>
          <w:tab/>
        </w:r>
        <w:r>
          <w:fldChar w:fldCharType="begin"/>
        </w:r>
        <w:r>
          <w:instrText xml:space="preserve"> PAGEREF _Toc1212 \h </w:instrText>
        </w:r>
        <w:r>
          <w:fldChar w:fldCharType="separate"/>
        </w:r>
        <w:r>
          <w:t>4</w:t>
        </w:r>
        <w:r>
          <w:fldChar w:fldCharType="end"/>
        </w:r>
      </w:hyperlink>
    </w:p>
    <w:p>
      <w:pPr>
        <w:pStyle w:val="TOC1"/>
        <w:tabs>
          <w:tab w:val="right" w:leader="dot" w:pos="8306"/>
        </w:tabs>
      </w:pPr>
      <w:hyperlink w:anchor="_Toc1558" w:history="1">
        <w:r>
          <w:rPr>
            <w:rFonts w:ascii="仿宋" w:eastAsia="仿宋" w:hAnsi="仿宋" w:cs="仿宋" w:hint="eastAsia"/>
            <w:lang w:eastAsia="zh-CN"/>
          </w:rPr>
          <w:t>二、项目选址研究</w:t>
        </w:r>
        <w:r>
          <w:tab/>
        </w:r>
        <w:r>
          <w:fldChar w:fldCharType="begin"/>
        </w:r>
        <w:r>
          <w:instrText xml:space="preserve"> PAGEREF _Toc1558 \h </w:instrText>
        </w:r>
        <w:r>
          <w:fldChar w:fldCharType="separate"/>
        </w:r>
        <w:r>
          <w:t>5</w:t>
        </w:r>
        <w:r>
          <w:fldChar w:fldCharType="end"/>
        </w:r>
      </w:hyperlink>
    </w:p>
    <w:p>
      <w:pPr>
        <w:pStyle w:val="TOC2"/>
        <w:tabs>
          <w:tab w:val="right" w:leader="dot" w:pos="8306"/>
        </w:tabs>
      </w:pPr>
      <w:hyperlink w:anchor="_Toc19198" w:history="1">
        <w:r>
          <w:rPr>
            <w:rFonts w:ascii="仿宋" w:eastAsia="仿宋" w:hAnsi="仿宋" w:cs="仿宋" w:hint="eastAsia"/>
            <w:lang w:eastAsia="zh-CN"/>
          </w:rPr>
          <w:t>(一)、项目选址原则</w:t>
        </w:r>
        <w:r>
          <w:tab/>
        </w:r>
        <w:r>
          <w:fldChar w:fldCharType="begin"/>
        </w:r>
        <w:r>
          <w:instrText xml:space="preserve"> PAGEREF _Toc19198 \h </w:instrText>
        </w:r>
        <w:r>
          <w:fldChar w:fldCharType="separate"/>
        </w:r>
        <w:r>
          <w:t>5</w:t>
        </w:r>
        <w:r>
          <w:fldChar w:fldCharType="end"/>
        </w:r>
      </w:hyperlink>
    </w:p>
    <w:p>
      <w:pPr>
        <w:pStyle w:val="TOC2"/>
        <w:tabs>
          <w:tab w:val="right" w:leader="dot" w:pos="8306"/>
        </w:tabs>
      </w:pPr>
      <w:hyperlink w:anchor="_Toc24400" w:history="1">
        <w:r>
          <w:rPr>
            <w:rFonts w:ascii="仿宋" w:eastAsia="仿宋" w:hAnsi="仿宋" w:cs="仿宋" w:hint="eastAsia"/>
            <w:lang w:eastAsia="zh-CN"/>
          </w:rPr>
          <w:t>(二)、项目选址</w:t>
        </w:r>
        <w:r>
          <w:tab/>
        </w:r>
        <w:r>
          <w:fldChar w:fldCharType="begin"/>
        </w:r>
        <w:r>
          <w:instrText xml:space="preserve"> PAGEREF _Toc24400 \h </w:instrText>
        </w:r>
        <w:r>
          <w:fldChar w:fldCharType="separate"/>
        </w:r>
        <w:r>
          <w:t>9</w:t>
        </w:r>
        <w:r>
          <w:fldChar w:fldCharType="end"/>
        </w:r>
      </w:hyperlink>
    </w:p>
    <w:p>
      <w:pPr>
        <w:pStyle w:val="TOC2"/>
        <w:tabs>
          <w:tab w:val="right" w:leader="dot" w:pos="8306"/>
        </w:tabs>
      </w:pPr>
      <w:hyperlink w:anchor="_Toc32616" w:history="1">
        <w:r>
          <w:rPr>
            <w:rFonts w:ascii="仿宋" w:eastAsia="仿宋" w:hAnsi="仿宋" w:cs="仿宋" w:hint="eastAsia"/>
            <w:lang w:eastAsia="zh-CN"/>
          </w:rPr>
          <w:t>(三)、建设条件分析</w:t>
        </w:r>
        <w:r>
          <w:tab/>
        </w:r>
        <w:r>
          <w:fldChar w:fldCharType="begin"/>
        </w:r>
        <w:r>
          <w:instrText xml:space="preserve"> PAGEREF _Toc32616 \h </w:instrText>
        </w:r>
        <w:r>
          <w:fldChar w:fldCharType="separate"/>
        </w:r>
        <w:r>
          <w:t>11</w:t>
        </w:r>
        <w:r>
          <w:fldChar w:fldCharType="end"/>
        </w:r>
      </w:hyperlink>
    </w:p>
    <w:p>
      <w:pPr>
        <w:pStyle w:val="TOC2"/>
        <w:tabs>
          <w:tab w:val="right" w:leader="dot" w:pos="8306"/>
        </w:tabs>
      </w:pPr>
      <w:hyperlink w:anchor="_Toc13672" w:history="1">
        <w:r>
          <w:rPr>
            <w:rFonts w:ascii="仿宋" w:eastAsia="仿宋" w:hAnsi="仿宋" w:cs="仿宋" w:hint="eastAsia"/>
            <w:lang w:eastAsia="zh-CN"/>
          </w:rPr>
          <w:t>(四)、用地控制指标</w:t>
        </w:r>
        <w:r>
          <w:tab/>
        </w:r>
        <w:r>
          <w:fldChar w:fldCharType="begin"/>
        </w:r>
        <w:r>
          <w:instrText xml:space="preserve"> PAGEREF _Toc13672 \h </w:instrText>
        </w:r>
        <w:r>
          <w:fldChar w:fldCharType="separate"/>
        </w:r>
        <w:r>
          <w:t>12</w:t>
        </w:r>
        <w:r>
          <w:fldChar w:fldCharType="end"/>
        </w:r>
      </w:hyperlink>
    </w:p>
    <w:p>
      <w:pPr>
        <w:pStyle w:val="TOC2"/>
        <w:tabs>
          <w:tab w:val="right" w:leader="dot" w:pos="8306"/>
        </w:tabs>
      </w:pPr>
      <w:hyperlink w:anchor="_Toc2107" w:history="1">
        <w:r>
          <w:rPr>
            <w:rFonts w:ascii="仿宋" w:eastAsia="仿宋" w:hAnsi="仿宋" w:cs="仿宋" w:hint="eastAsia"/>
            <w:lang w:eastAsia="zh-CN"/>
          </w:rPr>
          <w:t>(五)、地总体要求</w:t>
        </w:r>
        <w:r>
          <w:tab/>
        </w:r>
        <w:r>
          <w:fldChar w:fldCharType="begin"/>
        </w:r>
        <w:r>
          <w:instrText xml:space="preserve"> PAGEREF _Toc2107 \h </w:instrText>
        </w:r>
        <w:r>
          <w:fldChar w:fldCharType="separate"/>
        </w:r>
        <w:r>
          <w:t>13</w:t>
        </w:r>
        <w:r>
          <w:fldChar w:fldCharType="end"/>
        </w:r>
      </w:hyperlink>
    </w:p>
    <w:p>
      <w:pPr>
        <w:pStyle w:val="TOC2"/>
        <w:tabs>
          <w:tab w:val="right" w:leader="dot" w:pos="8306"/>
        </w:tabs>
      </w:pPr>
      <w:hyperlink w:anchor="_Toc19007" w:history="1">
        <w:r>
          <w:rPr>
            <w:rFonts w:ascii="仿宋" w:eastAsia="仿宋" w:hAnsi="仿宋" w:cs="仿宋" w:hint="eastAsia"/>
            <w:lang w:eastAsia="zh-CN"/>
          </w:rPr>
          <w:t>(六)、节约用地措施</w:t>
        </w:r>
        <w:r>
          <w:tab/>
        </w:r>
        <w:r>
          <w:fldChar w:fldCharType="begin"/>
        </w:r>
        <w:r>
          <w:instrText xml:space="preserve"> PAGEREF _Toc19007 \h </w:instrText>
        </w:r>
        <w:r>
          <w:fldChar w:fldCharType="separate"/>
        </w:r>
        <w:r>
          <w:t>15</w:t>
        </w:r>
        <w:r>
          <w:fldChar w:fldCharType="end"/>
        </w:r>
      </w:hyperlink>
    </w:p>
    <w:p>
      <w:pPr>
        <w:pStyle w:val="TOC2"/>
        <w:tabs>
          <w:tab w:val="right" w:leader="dot" w:pos="8306"/>
        </w:tabs>
      </w:pPr>
      <w:hyperlink w:anchor="_Toc18927" w:history="1">
        <w:r>
          <w:rPr>
            <w:rFonts w:ascii="仿宋" w:eastAsia="仿宋" w:hAnsi="仿宋" w:cs="仿宋" w:hint="eastAsia"/>
            <w:lang w:eastAsia="zh-CN"/>
          </w:rPr>
          <w:t>(七)、选址综合评价</w:t>
        </w:r>
        <w:r>
          <w:tab/>
        </w:r>
        <w:r>
          <w:fldChar w:fldCharType="begin"/>
        </w:r>
        <w:r>
          <w:instrText xml:space="preserve"> PAGEREF _Toc18927 \h </w:instrText>
        </w:r>
        <w:r>
          <w:fldChar w:fldCharType="separate"/>
        </w:r>
        <w:r>
          <w:t>16</w:t>
        </w:r>
        <w:r>
          <w:fldChar w:fldCharType="end"/>
        </w:r>
      </w:hyperlink>
    </w:p>
    <w:p>
      <w:pPr>
        <w:pStyle w:val="TOC1"/>
        <w:tabs>
          <w:tab w:val="right" w:leader="dot" w:pos="8306"/>
        </w:tabs>
      </w:pPr>
      <w:hyperlink w:anchor="_Toc23061" w:history="1">
        <w:r>
          <w:rPr>
            <w:rFonts w:ascii="仿宋" w:eastAsia="仿宋" w:hAnsi="仿宋" w:cs="仿宋" w:hint="eastAsia"/>
            <w:lang w:eastAsia="zh-CN"/>
          </w:rPr>
          <w:t>三、环境和生态影响分析</w:t>
        </w:r>
        <w:r>
          <w:tab/>
        </w:r>
        <w:r>
          <w:fldChar w:fldCharType="begin"/>
        </w:r>
        <w:r>
          <w:instrText xml:space="preserve"> PAGEREF _Toc23061 \h </w:instrText>
        </w:r>
        <w:r>
          <w:fldChar w:fldCharType="separate"/>
        </w:r>
        <w:r>
          <w:t>17</w:t>
        </w:r>
        <w:r>
          <w:fldChar w:fldCharType="end"/>
        </w:r>
      </w:hyperlink>
    </w:p>
    <w:p>
      <w:pPr>
        <w:pStyle w:val="TOC2"/>
        <w:tabs>
          <w:tab w:val="right" w:leader="dot" w:pos="8306"/>
        </w:tabs>
      </w:pPr>
      <w:hyperlink w:anchor="_Toc6828" w:history="1">
        <w:r>
          <w:rPr>
            <w:rFonts w:ascii="仿宋" w:eastAsia="仿宋" w:hAnsi="仿宋" w:cs="仿宋" w:hint="eastAsia"/>
            <w:lang w:eastAsia="zh-CN"/>
          </w:rPr>
          <w:t>(一)、环境和生态现状</w:t>
        </w:r>
        <w:r>
          <w:tab/>
        </w:r>
        <w:r>
          <w:fldChar w:fldCharType="begin"/>
        </w:r>
        <w:r>
          <w:instrText xml:space="preserve"> PAGEREF _Toc6828 \h </w:instrText>
        </w:r>
        <w:r>
          <w:fldChar w:fldCharType="separate"/>
        </w:r>
        <w:r>
          <w:t>17</w:t>
        </w:r>
        <w:r>
          <w:fldChar w:fldCharType="end"/>
        </w:r>
      </w:hyperlink>
    </w:p>
    <w:p>
      <w:pPr>
        <w:pStyle w:val="TOC2"/>
        <w:tabs>
          <w:tab w:val="right" w:leader="dot" w:pos="8306"/>
        </w:tabs>
      </w:pPr>
      <w:hyperlink w:anchor="_Toc27071" w:history="1">
        <w:r>
          <w:rPr>
            <w:rFonts w:ascii="仿宋" w:eastAsia="仿宋" w:hAnsi="仿宋" w:cs="仿宋" w:hint="eastAsia"/>
            <w:lang w:eastAsia="zh-CN"/>
          </w:rPr>
          <w:t>(二)、生态环境影响分析</w:t>
        </w:r>
        <w:r>
          <w:tab/>
        </w:r>
        <w:r>
          <w:fldChar w:fldCharType="begin"/>
        </w:r>
        <w:r>
          <w:instrText xml:space="preserve"> PAGEREF _Toc27071 \h </w:instrText>
        </w:r>
        <w:r>
          <w:fldChar w:fldCharType="separate"/>
        </w:r>
        <w:r>
          <w:t>19</w:t>
        </w:r>
        <w:r>
          <w:fldChar w:fldCharType="end"/>
        </w:r>
      </w:hyperlink>
    </w:p>
    <w:p>
      <w:pPr>
        <w:pStyle w:val="TOC2"/>
        <w:tabs>
          <w:tab w:val="right" w:leader="dot" w:pos="8306"/>
        </w:tabs>
      </w:pPr>
      <w:hyperlink w:anchor="_Toc24113" w:history="1">
        <w:r>
          <w:rPr>
            <w:rFonts w:ascii="仿宋" w:eastAsia="仿宋" w:hAnsi="仿宋" w:cs="仿宋" w:hint="eastAsia"/>
            <w:lang w:eastAsia="zh-CN"/>
          </w:rPr>
          <w:t>(三)、生态环境保护措施</w:t>
        </w:r>
        <w:r>
          <w:tab/>
        </w:r>
        <w:r>
          <w:fldChar w:fldCharType="begin"/>
        </w:r>
        <w:r>
          <w:instrText xml:space="preserve"> PAGEREF _Toc24113 \h </w:instrText>
        </w:r>
        <w:r>
          <w:fldChar w:fldCharType="separate"/>
        </w:r>
        <w:r>
          <w:t>20</w:t>
        </w:r>
        <w:r>
          <w:fldChar w:fldCharType="end"/>
        </w:r>
      </w:hyperlink>
    </w:p>
    <w:p>
      <w:pPr>
        <w:pStyle w:val="TOC2"/>
        <w:tabs>
          <w:tab w:val="right" w:leader="dot" w:pos="8306"/>
        </w:tabs>
      </w:pPr>
      <w:hyperlink w:anchor="_Toc24397" w:history="1">
        <w:r>
          <w:rPr>
            <w:rFonts w:ascii="仿宋" w:eastAsia="仿宋" w:hAnsi="仿宋" w:cs="仿宋" w:hint="eastAsia"/>
            <w:lang w:eastAsia="zh-CN"/>
          </w:rPr>
          <w:t>(四)、地质灾害影响分析</w:t>
        </w:r>
        <w:r>
          <w:tab/>
        </w:r>
        <w:r>
          <w:fldChar w:fldCharType="begin"/>
        </w:r>
        <w:r>
          <w:instrText xml:space="preserve"> PAGEREF _Toc24397 \h </w:instrText>
        </w:r>
        <w:r>
          <w:fldChar w:fldCharType="separate"/>
        </w:r>
        <w:r>
          <w:t>21</w:t>
        </w:r>
        <w:r>
          <w:fldChar w:fldCharType="end"/>
        </w:r>
      </w:hyperlink>
    </w:p>
    <w:p>
      <w:pPr>
        <w:pStyle w:val="TOC2"/>
        <w:tabs>
          <w:tab w:val="right" w:leader="dot" w:pos="8306"/>
        </w:tabs>
      </w:pPr>
      <w:hyperlink w:anchor="_Toc30291" w:history="1">
        <w:r>
          <w:rPr>
            <w:rFonts w:ascii="仿宋" w:eastAsia="仿宋" w:hAnsi="仿宋" w:cs="仿宋" w:hint="eastAsia"/>
            <w:lang w:eastAsia="zh-CN"/>
          </w:rPr>
          <w:t>(五)、特殊环境影响</w:t>
        </w:r>
        <w:r>
          <w:tab/>
        </w:r>
        <w:r>
          <w:fldChar w:fldCharType="begin"/>
        </w:r>
        <w:r>
          <w:instrText xml:space="preserve"> PAGEREF _Toc30291 \h </w:instrText>
        </w:r>
        <w:r>
          <w:fldChar w:fldCharType="separate"/>
        </w:r>
        <w:r>
          <w:t>23</w:t>
        </w:r>
        <w:r>
          <w:fldChar w:fldCharType="end"/>
        </w:r>
      </w:hyperlink>
    </w:p>
    <w:p>
      <w:pPr>
        <w:pStyle w:val="TOC1"/>
        <w:tabs>
          <w:tab w:val="right" w:leader="dot" w:pos="8306"/>
        </w:tabs>
      </w:pPr>
      <w:hyperlink w:anchor="_Toc289" w:history="1">
        <w:r>
          <w:rPr>
            <w:rFonts w:ascii="仿宋" w:eastAsia="仿宋" w:hAnsi="仿宋" w:cs="仿宋" w:hint="eastAsia"/>
            <w:lang w:eastAsia="zh-CN"/>
          </w:rPr>
          <w:t>四、项目监理与质量保证</w:t>
        </w:r>
        <w:r>
          <w:tab/>
        </w:r>
        <w:r>
          <w:fldChar w:fldCharType="begin"/>
        </w:r>
        <w:r>
          <w:instrText xml:space="preserve"> PAGEREF _Toc289 \h </w:instrText>
        </w:r>
        <w:r>
          <w:fldChar w:fldCharType="separate"/>
        </w:r>
        <w:r>
          <w:t>24</w:t>
        </w:r>
        <w:r>
          <w:fldChar w:fldCharType="end"/>
        </w:r>
      </w:hyperlink>
    </w:p>
    <w:p>
      <w:pPr>
        <w:pStyle w:val="TOC2"/>
        <w:tabs>
          <w:tab w:val="right" w:leader="dot" w:pos="8306"/>
        </w:tabs>
      </w:pPr>
      <w:hyperlink w:anchor="_Toc21576" w:history="1">
        <w:r>
          <w:rPr>
            <w:rFonts w:ascii="仿宋" w:eastAsia="仿宋" w:hAnsi="仿宋" w:cs="仿宋" w:hint="eastAsia"/>
            <w:lang w:eastAsia="zh-CN"/>
          </w:rPr>
          <w:t>(一)、监理体系构建</w:t>
        </w:r>
        <w:r>
          <w:tab/>
        </w:r>
        <w:r>
          <w:fldChar w:fldCharType="begin"/>
        </w:r>
        <w:r>
          <w:instrText xml:space="preserve"> PAGEREF _Toc21576 \h </w:instrText>
        </w:r>
        <w:r>
          <w:fldChar w:fldCharType="separate"/>
        </w:r>
        <w:r>
          <w:t>24</w:t>
        </w:r>
        <w:r>
          <w:fldChar w:fldCharType="end"/>
        </w:r>
      </w:hyperlink>
    </w:p>
    <w:p>
      <w:pPr>
        <w:pStyle w:val="TOC2"/>
        <w:tabs>
          <w:tab w:val="right" w:leader="dot" w:pos="8306"/>
        </w:tabs>
      </w:pPr>
      <w:hyperlink w:anchor="_Toc5771" w:history="1">
        <w:r>
          <w:rPr>
            <w:rFonts w:ascii="仿宋" w:eastAsia="仿宋" w:hAnsi="仿宋" w:cs="仿宋" w:hint="eastAsia"/>
            <w:lang w:eastAsia="zh-CN"/>
          </w:rPr>
          <w:t>(二)、质量保证体系实施</w:t>
        </w:r>
        <w:r>
          <w:tab/>
        </w:r>
        <w:r>
          <w:fldChar w:fldCharType="begin"/>
        </w:r>
        <w:r>
          <w:instrText xml:space="preserve"> PAGEREF _Toc5771 \h </w:instrText>
        </w:r>
        <w:r>
          <w:fldChar w:fldCharType="separate"/>
        </w:r>
        <w:r>
          <w:t>25</w:t>
        </w:r>
        <w:r>
          <w:fldChar w:fldCharType="end"/>
        </w:r>
      </w:hyperlink>
    </w:p>
    <w:p>
      <w:pPr>
        <w:pStyle w:val="TOC2"/>
        <w:tabs>
          <w:tab w:val="right" w:leader="dot" w:pos="8306"/>
        </w:tabs>
      </w:pPr>
      <w:hyperlink w:anchor="_Toc6476" w:history="1">
        <w:r>
          <w:rPr>
            <w:rFonts w:ascii="仿宋" w:eastAsia="仿宋" w:hAnsi="仿宋" w:cs="仿宋" w:hint="eastAsia"/>
            <w:lang w:eastAsia="zh-CN"/>
          </w:rPr>
          <w:t>(三)、监理与质量控制流程</w:t>
        </w:r>
        <w:r>
          <w:tab/>
        </w:r>
        <w:r>
          <w:fldChar w:fldCharType="begin"/>
        </w:r>
        <w:r>
          <w:instrText xml:space="preserve"> PAGEREF _Toc6476 \h </w:instrText>
        </w:r>
        <w:r>
          <w:fldChar w:fldCharType="separate"/>
        </w:r>
        <w:r>
          <w:t>25</w:t>
        </w:r>
        <w:r>
          <w:fldChar w:fldCharType="end"/>
        </w:r>
      </w:hyperlink>
    </w:p>
    <w:p>
      <w:pPr>
        <w:pStyle w:val="TOC1"/>
        <w:tabs>
          <w:tab w:val="right" w:leader="dot" w:pos="8306"/>
        </w:tabs>
      </w:pPr>
      <w:hyperlink w:anchor="_Toc32348" w:history="1">
        <w:r>
          <w:rPr>
            <w:rFonts w:ascii="仿宋" w:eastAsia="仿宋" w:hAnsi="仿宋" w:cs="仿宋" w:hint="eastAsia"/>
            <w:lang w:eastAsia="zh-CN"/>
          </w:rPr>
          <w:t>五、社会影响分析</w:t>
        </w:r>
        <w:r>
          <w:tab/>
        </w:r>
        <w:r>
          <w:fldChar w:fldCharType="begin"/>
        </w:r>
        <w:r>
          <w:instrText xml:space="preserve"> PAGEREF _Toc32348 \h </w:instrText>
        </w:r>
        <w:r>
          <w:fldChar w:fldCharType="separate"/>
        </w:r>
        <w:r>
          <w:t>26</w:t>
        </w:r>
        <w:r>
          <w:fldChar w:fldCharType="end"/>
        </w:r>
      </w:hyperlink>
    </w:p>
    <w:p>
      <w:pPr>
        <w:pStyle w:val="TOC2"/>
        <w:tabs>
          <w:tab w:val="right" w:leader="dot" w:pos="8306"/>
        </w:tabs>
      </w:pPr>
      <w:hyperlink w:anchor="_Toc26978" w:history="1">
        <w:r>
          <w:rPr>
            <w:rFonts w:ascii="仿宋" w:eastAsia="仿宋" w:hAnsi="仿宋" w:cs="仿宋" w:hint="eastAsia"/>
            <w:lang w:eastAsia="zh-CN"/>
          </w:rPr>
          <w:t>(一)、社会影响效果分析</w:t>
        </w:r>
        <w:r>
          <w:tab/>
        </w:r>
        <w:r>
          <w:fldChar w:fldCharType="begin"/>
        </w:r>
        <w:r>
          <w:instrText xml:space="preserve"> PAGEREF _Toc26978 \h </w:instrText>
        </w:r>
        <w:r>
          <w:fldChar w:fldCharType="separate"/>
        </w:r>
        <w:r>
          <w:t>26</w:t>
        </w:r>
        <w:r>
          <w:fldChar w:fldCharType="end"/>
        </w:r>
      </w:hyperlink>
    </w:p>
    <w:p>
      <w:pPr>
        <w:pStyle w:val="TOC2"/>
        <w:tabs>
          <w:tab w:val="right" w:leader="dot" w:pos="8306"/>
        </w:tabs>
      </w:pPr>
      <w:hyperlink w:anchor="_Toc29466" w:history="1">
        <w:r>
          <w:rPr>
            <w:rFonts w:ascii="仿宋" w:eastAsia="仿宋" w:hAnsi="仿宋" w:cs="仿宋" w:hint="eastAsia"/>
            <w:lang w:eastAsia="zh-CN"/>
          </w:rPr>
          <w:t>(二)、社会适应性分析</w:t>
        </w:r>
        <w:r>
          <w:tab/>
        </w:r>
        <w:r>
          <w:fldChar w:fldCharType="begin"/>
        </w:r>
        <w:r>
          <w:instrText xml:space="preserve"> PAGEREF _Toc29466 \h </w:instrText>
        </w:r>
        <w:r>
          <w:fldChar w:fldCharType="separate"/>
        </w:r>
        <w:r>
          <w:t>28</w:t>
        </w:r>
        <w:r>
          <w:fldChar w:fldCharType="end"/>
        </w:r>
      </w:hyperlink>
    </w:p>
    <w:p>
      <w:pPr>
        <w:pStyle w:val="TOC2"/>
        <w:tabs>
          <w:tab w:val="right" w:leader="dot" w:pos="8306"/>
        </w:tabs>
      </w:pPr>
      <w:hyperlink w:anchor="_Toc26952" w:history="1">
        <w:r>
          <w:rPr>
            <w:rFonts w:ascii="仿宋" w:eastAsia="仿宋" w:hAnsi="仿宋" w:cs="仿宋" w:hint="eastAsia"/>
            <w:lang w:eastAsia="zh-CN"/>
          </w:rPr>
          <w:t>(三)、社会风险及对策分析</w:t>
        </w:r>
        <w:r>
          <w:tab/>
        </w:r>
        <w:r>
          <w:fldChar w:fldCharType="begin"/>
        </w:r>
        <w:r>
          <w:instrText xml:space="preserve"> PAGEREF _Toc26952 \h </w:instrText>
        </w:r>
        <w:r>
          <w:fldChar w:fldCharType="separate"/>
        </w:r>
        <w:r>
          <w:t>30</w:t>
        </w:r>
        <w:r>
          <w:fldChar w:fldCharType="end"/>
        </w:r>
      </w:hyperlink>
    </w:p>
    <w:p>
      <w:pPr>
        <w:pStyle w:val="TOC1"/>
        <w:tabs>
          <w:tab w:val="right" w:leader="dot" w:pos="8306"/>
        </w:tabs>
      </w:pPr>
      <w:hyperlink w:anchor="_Toc12720" w:history="1">
        <w:r>
          <w:rPr>
            <w:rFonts w:ascii="仿宋" w:eastAsia="仿宋" w:hAnsi="仿宋" w:cs="仿宋" w:hint="eastAsia"/>
            <w:lang w:eastAsia="zh-CN"/>
          </w:rPr>
          <w:t>六、背景、必要性分析</w:t>
        </w:r>
        <w:r>
          <w:tab/>
        </w:r>
        <w:r>
          <w:fldChar w:fldCharType="begin"/>
        </w:r>
        <w:r>
          <w:instrText xml:space="preserve"> PAGEREF _Toc12720 \h </w:instrText>
        </w:r>
        <w:r>
          <w:fldChar w:fldCharType="separate"/>
        </w:r>
        <w:r>
          <w:t>33</w:t>
        </w:r>
        <w:r>
          <w:fldChar w:fldCharType="end"/>
        </w:r>
      </w:hyperlink>
    </w:p>
    <w:p>
      <w:pPr>
        <w:pStyle w:val="TOC2"/>
        <w:tabs>
          <w:tab w:val="right" w:leader="dot" w:pos="8306"/>
        </w:tabs>
      </w:pPr>
      <w:hyperlink w:anchor="_Toc26832" w:history="1">
        <w:r>
          <w:rPr>
            <w:rFonts w:ascii="仿宋" w:eastAsia="仿宋" w:hAnsi="仿宋" w:cs="仿宋" w:hint="eastAsia"/>
            <w:lang w:eastAsia="zh-CN"/>
          </w:rPr>
          <w:t>(一)、项目建设背景</w:t>
        </w:r>
        <w:r>
          <w:tab/>
        </w:r>
        <w:r>
          <w:fldChar w:fldCharType="begin"/>
        </w:r>
        <w:r>
          <w:instrText xml:space="preserve"> PAGEREF _Toc26832 \h </w:instrText>
        </w:r>
        <w:r>
          <w:fldChar w:fldCharType="separate"/>
        </w:r>
        <w:r>
          <w:t>33</w:t>
        </w:r>
        <w:r>
          <w:fldChar w:fldCharType="end"/>
        </w:r>
      </w:hyperlink>
    </w:p>
    <w:p>
      <w:pPr>
        <w:pStyle w:val="TOC2"/>
        <w:tabs>
          <w:tab w:val="right" w:leader="dot" w:pos="8306"/>
        </w:tabs>
      </w:pPr>
      <w:hyperlink w:anchor="_Toc7895" w:history="1">
        <w:r>
          <w:rPr>
            <w:rFonts w:ascii="仿宋" w:eastAsia="仿宋" w:hAnsi="仿宋" w:cs="仿宋" w:hint="eastAsia"/>
            <w:lang w:eastAsia="zh-CN"/>
          </w:rPr>
          <w:t>(二)、必要性分析</w:t>
        </w:r>
        <w:r>
          <w:tab/>
        </w:r>
        <w:r>
          <w:fldChar w:fldCharType="begin"/>
        </w:r>
        <w:r>
          <w:instrText xml:space="preserve"> PAGEREF _Toc7895 \h </w:instrText>
        </w:r>
        <w:r>
          <w:fldChar w:fldCharType="separate"/>
        </w:r>
        <w:r>
          <w:t>34</w:t>
        </w:r>
        <w:r>
          <w:fldChar w:fldCharType="end"/>
        </w:r>
      </w:hyperlink>
    </w:p>
    <w:p>
      <w:pPr>
        <w:pStyle w:val="TOC2"/>
        <w:tabs>
          <w:tab w:val="right" w:leader="dot" w:pos="8306"/>
        </w:tabs>
      </w:pPr>
      <w:hyperlink w:anchor="_Toc1341" w:history="1">
        <w:r>
          <w:rPr>
            <w:rFonts w:ascii="仿宋" w:eastAsia="仿宋" w:hAnsi="仿宋" w:cs="仿宋" w:hint="eastAsia"/>
            <w:lang w:eastAsia="zh-CN"/>
          </w:rPr>
          <w:t>(三)、项目建设有利条件</w:t>
        </w:r>
        <w:r>
          <w:tab/>
        </w:r>
        <w:r>
          <w:fldChar w:fldCharType="begin"/>
        </w:r>
        <w:r>
          <w:instrText xml:space="preserve"> PAGEREF _Toc1341 \h </w:instrText>
        </w:r>
        <w:r>
          <w:fldChar w:fldCharType="separate"/>
        </w:r>
        <w:r>
          <w:t>36</w:t>
        </w:r>
        <w:r>
          <w:fldChar w:fldCharType="end"/>
        </w:r>
      </w:hyperlink>
    </w:p>
    <w:p>
      <w:pPr>
        <w:pStyle w:val="TOC1"/>
        <w:tabs>
          <w:tab w:val="right" w:leader="dot" w:pos="8306"/>
        </w:tabs>
      </w:pPr>
      <w:hyperlink w:anchor="_Toc10377" w:history="1">
        <w:r>
          <w:rPr>
            <w:rFonts w:ascii="仿宋" w:eastAsia="仿宋" w:hAnsi="仿宋" w:cs="仿宋" w:hint="eastAsia"/>
            <w:lang w:eastAsia="zh-CN"/>
          </w:rPr>
          <w:t>七、技术创新与产业升级</w:t>
        </w:r>
        <w:r>
          <w:tab/>
        </w:r>
        <w:r>
          <w:fldChar w:fldCharType="begin"/>
        </w:r>
        <w:r>
          <w:instrText xml:space="preserve"> PAGEREF _Toc10377 \h </w:instrText>
        </w:r>
        <w:r>
          <w:fldChar w:fldCharType="separate"/>
        </w:r>
        <w:r>
          <w:t>37</w:t>
        </w:r>
        <w:r>
          <w:fldChar w:fldCharType="end"/>
        </w:r>
      </w:hyperlink>
    </w:p>
    <w:p>
      <w:pPr>
        <w:pStyle w:val="TOC2"/>
        <w:tabs>
          <w:tab w:val="right" w:leader="dot" w:pos="8306"/>
        </w:tabs>
      </w:pPr>
      <w:hyperlink w:anchor="_Toc11098" w:history="1">
        <w:r>
          <w:rPr>
            <w:rFonts w:ascii="仿宋" w:eastAsia="仿宋" w:hAnsi="仿宋" w:cs="仿宋" w:hint="eastAsia"/>
            <w:lang w:eastAsia="zh-CN"/>
          </w:rPr>
          <w:t>(一)、技术创新方向与目标</w:t>
        </w:r>
        <w:r>
          <w:tab/>
        </w:r>
        <w:r>
          <w:fldChar w:fldCharType="begin"/>
        </w:r>
        <w:r>
          <w:instrText xml:space="preserve"> PAGEREF _Toc11098 \h </w:instrText>
        </w:r>
        <w:r>
          <w:fldChar w:fldCharType="separate"/>
        </w:r>
        <w:r>
          <w:t>37</w:t>
        </w:r>
        <w:r>
          <w:fldChar w:fldCharType="end"/>
        </w:r>
      </w:hyperlink>
    </w:p>
    <w:p>
      <w:pPr>
        <w:pStyle w:val="TOC2"/>
        <w:tabs>
          <w:tab w:val="right" w:leader="dot" w:pos="8306"/>
        </w:tabs>
      </w:pPr>
      <w:hyperlink w:anchor="_Toc19512" w:history="1">
        <w:r>
          <w:rPr>
            <w:rFonts w:ascii="仿宋" w:eastAsia="仿宋" w:hAnsi="仿宋" w:cs="仿宋" w:hint="eastAsia"/>
            <w:lang w:eastAsia="zh-CN"/>
          </w:rPr>
          <w:t>(二)、产业升级路径与措施</w:t>
        </w:r>
        <w:r>
          <w:tab/>
        </w:r>
        <w:r>
          <w:fldChar w:fldCharType="begin"/>
        </w:r>
        <w:r>
          <w:instrText xml:space="preserve"> PAGEREF _Toc19512 \h </w:instrText>
        </w:r>
        <w:r>
          <w:fldChar w:fldCharType="separate"/>
        </w:r>
        <w:r>
          <w:t>38</w:t>
        </w:r>
        <w:r>
          <w:fldChar w:fldCharType="end"/>
        </w:r>
      </w:hyperlink>
    </w:p>
    <w:p>
      <w:pPr>
        <w:pStyle w:val="TOC1"/>
        <w:tabs>
          <w:tab w:val="right" w:leader="dot" w:pos="8306"/>
        </w:tabs>
      </w:pPr>
      <w:hyperlink w:anchor="_Toc24412" w:history="1">
        <w:r>
          <w:rPr>
            <w:rFonts w:ascii="仿宋" w:eastAsia="仿宋" w:hAnsi="仿宋" w:cs="仿宋" w:hint="eastAsia"/>
            <w:lang w:eastAsia="zh-CN"/>
          </w:rPr>
          <w:t>八、项目质量与标准</w:t>
        </w:r>
        <w:r>
          <w:tab/>
        </w:r>
        <w:r>
          <w:fldChar w:fldCharType="begin"/>
        </w:r>
        <w:r>
          <w:instrText xml:space="preserve"> PAGEREF _Toc24412 \h </w:instrText>
        </w:r>
        <w:r>
          <w:fldChar w:fldCharType="separate"/>
        </w:r>
        <w:r>
          <w:t>40</w:t>
        </w:r>
        <w:r>
          <w:fldChar w:fldCharType="end"/>
        </w:r>
      </w:hyperlink>
    </w:p>
    <w:p>
      <w:pPr>
        <w:pStyle w:val="TOC2"/>
        <w:tabs>
          <w:tab w:val="right" w:leader="dot" w:pos="8306"/>
        </w:tabs>
      </w:pPr>
      <w:hyperlink w:anchor="_Toc12198" w:history="1">
        <w:r>
          <w:rPr>
            <w:rFonts w:ascii="仿宋" w:eastAsia="仿宋" w:hAnsi="仿宋" w:cs="仿宋" w:hint="eastAsia"/>
            <w:lang w:eastAsia="zh-CN"/>
          </w:rPr>
          <w:t>(一)、质量保障体系</w:t>
        </w:r>
        <w:r>
          <w:tab/>
        </w:r>
        <w:r>
          <w:fldChar w:fldCharType="begin"/>
        </w:r>
        <w:r>
          <w:instrText xml:space="preserve"> PAGEREF _Toc12198 \h </w:instrText>
        </w:r>
        <w:r>
          <w:fldChar w:fldCharType="separate"/>
        </w:r>
        <w:r>
          <w:t>40</w:t>
        </w:r>
        <w:r>
          <w:fldChar w:fldCharType="end"/>
        </w:r>
      </w:hyperlink>
    </w:p>
    <w:p>
      <w:pPr>
        <w:pStyle w:val="TOC2"/>
        <w:tabs>
          <w:tab w:val="right" w:leader="dot" w:pos="8306"/>
        </w:tabs>
      </w:pPr>
      <w:hyperlink w:anchor="_Toc8406" w:history="1">
        <w:r>
          <w:rPr>
            <w:rFonts w:ascii="仿宋" w:eastAsia="仿宋" w:hAnsi="仿宋" w:cs="仿宋" w:hint="eastAsia"/>
            <w:lang w:eastAsia="zh-CN"/>
          </w:rPr>
          <w:t>(二)、标准化作业流程</w:t>
        </w:r>
        <w:r>
          <w:tab/>
        </w:r>
        <w:r>
          <w:fldChar w:fldCharType="begin"/>
        </w:r>
        <w:r>
          <w:instrText xml:space="preserve"> PAGEREF _Toc8406 \h </w:instrText>
        </w:r>
        <w:r>
          <w:fldChar w:fldCharType="separate"/>
        </w:r>
        <w:r>
          <w:t>41</w:t>
        </w:r>
        <w:r>
          <w:fldChar w:fldCharType="end"/>
        </w:r>
      </w:hyperlink>
    </w:p>
    <w:p>
      <w:pPr>
        <w:pStyle w:val="TOC2"/>
        <w:tabs>
          <w:tab w:val="right" w:leader="dot" w:pos="8306"/>
        </w:tabs>
      </w:pPr>
      <w:hyperlink w:anchor="_Toc27021" w:history="1">
        <w:r>
          <w:rPr>
            <w:rFonts w:ascii="仿宋" w:eastAsia="仿宋" w:hAnsi="仿宋" w:cs="仿宋" w:hint="eastAsia"/>
            <w:lang w:eastAsia="zh-CN"/>
          </w:rPr>
          <w:t>(三)、质量监控与评估</w:t>
        </w:r>
        <w:r>
          <w:tab/>
        </w:r>
        <w:r>
          <w:fldChar w:fldCharType="begin"/>
        </w:r>
        <w:r>
          <w:instrText xml:space="preserve"> PAGEREF _Toc27021 \h </w:instrText>
        </w:r>
        <w:r>
          <w:fldChar w:fldCharType="separate"/>
        </w:r>
        <w:r>
          <w:t>43</w:t>
        </w:r>
        <w:r>
          <w:fldChar w:fldCharType="end"/>
        </w:r>
      </w:hyperlink>
    </w:p>
    <w:p>
      <w:pPr>
        <w:pStyle w:val="TOC2"/>
        <w:tabs>
          <w:tab w:val="right" w:leader="dot" w:pos="8306"/>
        </w:tabs>
      </w:pPr>
      <w:hyperlink w:anchor="_Toc13124" w:history="1">
        <w:r>
          <w:rPr>
            <w:rFonts w:ascii="仿宋" w:eastAsia="仿宋" w:hAnsi="仿宋" w:cs="仿宋" w:hint="eastAsia"/>
            <w:lang w:eastAsia="zh-CN"/>
          </w:rPr>
          <w:t>(四)、质量改进计划</w:t>
        </w:r>
        <w:r>
          <w:tab/>
        </w:r>
        <w:r>
          <w:fldChar w:fldCharType="begin"/>
        </w:r>
        <w:r>
          <w:instrText xml:space="preserve"> PAGEREF _Toc13124 \h </w:instrText>
        </w:r>
        <w:r>
          <w:fldChar w:fldCharType="separate"/>
        </w:r>
        <w:r>
          <w:t>44</w:t>
        </w:r>
        <w:r>
          <w:fldChar w:fldCharType="end"/>
        </w:r>
      </w:hyperlink>
    </w:p>
    <w:p>
      <w:pPr>
        <w:pStyle w:val="TOC1"/>
        <w:tabs>
          <w:tab w:val="right" w:leader="dot" w:pos="8306"/>
        </w:tabs>
      </w:pPr>
      <w:hyperlink w:anchor="_Toc16506" w:history="1">
        <w:r>
          <w:rPr>
            <w:rFonts w:ascii="仿宋" w:eastAsia="仿宋" w:hAnsi="仿宋" w:cs="仿宋" w:hint="eastAsia"/>
            <w:lang w:eastAsia="zh-CN"/>
          </w:rPr>
          <w:t>九、资金管理与财务规划</w:t>
        </w:r>
        <w:r>
          <w:tab/>
        </w:r>
        <w:r>
          <w:fldChar w:fldCharType="begin"/>
        </w:r>
        <w:r>
          <w:instrText xml:space="preserve"> PAGEREF _Toc16506 \h </w:instrText>
        </w:r>
        <w:r>
          <w:fldChar w:fldCharType="separate"/>
        </w:r>
        <w:r>
          <w:t>45</w:t>
        </w:r>
        <w:r>
          <w:fldChar w:fldCharType="end"/>
        </w:r>
      </w:hyperlink>
    </w:p>
    <w:p>
      <w:pPr>
        <w:pStyle w:val="TOC2"/>
        <w:tabs>
          <w:tab w:val="right" w:leader="dot" w:pos="8306"/>
        </w:tabs>
      </w:pPr>
      <w:hyperlink w:anchor="_Toc6137" w:history="1">
        <w:r>
          <w:rPr>
            <w:rFonts w:ascii="仿宋" w:eastAsia="仿宋" w:hAnsi="仿宋" w:cs="仿宋" w:hint="eastAsia"/>
            <w:lang w:eastAsia="zh-CN"/>
          </w:rPr>
          <w:t>(一)、项目资金来源与筹措</w:t>
        </w:r>
        <w:r>
          <w:tab/>
        </w:r>
        <w:r>
          <w:fldChar w:fldCharType="begin"/>
        </w:r>
        <w:r>
          <w:instrText xml:space="preserve"> PAGEREF _Toc6137 \h </w:instrText>
        </w:r>
        <w:r>
          <w:fldChar w:fldCharType="separate"/>
        </w:r>
        <w:r>
          <w:t>45</w:t>
        </w:r>
        <w:r>
          <w:fldChar w:fldCharType="end"/>
        </w:r>
      </w:hyperlink>
    </w:p>
    <w:p>
      <w:pPr>
        <w:pStyle w:val="TOC2"/>
        <w:tabs>
          <w:tab w:val="right" w:leader="dot" w:pos="8306"/>
        </w:tabs>
      </w:pPr>
      <w:hyperlink w:anchor="_Toc6534" w:history="1">
        <w:r>
          <w:rPr>
            <w:rFonts w:ascii="仿宋" w:eastAsia="仿宋" w:hAnsi="仿宋" w:cs="仿宋" w:hint="eastAsia"/>
            <w:lang w:eastAsia="zh-CN"/>
          </w:rPr>
          <w:t>(二)、资金使用与监管</w:t>
        </w:r>
        <w:r>
          <w:tab/>
        </w:r>
        <w:r>
          <w:fldChar w:fldCharType="begin"/>
        </w:r>
        <w:r>
          <w:instrText xml:space="preserve"> PAGEREF _Toc6534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81" w:history="1">
        <w:r>
          <w:rPr>
            <w:rFonts w:ascii="仿宋" w:eastAsia="仿宋" w:hAnsi="仿宋" w:cs="仿宋" w:hint="eastAsia"/>
            <w:lang w:eastAsia="zh-CN"/>
          </w:rPr>
          <w:t>(三)、财务规划与预测</w:t>
        </w:r>
        <w:r>
          <w:tab/>
        </w:r>
        <w:r>
          <w:fldChar w:fldCharType="begin"/>
        </w:r>
        <w:r>
          <w:instrText xml:space="preserve"> PAGEREF _Toc11381 \h </w:instrText>
        </w:r>
        <w:r>
          <w:fldChar w:fldCharType="separate"/>
        </w:r>
        <w:r>
          <w:t>48</w:t>
        </w:r>
        <w:r>
          <w:fldChar w:fldCharType="end"/>
        </w:r>
      </w:hyperlink>
    </w:p>
    <w:p>
      <w:pPr>
        <w:pStyle w:val="TOC1"/>
        <w:tabs>
          <w:tab w:val="right" w:leader="dot" w:pos="8306"/>
        </w:tabs>
      </w:pPr>
      <w:hyperlink w:anchor="_Toc24019" w:history="1">
        <w:r>
          <w:rPr>
            <w:rFonts w:ascii="仿宋" w:eastAsia="仿宋" w:hAnsi="仿宋" w:cs="仿宋" w:hint="eastAsia"/>
            <w:lang w:eastAsia="zh-CN"/>
          </w:rPr>
          <w:t>十、经济效益与社会效益优化</w:t>
        </w:r>
        <w:r>
          <w:tab/>
        </w:r>
        <w:r>
          <w:fldChar w:fldCharType="begin"/>
        </w:r>
        <w:r>
          <w:instrText xml:space="preserve"> PAGEREF _Toc24019 \h </w:instrText>
        </w:r>
        <w:r>
          <w:fldChar w:fldCharType="separate"/>
        </w:r>
        <w:r>
          <w:t>49</w:t>
        </w:r>
        <w:r>
          <w:fldChar w:fldCharType="end"/>
        </w:r>
      </w:hyperlink>
    </w:p>
    <w:p>
      <w:pPr>
        <w:pStyle w:val="TOC2"/>
        <w:tabs>
          <w:tab w:val="right" w:leader="dot" w:pos="8306"/>
        </w:tabs>
      </w:pPr>
      <w:hyperlink w:anchor="_Toc14444" w:history="1">
        <w:r>
          <w:rPr>
            <w:rFonts w:ascii="仿宋" w:eastAsia="仿宋" w:hAnsi="仿宋" w:cs="仿宋" w:hint="eastAsia"/>
            <w:lang w:eastAsia="zh-CN"/>
          </w:rPr>
          <w:t>(一)、经济效益提升策略</w:t>
        </w:r>
        <w:r>
          <w:tab/>
        </w:r>
        <w:r>
          <w:fldChar w:fldCharType="begin"/>
        </w:r>
        <w:r>
          <w:instrText xml:space="preserve"> PAGEREF _Toc14444 \h </w:instrText>
        </w:r>
        <w:r>
          <w:fldChar w:fldCharType="separate"/>
        </w:r>
        <w:r>
          <w:t>49</w:t>
        </w:r>
        <w:r>
          <w:fldChar w:fldCharType="end"/>
        </w:r>
      </w:hyperlink>
    </w:p>
    <w:p>
      <w:pPr>
        <w:pStyle w:val="TOC2"/>
        <w:tabs>
          <w:tab w:val="right" w:leader="dot" w:pos="8306"/>
        </w:tabs>
      </w:pPr>
      <w:hyperlink w:anchor="_Toc5366" w:history="1">
        <w:r>
          <w:rPr>
            <w:rFonts w:ascii="仿宋" w:eastAsia="仿宋" w:hAnsi="仿宋" w:cs="仿宋" w:hint="eastAsia"/>
            <w:lang w:eastAsia="zh-CN"/>
          </w:rPr>
          <w:t>(二)、社会效益增强方案</w:t>
        </w:r>
        <w:r>
          <w:tab/>
        </w:r>
        <w:r>
          <w:fldChar w:fldCharType="begin"/>
        </w:r>
        <w:r>
          <w:instrText xml:space="preserve"> PAGEREF _Toc5366 \h </w:instrText>
        </w:r>
        <w:r>
          <w:fldChar w:fldCharType="separate"/>
        </w:r>
        <w:r>
          <w:t>50</w:t>
        </w:r>
        <w:r>
          <w:fldChar w:fldCharType="end"/>
        </w:r>
      </w:hyperlink>
    </w:p>
    <w:p>
      <w:pPr>
        <w:pStyle w:val="TOC1"/>
        <w:tabs>
          <w:tab w:val="right" w:leader="dot" w:pos="8306"/>
        </w:tabs>
      </w:pPr>
      <w:hyperlink w:anchor="_Toc20743" w:history="1">
        <w:r>
          <w:rPr>
            <w:rFonts w:ascii="仿宋" w:eastAsia="仿宋" w:hAnsi="仿宋" w:cs="仿宋" w:hint="eastAsia"/>
            <w:lang w:eastAsia="zh-CN"/>
          </w:rPr>
          <w:t>十一、环境保护与绿色发展</w:t>
        </w:r>
        <w:r>
          <w:tab/>
        </w:r>
        <w:r>
          <w:fldChar w:fldCharType="begin"/>
        </w:r>
        <w:r>
          <w:instrText xml:space="preserve"> PAGEREF _Toc20743 \h </w:instrText>
        </w:r>
        <w:r>
          <w:fldChar w:fldCharType="separate"/>
        </w:r>
        <w:r>
          <w:t>51</w:t>
        </w:r>
        <w:r>
          <w:fldChar w:fldCharType="end"/>
        </w:r>
      </w:hyperlink>
    </w:p>
    <w:p>
      <w:pPr>
        <w:pStyle w:val="TOC2"/>
        <w:tabs>
          <w:tab w:val="right" w:leader="dot" w:pos="8306"/>
        </w:tabs>
      </w:pPr>
      <w:hyperlink w:anchor="_Toc9145" w:history="1">
        <w:r>
          <w:rPr>
            <w:rFonts w:ascii="仿宋" w:eastAsia="仿宋" w:hAnsi="仿宋" w:cs="仿宋" w:hint="eastAsia"/>
            <w:lang w:eastAsia="zh-CN"/>
          </w:rPr>
          <w:t>(一)、环境保护措施</w:t>
        </w:r>
        <w:r>
          <w:tab/>
        </w:r>
        <w:r>
          <w:fldChar w:fldCharType="begin"/>
        </w:r>
        <w:r>
          <w:instrText xml:space="preserve"> PAGEREF _Toc9145 \h </w:instrText>
        </w:r>
        <w:r>
          <w:fldChar w:fldCharType="separate"/>
        </w:r>
        <w:r>
          <w:t>51</w:t>
        </w:r>
        <w:r>
          <w:fldChar w:fldCharType="end"/>
        </w:r>
      </w:hyperlink>
    </w:p>
    <w:p>
      <w:pPr>
        <w:pStyle w:val="TOC2"/>
        <w:tabs>
          <w:tab w:val="right" w:leader="dot" w:pos="8306"/>
        </w:tabs>
      </w:pPr>
      <w:hyperlink w:anchor="_Toc25378" w:history="1">
        <w:r>
          <w:rPr>
            <w:rFonts w:ascii="仿宋" w:eastAsia="仿宋" w:hAnsi="仿宋" w:cs="仿宋" w:hint="eastAsia"/>
            <w:lang w:eastAsia="zh-CN"/>
          </w:rPr>
          <w:t>(二)、绿色发展与可持续发展策略</w:t>
        </w:r>
        <w:r>
          <w:tab/>
        </w:r>
        <w:r>
          <w:fldChar w:fldCharType="begin"/>
        </w:r>
        <w:r>
          <w:instrText xml:space="preserve"> PAGEREF _Toc25378 \h </w:instrText>
        </w:r>
        <w:r>
          <w:fldChar w:fldCharType="separate"/>
        </w:r>
        <w:r>
          <w:t>53</w:t>
        </w:r>
        <w:r>
          <w:fldChar w:fldCharType="end"/>
        </w:r>
      </w:hyperlink>
    </w:p>
    <w:p>
      <w:pPr>
        <w:pStyle w:val="TOC1"/>
        <w:tabs>
          <w:tab w:val="right" w:leader="dot" w:pos="8306"/>
        </w:tabs>
      </w:pPr>
      <w:hyperlink w:anchor="_Toc22998" w:history="1">
        <w:r>
          <w:rPr>
            <w:rFonts w:ascii="仿宋" w:eastAsia="仿宋" w:hAnsi="仿宋" w:cs="仿宋" w:hint="eastAsia"/>
            <w:lang w:eastAsia="zh-CN"/>
          </w:rPr>
          <w:t>十二、土地利用与规划方案</w:t>
        </w:r>
        <w:r>
          <w:tab/>
        </w:r>
        <w:r>
          <w:fldChar w:fldCharType="begin"/>
        </w:r>
        <w:r>
          <w:instrText xml:space="preserve"> PAGEREF _Toc22998 \h </w:instrText>
        </w:r>
        <w:r>
          <w:fldChar w:fldCharType="separate"/>
        </w:r>
        <w:r>
          <w:t>54</w:t>
        </w:r>
        <w:r>
          <w:fldChar w:fldCharType="end"/>
        </w:r>
      </w:hyperlink>
    </w:p>
    <w:p>
      <w:pPr>
        <w:pStyle w:val="TOC2"/>
        <w:tabs>
          <w:tab w:val="right" w:leader="dot" w:pos="8306"/>
        </w:tabs>
      </w:pPr>
      <w:hyperlink w:anchor="_Toc1180" w:history="1">
        <w:r>
          <w:rPr>
            <w:rFonts w:ascii="仿宋" w:eastAsia="仿宋" w:hAnsi="仿宋" w:cs="仿宋" w:hint="eastAsia"/>
            <w:lang w:eastAsia="zh-CN"/>
          </w:rPr>
          <w:t>(一)、项目用地情况分析</w:t>
        </w:r>
        <w:r>
          <w:tab/>
        </w:r>
        <w:r>
          <w:fldChar w:fldCharType="begin"/>
        </w:r>
        <w:r>
          <w:instrText xml:space="preserve"> PAGEREF _Toc1180 \h </w:instrText>
        </w:r>
        <w:r>
          <w:fldChar w:fldCharType="separate"/>
        </w:r>
        <w:r>
          <w:t>54</w:t>
        </w:r>
        <w:r>
          <w:fldChar w:fldCharType="end"/>
        </w:r>
      </w:hyperlink>
    </w:p>
    <w:p>
      <w:pPr>
        <w:pStyle w:val="TOC2"/>
        <w:tabs>
          <w:tab w:val="right" w:leader="dot" w:pos="8306"/>
        </w:tabs>
      </w:pPr>
      <w:hyperlink w:anchor="_Toc3737" w:history="1">
        <w:r>
          <w:rPr>
            <w:rFonts w:ascii="仿宋" w:eastAsia="仿宋" w:hAnsi="仿宋" w:cs="仿宋" w:hint="eastAsia"/>
            <w:lang w:eastAsia="zh-CN"/>
          </w:rPr>
          <w:t>(二)、土地利用规划方案</w:t>
        </w:r>
        <w:r>
          <w:tab/>
        </w:r>
        <w:r>
          <w:fldChar w:fldCharType="begin"/>
        </w:r>
        <w:r>
          <w:instrText xml:space="preserve"> PAGEREF _Toc3737 \h </w:instrText>
        </w:r>
        <w:r>
          <w:fldChar w:fldCharType="separate"/>
        </w:r>
        <w:r>
          <w:t>55</w:t>
        </w:r>
        <w:r>
          <w:fldChar w:fldCharType="end"/>
        </w:r>
      </w:hyperlink>
    </w:p>
    <w:p>
      <w:pPr>
        <w:pStyle w:val="TOC1"/>
        <w:tabs>
          <w:tab w:val="right" w:leader="dot" w:pos="8306"/>
        </w:tabs>
      </w:pPr>
      <w:hyperlink w:anchor="_Toc27882" w:history="1">
        <w:r>
          <w:rPr>
            <w:rFonts w:ascii="仿宋" w:eastAsia="仿宋" w:hAnsi="仿宋" w:cs="仿宋" w:hint="eastAsia"/>
            <w:lang w:eastAsia="zh-CN"/>
          </w:rPr>
          <w:t>十三、知识产权管理与保护</w:t>
        </w:r>
        <w:r>
          <w:tab/>
        </w:r>
        <w:r>
          <w:fldChar w:fldCharType="begin"/>
        </w:r>
        <w:r>
          <w:instrText xml:space="preserve"> PAGEREF _Toc27882 \h </w:instrText>
        </w:r>
        <w:r>
          <w:fldChar w:fldCharType="separate"/>
        </w:r>
        <w:r>
          <w:t>56</w:t>
        </w:r>
        <w:r>
          <w:fldChar w:fldCharType="end"/>
        </w:r>
      </w:hyperlink>
    </w:p>
    <w:p>
      <w:pPr>
        <w:pStyle w:val="TOC2"/>
        <w:tabs>
          <w:tab w:val="right" w:leader="dot" w:pos="8306"/>
        </w:tabs>
      </w:pPr>
      <w:hyperlink w:anchor="_Toc19341" w:history="1">
        <w:r>
          <w:rPr>
            <w:rFonts w:ascii="仿宋" w:eastAsia="仿宋" w:hAnsi="仿宋" w:cs="仿宋" w:hint="eastAsia"/>
            <w:lang w:eastAsia="zh-CN"/>
          </w:rPr>
          <w:t>(一)、知识产权管理体系建设</w:t>
        </w:r>
        <w:r>
          <w:tab/>
        </w:r>
        <w:r>
          <w:fldChar w:fldCharType="begin"/>
        </w:r>
        <w:r>
          <w:instrText xml:space="preserve"> PAGEREF _Toc19341 \h </w:instrText>
        </w:r>
        <w:r>
          <w:fldChar w:fldCharType="separate"/>
        </w:r>
        <w:r>
          <w:t>56</w:t>
        </w:r>
        <w:r>
          <w:fldChar w:fldCharType="end"/>
        </w:r>
      </w:hyperlink>
    </w:p>
    <w:p>
      <w:pPr>
        <w:pStyle w:val="TOC2"/>
        <w:tabs>
          <w:tab w:val="right" w:leader="dot" w:pos="8306"/>
        </w:tabs>
      </w:pPr>
      <w:hyperlink w:anchor="_Toc14227" w:history="1">
        <w:r>
          <w:rPr>
            <w:rFonts w:ascii="仿宋" w:eastAsia="仿宋" w:hAnsi="仿宋" w:cs="仿宋" w:hint="eastAsia"/>
            <w:lang w:eastAsia="zh-CN"/>
          </w:rPr>
          <w:t>(二)、知识产权保护措施</w:t>
        </w:r>
        <w:r>
          <w:tab/>
        </w:r>
        <w:r>
          <w:fldChar w:fldCharType="begin"/>
        </w:r>
        <w:r>
          <w:instrText xml:space="preserve"> PAGEREF _Toc14227 \h </w:instrText>
        </w:r>
        <w:r>
          <w:fldChar w:fldCharType="separate"/>
        </w:r>
        <w:r>
          <w:t>57</w:t>
        </w:r>
        <w:r>
          <w:fldChar w:fldCharType="end"/>
        </w:r>
      </w:hyperlink>
    </w:p>
    <w:p>
      <w:pPr>
        <w:pStyle w:val="TOC1"/>
        <w:tabs>
          <w:tab w:val="right" w:leader="dot" w:pos="8306"/>
        </w:tabs>
      </w:pPr>
      <w:hyperlink w:anchor="_Toc15779" w:history="1">
        <w:r>
          <w:rPr>
            <w:rFonts w:ascii="仿宋" w:eastAsia="仿宋" w:hAnsi="仿宋" w:cs="仿宋" w:hint="eastAsia"/>
            <w:lang w:eastAsia="zh-CN"/>
          </w:rPr>
          <w:t>十四、企业合规与伦理</w:t>
        </w:r>
        <w:r>
          <w:tab/>
        </w:r>
        <w:r>
          <w:fldChar w:fldCharType="begin"/>
        </w:r>
        <w:r>
          <w:instrText xml:space="preserve"> PAGEREF _Toc15779 \h </w:instrText>
        </w:r>
        <w:r>
          <w:fldChar w:fldCharType="separate"/>
        </w:r>
        <w:r>
          <w:t>59</w:t>
        </w:r>
        <w:r>
          <w:fldChar w:fldCharType="end"/>
        </w:r>
      </w:hyperlink>
    </w:p>
    <w:p>
      <w:pPr>
        <w:pStyle w:val="TOC2"/>
        <w:tabs>
          <w:tab w:val="right" w:leader="dot" w:pos="8306"/>
        </w:tabs>
      </w:pPr>
      <w:hyperlink w:anchor="_Toc26432" w:history="1">
        <w:r>
          <w:rPr>
            <w:rFonts w:ascii="仿宋" w:eastAsia="仿宋" w:hAnsi="仿宋" w:cs="仿宋" w:hint="eastAsia"/>
            <w:lang w:eastAsia="zh-CN"/>
          </w:rPr>
          <w:t>(一)、合规政策与程序</w:t>
        </w:r>
        <w:r>
          <w:tab/>
        </w:r>
        <w:r>
          <w:fldChar w:fldCharType="begin"/>
        </w:r>
        <w:r>
          <w:instrText xml:space="preserve"> PAGEREF _Toc26432 \h </w:instrText>
        </w:r>
        <w:r>
          <w:fldChar w:fldCharType="separate"/>
        </w:r>
        <w:r>
          <w:t>59</w:t>
        </w:r>
        <w:r>
          <w:fldChar w:fldCharType="end"/>
        </w:r>
      </w:hyperlink>
    </w:p>
    <w:p>
      <w:pPr>
        <w:pStyle w:val="TOC2"/>
        <w:tabs>
          <w:tab w:val="right" w:leader="dot" w:pos="8306"/>
        </w:tabs>
      </w:pPr>
      <w:hyperlink w:anchor="_Toc10351" w:history="1">
        <w:r>
          <w:rPr>
            <w:rFonts w:ascii="仿宋" w:eastAsia="仿宋" w:hAnsi="仿宋" w:cs="仿宋" w:hint="eastAsia"/>
            <w:lang w:eastAsia="zh-CN"/>
          </w:rPr>
          <w:t>(二)、伦理规范与培训</w:t>
        </w:r>
        <w:r>
          <w:tab/>
        </w:r>
        <w:r>
          <w:fldChar w:fldCharType="begin"/>
        </w:r>
        <w:r>
          <w:instrText xml:space="preserve"> PAGEREF _Toc10351 \h </w:instrText>
        </w:r>
        <w:r>
          <w:fldChar w:fldCharType="separate"/>
        </w:r>
        <w:r>
          <w:t>60</w:t>
        </w:r>
        <w:r>
          <w:fldChar w:fldCharType="end"/>
        </w:r>
      </w:hyperlink>
    </w:p>
    <w:p>
      <w:pPr>
        <w:pStyle w:val="TOC2"/>
        <w:tabs>
          <w:tab w:val="right" w:leader="dot" w:pos="8306"/>
        </w:tabs>
      </w:pPr>
      <w:hyperlink w:anchor="_Toc5758" w:history="1">
        <w:r>
          <w:rPr>
            <w:rFonts w:ascii="仿宋" w:eastAsia="仿宋" w:hAnsi="仿宋" w:cs="仿宋" w:hint="eastAsia"/>
            <w:lang w:eastAsia="zh-CN"/>
          </w:rPr>
          <w:t>(三)、合规风险评估</w:t>
        </w:r>
        <w:r>
          <w:tab/>
        </w:r>
        <w:r>
          <w:fldChar w:fldCharType="begin"/>
        </w:r>
        <w:r>
          <w:instrText xml:space="preserve"> PAGEREF _Toc5758 \h </w:instrText>
        </w:r>
        <w:r>
          <w:fldChar w:fldCharType="separate"/>
        </w:r>
        <w:r>
          <w:t>61</w:t>
        </w:r>
        <w:r>
          <w:fldChar w:fldCharType="end"/>
        </w:r>
      </w:hyperlink>
    </w:p>
    <w:p>
      <w:pPr>
        <w:pStyle w:val="TOC2"/>
        <w:tabs>
          <w:tab w:val="right" w:leader="dot" w:pos="8306"/>
        </w:tabs>
      </w:pPr>
      <w:hyperlink w:anchor="_Toc13424" w:history="1">
        <w:r>
          <w:rPr>
            <w:rFonts w:ascii="仿宋" w:eastAsia="仿宋" w:hAnsi="仿宋" w:cs="仿宋" w:hint="eastAsia"/>
            <w:lang w:eastAsia="zh-CN"/>
          </w:rPr>
          <w:t>(四)、合规监督与执行</w:t>
        </w:r>
        <w:r>
          <w:tab/>
        </w:r>
        <w:r>
          <w:fldChar w:fldCharType="begin"/>
        </w:r>
        <w:r>
          <w:instrText xml:space="preserve"> PAGEREF _Toc13424 \h </w:instrText>
        </w:r>
        <w:r>
          <w:fldChar w:fldCharType="separate"/>
        </w:r>
        <w:r>
          <w:t>62</w:t>
        </w:r>
        <w:r>
          <w:fldChar w:fldCharType="end"/>
        </w:r>
      </w:hyperlink>
    </w:p>
    <w:p>
      <w:pPr>
        <w:pStyle w:val="TOC1"/>
        <w:tabs>
          <w:tab w:val="right" w:leader="dot" w:pos="8306"/>
        </w:tabs>
      </w:pPr>
      <w:hyperlink w:anchor="_Toc27497" w:history="1">
        <w:r>
          <w:rPr>
            <w:rFonts w:ascii="仿宋" w:eastAsia="仿宋" w:hAnsi="仿宋" w:cs="仿宋" w:hint="eastAsia"/>
            <w:lang w:eastAsia="zh-CN"/>
          </w:rPr>
          <w:t>十五、合作与交流机制建立</w:t>
        </w:r>
        <w:r>
          <w:tab/>
        </w:r>
        <w:r>
          <w:fldChar w:fldCharType="begin"/>
        </w:r>
        <w:r>
          <w:instrText xml:space="preserve"> PAGEREF _Toc27497 \h </w:instrText>
        </w:r>
        <w:r>
          <w:fldChar w:fldCharType="separate"/>
        </w:r>
        <w:r>
          <w:t>63</w:t>
        </w:r>
        <w:r>
          <w:fldChar w:fldCharType="end"/>
        </w:r>
      </w:hyperlink>
    </w:p>
    <w:p>
      <w:pPr>
        <w:pStyle w:val="TOC2"/>
        <w:tabs>
          <w:tab w:val="right" w:leader="dot" w:pos="8306"/>
        </w:tabs>
      </w:pPr>
      <w:hyperlink w:anchor="_Toc30851" w:history="1">
        <w:r>
          <w:rPr>
            <w:rFonts w:ascii="仿宋" w:eastAsia="仿宋" w:hAnsi="仿宋" w:cs="仿宋" w:hint="eastAsia"/>
            <w:lang w:eastAsia="zh-CN"/>
          </w:rPr>
          <w:t>(一)、合作伙伴选择与合作方式</w:t>
        </w:r>
        <w:r>
          <w:tab/>
        </w:r>
        <w:r>
          <w:fldChar w:fldCharType="begin"/>
        </w:r>
        <w:r>
          <w:instrText xml:space="preserve"> PAGEREF _Toc30851 \h </w:instrText>
        </w:r>
        <w:r>
          <w:fldChar w:fldCharType="separate"/>
        </w:r>
        <w:r>
          <w:t>63</w:t>
        </w:r>
        <w:r>
          <w:fldChar w:fldCharType="end"/>
        </w:r>
      </w:hyperlink>
    </w:p>
    <w:p>
      <w:pPr>
        <w:pStyle w:val="TOC2"/>
        <w:tabs>
          <w:tab w:val="right" w:leader="dot" w:pos="8306"/>
        </w:tabs>
      </w:pPr>
      <w:hyperlink w:anchor="_Toc19926" w:history="1">
        <w:r>
          <w:rPr>
            <w:rFonts w:ascii="仿宋" w:eastAsia="仿宋" w:hAnsi="仿宋" w:cs="仿宋" w:hint="eastAsia"/>
            <w:lang w:eastAsia="zh-CN"/>
          </w:rPr>
          <w:t>(二)、交流与合作平台搭建</w:t>
        </w:r>
        <w:r>
          <w:tab/>
        </w:r>
        <w:r>
          <w:fldChar w:fldCharType="begin"/>
        </w:r>
        <w:r>
          <w:instrText xml:space="preserve"> PAGEREF _Toc19926 \h </w:instrText>
        </w:r>
        <w:r>
          <w:fldChar w:fldCharType="separate"/>
        </w:r>
        <w:r>
          <w:t>64</w:t>
        </w:r>
        <w:r>
          <w:fldChar w:fldCharType="end"/>
        </w:r>
      </w:hyperlink>
    </w:p>
    <w:p>
      <w:pPr>
        <w:pStyle w:val="TOC1"/>
        <w:tabs>
          <w:tab w:val="right" w:leader="dot" w:pos="8306"/>
        </w:tabs>
      </w:pPr>
      <w:hyperlink w:anchor="_Toc24552" w:history="1">
        <w:r>
          <w:rPr>
            <w:rFonts w:ascii="仿宋" w:eastAsia="仿宋" w:hAnsi="仿宋" w:cs="仿宋" w:hint="eastAsia"/>
            <w:lang w:eastAsia="zh-CN"/>
          </w:rPr>
          <w:t>十六、人力资源管理与开发</w:t>
        </w:r>
        <w:r>
          <w:tab/>
        </w:r>
        <w:r>
          <w:fldChar w:fldCharType="begin"/>
        </w:r>
        <w:r>
          <w:instrText xml:space="preserve"> PAGEREF _Toc24552 \h </w:instrText>
        </w:r>
        <w:r>
          <w:fldChar w:fldCharType="separate"/>
        </w:r>
        <w:r>
          <w:t>66</w:t>
        </w:r>
        <w:r>
          <w:fldChar w:fldCharType="end"/>
        </w:r>
      </w:hyperlink>
    </w:p>
    <w:p>
      <w:pPr>
        <w:pStyle w:val="TOC2"/>
        <w:tabs>
          <w:tab w:val="right" w:leader="dot" w:pos="8306"/>
        </w:tabs>
      </w:pPr>
      <w:hyperlink w:anchor="_Toc7103" w:history="1">
        <w:r>
          <w:rPr>
            <w:rFonts w:ascii="仿宋" w:eastAsia="仿宋" w:hAnsi="仿宋" w:cs="仿宋" w:hint="eastAsia"/>
            <w:lang w:eastAsia="zh-CN"/>
          </w:rPr>
          <w:t>(一)、人力资源规划</w:t>
        </w:r>
        <w:r>
          <w:tab/>
        </w:r>
        <w:r>
          <w:fldChar w:fldCharType="begin"/>
        </w:r>
        <w:r>
          <w:instrText xml:space="preserve"> PAGEREF _Toc7103 \h </w:instrText>
        </w:r>
        <w:r>
          <w:fldChar w:fldCharType="separate"/>
        </w:r>
        <w:r>
          <w:t>66</w:t>
        </w:r>
        <w:r>
          <w:fldChar w:fldCharType="end"/>
        </w:r>
      </w:hyperlink>
    </w:p>
    <w:p>
      <w:pPr>
        <w:pStyle w:val="TOC2"/>
        <w:tabs>
          <w:tab w:val="right" w:leader="dot" w:pos="8306"/>
        </w:tabs>
      </w:pPr>
      <w:hyperlink w:anchor="_Toc22921" w:history="1">
        <w:r>
          <w:rPr>
            <w:rFonts w:ascii="仿宋" w:eastAsia="仿宋" w:hAnsi="仿宋" w:cs="仿宋" w:hint="eastAsia"/>
            <w:lang w:eastAsia="zh-CN"/>
          </w:rPr>
          <w:t>(二)、人力资源开发与培训</w:t>
        </w:r>
        <w:r>
          <w:tab/>
        </w:r>
        <w:r>
          <w:fldChar w:fldCharType="begin"/>
        </w:r>
        <w:r>
          <w:instrText xml:space="preserve"> PAGEREF _Toc22921 \h </w:instrText>
        </w:r>
        <w:r>
          <w:fldChar w:fldCharType="separate"/>
        </w:r>
        <w:r>
          <w:t>68</w:t>
        </w:r>
        <w:r>
          <w:fldChar w:fldCharType="end"/>
        </w:r>
      </w:hyperlink>
    </w:p>
    <w:p>
      <w:pPr>
        <w:pStyle w:val="TOC1"/>
        <w:tabs>
          <w:tab w:val="right" w:leader="dot" w:pos="8306"/>
        </w:tabs>
      </w:pPr>
      <w:hyperlink w:anchor="_Toc13806" w:history="1">
        <w:r>
          <w:rPr>
            <w:rFonts w:ascii="仿宋" w:eastAsia="仿宋" w:hAnsi="仿宋" w:cs="仿宋" w:hint="eastAsia"/>
            <w:lang w:eastAsia="zh-CN"/>
          </w:rPr>
          <w:t>十七、创新驱动与持续发展</w:t>
        </w:r>
        <w:r>
          <w:tab/>
        </w:r>
        <w:r>
          <w:fldChar w:fldCharType="begin"/>
        </w:r>
        <w:r>
          <w:instrText xml:space="preserve"> PAGEREF _Toc13806 \h </w:instrText>
        </w:r>
        <w:r>
          <w:fldChar w:fldCharType="separate"/>
        </w:r>
        <w:r>
          <w:t>70</w:t>
        </w:r>
        <w:r>
          <w:fldChar w:fldCharType="end"/>
        </w:r>
      </w:hyperlink>
    </w:p>
    <w:p>
      <w:pPr>
        <w:pStyle w:val="TOC2"/>
        <w:tabs>
          <w:tab w:val="right" w:leader="dot" w:pos="8306"/>
        </w:tabs>
      </w:pPr>
      <w:hyperlink w:anchor="_Toc25187" w:history="1">
        <w:r>
          <w:rPr>
            <w:rFonts w:ascii="仿宋" w:eastAsia="仿宋" w:hAnsi="仿宋" w:cs="仿宋" w:hint="eastAsia"/>
            <w:lang w:eastAsia="zh-CN"/>
          </w:rPr>
          <w:t>(一)、创新驱动战略实施</w:t>
        </w:r>
        <w:r>
          <w:tab/>
        </w:r>
        <w:r>
          <w:fldChar w:fldCharType="begin"/>
        </w:r>
        <w:r>
          <w:instrText xml:space="preserve"> PAGEREF _Toc25187 \h </w:instrText>
        </w:r>
        <w:r>
          <w:fldChar w:fldCharType="separate"/>
        </w:r>
        <w:r>
          <w:t>70</w:t>
        </w:r>
        <w:r>
          <w:fldChar w:fldCharType="end"/>
        </w:r>
      </w:hyperlink>
    </w:p>
    <w:p>
      <w:pPr>
        <w:pStyle w:val="TOC2"/>
        <w:tabs>
          <w:tab w:val="right" w:leader="dot" w:pos="8306"/>
        </w:tabs>
      </w:pPr>
      <w:hyperlink w:anchor="_Toc20297" w:history="1">
        <w:r>
          <w:rPr>
            <w:rFonts w:ascii="仿宋" w:eastAsia="仿宋" w:hAnsi="仿宋" w:cs="仿宋" w:hint="eastAsia"/>
            <w:lang w:eastAsia="zh-CN"/>
          </w:rPr>
          <w:t>(二)、持续发展路径探索</w:t>
        </w:r>
        <w:r>
          <w:tab/>
        </w:r>
        <w:r>
          <w:fldChar w:fldCharType="begin"/>
        </w:r>
        <w:r>
          <w:instrText xml:space="preserve"> PAGEREF _Toc20297 \h </w:instrText>
        </w:r>
        <w:r>
          <w:fldChar w:fldCharType="separate"/>
        </w:r>
        <w:r>
          <w:t>72</w:t>
        </w:r>
        <w:r>
          <w:fldChar w:fldCharType="end"/>
        </w:r>
      </w:hyperlink>
    </w:p>
    <w:p>
      <w:pPr>
        <w:pStyle w:val="TOC1"/>
        <w:tabs>
          <w:tab w:val="right" w:leader="dot" w:pos="8306"/>
        </w:tabs>
      </w:pPr>
      <w:hyperlink w:anchor="_Toc19515" w:history="1">
        <w:r>
          <w:rPr>
            <w:rFonts w:ascii="仿宋" w:eastAsia="仿宋" w:hAnsi="仿宋" w:cs="仿宋" w:hint="eastAsia"/>
            <w:lang w:eastAsia="zh-CN"/>
          </w:rPr>
          <w:t>十八、设施与设备管理</w:t>
        </w:r>
        <w:r>
          <w:tab/>
        </w:r>
        <w:r>
          <w:fldChar w:fldCharType="begin"/>
        </w:r>
        <w:r>
          <w:instrText xml:space="preserve"> PAGEREF _Toc19515 \h </w:instrText>
        </w:r>
        <w:r>
          <w:fldChar w:fldCharType="separate"/>
        </w:r>
        <w:r>
          <w:t>76</w:t>
        </w:r>
        <w:r>
          <w:fldChar w:fldCharType="end"/>
        </w:r>
      </w:hyperlink>
    </w:p>
    <w:p>
      <w:pPr>
        <w:pStyle w:val="TOC2"/>
        <w:tabs>
          <w:tab w:val="right" w:leader="dot" w:pos="8306"/>
        </w:tabs>
      </w:pPr>
      <w:hyperlink w:anchor="_Toc31526" w:history="1">
        <w:r>
          <w:rPr>
            <w:rFonts w:ascii="仿宋" w:eastAsia="仿宋" w:hAnsi="仿宋" w:cs="仿宋" w:hint="eastAsia"/>
            <w:lang w:eastAsia="zh-CN"/>
          </w:rPr>
          <w:t>(一)、设施规划与配置</w:t>
        </w:r>
        <w:r>
          <w:tab/>
        </w:r>
        <w:r>
          <w:fldChar w:fldCharType="begin"/>
        </w:r>
        <w:r>
          <w:instrText xml:space="preserve"> PAGEREF _Toc31526 \h </w:instrText>
        </w:r>
        <w:r>
          <w:fldChar w:fldCharType="separate"/>
        </w:r>
        <w:r>
          <w:t>76</w:t>
        </w:r>
        <w:r>
          <w:fldChar w:fldCharType="end"/>
        </w:r>
      </w:hyperlink>
    </w:p>
    <w:p>
      <w:pPr>
        <w:pStyle w:val="TOC2"/>
        <w:tabs>
          <w:tab w:val="right" w:leader="dot" w:pos="8306"/>
        </w:tabs>
      </w:pPr>
      <w:hyperlink w:anchor="_Toc27406" w:history="1">
        <w:r>
          <w:rPr>
            <w:rFonts w:ascii="仿宋" w:eastAsia="仿宋" w:hAnsi="仿宋" w:cs="仿宋" w:hint="eastAsia"/>
            <w:lang w:eastAsia="zh-CN"/>
          </w:rPr>
          <w:t>(二)、设备采购与维护管理</w:t>
        </w:r>
        <w:r>
          <w:tab/>
        </w:r>
        <w:r>
          <w:fldChar w:fldCharType="begin"/>
        </w:r>
        <w:r>
          <w:instrText xml:space="preserve"> PAGEREF _Toc27406 \h </w:instrText>
        </w:r>
        <w:r>
          <w:fldChar w:fldCharType="separate"/>
        </w:r>
        <w:r>
          <w:t>76</w:t>
        </w:r>
        <w:r>
          <w:fldChar w:fldCharType="end"/>
        </w:r>
      </w:hyperlink>
    </w:p>
    <w:p>
      <w:pPr>
        <w:pStyle w:val="TOC2"/>
        <w:tabs>
          <w:tab w:val="right" w:leader="dot" w:pos="8306"/>
        </w:tabs>
      </w:pPr>
      <w:hyperlink w:anchor="_Toc7054" w:history="1">
        <w:r>
          <w:rPr>
            <w:rFonts w:ascii="仿宋" w:eastAsia="仿宋" w:hAnsi="仿宋" w:cs="仿宋" w:hint="eastAsia"/>
            <w:lang w:eastAsia="zh-CN"/>
          </w:rPr>
          <w:t>(三)、设施设备升级策略</w:t>
        </w:r>
        <w:r>
          <w:tab/>
        </w:r>
        <w:r>
          <w:fldChar w:fldCharType="begin"/>
        </w:r>
        <w:r>
          <w:instrText xml:space="preserve"> PAGEREF _Toc7054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71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430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绝缘子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21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558"/>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9198"/>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4400"/>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32616"/>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https://d.book118.com/055132001243011102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CF4656"/>
    <w:rsid w:val="69CF46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5132001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2024-01-24T23:03:00Z</dcterms:created>
  <dcterms:modified xsi:type="dcterms:W3CDTF">2024-01-24T23:04:02Z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30FF8155076041339EDA8047A338FD57_11</vt:lpwstr>
  </property>
  <property fmtid="{D5CDD505-2E9C-101B-9397-08002B2CF9AE}" pid="3" name="KSOProductBuildVer">
    <vt:lpwstr>2052-12.1.0.16250</vt:lpwstr>
  </property>
</Properties>
</file>