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高品质研磨碳酸钙浆料项目计划设计方案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40" w:history="1">
        <w:r>
          <w:rPr>
            <w:rFonts w:ascii="仿宋" w:eastAsia="仿宋" w:hAnsi="仿宋" w:cs="仿宋" w:hint="eastAsia"/>
            <w:lang w:eastAsia="zh-CN"/>
          </w:rPr>
          <w:t>序言</w:t>
        </w:r>
        <w:r>
          <w:tab/>
        </w:r>
        <w:r>
          <w:fldChar w:fldCharType="begin"/>
        </w:r>
        <w:r>
          <w:instrText xml:space="preserve"> PAGEREF _Toc17040 \h </w:instrText>
        </w:r>
        <w:r>
          <w:fldChar w:fldCharType="separate"/>
        </w:r>
        <w:r>
          <w:t>3</w:t>
        </w:r>
        <w:r>
          <w:fldChar w:fldCharType="end"/>
        </w:r>
      </w:hyperlink>
    </w:p>
    <w:p>
      <w:pPr>
        <w:pStyle w:val="TOC1"/>
        <w:tabs>
          <w:tab w:val="right" w:leader="dot" w:pos="8306"/>
        </w:tabs>
      </w:pPr>
      <w:hyperlink w:anchor="_Toc21626" w:history="1">
        <w:r>
          <w:rPr>
            <w:rFonts w:ascii="仿宋" w:eastAsia="仿宋" w:hAnsi="仿宋" w:cs="仿宋" w:hint="eastAsia"/>
            <w:lang w:eastAsia="zh-CN"/>
          </w:rPr>
          <w:t>一、产品规划分析</w:t>
        </w:r>
        <w:r>
          <w:tab/>
        </w:r>
        <w:r>
          <w:fldChar w:fldCharType="begin"/>
        </w:r>
        <w:r>
          <w:instrText xml:space="preserve"> PAGEREF _Toc21626 \h </w:instrText>
        </w:r>
        <w:r>
          <w:fldChar w:fldCharType="separate"/>
        </w:r>
        <w:r>
          <w:t>3</w:t>
        </w:r>
        <w:r>
          <w:fldChar w:fldCharType="end"/>
        </w:r>
      </w:hyperlink>
    </w:p>
    <w:p>
      <w:pPr>
        <w:pStyle w:val="TOC2"/>
        <w:tabs>
          <w:tab w:val="right" w:leader="dot" w:pos="8306"/>
        </w:tabs>
      </w:pPr>
      <w:hyperlink w:anchor="_Toc27198" w:history="1">
        <w:r>
          <w:rPr>
            <w:rFonts w:ascii="仿宋" w:eastAsia="仿宋" w:hAnsi="仿宋" w:cs="仿宋" w:hint="eastAsia"/>
            <w:lang w:eastAsia="zh-CN"/>
          </w:rPr>
          <w:t>(一)、产品规划</w:t>
        </w:r>
        <w:r>
          <w:tab/>
        </w:r>
        <w:r>
          <w:fldChar w:fldCharType="begin"/>
        </w:r>
        <w:r>
          <w:instrText xml:space="preserve"> PAGEREF _Toc27198 \h </w:instrText>
        </w:r>
        <w:r>
          <w:fldChar w:fldCharType="separate"/>
        </w:r>
        <w:r>
          <w:t>3</w:t>
        </w:r>
        <w:r>
          <w:fldChar w:fldCharType="end"/>
        </w:r>
      </w:hyperlink>
    </w:p>
    <w:p>
      <w:pPr>
        <w:pStyle w:val="TOC2"/>
        <w:tabs>
          <w:tab w:val="right" w:leader="dot" w:pos="8306"/>
        </w:tabs>
      </w:pPr>
      <w:hyperlink w:anchor="_Toc15388" w:history="1">
        <w:r>
          <w:rPr>
            <w:rFonts w:ascii="仿宋" w:eastAsia="仿宋" w:hAnsi="仿宋" w:cs="仿宋" w:hint="eastAsia"/>
            <w:lang w:eastAsia="zh-CN"/>
          </w:rPr>
          <w:t>(二)、建设规模</w:t>
        </w:r>
        <w:r>
          <w:tab/>
        </w:r>
        <w:r>
          <w:fldChar w:fldCharType="begin"/>
        </w:r>
        <w:r>
          <w:instrText xml:space="preserve"> PAGEREF _Toc15388 \h </w:instrText>
        </w:r>
        <w:r>
          <w:fldChar w:fldCharType="separate"/>
        </w:r>
        <w:r>
          <w:t>4</w:t>
        </w:r>
        <w:r>
          <w:fldChar w:fldCharType="end"/>
        </w:r>
      </w:hyperlink>
    </w:p>
    <w:p>
      <w:pPr>
        <w:pStyle w:val="TOC1"/>
        <w:tabs>
          <w:tab w:val="right" w:leader="dot" w:pos="8306"/>
        </w:tabs>
      </w:pPr>
      <w:hyperlink w:anchor="_Toc27634" w:history="1">
        <w:r>
          <w:rPr>
            <w:rFonts w:ascii="仿宋" w:eastAsia="仿宋" w:hAnsi="仿宋" w:cs="仿宋" w:hint="eastAsia"/>
            <w:lang w:eastAsia="zh-CN"/>
          </w:rPr>
          <w:t>二、工艺说明</w:t>
        </w:r>
        <w:r>
          <w:tab/>
        </w:r>
        <w:r>
          <w:fldChar w:fldCharType="begin"/>
        </w:r>
        <w:r>
          <w:instrText xml:space="preserve"> PAGEREF _Toc27634 \h </w:instrText>
        </w:r>
        <w:r>
          <w:fldChar w:fldCharType="separate"/>
        </w:r>
        <w:r>
          <w:t>5</w:t>
        </w:r>
        <w:r>
          <w:fldChar w:fldCharType="end"/>
        </w:r>
      </w:hyperlink>
    </w:p>
    <w:p>
      <w:pPr>
        <w:pStyle w:val="TOC2"/>
        <w:tabs>
          <w:tab w:val="right" w:leader="dot" w:pos="8306"/>
        </w:tabs>
      </w:pPr>
      <w:hyperlink w:anchor="_Toc3922" w:history="1">
        <w:r>
          <w:rPr>
            <w:rFonts w:ascii="仿宋" w:eastAsia="仿宋" w:hAnsi="仿宋" w:cs="仿宋" w:hint="eastAsia"/>
            <w:lang w:eastAsia="zh-CN"/>
          </w:rPr>
          <w:t>(一)、技术管理特点</w:t>
        </w:r>
        <w:r>
          <w:tab/>
        </w:r>
        <w:r>
          <w:fldChar w:fldCharType="begin"/>
        </w:r>
        <w:r>
          <w:instrText xml:space="preserve"> PAGEREF _Toc3922 \h </w:instrText>
        </w:r>
        <w:r>
          <w:fldChar w:fldCharType="separate"/>
        </w:r>
        <w:r>
          <w:t>5</w:t>
        </w:r>
        <w:r>
          <w:fldChar w:fldCharType="end"/>
        </w:r>
      </w:hyperlink>
    </w:p>
    <w:p>
      <w:pPr>
        <w:pStyle w:val="TOC2"/>
        <w:tabs>
          <w:tab w:val="right" w:leader="dot" w:pos="8306"/>
        </w:tabs>
      </w:pPr>
      <w:hyperlink w:anchor="_Toc25337" w:history="1">
        <w:r>
          <w:rPr>
            <w:rFonts w:ascii="仿宋" w:eastAsia="仿宋" w:hAnsi="仿宋" w:cs="仿宋" w:hint="eastAsia"/>
            <w:lang w:eastAsia="zh-CN"/>
          </w:rPr>
          <w:t>(二)、高品质研磨碳酸钙浆料项目工艺技术设计方案</w:t>
        </w:r>
        <w:r>
          <w:tab/>
        </w:r>
        <w:r>
          <w:fldChar w:fldCharType="begin"/>
        </w:r>
        <w:r>
          <w:instrText xml:space="preserve"> PAGEREF _Toc25337 \h </w:instrText>
        </w:r>
        <w:r>
          <w:fldChar w:fldCharType="separate"/>
        </w:r>
        <w:r>
          <w:t>6</w:t>
        </w:r>
        <w:r>
          <w:fldChar w:fldCharType="end"/>
        </w:r>
      </w:hyperlink>
    </w:p>
    <w:p>
      <w:pPr>
        <w:pStyle w:val="TOC2"/>
        <w:tabs>
          <w:tab w:val="right" w:leader="dot" w:pos="8306"/>
        </w:tabs>
      </w:pPr>
      <w:hyperlink w:anchor="_Toc27485" w:history="1">
        <w:r>
          <w:rPr>
            <w:rFonts w:ascii="仿宋" w:eastAsia="仿宋" w:hAnsi="仿宋" w:cs="仿宋" w:hint="eastAsia"/>
            <w:lang w:eastAsia="zh-CN"/>
          </w:rPr>
          <w:t>(三)、设备选型方案</w:t>
        </w:r>
        <w:r>
          <w:tab/>
        </w:r>
        <w:r>
          <w:fldChar w:fldCharType="begin"/>
        </w:r>
        <w:r>
          <w:instrText xml:space="preserve"> PAGEREF _Toc27485 \h </w:instrText>
        </w:r>
        <w:r>
          <w:fldChar w:fldCharType="separate"/>
        </w:r>
        <w:r>
          <w:t>8</w:t>
        </w:r>
        <w:r>
          <w:fldChar w:fldCharType="end"/>
        </w:r>
      </w:hyperlink>
    </w:p>
    <w:p>
      <w:pPr>
        <w:pStyle w:val="TOC1"/>
        <w:tabs>
          <w:tab w:val="right" w:leader="dot" w:pos="8306"/>
        </w:tabs>
      </w:pPr>
      <w:hyperlink w:anchor="_Toc21012" w:history="1">
        <w:r>
          <w:rPr>
            <w:rFonts w:ascii="仿宋" w:eastAsia="仿宋" w:hAnsi="仿宋" w:cs="仿宋" w:hint="eastAsia"/>
            <w:lang w:eastAsia="zh-CN"/>
          </w:rPr>
          <w:t>三、高品质研磨碳酸钙浆料项目选址可行性分析</w:t>
        </w:r>
        <w:r>
          <w:tab/>
        </w:r>
        <w:r>
          <w:fldChar w:fldCharType="begin"/>
        </w:r>
        <w:r>
          <w:instrText xml:space="preserve"> PAGEREF _Toc21012 \h </w:instrText>
        </w:r>
        <w:r>
          <w:fldChar w:fldCharType="separate"/>
        </w:r>
        <w:r>
          <w:t>9</w:t>
        </w:r>
        <w:r>
          <w:fldChar w:fldCharType="end"/>
        </w:r>
      </w:hyperlink>
    </w:p>
    <w:p>
      <w:pPr>
        <w:pStyle w:val="TOC2"/>
        <w:tabs>
          <w:tab w:val="right" w:leader="dot" w:pos="8306"/>
        </w:tabs>
      </w:pPr>
      <w:hyperlink w:anchor="_Toc16504" w:history="1">
        <w:r>
          <w:rPr>
            <w:rFonts w:ascii="仿宋" w:eastAsia="仿宋" w:hAnsi="仿宋" w:cs="仿宋" w:hint="eastAsia"/>
            <w:lang w:eastAsia="zh-CN"/>
          </w:rPr>
          <w:t>(一)、高品质研磨碳酸钙浆料项目选址</w:t>
        </w:r>
        <w:r>
          <w:tab/>
        </w:r>
        <w:r>
          <w:fldChar w:fldCharType="begin"/>
        </w:r>
        <w:r>
          <w:instrText xml:space="preserve"> PAGEREF _Toc16504 \h </w:instrText>
        </w:r>
        <w:r>
          <w:fldChar w:fldCharType="separate"/>
        </w:r>
        <w:r>
          <w:t>9</w:t>
        </w:r>
        <w:r>
          <w:fldChar w:fldCharType="end"/>
        </w:r>
      </w:hyperlink>
    </w:p>
    <w:p>
      <w:pPr>
        <w:pStyle w:val="TOC2"/>
        <w:tabs>
          <w:tab w:val="right" w:leader="dot" w:pos="8306"/>
        </w:tabs>
      </w:pPr>
      <w:hyperlink w:anchor="_Toc26404" w:history="1">
        <w:r>
          <w:rPr>
            <w:rFonts w:ascii="仿宋" w:eastAsia="仿宋" w:hAnsi="仿宋" w:cs="仿宋" w:hint="eastAsia"/>
            <w:lang w:eastAsia="zh-CN"/>
          </w:rPr>
          <w:t>(二)、用地控制指标</w:t>
        </w:r>
        <w:r>
          <w:tab/>
        </w:r>
        <w:r>
          <w:fldChar w:fldCharType="begin"/>
        </w:r>
        <w:r>
          <w:instrText xml:space="preserve"> PAGEREF _Toc26404 \h </w:instrText>
        </w:r>
        <w:r>
          <w:fldChar w:fldCharType="separate"/>
        </w:r>
        <w:r>
          <w:t>9</w:t>
        </w:r>
        <w:r>
          <w:fldChar w:fldCharType="end"/>
        </w:r>
      </w:hyperlink>
    </w:p>
    <w:p>
      <w:pPr>
        <w:pStyle w:val="TOC2"/>
        <w:tabs>
          <w:tab w:val="right" w:leader="dot" w:pos="8306"/>
        </w:tabs>
      </w:pPr>
      <w:hyperlink w:anchor="_Toc20805" w:history="1">
        <w:r>
          <w:rPr>
            <w:rFonts w:ascii="仿宋" w:eastAsia="仿宋" w:hAnsi="仿宋" w:cs="仿宋" w:hint="eastAsia"/>
            <w:lang w:eastAsia="zh-CN"/>
          </w:rPr>
          <w:t>(三)、节约用地措施</w:t>
        </w:r>
        <w:r>
          <w:tab/>
        </w:r>
        <w:r>
          <w:fldChar w:fldCharType="begin"/>
        </w:r>
        <w:r>
          <w:instrText xml:space="preserve"> PAGEREF _Toc20805 \h </w:instrText>
        </w:r>
        <w:r>
          <w:fldChar w:fldCharType="separate"/>
        </w:r>
        <w:r>
          <w:t>11</w:t>
        </w:r>
        <w:r>
          <w:fldChar w:fldCharType="end"/>
        </w:r>
      </w:hyperlink>
    </w:p>
    <w:p>
      <w:pPr>
        <w:pStyle w:val="TOC2"/>
        <w:tabs>
          <w:tab w:val="right" w:leader="dot" w:pos="8306"/>
        </w:tabs>
      </w:pPr>
      <w:hyperlink w:anchor="_Toc7525" w:history="1">
        <w:r>
          <w:rPr>
            <w:rFonts w:ascii="仿宋" w:eastAsia="仿宋" w:hAnsi="仿宋" w:cs="仿宋" w:hint="eastAsia"/>
            <w:lang w:eastAsia="zh-CN"/>
          </w:rPr>
          <w:t>(四)、总图布置方案</w:t>
        </w:r>
        <w:r>
          <w:tab/>
        </w:r>
        <w:r>
          <w:fldChar w:fldCharType="begin"/>
        </w:r>
        <w:r>
          <w:instrText xml:space="preserve"> PAGEREF _Toc7525 \h </w:instrText>
        </w:r>
        <w:r>
          <w:fldChar w:fldCharType="separate"/>
        </w:r>
        <w:r>
          <w:t>12</w:t>
        </w:r>
        <w:r>
          <w:fldChar w:fldCharType="end"/>
        </w:r>
      </w:hyperlink>
    </w:p>
    <w:p>
      <w:pPr>
        <w:pStyle w:val="TOC2"/>
        <w:tabs>
          <w:tab w:val="right" w:leader="dot" w:pos="8306"/>
        </w:tabs>
      </w:pPr>
      <w:hyperlink w:anchor="_Toc27309" w:history="1">
        <w:r>
          <w:rPr>
            <w:rFonts w:ascii="仿宋" w:eastAsia="仿宋" w:hAnsi="仿宋" w:cs="仿宋" w:hint="eastAsia"/>
            <w:lang w:eastAsia="zh-CN"/>
          </w:rPr>
          <w:t>(五)、选址综合评价</w:t>
        </w:r>
        <w:r>
          <w:tab/>
        </w:r>
        <w:r>
          <w:fldChar w:fldCharType="begin"/>
        </w:r>
        <w:r>
          <w:instrText xml:space="preserve"> PAGEREF _Toc27309 \h </w:instrText>
        </w:r>
        <w:r>
          <w:fldChar w:fldCharType="separate"/>
        </w:r>
        <w:r>
          <w:t>13</w:t>
        </w:r>
        <w:r>
          <w:fldChar w:fldCharType="end"/>
        </w:r>
      </w:hyperlink>
    </w:p>
    <w:p>
      <w:pPr>
        <w:pStyle w:val="TOC1"/>
        <w:tabs>
          <w:tab w:val="right" w:leader="dot" w:pos="8306"/>
        </w:tabs>
      </w:pPr>
      <w:hyperlink w:anchor="_Toc14925" w:history="1">
        <w:r>
          <w:rPr>
            <w:rFonts w:ascii="仿宋" w:eastAsia="仿宋" w:hAnsi="仿宋" w:cs="仿宋" w:hint="eastAsia"/>
            <w:lang w:eastAsia="zh-CN"/>
          </w:rPr>
          <w:t>四、高品质研磨碳酸钙浆料项目可持续发展</w:t>
        </w:r>
        <w:r>
          <w:tab/>
        </w:r>
        <w:r>
          <w:fldChar w:fldCharType="begin"/>
        </w:r>
        <w:r>
          <w:instrText xml:space="preserve"> PAGEREF _Toc14925 \h </w:instrText>
        </w:r>
        <w:r>
          <w:fldChar w:fldCharType="separate"/>
        </w:r>
        <w:r>
          <w:t>15</w:t>
        </w:r>
        <w:r>
          <w:fldChar w:fldCharType="end"/>
        </w:r>
      </w:hyperlink>
    </w:p>
    <w:p>
      <w:pPr>
        <w:pStyle w:val="TOC2"/>
        <w:tabs>
          <w:tab w:val="right" w:leader="dot" w:pos="8306"/>
        </w:tabs>
      </w:pPr>
      <w:hyperlink w:anchor="_Toc32697" w:history="1">
        <w:r>
          <w:rPr>
            <w:rFonts w:ascii="仿宋" w:eastAsia="仿宋" w:hAnsi="仿宋" w:cs="仿宋" w:hint="eastAsia"/>
            <w:lang w:eastAsia="zh-CN"/>
          </w:rPr>
          <w:t>(一)、可持续战略与实践</w:t>
        </w:r>
        <w:r>
          <w:tab/>
        </w:r>
        <w:r>
          <w:fldChar w:fldCharType="begin"/>
        </w:r>
        <w:r>
          <w:instrText xml:space="preserve"> PAGEREF _Toc32697 \h </w:instrText>
        </w:r>
        <w:r>
          <w:fldChar w:fldCharType="separate"/>
        </w:r>
        <w:r>
          <w:t>15</w:t>
        </w:r>
        <w:r>
          <w:fldChar w:fldCharType="end"/>
        </w:r>
      </w:hyperlink>
    </w:p>
    <w:p>
      <w:pPr>
        <w:pStyle w:val="TOC2"/>
        <w:tabs>
          <w:tab w:val="right" w:leader="dot" w:pos="8306"/>
        </w:tabs>
      </w:pPr>
      <w:hyperlink w:anchor="_Toc17027" w:history="1">
        <w:r>
          <w:rPr>
            <w:rFonts w:ascii="仿宋" w:eastAsia="仿宋" w:hAnsi="仿宋" w:cs="仿宋" w:hint="eastAsia"/>
            <w:lang w:eastAsia="zh-CN"/>
          </w:rPr>
          <w:t>(二)、环保与社会责任</w:t>
        </w:r>
        <w:r>
          <w:tab/>
        </w:r>
        <w:r>
          <w:fldChar w:fldCharType="begin"/>
        </w:r>
        <w:r>
          <w:instrText xml:space="preserve"> PAGEREF _Toc17027 \h </w:instrText>
        </w:r>
        <w:r>
          <w:fldChar w:fldCharType="separate"/>
        </w:r>
        <w:r>
          <w:t>15</w:t>
        </w:r>
        <w:r>
          <w:fldChar w:fldCharType="end"/>
        </w:r>
      </w:hyperlink>
    </w:p>
    <w:p>
      <w:pPr>
        <w:pStyle w:val="TOC1"/>
        <w:tabs>
          <w:tab w:val="right" w:leader="dot" w:pos="8306"/>
        </w:tabs>
      </w:pPr>
      <w:hyperlink w:anchor="_Toc28969" w:history="1">
        <w:r>
          <w:rPr>
            <w:rFonts w:ascii="仿宋" w:eastAsia="仿宋" w:hAnsi="仿宋" w:cs="仿宋" w:hint="eastAsia"/>
            <w:lang w:eastAsia="zh-CN"/>
          </w:rPr>
          <w:t>五、高品质研磨碳酸钙浆料项目建设背景及必要性分析</w:t>
        </w:r>
        <w:r>
          <w:tab/>
        </w:r>
        <w:r>
          <w:fldChar w:fldCharType="begin"/>
        </w:r>
        <w:r>
          <w:instrText xml:space="preserve"> PAGEREF _Toc28969 \h </w:instrText>
        </w:r>
        <w:r>
          <w:fldChar w:fldCharType="separate"/>
        </w:r>
        <w:r>
          <w:t>16</w:t>
        </w:r>
        <w:r>
          <w:fldChar w:fldCharType="end"/>
        </w:r>
      </w:hyperlink>
    </w:p>
    <w:p>
      <w:pPr>
        <w:pStyle w:val="TOC2"/>
        <w:tabs>
          <w:tab w:val="right" w:leader="dot" w:pos="8306"/>
        </w:tabs>
      </w:pPr>
      <w:hyperlink w:anchor="_Toc12184" w:history="1">
        <w:r>
          <w:rPr>
            <w:rFonts w:ascii="仿宋" w:eastAsia="仿宋" w:hAnsi="仿宋" w:cs="仿宋" w:hint="eastAsia"/>
            <w:lang w:eastAsia="zh-CN"/>
          </w:rPr>
          <w:t>(一)、高品质研磨碳酸钙浆料项目背景分析</w:t>
        </w:r>
        <w:r>
          <w:tab/>
        </w:r>
        <w:r>
          <w:fldChar w:fldCharType="begin"/>
        </w:r>
        <w:r>
          <w:instrText xml:space="preserve"> PAGEREF _Toc12184 \h </w:instrText>
        </w:r>
        <w:r>
          <w:fldChar w:fldCharType="separate"/>
        </w:r>
        <w:r>
          <w:t>16</w:t>
        </w:r>
        <w:r>
          <w:fldChar w:fldCharType="end"/>
        </w:r>
      </w:hyperlink>
    </w:p>
    <w:p>
      <w:pPr>
        <w:pStyle w:val="TOC2"/>
        <w:tabs>
          <w:tab w:val="right" w:leader="dot" w:pos="8306"/>
        </w:tabs>
      </w:pPr>
      <w:hyperlink w:anchor="_Toc18137" w:history="1">
        <w:r>
          <w:rPr>
            <w:rFonts w:ascii="仿宋" w:eastAsia="仿宋" w:hAnsi="仿宋" w:cs="仿宋" w:hint="eastAsia"/>
            <w:lang w:eastAsia="zh-CN"/>
          </w:rPr>
          <w:t>(二)、高品质研磨碳酸钙浆料项目建设必要性分析</w:t>
        </w:r>
        <w:r>
          <w:tab/>
        </w:r>
        <w:r>
          <w:fldChar w:fldCharType="begin"/>
        </w:r>
        <w:r>
          <w:instrText xml:space="preserve"> PAGEREF _Toc18137 \h </w:instrText>
        </w:r>
        <w:r>
          <w:fldChar w:fldCharType="separate"/>
        </w:r>
        <w:r>
          <w:t>18</w:t>
        </w:r>
        <w:r>
          <w:fldChar w:fldCharType="end"/>
        </w:r>
      </w:hyperlink>
    </w:p>
    <w:p>
      <w:pPr>
        <w:pStyle w:val="TOC1"/>
        <w:tabs>
          <w:tab w:val="right" w:leader="dot" w:pos="8306"/>
        </w:tabs>
      </w:pPr>
      <w:hyperlink w:anchor="_Toc13404" w:history="1">
        <w:r>
          <w:rPr>
            <w:rFonts w:ascii="仿宋" w:eastAsia="仿宋" w:hAnsi="仿宋" w:cs="仿宋" w:hint="eastAsia"/>
            <w:lang w:eastAsia="zh-CN"/>
          </w:rPr>
          <w:t>六、高品质研磨碳酸钙浆料项目土建工程</w:t>
        </w:r>
        <w:r>
          <w:tab/>
        </w:r>
        <w:r>
          <w:fldChar w:fldCharType="begin"/>
        </w:r>
        <w:r>
          <w:instrText xml:space="preserve"> PAGEREF _Toc13404 \h </w:instrText>
        </w:r>
        <w:r>
          <w:fldChar w:fldCharType="separate"/>
        </w:r>
        <w:r>
          <w:t>20</w:t>
        </w:r>
        <w:r>
          <w:fldChar w:fldCharType="end"/>
        </w:r>
      </w:hyperlink>
    </w:p>
    <w:p>
      <w:pPr>
        <w:pStyle w:val="TOC2"/>
        <w:tabs>
          <w:tab w:val="right" w:leader="dot" w:pos="8306"/>
        </w:tabs>
      </w:pPr>
      <w:hyperlink w:anchor="_Toc4401" w:history="1">
        <w:r>
          <w:rPr>
            <w:rFonts w:ascii="仿宋" w:eastAsia="仿宋" w:hAnsi="仿宋" w:cs="仿宋" w:hint="eastAsia"/>
            <w:lang w:eastAsia="zh-CN"/>
          </w:rPr>
          <w:t>(一)、建筑工程设计原则</w:t>
        </w:r>
        <w:r>
          <w:tab/>
        </w:r>
        <w:r>
          <w:fldChar w:fldCharType="begin"/>
        </w:r>
        <w:r>
          <w:instrText xml:space="preserve"> PAGEREF _Toc4401 \h </w:instrText>
        </w:r>
        <w:r>
          <w:fldChar w:fldCharType="separate"/>
        </w:r>
        <w:r>
          <w:t>20</w:t>
        </w:r>
        <w:r>
          <w:fldChar w:fldCharType="end"/>
        </w:r>
      </w:hyperlink>
    </w:p>
    <w:p>
      <w:pPr>
        <w:pStyle w:val="TOC2"/>
        <w:tabs>
          <w:tab w:val="right" w:leader="dot" w:pos="8306"/>
        </w:tabs>
      </w:pPr>
      <w:hyperlink w:anchor="_Toc3334" w:history="1">
        <w:r>
          <w:rPr>
            <w:rFonts w:ascii="仿宋" w:eastAsia="仿宋" w:hAnsi="仿宋" w:cs="仿宋" w:hint="eastAsia"/>
            <w:lang w:eastAsia="zh-CN"/>
          </w:rPr>
          <w:t>(二)、土建工程设计年限及安全等级</w:t>
        </w:r>
        <w:r>
          <w:tab/>
        </w:r>
        <w:r>
          <w:fldChar w:fldCharType="begin"/>
        </w:r>
        <w:r>
          <w:instrText xml:space="preserve"> PAGEREF _Toc3334 \h </w:instrText>
        </w:r>
        <w:r>
          <w:fldChar w:fldCharType="separate"/>
        </w:r>
        <w:r>
          <w:t>21</w:t>
        </w:r>
        <w:r>
          <w:fldChar w:fldCharType="end"/>
        </w:r>
      </w:hyperlink>
    </w:p>
    <w:p>
      <w:pPr>
        <w:pStyle w:val="TOC2"/>
        <w:tabs>
          <w:tab w:val="right" w:leader="dot" w:pos="8306"/>
        </w:tabs>
      </w:pPr>
      <w:hyperlink w:anchor="_Toc6965" w:history="1">
        <w:r>
          <w:rPr>
            <w:rFonts w:ascii="仿宋" w:eastAsia="仿宋" w:hAnsi="仿宋" w:cs="仿宋" w:hint="eastAsia"/>
            <w:lang w:eastAsia="zh-CN"/>
          </w:rPr>
          <w:t>(三)、建筑工程设计总体要求</w:t>
        </w:r>
        <w:r>
          <w:tab/>
        </w:r>
        <w:r>
          <w:fldChar w:fldCharType="begin"/>
        </w:r>
        <w:r>
          <w:instrText xml:space="preserve"> PAGEREF _Toc6965 \h </w:instrText>
        </w:r>
        <w:r>
          <w:fldChar w:fldCharType="separate"/>
        </w:r>
        <w:r>
          <w:t>22</w:t>
        </w:r>
        <w:r>
          <w:fldChar w:fldCharType="end"/>
        </w:r>
      </w:hyperlink>
    </w:p>
    <w:p>
      <w:pPr>
        <w:pStyle w:val="TOC2"/>
        <w:tabs>
          <w:tab w:val="right" w:leader="dot" w:pos="8306"/>
        </w:tabs>
      </w:pPr>
      <w:hyperlink w:anchor="_Toc403" w:history="1">
        <w:r>
          <w:rPr>
            <w:rFonts w:ascii="仿宋" w:eastAsia="仿宋" w:hAnsi="仿宋" w:cs="仿宋" w:hint="eastAsia"/>
            <w:lang w:eastAsia="zh-CN"/>
          </w:rPr>
          <w:t>(四)、土建工程建设指标</w:t>
        </w:r>
        <w:r>
          <w:tab/>
        </w:r>
        <w:r>
          <w:fldChar w:fldCharType="begin"/>
        </w:r>
        <w:r>
          <w:instrText xml:space="preserve"> PAGEREF _Toc403 \h </w:instrText>
        </w:r>
        <w:r>
          <w:fldChar w:fldCharType="separate"/>
        </w:r>
        <w:r>
          <w:t>23</w:t>
        </w:r>
        <w:r>
          <w:fldChar w:fldCharType="end"/>
        </w:r>
      </w:hyperlink>
    </w:p>
    <w:p>
      <w:pPr>
        <w:pStyle w:val="TOC1"/>
        <w:tabs>
          <w:tab w:val="right" w:leader="dot" w:pos="8306"/>
        </w:tabs>
      </w:pPr>
      <w:hyperlink w:anchor="_Toc6636" w:history="1">
        <w:r>
          <w:rPr>
            <w:rFonts w:ascii="仿宋" w:eastAsia="仿宋" w:hAnsi="仿宋" w:cs="仿宋" w:hint="eastAsia"/>
            <w:lang w:eastAsia="zh-CN"/>
          </w:rPr>
          <w:t>七、高品质研磨碳酸钙浆料项目社会影响</w:t>
        </w:r>
        <w:r>
          <w:tab/>
        </w:r>
        <w:r>
          <w:fldChar w:fldCharType="begin"/>
        </w:r>
        <w:r>
          <w:instrText xml:space="preserve"> PAGEREF _Toc6636 \h </w:instrText>
        </w:r>
        <w:r>
          <w:fldChar w:fldCharType="separate"/>
        </w:r>
        <w:r>
          <w:t>23</w:t>
        </w:r>
        <w:r>
          <w:fldChar w:fldCharType="end"/>
        </w:r>
      </w:hyperlink>
    </w:p>
    <w:p>
      <w:pPr>
        <w:pStyle w:val="TOC2"/>
        <w:tabs>
          <w:tab w:val="right" w:leader="dot" w:pos="8306"/>
        </w:tabs>
      </w:pPr>
      <w:hyperlink w:anchor="_Toc13303" w:history="1">
        <w:r>
          <w:rPr>
            <w:rFonts w:ascii="仿宋" w:eastAsia="仿宋" w:hAnsi="仿宋" w:cs="仿宋" w:hint="eastAsia"/>
            <w:lang w:eastAsia="zh-CN"/>
          </w:rPr>
          <w:t>(一)、社会责任与义务</w:t>
        </w:r>
        <w:r>
          <w:tab/>
        </w:r>
        <w:r>
          <w:fldChar w:fldCharType="begin"/>
        </w:r>
        <w:r>
          <w:instrText xml:space="preserve"> PAGEREF _Toc13303 \h </w:instrText>
        </w:r>
        <w:r>
          <w:fldChar w:fldCharType="separate"/>
        </w:r>
        <w:r>
          <w:t>23</w:t>
        </w:r>
        <w:r>
          <w:fldChar w:fldCharType="end"/>
        </w:r>
      </w:hyperlink>
    </w:p>
    <w:p>
      <w:pPr>
        <w:pStyle w:val="TOC2"/>
        <w:tabs>
          <w:tab w:val="right" w:leader="dot" w:pos="8306"/>
        </w:tabs>
      </w:pPr>
      <w:hyperlink w:anchor="_Toc11325" w:history="1">
        <w:r>
          <w:rPr>
            <w:rFonts w:ascii="仿宋" w:eastAsia="仿宋" w:hAnsi="仿宋" w:cs="仿宋" w:hint="eastAsia"/>
            <w:lang w:eastAsia="zh-CN"/>
          </w:rPr>
          <w:t>(二)、社会参与与沟通</w:t>
        </w:r>
        <w:r>
          <w:tab/>
        </w:r>
        <w:r>
          <w:fldChar w:fldCharType="begin"/>
        </w:r>
        <w:r>
          <w:instrText xml:space="preserve"> PAGEREF _Toc11325 \h </w:instrText>
        </w:r>
        <w:r>
          <w:fldChar w:fldCharType="separate"/>
        </w:r>
        <w:r>
          <w:t>24</w:t>
        </w:r>
        <w:r>
          <w:fldChar w:fldCharType="end"/>
        </w:r>
      </w:hyperlink>
    </w:p>
    <w:p>
      <w:pPr>
        <w:pStyle w:val="TOC1"/>
        <w:tabs>
          <w:tab w:val="right" w:leader="dot" w:pos="8306"/>
        </w:tabs>
      </w:pPr>
      <w:hyperlink w:anchor="_Toc24869" w:history="1">
        <w:r>
          <w:rPr>
            <w:rFonts w:ascii="仿宋" w:eastAsia="仿宋" w:hAnsi="仿宋" w:cs="仿宋" w:hint="eastAsia"/>
            <w:lang w:eastAsia="zh-CN"/>
          </w:rPr>
          <w:t>八、生产安全保护</w:t>
        </w:r>
        <w:r>
          <w:tab/>
        </w:r>
        <w:r>
          <w:fldChar w:fldCharType="begin"/>
        </w:r>
        <w:r>
          <w:instrText xml:space="preserve"> PAGEREF _Toc24869 \h </w:instrText>
        </w:r>
        <w:r>
          <w:fldChar w:fldCharType="separate"/>
        </w:r>
        <w:r>
          <w:t>25</w:t>
        </w:r>
        <w:r>
          <w:fldChar w:fldCharType="end"/>
        </w:r>
      </w:hyperlink>
    </w:p>
    <w:p>
      <w:pPr>
        <w:pStyle w:val="TOC2"/>
        <w:tabs>
          <w:tab w:val="right" w:leader="dot" w:pos="8306"/>
        </w:tabs>
      </w:pPr>
      <w:hyperlink w:anchor="_Toc22131" w:history="1">
        <w:r>
          <w:rPr>
            <w:rFonts w:ascii="仿宋" w:eastAsia="仿宋" w:hAnsi="仿宋" w:cs="仿宋" w:hint="eastAsia"/>
            <w:lang w:eastAsia="zh-CN"/>
          </w:rPr>
          <w:t>(一)、消防安全</w:t>
        </w:r>
        <w:r>
          <w:tab/>
        </w:r>
        <w:r>
          <w:fldChar w:fldCharType="begin"/>
        </w:r>
        <w:r>
          <w:instrText xml:space="preserve"> PAGEREF _Toc22131 \h </w:instrText>
        </w:r>
        <w:r>
          <w:fldChar w:fldCharType="separate"/>
        </w:r>
        <w:r>
          <w:t>25</w:t>
        </w:r>
        <w:r>
          <w:fldChar w:fldCharType="end"/>
        </w:r>
      </w:hyperlink>
    </w:p>
    <w:p>
      <w:pPr>
        <w:pStyle w:val="TOC2"/>
        <w:tabs>
          <w:tab w:val="right" w:leader="dot" w:pos="8306"/>
        </w:tabs>
      </w:pPr>
      <w:hyperlink w:anchor="_Toc13038" w:history="1">
        <w:r>
          <w:rPr>
            <w:rFonts w:ascii="仿宋" w:eastAsia="仿宋" w:hAnsi="仿宋" w:cs="仿宋" w:hint="eastAsia"/>
            <w:lang w:eastAsia="zh-CN"/>
          </w:rPr>
          <w:t>(二)、防火防爆总图布置措施</w:t>
        </w:r>
        <w:r>
          <w:tab/>
        </w:r>
        <w:r>
          <w:fldChar w:fldCharType="begin"/>
        </w:r>
        <w:r>
          <w:instrText xml:space="preserve"> PAGEREF _Toc13038 \h </w:instrText>
        </w:r>
        <w:r>
          <w:fldChar w:fldCharType="separate"/>
        </w:r>
        <w:r>
          <w:t>27</w:t>
        </w:r>
        <w:r>
          <w:fldChar w:fldCharType="end"/>
        </w:r>
      </w:hyperlink>
    </w:p>
    <w:p>
      <w:pPr>
        <w:pStyle w:val="TOC2"/>
        <w:tabs>
          <w:tab w:val="right" w:leader="dot" w:pos="8306"/>
        </w:tabs>
      </w:pPr>
      <w:hyperlink w:anchor="_Toc16122" w:history="1">
        <w:r>
          <w:rPr>
            <w:rFonts w:ascii="仿宋" w:eastAsia="仿宋" w:hAnsi="仿宋" w:cs="仿宋" w:hint="eastAsia"/>
            <w:lang w:eastAsia="zh-CN"/>
          </w:rPr>
          <w:t>(三)、自然灾害防范措施</w:t>
        </w:r>
        <w:r>
          <w:tab/>
        </w:r>
        <w:r>
          <w:fldChar w:fldCharType="begin"/>
        </w:r>
        <w:r>
          <w:instrText xml:space="preserve"> PAGEREF _Toc16122 \h </w:instrText>
        </w:r>
        <w:r>
          <w:fldChar w:fldCharType="separate"/>
        </w:r>
        <w:r>
          <w:t>27</w:t>
        </w:r>
        <w:r>
          <w:fldChar w:fldCharType="end"/>
        </w:r>
      </w:hyperlink>
    </w:p>
    <w:p>
      <w:pPr>
        <w:pStyle w:val="TOC2"/>
        <w:tabs>
          <w:tab w:val="right" w:leader="dot" w:pos="8306"/>
        </w:tabs>
      </w:pPr>
      <w:hyperlink w:anchor="_Toc29260" w:history="1">
        <w:r>
          <w:rPr>
            <w:rFonts w:ascii="仿宋" w:eastAsia="仿宋" w:hAnsi="仿宋" w:cs="仿宋" w:hint="eastAsia"/>
            <w:lang w:eastAsia="zh-CN"/>
          </w:rPr>
          <w:t>(四)、安全色及安全标志使用要求</w:t>
        </w:r>
        <w:r>
          <w:tab/>
        </w:r>
        <w:r>
          <w:fldChar w:fldCharType="begin"/>
        </w:r>
        <w:r>
          <w:instrText xml:space="preserve"> PAGEREF _Toc29260 \h </w:instrText>
        </w:r>
        <w:r>
          <w:fldChar w:fldCharType="separate"/>
        </w:r>
        <w:r>
          <w:t>29</w:t>
        </w:r>
        <w:r>
          <w:fldChar w:fldCharType="end"/>
        </w:r>
      </w:hyperlink>
    </w:p>
    <w:p>
      <w:pPr>
        <w:pStyle w:val="TOC2"/>
        <w:tabs>
          <w:tab w:val="right" w:leader="dot" w:pos="8306"/>
        </w:tabs>
      </w:pPr>
      <w:hyperlink w:anchor="_Toc24103" w:history="1">
        <w:r>
          <w:rPr>
            <w:rFonts w:ascii="仿宋" w:eastAsia="仿宋" w:hAnsi="仿宋" w:cs="仿宋" w:hint="eastAsia"/>
            <w:lang w:eastAsia="zh-CN"/>
          </w:rPr>
          <w:t>(五)、防尘防毒措施</w:t>
        </w:r>
        <w:r>
          <w:tab/>
        </w:r>
        <w:r>
          <w:fldChar w:fldCharType="begin"/>
        </w:r>
        <w:r>
          <w:instrText xml:space="preserve"> PAGEREF _Toc24103 \h </w:instrText>
        </w:r>
        <w:r>
          <w:fldChar w:fldCharType="separate"/>
        </w:r>
        <w:r>
          <w:t>30</w:t>
        </w:r>
        <w:r>
          <w:fldChar w:fldCharType="end"/>
        </w:r>
      </w:hyperlink>
    </w:p>
    <w:p>
      <w:pPr>
        <w:pStyle w:val="TOC2"/>
        <w:tabs>
          <w:tab w:val="right" w:leader="dot" w:pos="8306"/>
        </w:tabs>
      </w:pPr>
      <w:hyperlink w:anchor="_Toc9365" w:history="1">
        <w:r>
          <w:rPr>
            <w:rFonts w:ascii="仿宋" w:eastAsia="仿宋" w:hAnsi="仿宋" w:cs="仿宋" w:hint="eastAsia"/>
            <w:lang w:eastAsia="zh-CN"/>
          </w:rPr>
          <w:t>(六)、防静电、触电防护及防雷措施</w:t>
        </w:r>
        <w:r>
          <w:tab/>
        </w:r>
        <w:r>
          <w:fldChar w:fldCharType="begin"/>
        </w:r>
        <w:r>
          <w:instrText xml:space="preserve"> PAGEREF _Toc9365 \h </w:instrText>
        </w:r>
        <w:r>
          <w:fldChar w:fldCharType="separate"/>
        </w:r>
        <w:r>
          <w:t>31</w:t>
        </w:r>
        <w:r>
          <w:fldChar w:fldCharType="end"/>
        </w:r>
      </w:hyperlink>
    </w:p>
    <w:p>
      <w:pPr>
        <w:pStyle w:val="TOC2"/>
        <w:tabs>
          <w:tab w:val="right" w:leader="dot" w:pos="8306"/>
        </w:tabs>
      </w:pPr>
      <w:hyperlink w:anchor="_Toc8444" w:history="1">
        <w:r>
          <w:rPr>
            <w:rFonts w:ascii="仿宋" w:eastAsia="仿宋" w:hAnsi="仿宋" w:cs="仿宋" w:hint="eastAsia"/>
            <w:lang w:eastAsia="zh-CN"/>
          </w:rPr>
          <w:t>(七)、机械设备安全保障措施</w:t>
        </w:r>
        <w:r>
          <w:tab/>
        </w:r>
        <w:r>
          <w:fldChar w:fldCharType="begin"/>
        </w:r>
        <w:r>
          <w:instrText xml:space="preserve"> PAGEREF _Toc8444 \h </w:instrText>
        </w:r>
        <w:r>
          <w:fldChar w:fldCharType="separate"/>
        </w:r>
        <w:r>
          <w:t>32</w:t>
        </w:r>
        <w:r>
          <w:fldChar w:fldCharType="end"/>
        </w:r>
      </w:hyperlink>
    </w:p>
    <w:p>
      <w:pPr>
        <w:pStyle w:val="TOC1"/>
        <w:tabs>
          <w:tab w:val="right" w:leader="dot" w:pos="8306"/>
        </w:tabs>
      </w:pPr>
      <w:hyperlink w:anchor="_Toc13219" w:history="1">
        <w:r>
          <w:rPr>
            <w:rFonts w:ascii="仿宋" w:eastAsia="仿宋" w:hAnsi="仿宋" w:cs="仿宋" w:hint="eastAsia"/>
            <w:lang w:eastAsia="zh-CN"/>
          </w:rPr>
          <w:t>九、高品质研磨碳酸钙浆料项目环境影响分析</w:t>
        </w:r>
        <w:r>
          <w:tab/>
        </w:r>
        <w:r>
          <w:fldChar w:fldCharType="begin"/>
        </w:r>
        <w:r>
          <w:instrText xml:space="preserve"> PAGEREF _Toc13219 \h </w:instrText>
        </w:r>
        <w:r>
          <w:fldChar w:fldCharType="separate"/>
        </w:r>
        <w:r>
          <w:t>34</w:t>
        </w:r>
        <w:r>
          <w:fldChar w:fldCharType="end"/>
        </w:r>
      </w:hyperlink>
    </w:p>
    <w:p>
      <w:pPr>
        <w:pStyle w:val="TOC2"/>
        <w:tabs>
          <w:tab w:val="right" w:leader="dot" w:pos="8306"/>
        </w:tabs>
      </w:pPr>
      <w:hyperlink w:anchor="_Toc16199" w:history="1">
        <w:r>
          <w:rPr>
            <w:rFonts w:ascii="仿宋" w:eastAsia="仿宋" w:hAnsi="仿宋" w:cs="仿宋" w:hint="eastAsia"/>
            <w:lang w:eastAsia="zh-CN"/>
          </w:rPr>
          <w:t>(一)、建设区域环境质量现状</w:t>
        </w:r>
        <w:r>
          <w:tab/>
        </w:r>
        <w:r>
          <w:fldChar w:fldCharType="begin"/>
        </w:r>
        <w:r>
          <w:instrText xml:space="preserve"> PAGEREF _Toc16199 \h </w:instrText>
        </w:r>
        <w:r>
          <w:fldChar w:fldCharType="separate"/>
        </w:r>
        <w:r>
          <w:t>34</w:t>
        </w:r>
        <w:r>
          <w:fldChar w:fldCharType="end"/>
        </w:r>
      </w:hyperlink>
    </w:p>
    <w:p>
      <w:pPr>
        <w:pStyle w:val="TOC2"/>
        <w:tabs>
          <w:tab w:val="right" w:leader="dot" w:pos="8306"/>
        </w:tabs>
      </w:pPr>
      <w:hyperlink w:anchor="_Toc1" w:history="1">
        <w:r>
          <w:rPr>
            <w:rFonts w:ascii="仿宋" w:eastAsia="仿宋" w:hAnsi="仿宋" w:cs="仿宋" w:hint="eastAsia"/>
            <w:lang w:eastAsia="zh-CN"/>
          </w:rPr>
          <w:t>(二)、建设期环境保护</w:t>
        </w:r>
        <w:r>
          <w:tab/>
        </w:r>
        <w:r>
          <w:fldChar w:fldCharType="begin"/>
        </w:r>
        <w:r>
          <w:instrText xml:space="preserve"> PAGEREF _Toc1 \h </w:instrText>
        </w:r>
        <w:r>
          <w:fldChar w:fldCharType="separate"/>
        </w:r>
        <w:r>
          <w:t>35</w:t>
        </w:r>
        <w:r>
          <w:fldChar w:fldCharType="end"/>
        </w:r>
      </w:hyperlink>
    </w:p>
    <w:p>
      <w:pPr>
        <w:pStyle w:val="TOC2"/>
        <w:tabs>
          <w:tab w:val="right" w:leader="dot" w:pos="8306"/>
        </w:tabs>
      </w:pPr>
      <w:hyperlink w:anchor="_Toc18324" w:history="1">
        <w:r>
          <w:rPr>
            <w:rFonts w:ascii="仿宋" w:eastAsia="仿宋" w:hAnsi="仿宋" w:cs="仿宋" w:hint="eastAsia"/>
            <w:lang w:eastAsia="zh-CN"/>
          </w:rPr>
          <w:t>(三)、运营期环境保护</w:t>
        </w:r>
        <w:r>
          <w:tab/>
        </w:r>
        <w:r>
          <w:fldChar w:fldCharType="begin"/>
        </w:r>
        <w:r>
          <w:instrText xml:space="preserve"> PAGEREF _Toc18324 \h </w:instrText>
        </w:r>
        <w:r>
          <w:fldChar w:fldCharType="separate"/>
        </w:r>
        <w:r>
          <w:t>37</w:t>
        </w:r>
        <w:r>
          <w:fldChar w:fldCharType="end"/>
        </w:r>
      </w:hyperlink>
    </w:p>
    <w:p>
      <w:pPr>
        <w:pStyle w:val="TOC2"/>
        <w:tabs>
          <w:tab w:val="right" w:leader="dot" w:pos="8306"/>
        </w:tabs>
      </w:pPr>
      <w:hyperlink w:anchor="_Toc30091" w:history="1">
        <w:r>
          <w:rPr>
            <w:rFonts w:ascii="仿宋" w:eastAsia="仿宋" w:hAnsi="仿宋" w:cs="仿宋" w:hint="eastAsia"/>
            <w:lang w:eastAsia="zh-CN"/>
          </w:rPr>
          <w:t>(四)、高品质研磨碳酸钙浆料项目建设对区域经济的影响</w:t>
        </w:r>
        <w:r>
          <w:tab/>
        </w:r>
        <w:r>
          <w:fldChar w:fldCharType="begin"/>
        </w:r>
        <w:r>
          <w:instrText xml:space="preserve"> PAGEREF _Toc30091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74" w:history="1">
        <w:r>
          <w:rPr>
            <w:rFonts w:ascii="仿宋" w:eastAsia="仿宋" w:hAnsi="仿宋" w:cs="仿宋" w:hint="eastAsia"/>
            <w:lang w:eastAsia="zh-CN"/>
          </w:rPr>
          <w:t>(五)、废弃物处理</w:t>
        </w:r>
        <w:r>
          <w:tab/>
        </w:r>
        <w:r>
          <w:fldChar w:fldCharType="begin"/>
        </w:r>
        <w:r>
          <w:instrText xml:space="preserve"> PAGEREF _Toc14274 \h </w:instrText>
        </w:r>
        <w:r>
          <w:fldChar w:fldCharType="separate"/>
        </w:r>
        <w:r>
          <w:t>40</w:t>
        </w:r>
        <w:r>
          <w:fldChar w:fldCharType="end"/>
        </w:r>
      </w:hyperlink>
    </w:p>
    <w:p>
      <w:pPr>
        <w:pStyle w:val="TOC2"/>
        <w:tabs>
          <w:tab w:val="right" w:leader="dot" w:pos="8306"/>
        </w:tabs>
      </w:pPr>
      <w:hyperlink w:anchor="_Toc15926" w:history="1">
        <w:r>
          <w:rPr>
            <w:rFonts w:ascii="仿宋" w:eastAsia="仿宋" w:hAnsi="仿宋" w:cs="仿宋" w:hint="eastAsia"/>
            <w:lang w:eastAsia="zh-CN"/>
          </w:rPr>
          <w:t>(六)、特殊环境影响分析</w:t>
        </w:r>
        <w:r>
          <w:tab/>
        </w:r>
        <w:r>
          <w:fldChar w:fldCharType="begin"/>
        </w:r>
        <w:r>
          <w:instrText xml:space="preserve"> PAGEREF _Toc15926 \h </w:instrText>
        </w:r>
        <w:r>
          <w:fldChar w:fldCharType="separate"/>
        </w:r>
        <w:r>
          <w:t>41</w:t>
        </w:r>
        <w:r>
          <w:fldChar w:fldCharType="end"/>
        </w:r>
      </w:hyperlink>
    </w:p>
    <w:p>
      <w:pPr>
        <w:pStyle w:val="TOC2"/>
        <w:tabs>
          <w:tab w:val="right" w:leader="dot" w:pos="8306"/>
        </w:tabs>
      </w:pPr>
      <w:hyperlink w:anchor="_Toc28483" w:history="1">
        <w:r>
          <w:rPr>
            <w:rFonts w:ascii="仿宋" w:eastAsia="仿宋" w:hAnsi="仿宋" w:cs="仿宋" w:hint="eastAsia"/>
            <w:lang w:eastAsia="zh-CN"/>
          </w:rPr>
          <w:t>(七)、清洁生产</w:t>
        </w:r>
        <w:r>
          <w:tab/>
        </w:r>
        <w:r>
          <w:fldChar w:fldCharType="begin"/>
        </w:r>
        <w:r>
          <w:instrText xml:space="preserve"> PAGEREF _Toc28483 \h </w:instrText>
        </w:r>
        <w:r>
          <w:fldChar w:fldCharType="separate"/>
        </w:r>
        <w:r>
          <w:t>42</w:t>
        </w:r>
        <w:r>
          <w:fldChar w:fldCharType="end"/>
        </w:r>
      </w:hyperlink>
    </w:p>
    <w:p>
      <w:pPr>
        <w:pStyle w:val="TOC2"/>
        <w:tabs>
          <w:tab w:val="right" w:leader="dot" w:pos="8306"/>
        </w:tabs>
      </w:pPr>
      <w:hyperlink w:anchor="_Toc19406" w:history="1">
        <w:r>
          <w:rPr>
            <w:rFonts w:ascii="仿宋" w:eastAsia="仿宋" w:hAnsi="仿宋" w:cs="仿宋" w:hint="eastAsia"/>
            <w:lang w:eastAsia="zh-CN"/>
          </w:rPr>
          <w:t>(八)、环境保护综合评价</w:t>
        </w:r>
        <w:r>
          <w:tab/>
        </w:r>
        <w:r>
          <w:fldChar w:fldCharType="begin"/>
        </w:r>
        <w:r>
          <w:instrText xml:space="preserve"> PAGEREF _Toc19406 \h </w:instrText>
        </w:r>
        <w:r>
          <w:fldChar w:fldCharType="separate"/>
        </w:r>
        <w:r>
          <w:t>44</w:t>
        </w:r>
        <w:r>
          <w:fldChar w:fldCharType="end"/>
        </w:r>
      </w:hyperlink>
    </w:p>
    <w:p>
      <w:pPr>
        <w:pStyle w:val="TOC1"/>
        <w:tabs>
          <w:tab w:val="right" w:leader="dot" w:pos="8306"/>
        </w:tabs>
      </w:pPr>
      <w:hyperlink w:anchor="_Toc28745" w:history="1">
        <w:r>
          <w:rPr>
            <w:rFonts w:ascii="仿宋" w:eastAsia="仿宋" w:hAnsi="仿宋" w:cs="仿宋" w:hint="eastAsia"/>
            <w:lang w:eastAsia="zh-CN"/>
          </w:rPr>
          <w:t>十、高品质研磨碳酸钙浆料项目创新与研发</w:t>
        </w:r>
        <w:r>
          <w:tab/>
        </w:r>
        <w:r>
          <w:fldChar w:fldCharType="begin"/>
        </w:r>
        <w:r>
          <w:instrText xml:space="preserve"> PAGEREF _Toc28745 \h </w:instrText>
        </w:r>
        <w:r>
          <w:fldChar w:fldCharType="separate"/>
        </w:r>
        <w:r>
          <w:t>45</w:t>
        </w:r>
        <w:r>
          <w:fldChar w:fldCharType="end"/>
        </w:r>
      </w:hyperlink>
    </w:p>
    <w:p>
      <w:pPr>
        <w:pStyle w:val="TOC2"/>
        <w:tabs>
          <w:tab w:val="right" w:leader="dot" w:pos="8306"/>
        </w:tabs>
      </w:pPr>
      <w:hyperlink w:anchor="_Toc30958" w:history="1">
        <w:r>
          <w:rPr>
            <w:rFonts w:ascii="仿宋" w:eastAsia="仿宋" w:hAnsi="仿宋" w:cs="仿宋" w:hint="eastAsia"/>
            <w:lang w:eastAsia="zh-CN"/>
          </w:rPr>
          <w:t>(一)、创新策略与方向</w:t>
        </w:r>
        <w:r>
          <w:tab/>
        </w:r>
        <w:r>
          <w:fldChar w:fldCharType="begin"/>
        </w:r>
        <w:r>
          <w:instrText xml:space="preserve"> PAGEREF _Toc30958 \h </w:instrText>
        </w:r>
        <w:r>
          <w:fldChar w:fldCharType="separate"/>
        </w:r>
        <w:r>
          <w:t>45</w:t>
        </w:r>
        <w:r>
          <w:fldChar w:fldCharType="end"/>
        </w:r>
      </w:hyperlink>
    </w:p>
    <w:p>
      <w:pPr>
        <w:pStyle w:val="TOC2"/>
        <w:tabs>
          <w:tab w:val="right" w:leader="dot" w:pos="8306"/>
        </w:tabs>
      </w:pPr>
      <w:hyperlink w:anchor="_Toc20337" w:history="1">
        <w:r>
          <w:rPr>
            <w:rFonts w:ascii="仿宋" w:eastAsia="仿宋" w:hAnsi="仿宋" w:cs="仿宋" w:hint="eastAsia"/>
            <w:lang w:eastAsia="zh-CN"/>
          </w:rPr>
          <w:t>(二)、研发规划与投入</w:t>
        </w:r>
        <w:r>
          <w:tab/>
        </w:r>
        <w:r>
          <w:fldChar w:fldCharType="begin"/>
        </w:r>
        <w:r>
          <w:instrText xml:space="preserve"> PAGEREF _Toc20337 \h </w:instrText>
        </w:r>
        <w:r>
          <w:fldChar w:fldCharType="separate"/>
        </w:r>
        <w:r>
          <w:t>46</w:t>
        </w:r>
        <w:r>
          <w:fldChar w:fldCharType="end"/>
        </w:r>
      </w:hyperlink>
    </w:p>
    <w:p>
      <w:pPr>
        <w:pStyle w:val="TOC1"/>
        <w:tabs>
          <w:tab w:val="right" w:leader="dot" w:pos="8306"/>
        </w:tabs>
      </w:pPr>
      <w:hyperlink w:anchor="_Toc28073" w:history="1">
        <w:r>
          <w:rPr>
            <w:rFonts w:ascii="仿宋" w:eastAsia="仿宋" w:hAnsi="仿宋" w:cs="仿宋" w:hint="eastAsia"/>
            <w:lang w:eastAsia="zh-CN"/>
          </w:rPr>
          <w:t>十一、高品质研磨碳酸钙浆料项目计划安排</w:t>
        </w:r>
        <w:r>
          <w:tab/>
        </w:r>
        <w:r>
          <w:fldChar w:fldCharType="begin"/>
        </w:r>
        <w:r>
          <w:instrText xml:space="preserve"> PAGEREF _Toc28073 \h </w:instrText>
        </w:r>
        <w:r>
          <w:fldChar w:fldCharType="separate"/>
        </w:r>
        <w:r>
          <w:t>48</w:t>
        </w:r>
        <w:r>
          <w:fldChar w:fldCharType="end"/>
        </w:r>
      </w:hyperlink>
    </w:p>
    <w:p>
      <w:pPr>
        <w:pStyle w:val="TOC2"/>
        <w:tabs>
          <w:tab w:val="right" w:leader="dot" w:pos="8306"/>
        </w:tabs>
      </w:pPr>
      <w:hyperlink w:anchor="_Toc26262" w:history="1">
        <w:r>
          <w:rPr>
            <w:rFonts w:ascii="仿宋" w:eastAsia="仿宋" w:hAnsi="仿宋" w:cs="仿宋" w:hint="eastAsia"/>
            <w:lang w:eastAsia="zh-CN"/>
          </w:rPr>
          <w:t>(一)、建设周期</w:t>
        </w:r>
        <w:r>
          <w:tab/>
        </w:r>
        <w:r>
          <w:fldChar w:fldCharType="begin"/>
        </w:r>
        <w:r>
          <w:instrText xml:space="preserve"> PAGEREF _Toc26262 \h </w:instrText>
        </w:r>
        <w:r>
          <w:fldChar w:fldCharType="separate"/>
        </w:r>
        <w:r>
          <w:t>48</w:t>
        </w:r>
        <w:r>
          <w:fldChar w:fldCharType="end"/>
        </w:r>
      </w:hyperlink>
    </w:p>
    <w:p>
      <w:pPr>
        <w:pStyle w:val="TOC2"/>
        <w:tabs>
          <w:tab w:val="right" w:leader="dot" w:pos="8306"/>
        </w:tabs>
      </w:pPr>
      <w:hyperlink w:anchor="_Toc13922" w:history="1">
        <w:r>
          <w:rPr>
            <w:rFonts w:ascii="仿宋" w:eastAsia="仿宋" w:hAnsi="仿宋" w:cs="仿宋" w:hint="eastAsia"/>
            <w:lang w:eastAsia="zh-CN"/>
          </w:rPr>
          <w:t>(二)、建设进度</w:t>
        </w:r>
        <w:r>
          <w:tab/>
        </w:r>
        <w:r>
          <w:fldChar w:fldCharType="begin"/>
        </w:r>
        <w:r>
          <w:instrText xml:space="preserve"> PAGEREF _Toc13922 \h </w:instrText>
        </w:r>
        <w:r>
          <w:fldChar w:fldCharType="separate"/>
        </w:r>
        <w:r>
          <w:t>49</w:t>
        </w:r>
        <w:r>
          <w:fldChar w:fldCharType="end"/>
        </w:r>
      </w:hyperlink>
    </w:p>
    <w:p>
      <w:pPr>
        <w:pStyle w:val="TOC2"/>
        <w:tabs>
          <w:tab w:val="right" w:leader="dot" w:pos="8306"/>
        </w:tabs>
      </w:pPr>
      <w:hyperlink w:anchor="_Toc23090" w:history="1">
        <w:r>
          <w:rPr>
            <w:rFonts w:ascii="仿宋" w:eastAsia="仿宋" w:hAnsi="仿宋" w:cs="仿宋" w:hint="eastAsia"/>
            <w:lang w:eastAsia="zh-CN"/>
          </w:rPr>
          <w:t>(三)、进度安排注意事项</w:t>
        </w:r>
        <w:r>
          <w:tab/>
        </w:r>
        <w:r>
          <w:fldChar w:fldCharType="begin"/>
        </w:r>
        <w:r>
          <w:instrText xml:space="preserve"> PAGEREF _Toc23090 \h </w:instrText>
        </w:r>
        <w:r>
          <w:fldChar w:fldCharType="separate"/>
        </w:r>
        <w:r>
          <w:t>50</w:t>
        </w:r>
        <w:r>
          <w:fldChar w:fldCharType="end"/>
        </w:r>
      </w:hyperlink>
    </w:p>
    <w:p>
      <w:pPr>
        <w:pStyle w:val="TOC2"/>
        <w:tabs>
          <w:tab w:val="right" w:leader="dot" w:pos="8306"/>
        </w:tabs>
      </w:pPr>
      <w:hyperlink w:anchor="_Toc11352" w:history="1">
        <w:r>
          <w:rPr>
            <w:rFonts w:ascii="仿宋" w:eastAsia="仿宋" w:hAnsi="仿宋" w:cs="仿宋" w:hint="eastAsia"/>
            <w:lang w:eastAsia="zh-CN"/>
          </w:rPr>
          <w:t>(四)、人力资源配置</w:t>
        </w:r>
        <w:r>
          <w:tab/>
        </w:r>
        <w:r>
          <w:fldChar w:fldCharType="begin"/>
        </w:r>
        <w:r>
          <w:instrText xml:space="preserve"> PAGEREF _Toc11352 \h </w:instrText>
        </w:r>
        <w:r>
          <w:fldChar w:fldCharType="separate"/>
        </w:r>
        <w:r>
          <w:t>52</w:t>
        </w:r>
        <w:r>
          <w:fldChar w:fldCharType="end"/>
        </w:r>
      </w:hyperlink>
    </w:p>
    <w:p>
      <w:pPr>
        <w:pStyle w:val="TOC1"/>
        <w:tabs>
          <w:tab w:val="right" w:leader="dot" w:pos="8306"/>
        </w:tabs>
      </w:pPr>
      <w:hyperlink w:anchor="_Toc22426" w:history="1">
        <w:r>
          <w:rPr>
            <w:rFonts w:ascii="仿宋" w:eastAsia="仿宋" w:hAnsi="仿宋" w:cs="仿宋" w:hint="eastAsia"/>
            <w:lang w:eastAsia="zh-CN"/>
          </w:rPr>
          <w:t>十二、高品质研磨碳酸钙浆料项目人力资源培养与发展</w:t>
        </w:r>
        <w:r>
          <w:tab/>
        </w:r>
        <w:r>
          <w:fldChar w:fldCharType="begin"/>
        </w:r>
        <w:r>
          <w:instrText xml:space="preserve"> PAGEREF _Toc22426 \h </w:instrText>
        </w:r>
        <w:r>
          <w:fldChar w:fldCharType="separate"/>
        </w:r>
        <w:r>
          <w:t>53</w:t>
        </w:r>
        <w:r>
          <w:fldChar w:fldCharType="end"/>
        </w:r>
      </w:hyperlink>
    </w:p>
    <w:p>
      <w:pPr>
        <w:pStyle w:val="TOC2"/>
        <w:tabs>
          <w:tab w:val="right" w:leader="dot" w:pos="8306"/>
        </w:tabs>
      </w:pPr>
      <w:hyperlink w:anchor="_Toc8551" w:history="1">
        <w:r>
          <w:rPr>
            <w:rFonts w:ascii="仿宋" w:eastAsia="仿宋" w:hAnsi="仿宋" w:cs="仿宋" w:hint="eastAsia"/>
            <w:lang w:eastAsia="zh-CN"/>
          </w:rPr>
          <w:t>(一)、人才需求与规划</w:t>
        </w:r>
        <w:r>
          <w:tab/>
        </w:r>
        <w:r>
          <w:fldChar w:fldCharType="begin"/>
        </w:r>
        <w:r>
          <w:instrText xml:space="preserve"> PAGEREF _Toc8551 \h </w:instrText>
        </w:r>
        <w:r>
          <w:fldChar w:fldCharType="separate"/>
        </w:r>
        <w:r>
          <w:t>53</w:t>
        </w:r>
        <w:r>
          <w:fldChar w:fldCharType="end"/>
        </w:r>
      </w:hyperlink>
    </w:p>
    <w:p>
      <w:pPr>
        <w:pStyle w:val="TOC2"/>
        <w:tabs>
          <w:tab w:val="right" w:leader="dot" w:pos="8306"/>
        </w:tabs>
      </w:pPr>
      <w:hyperlink w:anchor="_Toc3896" w:history="1">
        <w:r>
          <w:rPr>
            <w:rFonts w:ascii="仿宋" w:eastAsia="仿宋" w:hAnsi="仿宋" w:cs="仿宋" w:hint="eastAsia"/>
            <w:lang w:eastAsia="zh-CN"/>
          </w:rPr>
          <w:t>(二)、培训与发展计划</w:t>
        </w:r>
        <w:r>
          <w:tab/>
        </w:r>
        <w:r>
          <w:fldChar w:fldCharType="begin"/>
        </w:r>
        <w:r>
          <w:instrText xml:space="preserve"> PAGEREF _Toc3896 \h </w:instrText>
        </w:r>
        <w:r>
          <w:fldChar w:fldCharType="separate"/>
        </w:r>
        <w:r>
          <w:t>53</w:t>
        </w:r>
        <w:r>
          <w:fldChar w:fldCharType="end"/>
        </w:r>
      </w:hyperlink>
    </w:p>
    <w:p>
      <w:pPr>
        <w:pStyle w:val="TOC1"/>
        <w:tabs>
          <w:tab w:val="right" w:leader="dot" w:pos="8306"/>
        </w:tabs>
      </w:pPr>
      <w:hyperlink w:anchor="_Toc6733" w:history="1">
        <w:r>
          <w:rPr>
            <w:rFonts w:ascii="仿宋" w:eastAsia="仿宋" w:hAnsi="仿宋" w:cs="仿宋" w:hint="eastAsia"/>
            <w:lang w:eastAsia="zh-CN"/>
          </w:rPr>
          <w:t>十三、利益相关者分析与沟通计划</w:t>
        </w:r>
        <w:r>
          <w:tab/>
        </w:r>
        <w:r>
          <w:fldChar w:fldCharType="begin"/>
        </w:r>
        <w:r>
          <w:instrText xml:space="preserve"> PAGEREF _Toc6733 \h </w:instrText>
        </w:r>
        <w:r>
          <w:fldChar w:fldCharType="separate"/>
        </w:r>
        <w:r>
          <w:t>54</w:t>
        </w:r>
        <w:r>
          <w:fldChar w:fldCharType="end"/>
        </w:r>
      </w:hyperlink>
    </w:p>
    <w:p>
      <w:pPr>
        <w:pStyle w:val="TOC2"/>
        <w:tabs>
          <w:tab w:val="right" w:leader="dot" w:pos="8306"/>
        </w:tabs>
      </w:pPr>
      <w:hyperlink w:anchor="_Toc6370" w:history="1">
        <w:r>
          <w:rPr>
            <w:rFonts w:ascii="仿宋" w:eastAsia="仿宋" w:hAnsi="仿宋" w:cs="仿宋" w:hint="eastAsia"/>
            <w:lang w:eastAsia="zh-CN"/>
          </w:rPr>
          <w:t>(一)、利益相关者分析</w:t>
        </w:r>
        <w:r>
          <w:tab/>
        </w:r>
        <w:r>
          <w:fldChar w:fldCharType="begin"/>
        </w:r>
        <w:r>
          <w:instrText xml:space="preserve"> PAGEREF _Toc6370 \h </w:instrText>
        </w:r>
        <w:r>
          <w:fldChar w:fldCharType="separate"/>
        </w:r>
        <w:r>
          <w:t>54</w:t>
        </w:r>
        <w:r>
          <w:fldChar w:fldCharType="end"/>
        </w:r>
      </w:hyperlink>
    </w:p>
    <w:p>
      <w:pPr>
        <w:pStyle w:val="TOC2"/>
        <w:tabs>
          <w:tab w:val="right" w:leader="dot" w:pos="8306"/>
        </w:tabs>
      </w:pPr>
      <w:hyperlink w:anchor="_Toc9553" w:history="1">
        <w:r>
          <w:rPr>
            <w:rFonts w:ascii="仿宋" w:eastAsia="仿宋" w:hAnsi="仿宋" w:cs="仿宋" w:hint="eastAsia"/>
            <w:lang w:eastAsia="zh-CN"/>
          </w:rPr>
          <w:t>(二)、沟通计划</w:t>
        </w:r>
        <w:r>
          <w:tab/>
        </w:r>
        <w:r>
          <w:fldChar w:fldCharType="begin"/>
        </w:r>
        <w:r>
          <w:instrText xml:space="preserve"> PAGEREF _Toc9553 \h </w:instrText>
        </w:r>
        <w:r>
          <w:fldChar w:fldCharType="separate"/>
        </w:r>
        <w:r>
          <w:t>55</w:t>
        </w:r>
        <w:r>
          <w:fldChar w:fldCharType="end"/>
        </w:r>
      </w:hyperlink>
    </w:p>
    <w:p>
      <w:pPr>
        <w:pStyle w:val="TOC1"/>
        <w:tabs>
          <w:tab w:val="right" w:leader="dot" w:pos="8306"/>
        </w:tabs>
      </w:pPr>
      <w:hyperlink w:anchor="_Toc28780" w:history="1">
        <w:r>
          <w:rPr>
            <w:rFonts w:ascii="仿宋" w:eastAsia="仿宋" w:hAnsi="仿宋" w:cs="仿宋" w:hint="eastAsia"/>
            <w:lang w:eastAsia="zh-CN"/>
          </w:rPr>
          <w:t>十四、质量管理体系</w:t>
        </w:r>
        <w:r>
          <w:tab/>
        </w:r>
        <w:r>
          <w:fldChar w:fldCharType="begin"/>
        </w:r>
        <w:r>
          <w:instrText xml:space="preserve"> PAGEREF _Toc28780 \h </w:instrText>
        </w:r>
        <w:r>
          <w:fldChar w:fldCharType="separate"/>
        </w:r>
        <w:r>
          <w:t>56</w:t>
        </w:r>
        <w:r>
          <w:fldChar w:fldCharType="end"/>
        </w:r>
      </w:hyperlink>
    </w:p>
    <w:p>
      <w:pPr>
        <w:pStyle w:val="TOC2"/>
        <w:tabs>
          <w:tab w:val="right" w:leader="dot" w:pos="8306"/>
        </w:tabs>
      </w:pPr>
      <w:hyperlink w:anchor="_Toc25365" w:history="1">
        <w:r>
          <w:rPr>
            <w:rFonts w:ascii="仿宋" w:eastAsia="仿宋" w:hAnsi="仿宋" w:cs="仿宋" w:hint="eastAsia"/>
            <w:lang w:eastAsia="zh-CN"/>
          </w:rPr>
          <w:t>(一)、质量目标与方针</w:t>
        </w:r>
        <w:r>
          <w:tab/>
        </w:r>
        <w:r>
          <w:fldChar w:fldCharType="begin"/>
        </w:r>
        <w:r>
          <w:instrText xml:space="preserve"> PAGEREF _Toc25365 \h </w:instrText>
        </w:r>
        <w:r>
          <w:fldChar w:fldCharType="separate"/>
        </w:r>
        <w:r>
          <w:t>56</w:t>
        </w:r>
        <w:r>
          <w:fldChar w:fldCharType="end"/>
        </w:r>
      </w:hyperlink>
    </w:p>
    <w:p>
      <w:pPr>
        <w:pStyle w:val="TOC2"/>
        <w:tabs>
          <w:tab w:val="right" w:leader="dot" w:pos="8306"/>
        </w:tabs>
      </w:pPr>
      <w:hyperlink w:anchor="_Toc24477" w:history="1">
        <w:r>
          <w:rPr>
            <w:rFonts w:ascii="仿宋" w:eastAsia="仿宋" w:hAnsi="仿宋" w:cs="仿宋" w:hint="eastAsia"/>
            <w:lang w:eastAsia="zh-CN"/>
          </w:rPr>
          <w:t>(二)、质量管理责任</w:t>
        </w:r>
        <w:r>
          <w:tab/>
        </w:r>
        <w:r>
          <w:fldChar w:fldCharType="begin"/>
        </w:r>
        <w:r>
          <w:instrText xml:space="preserve"> PAGEREF _Toc24477 \h </w:instrText>
        </w:r>
        <w:r>
          <w:fldChar w:fldCharType="separate"/>
        </w:r>
        <w:r>
          <w:t>57</w:t>
        </w:r>
        <w:r>
          <w:fldChar w:fldCharType="end"/>
        </w:r>
      </w:hyperlink>
    </w:p>
    <w:p>
      <w:pPr>
        <w:pStyle w:val="TOC2"/>
        <w:tabs>
          <w:tab w:val="right" w:leader="dot" w:pos="8306"/>
        </w:tabs>
      </w:pPr>
      <w:hyperlink w:anchor="_Toc15147" w:history="1">
        <w:r>
          <w:rPr>
            <w:rFonts w:ascii="仿宋" w:eastAsia="仿宋" w:hAnsi="仿宋" w:cs="仿宋" w:hint="eastAsia"/>
            <w:lang w:eastAsia="zh-CN"/>
          </w:rPr>
          <w:t>(三)、质量管理体系文件</w:t>
        </w:r>
        <w:r>
          <w:tab/>
        </w:r>
        <w:r>
          <w:fldChar w:fldCharType="begin"/>
        </w:r>
        <w:r>
          <w:instrText xml:space="preserve"> PAGEREF _Toc15147 \h </w:instrText>
        </w:r>
        <w:r>
          <w:fldChar w:fldCharType="separate"/>
        </w:r>
        <w:r>
          <w:t>59</w:t>
        </w:r>
        <w:r>
          <w:fldChar w:fldCharType="end"/>
        </w:r>
      </w:hyperlink>
    </w:p>
    <w:p>
      <w:pPr>
        <w:pStyle w:val="TOC2"/>
        <w:tabs>
          <w:tab w:val="right" w:leader="dot" w:pos="8306"/>
        </w:tabs>
      </w:pPr>
      <w:hyperlink w:anchor="_Toc2306" w:history="1">
        <w:r>
          <w:rPr>
            <w:rFonts w:ascii="仿宋" w:eastAsia="仿宋" w:hAnsi="仿宋" w:cs="仿宋" w:hint="eastAsia"/>
            <w:lang w:eastAsia="zh-CN"/>
          </w:rPr>
          <w:t>(四)、质量培训与教育</w:t>
        </w:r>
        <w:r>
          <w:tab/>
        </w:r>
        <w:r>
          <w:fldChar w:fldCharType="begin"/>
        </w:r>
        <w:r>
          <w:instrText xml:space="preserve"> PAGEREF _Toc2306 \h </w:instrText>
        </w:r>
        <w:r>
          <w:fldChar w:fldCharType="separate"/>
        </w:r>
        <w:r>
          <w:t>61</w:t>
        </w:r>
        <w:r>
          <w:fldChar w:fldCharType="end"/>
        </w:r>
      </w:hyperlink>
    </w:p>
    <w:p>
      <w:pPr>
        <w:pStyle w:val="TOC2"/>
        <w:tabs>
          <w:tab w:val="right" w:leader="dot" w:pos="8306"/>
        </w:tabs>
      </w:pPr>
      <w:hyperlink w:anchor="_Toc16932" w:history="1">
        <w:r>
          <w:rPr>
            <w:rFonts w:ascii="仿宋" w:eastAsia="仿宋" w:hAnsi="仿宋" w:cs="仿宋" w:hint="eastAsia"/>
            <w:lang w:eastAsia="zh-CN"/>
          </w:rPr>
          <w:t>(五)、质量审核与评价</w:t>
        </w:r>
        <w:r>
          <w:tab/>
        </w:r>
        <w:r>
          <w:fldChar w:fldCharType="begin"/>
        </w:r>
        <w:r>
          <w:instrText xml:space="preserve"> PAGEREF _Toc16932 \h </w:instrText>
        </w:r>
        <w:r>
          <w:fldChar w:fldCharType="separate"/>
        </w:r>
        <w:r>
          <w:t>62</w:t>
        </w:r>
        <w:r>
          <w:fldChar w:fldCharType="end"/>
        </w:r>
      </w:hyperlink>
    </w:p>
    <w:p>
      <w:pPr>
        <w:pStyle w:val="TOC2"/>
        <w:tabs>
          <w:tab w:val="right" w:leader="dot" w:pos="8306"/>
        </w:tabs>
      </w:pPr>
      <w:hyperlink w:anchor="_Toc8765" w:history="1">
        <w:r>
          <w:rPr>
            <w:rFonts w:ascii="仿宋" w:eastAsia="仿宋" w:hAnsi="仿宋" w:cs="仿宋" w:hint="eastAsia"/>
            <w:lang w:eastAsia="zh-CN"/>
          </w:rPr>
          <w:t>(六)、不符合与纠正措施</w:t>
        </w:r>
        <w:r>
          <w:tab/>
        </w:r>
        <w:r>
          <w:fldChar w:fldCharType="begin"/>
        </w:r>
        <w:r>
          <w:instrText xml:space="preserve"> PAGEREF _Toc8765 \h </w:instrText>
        </w:r>
        <w:r>
          <w:fldChar w:fldCharType="separate"/>
        </w:r>
        <w:r>
          <w:t>63</w:t>
        </w:r>
        <w:r>
          <w:fldChar w:fldCharType="end"/>
        </w:r>
      </w:hyperlink>
    </w:p>
    <w:p>
      <w:pPr>
        <w:pStyle w:val="TOC1"/>
        <w:tabs>
          <w:tab w:val="right" w:leader="dot" w:pos="8306"/>
        </w:tabs>
      </w:pPr>
      <w:hyperlink w:anchor="_Toc17705" w:history="1">
        <w:r>
          <w:rPr>
            <w:rFonts w:ascii="仿宋" w:eastAsia="仿宋" w:hAnsi="仿宋" w:cs="仿宋" w:hint="eastAsia"/>
            <w:lang w:eastAsia="zh-CN"/>
          </w:rPr>
          <w:t>十五、供应链管理</w:t>
        </w:r>
        <w:r>
          <w:tab/>
        </w:r>
        <w:r>
          <w:fldChar w:fldCharType="begin"/>
        </w:r>
        <w:r>
          <w:instrText xml:space="preserve"> PAGEREF _Toc17705 \h </w:instrText>
        </w:r>
        <w:r>
          <w:fldChar w:fldCharType="separate"/>
        </w:r>
        <w:r>
          <w:t>65</w:t>
        </w:r>
        <w:r>
          <w:fldChar w:fldCharType="end"/>
        </w:r>
      </w:hyperlink>
    </w:p>
    <w:p>
      <w:pPr>
        <w:pStyle w:val="TOC2"/>
        <w:tabs>
          <w:tab w:val="right" w:leader="dot" w:pos="8306"/>
        </w:tabs>
      </w:pPr>
      <w:hyperlink w:anchor="_Toc8624" w:history="1">
        <w:r>
          <w:rPr>
            <w:rFonts w:ascii="仿宋" w:eastAsia="仿宋" w:hAnsi="仿宋" w:cs="仿宋" w:hint="eastAsia"/>
            <w:lang w:eastAsia="zh-CN"/>
          </w:rPr>
          <w:t>(一)、供应链战略规划</w:t>
        </w:r>
        <w:r>
          <w:tab/>
        </w:r>
        <w:r>
          <w:fldChar w:fldCharType="begin"/>
        </w:r>
        <w:r>
          <w:instrText xml:space="preserve"> PAGEREF _Toc8624 \h </w:instrText>
        </w:r>
        <w:r>
          <w:fldChar w:fldCharType="separate"/>
        </w:r>
        <w:r>
          <w:t>65</w:t>
        </w:r>
        <w:r>
          <w:fldChar w:fldCharType="end"/>
        </w:r>
      </w:hyperlink>
    </w:p>
    <w:p>
      <w:pPr>
        <w:pStyle w:val="TOC2"/>
        <w:tabs>
          <w:tab w:val="right" w:leader="dot" w:pos="8306"/>
        </w:tabs>
      </w:pPr>
      <w:hyperlink w:anchor="_Toc20329" w:history="1">
        <w:r>
          <w:rPr>
            <w:rFonts w:ascii="仿宋" w:eastAsia="仿宋" w:hAnsi="仿宋" w:cs="仿宋" w:hint="eastAsia"/>
            <w:lang w:eastAsia="zh-CN"/>
          </w:rPr>
          <w:t>(二)、供应商选择与合作</w:t>
        </w:r>
        <w:r>
          <w:tab/>
        </w:r>
        <w:r>
          <w:fldChar w:fldCharType="begin"/>
        </w:r>
        <w:r>
          <w:instrText xml:space="preserve"> PAGEREF _Toc20329 \h </w:instrText>
        </w:r>
        <w:r>
          <w:fldChar w:fldCharType="separate"/>
        </w:r>
        <w:r>
          <w:t>66</w:t>
        </w:r>
        <w:r>
          <w:fldChar w:fldCharType="end"/>
        </w:r>
      </w:hyperlink>
    </w:p>
    <w:p>
      <w:pPr>
        <w:pStyle w:val="TOC2"/>
        <w:tabs>
          <w:tab w:val="right" w:leader="dot" w:pos="8306"/>
        </w:tabs>
      </w:pPr>
      <w:hyperlink w:anchor="_Toc706" w:history="1">
        <w:r>
          <w:rPr>
            <w:rFonts w:ascii="仿宋" w:eastAsia="仿宋" w:hAnsi="仿宋" w:cs="仿宋" w:hint="eastAsia"/>
            <w:lang w:eastAsia="zh-CN"/>
          </w:rPr>
          <w:t>(三)、物流与库存管理</w:t>
        </w:r>
        <w:r>
          <w:tab/>
        </w:r>
        <w:r>
          <w:fldChar w:fldCharType="begin"/>
        </w:r>
        <w:r>
          <w:instrText xml:space="preserve"> PAGEREF _Toc706 \h </w:instrText>
        </w:r>
        <w:r>
          <w:fldChar w:fldCharType="separate"/>
        </w:r>
        <w:r>
          <w:t>67</w:t>
        </w:r>
        <w:r>
          <w:fldChar w:fldCharType="end"/>
        </w:r>
      </w:hyperlink>
    </w:p>
    <w:p>
      <w:pPr>
        <w:pStyle w:val="TOC1"/>
        <w:tabs>
          <w:tab w:val="right" w:leader="dot" w:pos="8306"/>
        </w:tabs>
      </w:pPr>
      <w:hyperlink w:anchor="_Toc24539" w:history="1">
        <w:r>
          <w:rPr>
            <w:rFonts w:ascii="仿宋" w:eastAsia="仿宋" w:hAnsi="仿宋" w:cs="仿宋" w:hint="eastAsia"/>
            <w:lang w:eastAsia="zh-CN"/>
          </w:rPr>
          <w:t>十六、高品质研磨碳酸钙浆料项目实施保障措施</w:t>
        </w:r>
        <w:r>
          <w:tab/>
        </w:r>
        <w:r>
          <w:fldChar w:fldCharType="begin"/>
        </w:r>
        <w:r>
          <w:instrText xml:space="preserve"> PAGEREF _Toc24539 \h </w:instrText>
        </w:r>
        <w:r>
          <w:fldChar w:fldCharType="separate"/>
        </w:r>
        <w:r>
          <w:t>69</w:t>
        </w:r>
        <w:r>
          <w:fldChar w:fldCharType="end"/>
        </w:r>
      </w:hyperlink>
    </w:p>
    <w:p>
      <w:pPr>
        <w:pStyle w:val="TOC2"/>
        <w:tabs>
          <w:tab w:val="right" w:leader="dot" w:pos="8306"/>
        </w:tabs>
      </w:pPr>
      <w:hyperlink w:anchor="_Toc7440" w:history="1">
        <w:r>
          <w:rPr>
            <w:rFonts w:ascii="仿宋" w:eastAsia="仿宋" w:hAnsi="仿宋" w:cs="仿宋" w:hint="eastAsia"/>
            <w:lang w:eastAsia="zh-CN"/>
          </w:rPr>
          <w:t>(一)、高品质研磨碳酸钙浆料项目实施保障机制</w:t>
        </w:r>
        <w:r>
          <w:tab/>
        </w:r>
        <w:r>
          <w:fldChar w:fldCharType="begin"/>
        </w:r>
        <w:r>
          <w:instrText xml:space="preserve"> PAGEREF _Toc7440 \h </w:instrText>
        </w:r>
        <w:r>
          <w:fldChar w:fldCharType="separate"/>
        </w:r>
        <w:r>
          <w:t>69</w:t>
        </w:r>
        <w:r>
          <w:fldChar w:fldCharType="end"/>
        </w:r>
      </w:hyperlink>
    </w:p>
    <w:p>
      <w:pPr>
        <w:pStyle w:val="TOC2"/>
        <w:tabs>
          <w:tab w:val="right" w:leader="dot" w:pos="8306"/>
        </w:tabs>
      </w:pPr>
      <w:hyperlink w:anchor="_Toc31269" w:history="1">
        <w:r>
          <w:rPr>
            <w:rFonts w:ascii="仿宋" w:eastAsia="仿宋" w:hAnsi="仿宋" w:cs="仿宋" w:hint="eastAsia"/>
            <w:lang w:eastAsia="zh-CN"/>
          </w:rPr>
          <w:t>(二)、高品质研磨碳酸钙浆料项目法律合规要求</w:t>
        </w:r>
        <w:r>
          <w:tab/>
        </w:r>
        <w:r>
          <w:fldChar w:fldCharType="begin"/>
        </w:r>
        <w:r>
          <w:instrText xml:space="preserve"> PAGEREF _Toc31269 \h </w:instrText>
        </w:r>
        <w:r>
          <w:fldChar w:fldCharType="separate"/>
        </w:r>
        <w:r>
          <w:t>73</w:t>
        </w:r>
        <w:r>
          <w:fldChar w:fldCharType="end"/>
        </w:r>
      </w:hyperlink>
    </w:p>
    <w:p>
      <w:pPr>
        <w:pStyle w:val="TOC2"/>
        <w:tabs>
          <w:tab w:val="right" w:leader="dot" w:pos="8306"/>
        </w:tabs>
      </w:pPr>
      <w:hyperlink w:anchor="_Toc11836" w:history="1">
        <w:r>
          <w:rPr>
            <w:rFonts w:ascii="仿宋" w:eastAsia="仿宋" w:hAnsi="仿宋" w:cs="仿宋" w:hint="eastAsia"/>
            <w:lang w:eastAsia="zh-CN"/>
          </w:rPr>
          <w:t>(三)、高品质研磨碳酸钙浆料项目合同管理与法律事务</w:t>
        </w:r>
        <w:r>
          <w:tab/>
        </w:r>
        <w:r>
          <w:fldChar w:fldCharType="begin"/>
        </w:r>
        <w:r>
          <w:instrText xml:space="preserve"> PAGEREF _Toc11836 \h </w:instrText>
        </w:r>
        <w:r>
          <w:fldChar w:fldCharType="separate"/>
        </w:r>
        <w:r>
          <w:t>78</w:t>
        </w:r>
        <w:r>
          <w:fldChar w:fldCharType="end"/>
        </w:r>
      </w:hyperlink>
    </w:p>
    <w:p>
      <w:pPr>
        <w:pStyle w:val="TOC2"/>
        <w:tabs>
          <w:tab w:val="right" w:leader="dot" w:pos="8306"/>
        </w:tabs>
      </w:pPr>
      <w:hyperlink w:anchor="_Toc21414" w:history="1">
        <w:r>
          <w:rPr>
            <w:rFonts w:ascii="仿宋" w:eastAsia="仿宋" w:hAnsi="仿宋" w:cs="仿宋" w:hint="eastAsia"/>
            <w:lang w:eastAsia="zh-CN"/>
          </w:rPr>
          <w:t>(四)、高品质研磨碳酸钙浆料项目知识产权保护策略</w:t>
        </w:r>
        <w:r>
          <w:tab/>
        </w:r>
        <w:r>
          <w:fldChar w:fldCharType="begin"/>
        </w:r>
        <w:r>
          <w:instrText xml:space="preserve"> PAGEREF _Toc21414 \h </w:instrText>
        </w:r>
        <w:r>
          <w:fldChar w:fldCharType="separate"/>
        </w:r>
        <w:r>
          <w:t>84</w:t>
        </w:r>
        <w:r>
          <w:fldChar w:fldCharType="end"/>
        </w:r>
      </w:hyperlink>
    </w:p>
    <w:p>
      <w:pPr>
        <w:pStyle w:val="TOC1"/>
        <w:tabs>
          <w:tab w:val="right" w:leader="dot" w:pos="8306"/>
        </w:tabs>
      </w:pPr>
      <w:hyperlink w:anchor="_Toc29510" w:history="1">
        <w:r>
          <w:rPr>
            <w:rFonts w:ascii="仿宋" w:eastAsia="仿宋" w:hAnsi="仿宋" w:cs="仿宋" w:hint="eastAsia"/>
            <w:lang w:eastAsia="zh-CN"/>
          </w:rPr>
          <w:t>十七、风险识别与分类</w:t>
        </w:r>
        <w:r>
          <w:tab/>
        </w:r>
        <w:r>
          <w:fldChar w:fldCharType="begin"/>
        </w:r>
        <w:r>
          <w:instrText xml:space="preserve"> PAGEREF _Toc29510 \h </w:instrText>
        </w:r>
        <w:r>
          <w:fldChar w:fldCharType="separate"/>
        </w:r>
        <w:r>
          <w:t>87</w:t>
        </w:r>
        <w:r>
          <w:fldChar w:fldCharType="end"/>
        </w:r>
      </w:hyperlink>
    </w:p>
    <w:p>
      <w:pPr>
        <w:pStyle w:val="TOC2"/>
        <w:tabs>
          <w:tab w:val="right" w:leader="dot" w:pos="8306"/>
        </w:tabs>
      </w:pPr>
      <w:hyperlink w:anchor="_Toc9724" w:history="1">
        <w:r>
          <w:rPr>
            <w:rFonts w:ascii="仿宋" w:eastAsia="仿宋" w:hAnsi="仿宋" w:cs="仿宋" w:hint="eastAsia"/>
            <w:lang w:eastAsia="zh-CN"/>
          </w:rPr>
          <w:t>(一)、风险识别</w:t>
        </w:r>
        <w:r>
          <w:tab/>
        </w:r>
        <w:r>
          <w:fldChar w:fldCharType="begin"/>
        </w:r>
        <w:r>
          <w:instrText xml:space="preserve"> PAGEREF _Toc9724 \h </w:instrText>
        </w:r>
        <w:r>
          <w:fldChar w:fldCharType="separate"/>
        </w:r>
        <w:r>
          <w:t>87</w:t>
        </w:r>
        <w:r>
          <w:fldChar w:fldCharType="end"/>
        </w:r>
      </w:hyperlink>
    </w:p>
    <w:p>
      <w:pPr>
        <w:pStyle w:val="TOC2"/>
        <w:tabs>
          <w:tab w:val="right" w:leader="dot" w:pos="8306"/>
        </w:tabs>
      </w:pPr>
      <w:hyperlink w:anchor="_Toc21899" w:history="1">
        <w:r>
          <w:rPr>
            <w:rFonts w:ascii="仿宋" w:eastAsia="仿宋" w:hAnsi="仿宋" w:cs="仿宋" w:hint="eastAsia"/>
            <w:lang w:eastAsia="zh-CN"/>
          </w:rPr>
          <w:t>(二)、风险分类</w:t>
        </w:r>
        <w:r>
          <w:tab/>
        </w:r>
        <w:r>
          <w:fldChar w:fldCharType="begin"/>
        </w:r>
        <w:r>
          <w:instrText xml:space="preserve"> PAGEREF _Toc21899 \h </w:instrText>
        </w:r>
        <w:r>
          <w:fldChar w:fldCharType="separate"/>
        </w:r>
        <w:r>
          <w:t>88</w:t>
        </w:r>
        <w:r>
          <w:fldChar w:fldCharType="end"/>
        </w:r>
      </w:hyperlink>
    </w:p>
    <w:p>
      <w:pPr>
        <w:pStyle w:val="TOC1"/>
        <w:tabs>
          <w:tab w:val="right" w:leader="dot" w:pos="8306"/>
        </w:tabs>
      </w:pPr>
      <w:hyperlink w:anchor="_Toc14965" w:history="1">
        <w:r>
          <w:rPr>
            <w:rFonts w:ascii="仿宋" w:eastAsia="仿宋" w:hAnsi="仿宋" w:cs="仿宋" w:hint="eastAsia"/>
            <w:lang w:eastAsia="zh-CN"/>
          </w:rPr>
          <w:t>十八、高品质研磨碳酸钙浆料项目治理与监督</w:t>
        </w:r>
        <w:r>
          <w:tab/>
        </w:r>
        <w:r>
          <w:fldChar w:fldCharType="begin"/>
        </w:r>
        <w:r>
          <w:instrText xml:space="preserve"> PAGEREF _Toc14965 \h </w:instrText>
        </w:r>
        <w:r>
          <w:fldChar w:fldCharType="separate"/>
        </w:r>
        <w:r>
          <w:t>90</w:t>
        </w:r>
        <w:r>
          <w:fldChar w:fldCharType="end"/>
        </w:r>
      </w:hyperlink>
    </w:p>
    <w:p>
      <w:pPr>
        <w:pStyle w:val="TOC2"/>
        <w:tabs>
          <w:tab w:val="right" w:leader="dot" w:pos="8306"/>
        </w:tabs>
      </w:pPr>
      <w:hyperlink w:anchor="_Toc4322" w:history="1">
        <w:r>
          <w:rPr>
            <w:rFonts w:ascii="仿宋" w:eastAsia="仿宋" w:hAnsi="仿宋" w:cs="仿宋" w:hint="eastAsia"/>
            <w:lang w:eastAsia="zh-CN"/>
          </w:rPr>
          <w:t>(一)、高品质研磨碳酸钙浆料项目治理结构</w:t>
        </w:r>
        <w:r>
          <w:tab/>
        </w:r>
        <w:r>
          <w:fldChar w:fldCharType="begin"/>
        </w:r>
        <w:r>
          <w:instrText xml:space="preserve"> PAGEREF _Toc4322 \h </w:instrText>
        </w:r>
        <w:r>
          <w:fldChar w:fldCharType="separate"/>
        </w:r>
        <w:r>
          <w:t>90</w:t>
        </w:r>
        <w:r>
          <w:fldChar w:fldCharType="end"/>
        </w:r>
      </w:hyperlink>
    </w:p>
    <w:p>
      <w:pPr>
        <w:pStyle w:val="TOC2"/>
        <w:tabs>
          <w:tab w:val="right" w:leader="dot" w:pos="8306"/>
        </w:tabs>
      </w:pPr>
      <w:hyperlink w:anchor="_Toc7757" w:history="1">
        <w:r>
          <w:rPr>
            <w:rFonts w:ascii="仿宋" w:eastAsia="仿宋" w:hAnsi="仿宋" w:cs="仿宋" w:hint="eastAsia"/>
            <w:lang w:eastAsia="zh-CN"/>
          </w:rPr>
          <w:t>(二)、监督与审计</w:t>
        </w:r>
        <w:r>
          <w:tab/>
        </w:r>
        <w:r>
          <w:fldChar w:fldCharType="begin"/>
        </w:r>
        <w:r>
          <w:instrText xml:space="preserve"> PAGEREF _Toc7757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2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19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高品质研磨碳酸钙浆料项目的主要产品是XXXX，预计年产值为XXX万元。这一产品在市场中占据着重要的地位，其广泛的应用范围使得该高品质研磨碳酸钙浆料项目的市场前景非常广阔。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品质研磨碳酸钙浆料项目的xxx产品作为重要的原材料之一，将在多个领域发挥关键作用。其在建筑、交通、能源等方面的广泛应用将为整个产业链提供强大的支持，形成产业协同效应。高品质研磨碳酸钙浆料项目的年产值XXX万XXX万XXX万万元不仅反映了其在市场上的巨大潜力，更预示着它对国民经济的积极贡献。这种关联度高、涉及面广的产业关系，使得该高品质研磨碳酸钙浆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38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研磨碳酸钙浆料项目总征地面积为XXXX平方米，相当于约XX.XX亩，其中净用地面积为XXXX平方米，红线范围内相当于约XX.XX亩。这一用地规模充分考虑了高品质研磨碳酸钙浆料项目的建设需求，保障了高品质研磨碳酸钙浆料项目在合适的空间内得以充分发展。高品质研磨碳酸钙浆料项目规划的总建筑面积为XXXX平方米，其中主体工程建设占XXXX平方米，计容建筑面积达XXXX平方米。预计建筑工程的投资将达到XXXX万元，为高品质研磨碳酸钙浆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研磨碳酸钙浆料项目计划购置的设备共计XXXX台（套），设备购置费用为XXXX万元。这一设备购置计划充分考虑到高品质研磨碳酸钙浆料项目的生产需求和技术要求，确保了高品质研磨碳酸钙浆料项目在生产运营中具备先进的技术装备和高效的生产能力。设备的合理配置将为高品质研磨碳酸钙浆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研磨碳酸钙浆料项目计划总投资为XXXX万元，预计年实现营业收入为XXXX万元。这一产能规模的设定旨在确保高品质研磨碳酸钙浆料项目能够在投资与回报之间取得平衡，实现长期可持续的发展。高品质研磨碳酸钙浆料项目的总投资充分考虑到各个方面的需求，包括用地建设、设备购置等多个环节，以确保高品质研磨碳酸钙浆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63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92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品质研磨碳酸钙浆料项目的技术管理特点体现在其创新导向。通过引入最先进的技术趋势和解决方案，高品质研磨碳酸钙浆料项目致力于提升科技含量、提高质量和效率水平。这意味着我们将采用最新的工具和方法，确保高品质研磨碳酸钙浆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品质研磨碳酸钙浆料项目技术管理的显著特征。通过整合不同领域的技术资源，我们实现了跨学科的协同工作。这有助于优化技术架构，提高整体效能。此外，整合性策略还促进了不同技术团队之间的紧密沟通和高效合作，确保高品质研磨碳酸钙浆料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品质研磨碳酸钙浆料项目所采用的技术。通过不断优化技术方案，高品质研磨碳酸钙浆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品质研磨碳酸钙浆料项目团队将在高品质研磨碳酸钙浆料项目初期识别可能的技术风险，并采取相应的预防和应对措施。通过建立健全的风险评估机制，高品质研磨碳酸钙浆料项目能够在实施过程中及时发现并解决潜在的技术问题，保障高品质研磨碳酸钙浆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品质研磨碳酸钙浆料项目中，技术将成为高品质研磨碳酸钙浆料项目成功的有力支持。这一深度剖析揭示了技术管理在高品质研磨碳酸钙浆料项目实施中的关键作用，为高品质研磨碳酸钙浆料项目的技术基础奠定了坚实的基础。</w:t>
      </w:r>
    </w:p>
    <w:p>
      <w:pPr>
        <w:pStyle w:val="Heading2"/>
        <w:ind w:firstLine="560" w:firstLineChars="200"/>
        <w:rPr>
          <w:rFonts w:ascii="仿宋" w:eastAsia="仿宋" w:hAnsi="仿宋" w:cs="仿宋" w:hint="eastAsia"/>
          <w:sz w:val="28"/>
          <w:lang w:eastAsia="zh-CN"/>
        </w:rPr>
      </w:pPr>
      <w:bookmarkStart w:id="7" w:name="_Toc25337"/>
      <w:r>
        <w:rPr>
          <w:rFonts w:ascii="仿宋" w:eastAsia="仿宋" w:hAnsi="仿宋" w:cs="仿宋" w:hint="eastAsia"/>
          <w:sz w:val="28"/>
          <w:lang w:eastAsia="zh-CN"/>
        </w:rPr>
        <w:t>(二)、高品质研磨碳酸钙浆料项目工艺技术设计方案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品质研磨碳酸钙浆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品质研磨碳酸钙浆料项目将严格按照相关行业规范要求进行组织。通过有效控制产品质量，高品质研磨碳酸钙浆料项目将致力于为顾客提供优质的高品质研磨碳酸钙浆料项目产品和良好的服务。这体现了高品质研磨碳酸钙浆料项目对于生产活动合规性和质量标准的高度重视，为高品质研磨碳酸钙浆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品质研磨碳酸钙浆料项目注重生态效益和清洁生产原则。高品质研磨碳酸钙浆料项目建设将紧密结合地方特色经济发展，与社会经济发展规划和区域环境保护规划方案相协调一致。通过与当地区域自然生态系统的结合，高品质研磨碳酸钙浆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品质研磨碳酸钙浆料项目产品具有多样化的客户需求和个性化的特点。因此，高品质研磨碳酸钙浆料项目产品规格品种多样，且单批生产数量较小。为满足这一特点，高品质研磨碳酸钙浆料项目承办单位将建设先进的柔性制造生产线。通过广泛应用柔性制造技术，高品质研磨碳酸钙浆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高品质研磨碳酸钙浆料项目采用的技术具有较高的技术含量和自动化水平，处于国内先进水平。这一技术选用不仅体现了对生产效率、质量和环境友好性的高标准要求，同时为高品质研磨碳酸钙浆料项目的可持续发展奠定了坚实的基础。</w:t>
      </w:r>
    </w:p>
    <w:p>
      <w:pPr>
        <w:pStyle w:val="Heading2"/>
        <w:ind w:firstLine="560" w:firstLineChars="200"/>
        <w:rPr>
          <w:rFonts w:ascii="仿宋" w:eastAsia="仿宋" w:hAnsi="仿宋" w:cs="仿宋" w:hint="eastAsia"/>
          <w:sz w:val="28"/>
          <w:lang w:eastAsia="zh-CN"/>
        </w:rPr>
      </w:pPr>
      <w:bookmarkStart w:id="8" w:name="_Toc2748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为确保高品质研磨碳酸钙浆料项目的高效生产和技术实施，我们制定了一套精心设计的设备选型方案，以满足高品质研磨碳酸钙浆料项目生产、质量和环保的要求。该方案的主要特点如下：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品质研磨碳酸钙浆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品质研磨碳酸钙浆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012"/>
      <w:r>
        <w:rPr>
          <w:rFonts w:ascii="仿宋" w:eastAsia="仿宋" w:hAnsi="仿宋" w:cs="仿宋" w:hint="eastAsia"/>
          <w:sz w:val="28"/>
          <w:lang w:eastAsia="zh-CN"/>
        </w:rPr>
        <w:t>三、高品质研磨碳酸钙浆料项目选址可行性分析</w:t>
      </w:r>
      <w:bookmarkEnd w:id="9"/>
    </w:p>
    <w:p>
      <w:pPr>
        <w:pStyle w:val="Heading2"/>
        <w:rPr>
          <w:rFonts w:ascii="仿宋" w:eastAsia="仿宋" w:hAnsi="仿宋" w:cs="仿宋" w:hint="eastAsia"/>
          <w:lang w:eastAsia="zh-CN"/>
        </w:rPr>
      </w:pPr>
      <w:bookmarkStart w:id="10" w:name="_Toc16504"/>
      <w:r>
        <w:rPr>
          <w:rFonts w:ascii="仿宋" w:eastAsia="仿宋" w:hAnsi="仿宋" w:cs="仿宋" w:hint="eastAsia"/>
          <w:lang w:eastAsia="zh-CN"/>
        </w:rPr>
        <w:t>(一)、高品质研磨碳酸钙浆料项目选址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该高品质研磨碳酸钙浆料项目选址位于XX省XX市XX区XXX街道</w:t>
      </w:r>
    </w:p>
    <w:p>
      <w:pPr>
        <w:pStyle w:val="Heading2"/>
        <w:ind w:firstLine="560" w:firstLineChars="200"/>
        <w:rPr>
          <w:rFonts w:ascii="仿宋" w:eastAsia="仿宋" w:hAnsi="仿宋" w:cs="仿宋" w:hint="eastAsia"/>
          <w:sz w:val="28"/>
          <w:lang w:eastAsia="zh-CN"/>
        </w:rPr>
      </w:pPr>
      <w:bookmarkStart w:id="11" w:name="_Toc2640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品质研磨碳酸钙浆料项目的征地面积将根据高品质研磨碳酸钙浆料项目的实际规模和需求进行精确规划。具体面积XXX平方米，旨在确保高品质研磨碳酸钙浆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净用地面积是在征地面积基础上去除不可利用面积后的实际可开发用地。具体面积XXX平方米，考虑到环保、交通、安全等多方面因素，以确保高品质研磨碳酸钙浆料项目在整体利用效率上达到最优。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高品质研磨碳酸钙浆料项目计划建设的建筑总规模具体面积XXX平方米。这一规模的确定综合考虑了高品质研磨碳酸钙浆料项目的性质、规模，以及城市规划的相关要求，确保建筑布局与周边环境协调一致。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绿地率是高品质研磨碳酸钙浆料项目用地中被规划为绿地的比例。具体面积XXX平方米，旨在通过合理规划绿地，改善高品质研磨碳酸钙浆料项目周边环境，提升居民生活质量，并符合城市整体绿化规划。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容积率是用地上可以建设的建筑总体积与用地面积之比。具体面积XXX，通过合理的容积率规划，确保高品质研磨碳酸钙浆料项目建筑规模与周边环境和谐共生。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品质研磨碳酸钙浆料项目选址与当地城市规划相一致，具体面积XXX平方米。通过与城市规划部门深入沟通，确保高品质研磨碳酸钙浆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品质研磨碳酸钙浆料项目选址符合当地产业政策，具体面积XXX平方米。这包括高品质研磨碳酸钙浆料项目对当地经济的促进作用，以及对相关产业的带动效应，确保高品质研磨碳酸钙浆料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高品质研磨碳酸钙浆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确保高品质研磨碳酸钙浆料项目选址具备必要的公共设施配套，具体面积XXX平方米。这包括交通便利性、教育、医疗等基础设施，以提高居民生活品质，使得高品质研磨碳酸钙浆料项目选址更具吸引力。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考虑用地总体要求对当地社会稳定性的影响，具体面积XXX平方米。通过深入了解当地社区反馈，确保高品质研磨碳酸钙浆料项目的选址和建设过程对当地社会和谐稳定产生积极作用。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品质研磨碳酸钙浆料项目选址不仅符合法规和规划，还在实际操作中具有可行性。这一全面规划将为高品质研磨碳酸钙浆料项目的成功实施提供坚实的基础，确保高品质研磨碳酸钙浆料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080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品质研磨碳酸钙浆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品质研磨碳酸钙浆料项目的设备规划和空间设计中，我们将采取灵活设备布局的措施。设备布局将根据实际需求进行灵活设计，避免不必要的浪费。通过合理规划设备摆放位置，我们将提高设备的利用率，减少设备间距，以确保高品质研磨碳酸钙浆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品质研磨碳酸钙浆料项目内部引入共享设施的概念，例如共享会议室、办公区等。通过这种方式，我们可以减少对资源的重复建设，提高资源共享效率，从而减小高品质研磨碳酸钙浆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752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品质研磨碳酸钙浆料项目的总图布置中，我们将不同功能区域进行明确的规划，以最大程度满足高品质研磨碳酸钙浆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730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品质研磨碳酸钙浆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品质研磨碳酸钙浆料项目对环境的影响是综合评价的重要因素之一。我们将详细考虑选址周边的自然环境、生态保护区、水源地等情况，确保高品质研磨碳酸钙浆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对选址的评价还需充分考虑当地政府的产业政策和法规。我们将详细了解高品质研磨碳酸钙浆料项目所在地的相关政策，确保高品质研磨碳酸钙浆料项目的规划和运营与当地法规相符，降低不必要的法律风险。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考虑到社会稳定性对企业运营的重要性，我们将评估选址地区的社会安全情况、劳工关系、社区反馈等方面，以确保高品质研磨碳酸钙浆料项目的建设和运营不会受到社会稳定性的负面影响。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最后，我们将综合考虑用地成本，包括土地购置费用、土地开发成本等。通过对用地成本的详细评估，我们能够做出更为精确的经济效益分析，为高品质研磨碳酸钙浆料项目的投资决策提供有力支持。</w:t>
      </w:r>
    </w:p>
    <w:p>
      <w:pPr>
        <w:pStyle w:val="Heading1"/>
        <w:ind w:firstLine="560" w:firstLineChars="200"/>
        <w:rPr>
          <w:rFonts w:ascii="仿宋" w:eastAsia="仿宋" w:hAnsi="仿宋" w:cs="仿宋" w:hint="eastAsia"/>
          <w:sz w:val="28"/>
          <w:lang w:eastAsia="zh-CN"/>
        </w:rPr>
      </w:pPr>
      <w:bookmarkStart w:id="15" w:name="_Toc14925"/>
      <w:r>
        <w:rPr>
          <w:rFonts w:ascii="仿宋" w:eastAsia="仿宋" w:hAnsi="仿宋" w:cs="仿宋" w:hint="eastAsia"/>
          <w:sz w:val="28"/>
          <w:lang w:eastAsia="zh-CN"/>
        </w:rPr>
        <w:t>四、高品质研磨碳酸钙浆料项目可持续发展</w:t>
      </w:r>
      <w:bookmarkEnd w:id="15"/>
    </w:p>
    <w:p>
      <w:pPr>
        <w:pStyle w:val="Heading2"/>
        <w:rPr>
          <w:rFonts w:ascii="仿宋" w:eastAsia="仿宋" w:hAnsi="仿宋" w:cs="仿宋" w:hint="eastAsia"/>
          <w:lang w:eastAsia="zh-CN"/>
        </w:rPr>
      </w:pPr>
      <w:bookmarkStart w:id="16" w:name="_Toc3269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品质研磨碳酸钙浆料项目中，高品质研磨碳酸钙浆料项目团队着眼于未来，明确了可持续发展的战略方向。制定的具体可持续发展目标包括降低资源使用、采用环保技术、最大化社会效益等。这一步骤不仅有助于高品质研磨碳酸钙浆料项目在环保和社会责任方面达到最高标准，也为未来提供了明确的指引，确保高品质研磨碳酸钙浆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可持续实践的融入高品质研磨碳酸钙浆料项目管理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品质研磨碳酸钙浆料项目管理周期。从高品质研磨碳酸钙浆料项目规划开始，高品质研磨碳酸钙浆料项目团队就考虑了环境和社会的因素。在执行阶段，高品质研磨碳酸钙浆料项目团队积极推动绿色技术的应用，优化资源利用。此外，关注员工的社会责任，通过培训和沟通活动提高员工对可持续发展的认知，使他们能够在日常工作中践行可持续实践。这些举措不仅为高品质研磨碳酸钙浆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702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品质研磨碳酸钙浆料项目的可持续发展理念，我们深信环保与社会责任是高品质研磨碳酸钙浆料项目成功的关键支柱。在高品质研磨碳酸钙浆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研磨碳酸钙浆料项目团队通过引入先进的环保技术、建立高效的废物处理系统以及推动能源节约措施，积极履行环保责任。定期的环保监测和评估确保高品质研磨碳酸钙浆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研磨碳酸钙浆料项目不仅致力于自身可持续发展，还注重对社会的回馈。通过支持社区高品质研磨碳酸钙浆料项目、参与慈善事业、提供培训机会等方式，高品质研磨碳酸钙浆料项目积极履行社会责任。与当地社区建立积极互动，关注员工的工作与生活平衡，以及员工的身心健康，是高品质研磨碳酸钙浆料项目在社会责任层面的关键举措。这样的实践不仅增强了高品质研磨碳酸钙浆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969"/>
      <w:r>
        <w:rPr>
          <w:rFonts w:ascii="仿宋" w:eastAsia="仿宋" w:hAnsi="仿宋" w:cs="仿宋" w:hint="eastAsia"/>
          <w:sz w:val="28"/>
          <w:lang w:eastAsia="zh-CN"/>
        </w:rPr>
        <w:t>五、高品质研磨碳酸钙浆料项目建设背景及必要性分析</w:t>
      </w:r>
      <w:bookmarkEnd w:id="18"/>
    </w:p>
    <w:p>
      <w:pPr>
        <w:pStyle w:val="Heading2"/>
        <w:rPr>
          <w:rFonts w:ascii="仿宋" w:eastAsia="仿宋" w:hAnsi="仿宋" w:cs="仿宋" w:hint="eastAsia"/>
          <w:lang w:eastAsia="zh-CN"/>
        </w:rPr>
      </w:pPr>
      <w:bookmarkStart w:id="19" w:name="_Toc12184"/>
      <w:r>
        <w:rPr>
          <w:rFonts w:ascii="仿宋" w:eastAsia="仿宋" w:hAnsi="仿宋" w:cs="仿宋" w:hint="eastAsia"/>
          <w:lang w:eastAsia="zh-CN"/>
        </w:rPr>
        <w:t>(一)、高品质研磨碳酸钙浆料项目背景分析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https://d.book118.com/055134101244011120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高品质研磨碳酸钙浆料项目计划设计方案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609D6"/>
    <w:rsid w:val="437609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134101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2024-02-29T09:13:00Z</dcterms:created>
  <dcterms:modified xsi:type="dcterms:W3CDTF">2024-02-29T09:13:51Z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1E53046AECE34947A7F5B6AAA52144C6_11</vt:lpwstr>
  </property>
  <property fmtid="{D5CDD505-2E9C-101B-9397-08002B2CF9AE}" pid="3" name="KSOProductBuildVer">
    <vt:lpwstr>2052-12.1.0.16388</vt:lpwstr>
  </property>
</Properties>
</file>