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53F9" w:rsidRPr="007157BC" w:rsidP="003853F9">
      <w:pPr>
        <w:spacing w:line="360" w:lineRule="auto"/>
        <w:jc w:val="center"/>
        <w:rPr>
          <w:rFonts w:ascii="宋体" w:hAnsi="宋体"/>
          <w:sz w:val="32"/>
        </w:rPr>
      </w:pPr>
      <w:r w:rsidRPr="007157BC">
        <w:rPr>
          <w:rFonts w:ascii="宋体" w:hAnsi="宋体"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11747500</wp:posOffset>
            </wp:positionH>
            <wp:positionV relativeFrom="topMargin">
              <wp:posOffset>12484100</wp:posOffset>
            </wp:positionV>
            <wp:extent cx="444500" cy="393700"/>
            <wp:effectExtent l="0" t="0" r="0" b="0"/>
            <wp:wrapNone/>
            <wp:docPr id="100292" name="图片 10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57BC">
        <w:rPr>
          <w:rFonts w:ascii="宋体" w:hAnsi="宋体"/>
          <w:sz w:val="32"/>
        </w:rPr>
        <w:t>宁夏</w:t>
      </w:r>
      <w:r w:rsidR="005958C3">
        <w:rPr>
          <w:rFonts w:ascii="宋体" w:hAnsi="宋体" w:hint="eastAsia"/>
          <w:sz w:val="32"/>
        </w:rPr>
        <w:t>银川市</w:t>
      </w:r>
      <w:bookmarkStart w:id="0" w:name="_GoBack"/>
      <w:bookmarkEnd w:id="0"/>
      <w:r w:rsidRPr="007157BC">
        <w:rPr>
          <w:rFonts w:ascii="Times New Roman" w:eastAsia="Times New Roman" w:hAnsi="Times New Roman"/>
          <w:sz w:val="32"/>
        </w:rPr>
        <w:t>202</w:t>
      </w:r>
      <w:r w:rsidRPr="007157BC" w:rsidR="007157BC">
        <w:rPr>
          <w:rFonts w:ascii="Times New Roman" w:hAnsi="Times New Roman" w:eastAsiaTheme="minorEastAsia"/>
          <w:sz w:val="32"/>
        </w:rPr>
        <w:t>4</w:t>
      </w:r>
      <w:r w:rsidRPr="007157BC">
        <w:rPr>
          <w:rFonts w:ascii="宋体" w:hAnsi="宋体"/>
          <w:sz w:val="32"/>
        </w:rPr>
        <w:t>年初中学业水平考试</w:t>
      </w:r>
      <w:r w:rsidR="007157BC">
        <w:rPr>
          <w:rFonts w:ascii="宋体" w:hAnsi="宋体" w:hint="eastAsia"/>
          <w:sz w:val="32"/>
        </w:rPr>
        <w:t>（中考）</w:t>
      </w:r>
    </w:p>
    <w:p w:rsidR="003853F9" w:rsidRPr="007157BC" w:rsidP="003853F9">
      <w:pPr>
        <w:spacing w:line="360" w:lineRule="auto"/>
        <w:jc w:val="center"/>
        <w:rPr>
          <w:rFonts w:ascii="黑体" w:eastAsia="黑体" w:hAnsi="黑体"/>
          <w:sz w:val="48"/>
          <w:szCs w:val="48"/>
        </w:rPr>
      </w:pPr>
      <w:r w:rsidRPr="007157BC">
        <w:rPr>
          <w:rFonts w:ascii="黑体" w:eastAsia="黑体" w:hAnsi="黑体"/>
          <w:sz w:val="48"/>
          <w:szCs w:val="48"/>
        </w:rPr>
        <w:t>数学试题</w:t>
      </w:r>
    </w:p>
    <w:p w:rsidR="003853F9" w:rsidRPr="007157BC" w:rsidP="003853F9">
      <w:pPr>
        <w:spacing w:line="360" w:lineRule="auto"/>
        <w:jc w:val="left"/>
        <w:rPr>
          <w:rFonts w:ascii="Times New Roman" w:hAnsi="Times New Roman"/>
        </w:rPr>
      </w:pPr>
      <w:r w:rsidRPr="007157BC">
        <w:rPr>
          <w:rFonts w:ascii="Times New Roman" w:hAnsi="Times New Roman"/>
          <w:b/>
          <w:sz w:val="24"/>
        </w:rPr>
        <w:t>注意事项：</w:t>
      </w:r>
    </w:p>
    <w:p w:rsidR="003853F9" w:rsidRPr="007157BC" w:rsidP="003853F9">
      <w:pPr>
        <w:spacing w:line="360" w:lineRule="auto"/>
        <w:jc w:val="left"/>
        <w:rPr>
          <w:rFonts w:ascii="Times New Roman" w:eastAsia="楷体" w:hAnsi="Times New Roman"/>
        </w:rPr>
      </w:pPr>
      <w:r w:rsidRPr="007157BC">
        <w:rPr>
          <w:rFonts w:ascii="Times New Roman" w:eastAsia="楷体" w:hAnsi="Times New Roman"/>
          <w:sz w:val="24"/>
        </w:rPr>
        <w:t>1</w:t>
      </w:r>
      <w:r w:rsidRPr="007157BC">
        <w:rPr>
          <w:rFonts w:ascii="Times New Roman" w:eastAsia="楷体" w:hAnsi="Times New Roman"/>
          <w:sz w:val="24"/>
        </w:rPr>
        <w:t>．本试卷满分</w:t>
      </w:r>
      <w:r w:rsidRPr="007157BC">
        <w:rPr>
          <w:rFonts w:ascii="Times New Roman" w:eastAsia="楷体" w:hAnsi="Times New Roman"/>
          <w:sz w:val="24"/>
        </w:rPr>
        <w:t>120</w:t>
      </w:r>
      <w:r w:rsidRPr="007157BC">
        <w:rPr>
          <w:rFonts w:ascii="Times New Roman" w:eastAsia="楷体" w:hAnsi="Times New Roman"/>
          <w:sz w:val="24"/>
        </w:rPr>
        <w:t>分，考试时间</w:t>
      </w:r>
      <w:r w:rsidRPr="007157BC">
        <w:rPr>
          <w:rFonts w:ascii="Times New Roman" w:eastAsia="楷体" w:hAnsi="Times New Roman"/>
          <w:sz w:val="24"/>
        </w:rPr>
        <w:t>120</w:t>
      </w:r>
      <w:r w:rsidRPr="007157BC">
        <w:rPr>
          <w:rFonts w:ascii="Times New Roman" w:eastAsia="楷体" w:hAnsi="Times New Roman"/>
          <w:sz w:val="24"/>
        </w:rPr>
        <w:t>分钟．</w:t>
      </w:r>
    </w:p>
    <w:p w:rsidR="003853F9" w:rsidRPr="007157BC" w:rsidP="00422F04">
      <w:pPr>
        <w:spacing w:line="360" w:lineRule="auto"/>
        <w:ind w:left="240" w:hanging="240" w:hangingChars="100"/>
        <w:jc w:val="left"/>
        <w:rPr>
          <w:rFonts w:ascii="Times New Roman" w:eastAsia="楷体" w:hAnsi="Times New Roman"/>
        </w:rPr>
      </w:pPr>
      <w:r w:rsidRPr="007157BC">
        <w:rPr>
          <w:rFonts w:ascii="Times New Roman" w:eastAsia="楷体" w:hAnsi="Times New Roman"/>
          <w:sz w:val="24"/>
        </w:rPr>
        <w:t>2</w:t>
      </w:r>
      <w:r w:rsidRPr="007157BC">
        <w:rPr>
          <w:rFonts w:ascii="Times New Roman" w:eastAsia="楷体" w:hAnsi="Times New Roman"/>
          <w:sz w:val="24"/>
        </w:rPr>
        <w:t>．答卷前，考生务必将自己的姓名、准考证号填写在答题卡上规定位置，认真核对条形码上的姓名、准考证号，并将条形码粘贴在指定位置上．</w:t>
      </w:r>
    </w:p>
    <w:p w:rsidR="003853F9" w:rsidRPr="007157BC" w:rsidP="00422F04">
      <w:pPr>
        <w:spacing w:line="360" w:lineRule="auto"/>
        <w:ind w:left="240" w:hanging="240" w:hangingChars="100"/>
        <w:jc w:val="left"/>
        <w:rPr>
          <w:rFonts w:ascii="Times New Roman" w:eastAsia="楷体" w:hAnsi="Times New Roman"/>
        </w:rPr>
      </w:pPr>
      <w:r w:rsidRPr="007157BC">
        <w:rPr>
          <w:rFonts w:ascii="Times New Roman" w:eastAsia="楷体" w:hAnsi="Times New Roman"/>
          <w:sz w:val="24"/>
        </w:rPr>
        <w:t>3</w:t>
      </w:r>
      <w:r w:rsidRPr="007157BC">
        <w:rPr>
          <w:rFonts w:ascii="Times New Roman" w:eastAsia="楷体" w:hAnsi="Times New Roman"/>
          <w:sz w:val="24"/>
        </w:rPr>
        <w:t>．回答选择题时，选出每小题答案后，用铅笔把答题卡上对应题目的答案标号涂黑．如需改动，用橡皮擦干净后，再选涂其他答案标号．回答非选择题时，将答案写在答题卡上，写在本试卷上无效．</w:t>
      </w:r>
    </w:p>
    <w:p w:rsidR="003853F9" w:rsidRPr="007157BC" w:rsidP="003853F9">
      <w:pPr>
        <w:spacing w:line="360" w:lineRule="auto"/>
        <w:jc w:val="left"/>
        <w:rPr>
          <w:rFonts w:ascii="Times New Roman" w:eastAsia="楷体" w:hAnsi="Times New Roman"/>
        </w:rPr>
      </w:pPr>
      <w:r w:rsidRPr="007157BC">
        <w:rPr>
          <w:rFonts w:ascii="Times New Roman" w:eastAsia="楷体" w:hAnsi="Times New Roman"/>
          <w:sz w:val="24"/>
        </w:rPr>
        <w:t>4</w:t>
      </w:r>
      <w:r w:rsidRPr="007157BC">
        <w:rPr>
          <w:rFonts w:ascii="Times New Roman" w:eastAsia="楷体" w:hAnsi="Times New Roman"/>
          <w:sz w:val="24"/>
        </w:rPr>
        <w:t>．考试结束后，将本试卷和答题卡一并交回．</w:t>
      </w:r>
    </w:p>
    <w:p w:rsidR="007157BC" w:rsidP="00030B9E">
      <w:pPr>
        <w:widowControl/>
        <w:shd w:val="clear" w:color="auto" w:fill="FFFFFF"/>
        <w:spacing w:line="360" w:lineRule="auto"/>
        <w:rPr>
          <w:rFonts w:ascii="新宋体" w:eastAsia="新宋体" w:hAnsi="新宋体" w:cs="宋体"/>
          <w:b/>
          <w:bCs/>
          <w:spacing w:val="8"/>
          <w:kern w:val="0"/>
          <w:sz w:val="21"/>
          <w:szCs w:val="21"/>
        </w:rPr>
      </w:pP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b/>
          <w:bCs/>
          <w:spacing w:val="8"/>
          <w:kern w:val="0"/>
          <w:sz w:val="21"/>
          <w:szCs w:val="21"/>
        </w:rPr>
        <w:t>一、选择题（本题共8小题，每小题3分，共24分．在每小题给出的四个选项中只有一个是符合题目要求的）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．下列各数中，无理数是（　　）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315" w:firstLine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．﹣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 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125095" cy="320675"/>
            <wp:effectExtent l="0" t="0" r="8255" b="3175"/>
            <wp:docPr id="208" name="图片 20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210820" cy="172085"/>
            <wp:effectExtent l="0" t="0" r="0" b="0"/>
            <wp:docPr id="207" name="图片 20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2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" cy="1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    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ascii="Cambria Math" w:eastAsia="Microsoft YaHei UI" w:hAnsi="Cambria Math" w:cs="宋体"/>
          <w:spacing w:val="8"/>
          <w:kern w:val="0"/>
          <w:sz w:val="21"/>
          <w:szCs w:val="21"/>
        </w:rPr>
        <w:t>π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．下列运算正确的是（　　）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315" w:firstLine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+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5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461010" cy="335915"/>
            <wp:effectExtent l="0" t="0" r="0" b="6985"/>
            <wp:docPr id="206" name="图片 20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3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）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＝6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．﹣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﹣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＝﹣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</w:t>
      </w:r>
    </w:p>
    <w:p w:rsidR="00030B9E" w:rsidRPr="00030B9E" w:rsidP="00991472">
      <w:pPr>
        <w:widowControl/>
        <w:shd w:val="clear" w:color="auto" w:fill="FFFFFF"/>
        <w:spacing w:line="360" w:lineRule="auto"/>
        <w:ind w:left="315" w:hanging="315" w:hanging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．小明与小亮要到科技馆参观．小明家、小亮家和科技馆的方位如图所示，则科技馆位于小亮家的（　　）</w:t>
      </w:r>
    </w:p>
    <w:p w:rsidR="00030B9E" w:rsidRPr="00030B9E" w:rsidP="009265CE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2214356" cy="1344117"/>
            <wp:effectExtent l="0" t="0" r="0" b="8890"/>
            <wp:docPr id="209" name="图片 209" descr="C:\Users\ADMINI~1\AppData\Local\Temp\QQ_17217058795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417" descr="C:\Users\ADMINI~1\AppData\Local\Temp\QQ_1721705879501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581" cy="1344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991472">
      <w:pPr>
        <w:widowControl/>
        <w:shd w:val="clear" w:color="auto" w:fill="FFFFFF"/>
        <w:spacing w:line="360" w:lineRule="auto"/>
        <w:ind w:firstLine="315" w:firstLine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．南偏东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60°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方向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．北偏西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60°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方向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315" w:firstLine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．南偏东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50°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方向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．北偏西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50°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方向</w:t>
      </w:r>
    </w:p>
    <w:p w:rsidR="006143DD" w:rsidP="00030B9E">
      <w:pPr>
        <w:widowControl/>
        <w:shd w:val="clear" w:color="auto" w:fill="FFFFFF"/>
        <w:spacing w:line="360" w:lineRule="auto"/>
        <w:rPr>
          <w:rFonts w:ascii="Times New Roman" w:eastAsia="Microsoft YaHei UI" w:hAnsi="Times New Roman"/>
          <w:spacing w:val="8"/>
          <w:kern w:val="0"/>
          <w:sz w:val="21"/>
          <w:szCs w:val="21"/>
        </w:rPr>
        <w:sectPr w:rsidSect="008E0DD3">
          <w:pgSz w:w="11906" w:h="16838" w:code="9"/>
          <w:pgMar w:top="1440" w:right="1077" w:bottom="1440" w:left="1077" w:header="851" w:footer="992" w:gutter="0"/>
          <w:cols w:space="425"/>
          <w:docGrid w:linePitch="312"/>
        </w:sectPr>
      </w:pPr>
    </w:p>
    <w:p w:rsidR="00991472" w:rsidP="00030B9E">
      <w:pPr>
        <w:widowControl/>
        <w:shd w:val="clear" w:color="auto" w:fill="FFFFFF"/>
        <w:spacing w:line="360" w:lineRule="auto"/>
        <w:rPr>
          <w:rFonts w:ascii="Times New Roman" w:eastAsia="Microsoft YaHei UI" w:hAnsi="Times New Roman"/>
          <w:spacing w:val="8"/>
          <w:kern w:val="0"/>
          <w:sz w:val="21"/>
          <w:szCs w:val="21"/>
        </w:rPr>
      </w:pPr>
    </w:p>
    <w:p w:rsidR="00991472" w:rsidP="00030B9E">
      <w:pPr>
        <w:widowControl/>
        <w:shd w:val="clear" w:color="auto" w:fill="FFFFFF"/>
        <w:spacing w:line="360" w:lineRule="auto"/>
        <w:rPr>
          <w:rFonts w:ascii="Times New Roman" w:eastAsia="Microsoft YaHei UI" w:hAnsi="Times New Roman"/>
          <w:spacing w:val="8"/>
          <w:kern w:val="0"/>
          <w:sz w:val="21"/>
          <w:szCs w:val="21"/>
        </w:rPr>
      </w:pP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4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="006143DD">
        <w:rPr>
          <w:rFonts w:ascii="Times New Roman" w:eastAsia="Microsoft YaHei UI" w:hAnsi="Times New Roman" w:hint="eastAsia"/>
          <w:spacing w:val="8"/>
          <w:kern w:val="0"/>
          <w:sz w:val="21"/>
          <w:szCs w:val="21"/>
        </w:rPr>
        <w:t xml:space="preserve">  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某班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24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名学生参加一分钟跳绳测试，成绩（单位：次）如表：</w:t>
      </w:r>
    </w:p>
    <w:tbl>
      <w:tblPr>
        <w:tblStyle w:val="TableNormal"/>
        <w:tblW w:w="10155" w:type="dxa"/>
        <w:tblInd w:w="2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50"/>
        <w:gridCol w:w="2439"/>
        <w:gridCol w:w="1388"/>
        <w:gridCol w:w="1409"/>
        <w:gridCol w:w="1430"/>
        <w:gridCol w:w="2439"/>
      </w:tblGrid>
      <w:tr w:rsidTr="00030B9E">
        <w:tblPrEx>
          <w:tblW w:w="10155" w:type="dxa"/>
          <w:tblInd w:w="28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成绩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171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及以下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172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173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174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175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及以上</w:t>
            </w:r>
          </w:p>
        </w:tc>
      </w:tr>
      <w:tr w:rsidTr="00030B9E">
        <w:tblPrEx>
          <w:tblW w:w="10155" w:type="dxa"/>
          <w:tblInd w:w="28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人数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8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6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</w:t>
            </w:r>
          </w:p>
        </w:tc>
      </w:tr>
    </w:tbl>
    <w:p w:rsidR="00030B9E" w:rsidRPr="00030B9E" w:rsidP="00991472">
      <w:pPr>
        <w:widowControl/>
        <w:shd w:val="clear" w:color="auto" w:fill="FFFFFF"/>
        <w:spacing w:line="360" w:lineRule="auto"/>
        <w:ind w:firstLine="210" w:firstLine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则本次测试成绩的中位数和众数分别是（　　）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210" w:firstLine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和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172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和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173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和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172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和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173</w:t>
      </w:r>
    </w:p>
    <w:p w:rsidR="00030B9E" w:rsidRPr="00030B9E" w:rsidP="00991472">
      <w:pPr>
        <w:widowControl/>
        <w:shd w:val="clear" w:color="auto" w:fill="FFFFFF"/>
        <w:spacing w:line="360" w:lineRule="auto"/>
        <w:ind w:left="420" w:hanging="420" w:hangingChars="2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="006143DD">
        <w:rPr>
          <w:rFonts w:ascii="Times New Roman" w:eastAsia="Microsoft YaHei UI" w:hAnsi="Times New Roman" w:hint="eastAsia"/>
          <w:spacing w:val="8"/>
          <w:kern w:val="0"/>
          <w:sz w:val="21"/>
          <w:szCs w:val="21"/>
        </w:rPr>
        <w:t xml:space="preserve"> 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用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个大小相同的小正方体搭一个几何体，其主视图、左视图如图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，现将其中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4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个小正方体按图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方式摆放，则最后一个小正方体应放在（　　）</w:t>
      </w:r>
      <w:r w:rsidRPr="00030B9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   </w:t>
      </w:r>
    </w:p>
    <w:p w:rsidR="00030B9E" w:rsidRPr="00030B9E" w:rsidP="006143DD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4243754" cy="1551804"/>
            <wp:effectExtent l="0" t="0" r="4445" b="0"/>
            <wp:docPr id="210" name="图片 210" descr="C:\Users\ADMINI~1\AppData\Local\Temp\QQ_17217059014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Picture 419" descr="C:\Users\ADMINI~1\AppData\Local\Temp\QQ_172170590140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101" cy="155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991472">
      <w:pPr>
        <w:widowControl/>
        <w:shd w:val="clear" w:color="auto" w:fill="FFFFFF"/>
        <w:spacing w:line="360" w:lineRule="auto"/>
        <w:ind w:firstLine="420" w:firstLineChars="2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号位置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②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号位置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③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号位置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④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号位置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分）已知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|3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﹣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|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＝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﹣3，则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的取值范围在数轴上表示正确的是（　　）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420" w:firstLineChars="2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drawing>
          <wp:inline distT="0" distB="0" distL="0" distR="0">
            <wp:extent cx="1235075" cy="273685"/>
            <wp:effectExtent l="0" t="0" r="3175" b="0"/>
            <wp:docPr id="203" name="图片 20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6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           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drawing>
          <wp:inline distT="0" distB="0" distL="0" distR="0">
            <wp:extent cx="1235075" cy="273685"/>
            <wp:effectExtent l="0" t="0" r="3175" b="0"/>
            <wp:docPr id="202" name="图片 20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7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315" w:firstLine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drawing>
          <wp:inline distT="0" distB="0" distL="0" distR="0">
            <wp:extent cx="1235075" cy="273685"/>
            <wp:effectExtent l="0" t="0" r="3175" b="0"/>
            <wp:docPr id="201" name="图片 20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Picture 8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             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drawing>
          <wp:inline distT="0" distB="0" distL="0" distR="0">
            <wp:extent cx="1235075" cy="273685"/>
            <wp:effectExtent l="0" t="0" r="3175" b="0"/>
            <wp:docPr id="200" name="图片 20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9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422F04">
      <w:pPr>
        <w:widowControl/>
        <w:shd w:val="clear" w:color="auto" w:fill="FFFFFF"/>
        <w:spacing w:line="360" w:lineRule="auto"/>
        <w:ind w:left="315" w:hanging="315" w:hanging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7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分）数学活动课上，甲、乙两位同学制作长方体盒子．已知甲做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个盒子比乙做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4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个盒子少用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10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分钟，甲每小时做盒子的数量是乙每小时做盒子的数量的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倍．设乙每小时做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个盒子，根据题意可列方程（　　）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210" w:firstLine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656590" cy="335915"/>
            <wp:effectExtent l="0" t="0" r="0" b="6985"/>
            <wp:docPr id="199" name="图片 19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10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                  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664210" cy="335915"/>
            <wp:effectExtent l="0" t="0" r="2540" b="6985"/>
            <wp:docPr id="198" name="图片 19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</w:t>
      </w:r>
    </w:p>
    <w:p w:rsidR="00030B9E" w:rsidRPr="00030B9E" w:rsidP="00422F04">
      <w:pPr>
        <w:widowControl/>
        <w:shd w:val="clear" w:color="auto" w:fill="FFFFFF"/>
        <w:spacing w:line="360" w:lineRule="auto"/>
        <w:ind w:firstLine="210" w:firstLine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711200" cy="335915"/>
            <wp:effectExtent l="0" t="0" r="0" b="6985"/>
            <wp:docPr id="197" name="图片 19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2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="006143DD">
        <w:rPr>
          <w:rFonts w:eastAsia="Microsoft YaHei UI" w:cs="宋体" w:hint="eastAsia"/>
          <w:spacing w:val="8"/>
          <w:kern w:val="0"/>
          <w:sz w:val="26"/>
          <w:szCs w:val="26"/>
        </w:rPr>
        <w:t xml:space="preserve">                     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711200" cy="335915"/>
            <wp:effectExtent l="0" t="0" r="0" b="6985"/>
            <wp:docPr id="196" name="图片 19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3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991472">
      <w:pPr>
        <w:widowControl/>
        <w:shd w:val="clear" w:color="auto" w:fill="FFFFFF"/>
        <w:spacing w:line="360" w:lineRule="auto"/>
        <w:ind w:left="210" w:hanging="210" w:hanging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8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分）如图，在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Rt</w:t>
      </w:r>
      <w:r w:rsidRPr="00030B9E">
        <w:rPr>
          <w:rFonts w:ascii="Cambria Math" w:eastAsia="Microsoft YaHei UI" w:hAnsi="Cambria Math" w:cs="Cambria Math"/>
          <w:spacing w:val="8"/>
          <w:kern w:val="0"/>
          <w:sz w:val="21"/>
          <w:szCs w:val="21"/>
        </w:rPr>
        <w:t>△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中，∠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＝90°，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＝3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＝2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在直线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l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bscript"/>
        </w:rPr>
        <w:t>1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上，点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</w:t>
      </w:r>
      <w:r w:rsidR="00991472">
        <w:rPr>
          <w:rFonts w:ascii="Times New Roman" w:eastAsia="Microsoft YaHei UI" w:hAnsi="Times New Roman" w:hint="eastAsia"/>
          <w:i/>
          <w:iCs/>
          <w:spacing w:val="8"/>
          <w:kern w:val="0"/>
          <w:sz w:val="21"/>
          <w:szCs w:val="21"/>
        </w:rPr>
        <w:t xml:space="preserve"> 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在直线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l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bscript"/>
        </w:rPr>
        <w:t>2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上，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l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bscript"/>
        </w:rPr>
        <w:t>1</w:t>
      </w:r>
      <w:r w:rsidRPr="00030B9E">
        <w:rPr>
          <w:rFonts w:ascii="宋体" w:hAnsi="宋体" w:cs="宋体" w:hint="eastAsia"/>
          <w:spacing w:val="8"/>
          <w:kern w:val="0"/>
          <w:sz w:val="21"/>
          <w:szCs w:val="21"/>
        </w:rPr>
        <w:t>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l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bscript"/>
        </w:rPr>
        <w:t>2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，动点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从点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出发沿直线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l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bscript"/>
        </w:rPr>
        <w:t>1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以1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/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s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的速度向右运动，设运动时间为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t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 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s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262" w:firstLineChars="125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  <w:sectPr w:rsidSect="008E0DD3">
          <w:type w:val="nextPage"/>
          <w:pgSz w:w="11906" w:h="16838" w:code="9"/>
          <w:pgMar w:top="1440" w:right="1077" w:bottom="1440" w:left="1077" w:header="851" w:footer="992" w:gutter="0"/>
          <w:pgNumType w:start="2"/>
          <w:cols w:space="425"/>
          <w:titlePg w:val="0"/>
          <w:docGrid w:linePitch="312"/>
        </w:sect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下列结论：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262" w:firstLineChars="125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eastAsia="Microsoft YaHei UI" w:cs="宋体"/>
          <w:spacing w:val="8"/>
          <w:kern w:val="0"/>
          <w:sz w:val="21"/>
          <w:szCs w:val="21"/>
        </w:rPr>
        <w:t>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当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t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＝2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s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时，四边形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的周长是10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；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262" w:firstLineChars="125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eastAsia="Microsoft YaHei UI" w:cs="宋体"/>
          <w:spacing w:val="8"/>
          <w:kern w:val="0"/>
          <w:sz w:val="21"/>
          <w:szCs w:val="21"/>
        </w:rPr>
        <w:t>②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当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t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＝4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s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时，点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到直线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l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bscript"/>
        </w:rPr>
        <w:t>2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的距离等于5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；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262" w:firstLineChars="125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eastAsia="Microsoft YaHei UI" w:cs="宋体"/>
          <w:spacing w:val="8"/>
          <w:kern w:val="0"/>
          <w:sz w:val="21"/>
          <w:szCs w:val="21"/>
        </w:rPr>
        <w:t>③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在点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运动过程中，△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的面积随着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t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的增大而增大；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262" w:firstLineChars="125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eastAsia="Microsoft YaHei UI" w:cs="宋体"/>
          <w:spacing w:val="8"/>
          <w:kern w:val="0"/>
          <w:sz w:val="21"/>
          <w:szCs w:val="21"/>
        </w:rPr>
        <w:t>④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若点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分别是线段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PB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的中点，在点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运动过程中，线段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的长度不变．</w:t>
      </w:r>
    </w:p>
    <w:p w:rsidR="00030B9E" w:rsidRPr="00030B9E" w:rsidP="00991472">
      <w:pPr>
        <w:widowControl/>
        <w:shd w:val="clear" w:color="auto" w:fill="FFFFFF"/>
        <w:spacing w:line="360" w:lineRule="auto"/>
        <w:ind w:firstLine="262" w:firstLineChars="125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其中正确的是（　　）</w:t>
      </w:r>
      <w:r w:rsidRPr="00030B9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   </w:t>
      </w:r>
    </w:p>
    <w:p w:rsidR="00030B9E" w:rsidRPr="00030B9E" w:rsidP="00422F04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2704123" cy="1683008"/>
            <wp:effectExtent l="0" t="0" r="1270" b="0"/>
            <wp:docPr id="211" name="图片 211" descr="C:\Users\ADMINI~1\AppData\Local\Temp\QQ_17217059235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421" descr="C:\Users\ADMINI~1\AppData\Local\Temp\QQ_172170592358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295" cy="168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422F04">
      <w:pPr>
        <w:widowControl/>
        <w:shd w:val="clear" w:color="auto" w:fill="FFFFFF"/>
        <w:spacing w:line="360" w:lineRule="auto"/>
        <w:ind w:firstLine="315" w:firstLineChars="1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①④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B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②③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C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①③</w:t>
      </w:r>
      <w:r w:rsidRPr="00030B9E">
        <w:rPr>
          <w:rFonts w:eastAsia="Microsoft YaHei UI" w:cs="宋体"/>
          <w:spacing w:val="8"/>
          <w:kern w:val="0"/>
          <w:sz w:val="26"/>
          <w:szCs w:val="26"/>
        </w:rPr>
        <w:t>       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D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  <w:r w:rsidRPr="00030B9E">
        <w:rPr>
          <w:rFonts w:eastAsia="Microsoft YaHei UI" w:cs="宋体"/>
          <w:spacing w:val="8"/>
          <w:kern w:val="0"/>
          <w:sz w:val="21"/>
          <w:szCs w:val="21"/>
        </w:rPr>
        <w:t>②④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b/>
          <w:bCs/>
          <w:spacing w:val="8"/>
          <w:kern w:val="0"/>
          <w:sz w:val="21"/>
          <w:szCs w:val="21"/>
        </w:rPr>
        <w:t>二、填空题（本题共8小题，每小题3分，共24分）</w:t>
      </w:r>
    </w:p>
    <w:p w:rsidR="00030B9E" w:rsidRPr="00030B9E" w:rsidP="00422F04">
      <w:pPr>
        <w:widowControl/>
        <w:shd w:val="clear" w:color="auto" w:fill="FFFFFF"/>
        <w:spacing w:line="360" w:lineRule="auto"/>
        <w:ind w:left="210" w:hanging="210" w:hanging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9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分）地球上水（包括大气水、地表水和地下水）的总体积约为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14.2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亿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km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.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请将数据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1420000000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用科学记数法表示为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10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分）为考查一种枸杞幼苗的成活率，在同一条件下进行移植试验，结果如表所示：</w:t>
      </w:r>
    </w:p>
    <w:tbl>
      <w:tblPr>
        <w:tblStyle w:val="TableNormal"/>
        <w:tblW w:w="10155" w:type="dxa"/>
        <w:tblInd w:w="2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60"/>
        <w:gridCol w:w="1057"/>
        <w:gridCol w:w="1057"/>
        <w:gridCol w:w="1058"/>
        <w:gridCol w:w="1049"/>
        <w:gridCol w:w="1058"/>
        <w:gridCol w:w="1058"/>
        <w:gridCol w:w="1058"/>
      </w:tblGrid>
      <w:tr w:rsidTr="00030B9E">
        <w:tblPrEx>
          <w:tblW w:w="10155" w:type="dxa"/>
          <w:tblInd w:w="28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移植总数</w:t>
            </w: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n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40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150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300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500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700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1000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1500</w:t>
            </w:r>
          </w:p>
        </w:tc>
      </w:tr>
      <w:tr w:rsidTr="00030B9E">
        <w:tblPrEx>
          <w:tblW w:w="10155" w:type="dxa"/>
          <w:tblInd w:w="28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成活数</w:t>
            </w: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m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35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134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271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451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631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899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1350</w:t>
            </w:r>
          </w:p>
        </w:tc>
      </w:tr>
      <w:tr w:rsidTr="00030B9E">
        <w:tblPrEx>
          <w:tblW w:w="10155" w:type="dxa"/>
          <w:tblInd w:w="28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4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成活的频率</w:t>
            </w: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125095" cy="335915"/>
                  <wp:effectExtent l="0" t="0" r="8255" b="6985"/>
                  <wp:docPr id="194" name="图片 194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Picture 15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0.875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0.893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0.903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0.902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0.901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0.899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0.900</w:t>
            </w:r>
          </w:p>
        </w:tc>
      </w:tr>
    </w:tbl>
    <w:p w:rsidR="00030B9E" w:rsidRPr="00030B9E" w:rsidP="00422F04">
      <w:pPr>
        <w:widowControl/>
        <w:shd w:val="clear" w:color="auto" w:fill="FFFFFF"/>
        <w:spacing w:line="360" w:lineRule="auto"/>
        <w:ind w:firstLine="210" w:firstLine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估计这种幼苗移植成活的概率是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（结果精确到0.1）．</w:t>
      </w:r>
    </w:p>
    <w:p w:rsidR="00030B9E" w:rsidRPr="00030B9E" w:rsidP="00422F04">
      <w:pPr>
        <w:widowControl/>
        <w:shd w:val="clear" w:color="auto" w:fill="FFFFFF"/>
        <w:spacing w:line="360" w:lineRule="auto"/>
        <w:ind w:left="210" w:hanging="210" w:hanging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分）某水库警戒水位为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29.8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米，取警戒水位作为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0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点．如果水库水位为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31.4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米记作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+1.6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米，那么水库水位为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28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米记作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米．</w:t>
      </w:r>
    </w:p>
    <w:p w:rsidR="00030B9E" w:rsidRPr="00030B9E" w:rsidP="00422F04">
      <w:pPr>
        <w:widowControl/>
        <w:shd w:val="clear" w:color="auto" w:fill="FFFFFF"/>
        <w:spacing w:line="360" w:lineRule="auto"/>
        <w:ind w:left="105" w:hanging="105" w:hangingChars="5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分）若二次函数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y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＝2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﹣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+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的图象与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轴有交点，则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的取值范围是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     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422F04">
      <w:pPr>
        <w:widowControl/>
        <w:shd w:val="clear" w:color="auto" w:fill="FFFFFF"/>
        <w:spacing w:line="360" w:lineRule="auto"/>
        <w:ind w:left="210" w:hanging="210" w:hanging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  <w:sectPr w:rsidSect="008E0DD3">
          <w:type w:val="nextPage"/>
          <w:pgSz w:w="11906" w:h="16838" w:code="9"/>
          <w:pgMar w:top="1440" w:right="1077" w:bottom="1440" w:left="1077" w:header="851" w:footer="992" w:gutter="0"/>
          <w:pgNumType w:start="3"/>
          <w:cols w:space="425"/>
          <w:titlePg w:val="0"/>
          <w:docGrid w:linePitch="312"/>
        </w:sect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分）如图，在正五边形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ABCDE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的内部，以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边为边作正方形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CDFH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，连接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BH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，则∠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BHC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　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°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drawing>
          <wp:inline distT="0" distB="0" distL="0" distR="0">
            <wp:extent cx="1250315" cy="1211580"/>
            <wp:effectExtent l="0" t="0" r="6985" b="7620"/>
            <wp:docPr id="193" name="图片 19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6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31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422F04">
      <w:pPr>
        <w:widowControl/>
        <w:shd w:val="clear" w:color="auto" w:fill="FFFFFF"/>
        <w:spacing w:line="360" w:lineRule="auto"/>
        <w:ind w:left="210" w:hanging="210" w:hanging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14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分）在平面直角坐标系中，一条直线与两坐标轴围成的三角形是等腰三角形，则该直线的解析式可能为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  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（写出一个即可）．</w:t>
      </w:r>
      <w:r w:rsidRPr="00030B9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   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分）观察下列等式：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第1个：1×2﹣2＝2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×0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；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第2个：4×3﹣3＝3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×1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；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第3个：9×4﹣4＝4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×2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；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第4个：16×5﹣5＝5</w:t>
      </w:r>
      <w:r w:rsidRPr="00030B9E">
        <w:rPr>
          <w:rFonts w:ascii="Times New Roman" w:eastAsia="Microsoft YaHei UI" w:hAnsi="Times New Roman"/>
          <w:spacing w:val="8"/>
          <w:kern w:val="0"/>
          <w:sz w:val="24"/>
          <w:vertAlign w:val="superscript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×3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…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按照以上规律，第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n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个等式为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     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分）如图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是三星堆遗址出土的陶盉（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hè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），图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是其示意图．已知管状短流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＝2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，四边形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BCDE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是器身，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BE</w:t>
      </w:r>
      <w:r w:rsidRPr="00030B9E">
        <w:rPr>
          <w:rFonts w:ascii="宋体" w:hAnsi="宋体" w:cs="宋体" w:hint="eastAsia"/>
          <w:spacing w:val="8"/>
          <w:kern w:val="0"/>
          <w:sz w:val="21"/>
          <w:szCs w:val="21"/>
        </w:rPr>
        <w:t>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CD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＝11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，∠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＝120°，∠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CBE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＝80°．器身底部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距地面的高度为21.5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，则该陶盉管状短流口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距地面的高度约为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　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（结果精确到0.1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）．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（参考数据：sin80°≈0.9848，cos80°≈0.1736，tan80°≈5.6713，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210820" cy="172085"/>
            <wp:effectExtent l="0" t="0" r="0" b="0"/>
            <wp:docPr id="192" name="图片 19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7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" cy="1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≈1.732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）</w:t>
      </w:r>
    </w:p>
    <w:p w:rsidR="00030B9E" w:rsidRPr="00030B9E" w:rsidP="00422F04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2571262" cy="1463591"/>
            <wp:effectExtent l="0" t="0" r="635" b="3810"/>
            <wp:docPr id="212" name="图片 212" descr="C:\Users\ADMINI~1\AppData\Local\Temp\QQ_1721705954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423" descr="C:\Users\ADMINI~1\AppData\Local\Temp\QQ_172170595402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324" cy="1463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b/>
          <w:bCs/>
          <w:spacing w:val="8"/>
          <w:kern w:val="0"/>
          <w:sz w:val="21"/>
          <w:szCs w:val="21"/>
        </w:rPr>
        <w:t>三、解答题（本题共10小题，其中17～22题每小题6分，23、24题每小题6分，25、26题每小题6分，共72分）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  <w:sectPr w:rsidSect="008E0DD3">
          <w:type w:val="nextPage"/>
          <w:pgSz w:w="11906" w:h="16838" w:code="9"/>
          <w:pgMar w:top="1440" w:right="1077" w:bottom="1440" w:left="1077" w:header="851" w:footer="992" w:gutter="0"/>
          <w:pgNumType w:start="4"/>
          <w:cols w:space="425"/>
          <w:titlePg w:val="0"/>
          <w:docGrid w:linePitch="312"/>
        </w:sect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分）解不等式组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765810" cy="570230"/>
            <wp:effectExtent l="0" t="0" r="0" b="1270"/>
            <wp:docPr id="190" name="图片 19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Picture 19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57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18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分）先化简，再求值：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1117600" cy="390525"/>
            <wp:effectExtent l="0" t="0" r="6350" b="9525"/>
            <wp:docPr id="189" name="图片 18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Picture 20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，其中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531495" cy="172085"/>
            <wp:effectExtent l="0" t="0" r="1905" b="0"/>
            <wp:docPr id="188" name="图片 18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2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" cy="1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3F3E97">
      <w:pPr>
        <w:widowControl/>
        <w:shd w:val="clear" w:color="auto" w:fill="FFFFFF"/>
        <w:spacing w:line="360" w:lineRule="auto"/>
        <w:ind w:left="210" w:hanging="210" w:hangingChars="100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19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分）如图，在</w:t>
      </w:r>
      <w:r w:rsidRPr="00030B9E">
        <w:rPr>
          <w:rFonts w:ascii="Cambria Math" w:eastAsia="Microsoft YaHei UI" w:hAnsi="Cambria Math" w:cs="Cambria Math"/>
          <w:spacing w:val="8"/>
          <w:kern w:val="0"/>
          <w:sz w:val="21"/>
          <w:szCs w:val="21"/>
        </w:rPr>
        <w:t>△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中，点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是边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的中点，以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为直径的</w:t>
      </w:r>
      <w:r w:rsidRPr="00030B9E">
        <w:rPr>
          <w:rFonts w:ascii="Cambria Math" w:eastAsia="Microsoft YaHei UI" w:hAnsi="Cambria Math" w:cs="宋体"/>
          <w:spacing w:val="8"/>
          <w:kern w:val="0"/>
          <w:sz w:val="21"/>
          <w:szCs w:val="21"/>
        </w:rPr>
        <w:t>⊙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O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经过点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是边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上一点（不与点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重合）．请仅用无刻度直尺按要求作图，保留作图痕迹，不写作法．</w:t>
      </w:r>
      <w:r w:rsidRPr="00030B9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   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（1）过点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作一条直线，将△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分成面积相等的两部分；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（2）在边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上找一点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P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′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，使得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BP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′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＝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CP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422F04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drawing>
          <wp:inline distT="0" distB="0" distL="0" distR="0">
            <wp:extent cx="1231111" cy="1303094"/>
            <wp:effectExtent l="0" t="0" r="7620" b="0"/>
            <wp:docPr id="187" name="图片 18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22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342" cy="1303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20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分）中国传统手工艺享誉海内外，扎染和刺绣体现了中国人民的智慧和创造力．某店销售扎染和刺绣两种工艺品，已知扎染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175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元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/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件，刺绣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325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元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/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件．</w:t>
      </w:r>
    </w:p>
    <w:p w:rsidR="00030B9E" w:rsidRPr="00030B9E" w:rsidP="00422F04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3852984" cy="2545675"/>
            <wp:effectExtent l="0" t="0" r="0" b="7620"/>
            <wp:docPr id="213" name="图片 213" descr="C:\Users\ADMINI~1\AppData\Local\Temp\QQ_17217059768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425" descr="C:\Users\ADMINI~1\AppData\Local\Temp\QQ_172170597685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135" cy="254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（1）某天这两种工艺品的销售额为1175元，求这两种工艺品各销售多少件？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  <w:sectPr w:rsidSect="008E0DD3">
          <w:type w:val="nextPage"/>
          <w:pgSz w:w="11906" w:h="16838" w:code="9"/>
          <w:pgMar w:top="1440" w:right="1077" w:bottom="1440" w:left="1077" w:header="851" w:footer="992" w:gutter="0"/>
          <w:pgNumType w:start="5"/>
          <w:cols w:space="425"/>
          <w:titlePg w:val="0"/>
          <w:docGrid w:linePitch="312"/>
        </w:sect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2）中国的天问一号探测器、奋斗者号潜水器等科学技术世界领先，国人自豪感满满，相关纪念品深受青睐．该店设立了一个如图所示可自由转动的转盘（转盘被分为5个大小相同的扇形）．凡顾客在本店购买一件工艺品，就获得一次转动转盘的机会，当转盘停止时，顾客即可免费获得指针指向区域的纪念品一个（指针指向两个扇形的交线时，视为指向右边的扇形）．一顾客在该店购买了一件工艺品，求该顾客获得纪念品的概率是多少？</w:t>
      </w:r>
      <w:r w:rsidRPr="00030B9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   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分）如图，在</w:t>
      </w:r>
      <w:r w:rsidRPr="00030B9E">
        <w:rPr>
          <w:rFonts w:ascii="MS Mincho" w:eastAsia="MS Mincho" w:hAnsi="MS Mincho" w:cs="MS Mincho" w:hint="eastAsia"/>
          <w:spacing w:val="8"/>
          <w:kern w:val="0"/>
          <w:sz w:val="21"/>
          <w:szCs w:val="21"/>
        </w:rPr>
        <w:t>▱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ABCD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中，点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M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N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在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边上，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DN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，连接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CM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并延长交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BA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的延长线于点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，连接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BN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并延长交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CD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的延长线于点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F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．求证：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AE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DF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小丽的思考过程如下：</w:t>
      </w:r>
    </w:p>
    <w:p w:rsidR="00030B9E" w:rsidRPr="00030B9E" w:rsidP="00422F04">
      <w:pPr>
        <w:widowControl/>
        <w:shd w:val="clear" w:color="auto" w:fill="FFFFFF"/>
        <w:spacing w:line="360" w:lineRule="auto"/>
        <w:jc w:val="center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4282831" cy="1484660"/>
            <wp:effectExtent l="0" t="0" r="3810" b="1270"/>
            <wp:docPr id="214" name="图片 214" descr="C:\Users\ADMINI~1\AppData\Local\Temp\QQ_17217059985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Picture 427" descr="C:\Users\ADMINI~1\AppData\Local\Temp\QQ_1721705998557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990" cy="148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参考小丽的思考过程，完成推理．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22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分）尊老敬老是中华民族的传统美德，爱老是全社会的共同责任．为了解某地区老年人的生活状况，随机抽取部分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65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岁及以上的老年人进行了一次问卷调查．</w:t>
      </w:r>
    </w:p>
    <w:tbl>
      <w:tblPr>
        <w:tblStyle w:val="TableNormal"/>
        <w:tblW w:w="10155" w:type="dxa"/>
        <w:tblInd w:w="2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55"/>
      </w:tblGrid>
      <w:tr w:rsidTr="00030B9E">
        <w:tblPrEx>
          <w:tblW w:w="10155" w:type="dxa"/>
          <w:tblInd w:w="28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4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调查问卷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以下问题均为单选题，请根据实际情况选择（例：65～70岁表示大于等于65岁同时小于70岁）．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．您的年龄范围（　　）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A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.65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～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B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.70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～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C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.75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～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80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D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.80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岁及以上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．您的养老需求（　　）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A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．医疗服务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B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．社交娱乐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C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．健身活动</w:t>
            </w:r>
            <w:r w:rsidRPr="00030B9E">
              <w:rPr>
                <w:rFonts w:ascii="Microsoft YaHei UI" w:eastAsia="Microsoft YaHei UI" w:hAnsi="Microsoft YaHei UI" w:cs="宋体" w:hint="eastAsia"/>
                <w:spacing w:val="8"/>
                <w:kern w:val="0"/>
                <w:sz w:val="26"/>
                <w:szCs w:val="26"/>
              </w:rPr>
              <w:t>        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D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．餐饮服务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E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．其他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．您的健康状况（　　）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A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．良好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B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．一般</w:t>
            </w:r>
          </w:p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C</w:t>
            </w: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．较差</w:t>
            </w:r>
          </w:p>
        </w:tc>
      </w:tr>
    </w:tbl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  <w:sectPr w:rsidSect="008E0DD3">
          <w:type w:val="nextPage"/>
          <w:pgSz w:w="11906" w:h="16838" w:code="9"/>
          <w:pgMar w:top="1440" w:right="1077" w:bottom="1440" w:left="1077" w:header="851" w:footer="992" w:gutter="0"/>
          <w:pgNumType w:start="6"/>
          <w:cols w:space="425"/>
          <w:titlePg w:val="0"/>
          <w:docGrid w:linePitch="312"/>
        </w:sect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将调查结果绘制成如下统计图表．请阅读相关信息，解答下列问题：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4634523" cy="1656189"/>
            <wp:effectExtent l="0" t="0" r="0" b="1270"/>
            <wp:docPr id="215" name="图片 215" descr="C:\Users\ADMINI~1\AppData\Local\Temp\QQ_17217060248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429" descr="C:\Users\ADMINI~1\AppData\Local\Temp\QQ_172170602482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035" cy="1657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健康状况统计表</w:t>
      </w:r>
    </w:p>
    <w:tbl>
      <w:tblPr>
        <w:tblStyle w:val="TableNormal"/>
        <w:tblW w:w="9356" w:type="dxa"/>
        <w:tblInd w:w="5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94"/>
        <w:gridCol w:w="2129"/>
        <w:gridCol w:w="2112"/>
        <w:gridCol w:w="2112"/>
        <w:gridCol w:w="1509"/>
      </w:tblGrid>
      <w:tr w:rsidTr="00422F04">
        <w:tblPrEx>
          <w:tblW w:w="9356" w:type="dxa"/>
          <w:tblInd w:w="597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65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～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～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75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～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80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80</w:t>
            </w: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岁及以上</w:t>
            </w:r>
          </w:p>
        </w:tc>
      </w:tr>
      <w:tr w:rsidTr="00422F04">
        <w:tblPrEx>
          <w:tblW w:w="9356" w:type="dxa"/>
          <w:tblInd w:w="597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良好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65%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58%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50%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40%</w:t>
            </w:r>
          </w:p>
        </w:tc>
      </w:tr>
      <w:tr w:rsidTr="00422F04">
        <w:tblPrEx>
          <w:tblW w:w="9356" w:type="dxa"/>
          <w:tblInd w:w="597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一般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25%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30%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35%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40%</w:t>
            </w:r>
          </w:p>
        </w:tc>
      </w:tr>
      <w:tr w:rsidTr="00422F04">
        <w:tblPrEx>
          <w:tblW w:w="9356" w:type="dxa"/>
          <w:tblInd w:w="597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较差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10%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12%</w:t>
            </w:r>
          </w:p>
        </w:tc>
        <w:tc>
          <w:tcPr>
            <w:tcW w:w="2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15%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20%</w:t>
            </w:r>
          </w:p>
        </w:tc>
      </w:tr>
    </w:tbl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（1）参与本次调查的老年人共有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人，有“医疗服务”需求的老年人有 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  <w:u w:val="single"/>
        </w:rPr>
        <w:t>　      　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人；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（2）已知该地区65岁及以上的老年人人口总数约为6万人，估计该地区健康状况较差的老年人人口数；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（3）根据以上信息，针对该地区老年人的生活状况，你能提出哪些合理化的建议？（写出一条即可）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23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．（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8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分）在同一平面直角坐标系中，函数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y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＝2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+1</w:t>
      </w:r>
      <w:r w:rsidRPr="00030B9E">
        <w:rPr>
          <w:rFonts w:ascii="Times New Roman" w:eastAsia="Microsoft YaHei UI" w:hAnsi="Times New Roman"/>
          <w:spacing w:val="8"/>
          <w:kern w:val="0"/>
          <w:sz w:val="21"/>
          <w:szCs w:val="21"/>
        </w:rPr>
        <w:t>的图象可以由函数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y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＝2</w:t>
      </w:r>
      <w:r w:rsidRPr="00030B9E">
        <w:rPr>
          <w:rFonts w:ascii="Times New Roman" w:eastAsia="Microsoft YaHei UI" w:hAnsi="Times New Roman"/>
          <w:i/>
          <w:iCs/>
          <w:spacing w:val="8"/>
          <w:kern w:val="0"/>
          <w:sz w:val="21"/>
          <w:szCs w:val="21"/>
        </w:rPr>
        <w:t>x</w:t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的图象平移得到．依此想法，数学小组对反比例函数图象的平移进行探究．</w:t>
      </w:r>
      <w:r w:rsidRPr="00030B9E"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  <w:t>    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【动手操作】</w:t>
      </w:r>
    </w:p>
    <w:p w:rsidR="00030B9E" w:rsidRPr="00030B9E" w:rsidP="00030B9E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列表：</w:t>
      </w:r>
    </w:p>
    <w:tbl>
      <w:tblPr>
        <w:tblStyle w:val="TableNormal"/>
        <w:tblW w:w="8845" w:type="dxa"/>
        <w:tblInd w:w="15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41"/>
        <w:gridCol w:w="358"/>
        <w:gridCol w:w="1130"/>
        <w:gridCol w:w="1130"/>
        <w:gridCol w:w="668"/>
        <w:gridCol w:w="833"/>
        <w:gridCol w:w="374"/>
        <w:gridCol w:w="352"/>
        <w:gridCol w:w="284"/>
        <w:gridCol w:w="851"/>
        <w:gridCol w:w="983"/>
        <w:gridCol w:w="618"/>
        <w:gridCol w:w="723"/>
      </w:tblGrid>
      <w:tr w:rsidTr="00422F04">
        <w:tblPrEx>
          <w:tblW w:w="8845" w:type="dxa"/>
          <w:tblInd w:w="159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i/>
                <w:iCs/>
                <w:spacing w:val="8"/>
                <w:kern w:val="0"/>
                <w:sz w:val="21"/>
                <w:szCs w:val="21"/>
              </w:rPr>
              <w:t>x</w:t>
            </w:r>
          </w:p>
        </w:tc>
        <w:tc>
          <w:tcPr>
            <w:tcW w:w="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…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﹣5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﹣4</w:t>
            </w:r>
          </w:p>
        </w:tc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﹣3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﹣2</w:t>
            </w:r>
          </w:p>
        </w:tc>
        <w:tc>
          <w:tcPr>
            <w:tcW w:w="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﹣1</w:t>
            </w:r>
          </w:p>
        </w:tc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3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4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5</w:t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422F04">
            <w:pPr>
              <w:widowControl/>
              <w:spacing w:line="360" w:lineRule="auto"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…</w:t>
            </w:r>
          </w:p>
        </w:tc>
      </w:tr>
      <w:tr w:rsidTr="00422F04">
        <w:tblPrEx>
          <w:tblW w:w="8845" w:type="dxa"/>
          <w:tblInd w:w="1590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297180" cy="335915"/>
                  <wp:effectExtent l="0" t="0" r="7620" b="6985"/>
                  <wp:docPr id="183" name="图片 183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Picture 26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…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219075" cy="335915"/>
                  <wp:effectExtent l="0" t="0" r="9525" b="6985"/>
                  <wp:docPr id="182" name="图片 182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Picture 27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219075" cy="335915"/>
                  <wp:effectExtent l="0" t="0" r="9525" b="6985"/>
                  <wp:docPr id="181" name="图片 181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Picture 28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219075" cy="335915"/>
                  <wp:effectExtent l="0" t="0" r="9525" b="6985"/>
                  <wp:docPr id="180" name="图片 180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Picture 29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﹣1</w:t>
            </w:r>
          </w:p>
        </w:tc>
        <w:tc>
          <w:tcPr>
            <w:tcW w:w="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新宋体" w:eastAsia="新宋体" w:hAnsi="新宋体" w:cs="宋体" w:hint="eastAsia"/>
                <w:spacing w:val="8"/>
                <w:kern w:val="0"/>
                <w:sz w:val="21"/>
                <w:szCs w:val="21"/>
              </w:rPr>
              <w:t>﹣2</w:t>
            </w:r>
          </w:p>
        </w:tc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2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125095" cy="335915"/>
                  <wp:effectExtent l="0" t="0" r="8255" b="6985"/>
                  <wp:docPr id="179" name="图片 179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Picture 30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125095" cy="335915"/>
                  <wp:effectExtent l="0" t="0" r="8255" b="6985"/>
                  <wp:docPr id="178" name="图片 178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Picture 31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eastAsia="Microsoft YaHei UI" w:cs="宋体"/>
                <w:noProof/>
                <w:spacing w:val="8"/>
                <w:kern w:val="0"/>
                <w:sz w:val="26"/>
                <w:szCs w:val="26"/>
              </w:rPr>
              <w:drawing>
                <wp:inline distT="0" distB="0" distL="0" distR="0">
                  <wp:extent cx="125095" cy="335915"/>
                  <wp:effectExtent l="0" t="0" r="8255" b="6985"/>
                  <wp:docPr id="177" name="图片 177" descr="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Picture 32" descr="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30B9E" w:rsidRPr="00030B9E" w:rsidP="00030B9E">
            <w:pPr>
              <w:widowControl/>
              <w:spacing w:line="360" w:lineRule="auto"/>
              <w:rPr>
                <w:rFonts w:ascii="Microsoft YaHei UI" w:eastAsia="Microsoft YaHei UI" w:hAnsi="Microsoft YaHei UI" w:cs="宋体"/>
                <w:spacing w:val="8"/>
                <w:kern w:val="0"/>
                <w:sz w:val="26"/>
                <w:szCs w:val="26"/>
              </w:rPr>
            </w:pPr>
            <w:r w:rsidRPr="00030B9E">
              <w:rPr>
                <w:rFonts w:ascii="Times New Roman" w:eastAsia="Microsoft YaHei UI" w:hAnsi="Times New Roman"/>
                <w:spacing w:val="8"/>
                <w:kern w:val="0"/>
                <w:sz w:val="21"/>
                <w:szCs w:val="21"/>
              </w:rPr>
              <w:t>…</w:t>
            </w:r>
          </w:p>
        </w:tc>
      </w:tr>
    </w:tbl>
    <w:p w:rsidR="00030B9E" w:rsidP="00030B9E">
      <w:pPr>
        <w:widowControl/>
        <w:shd w:val="clear" w:color="auto" w:fill="FFFFFF"/>
        <w:spacing w:line="360" w:lineRule="auto"/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</w:pP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描点连线：在已画出函数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297180" cy="335915"/>
            <wp:effectExtent l="0" t="0" r="7620" b="6985"/>
            <wp:docPr id="176" name="图片 17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Picture 33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的图象的坐标系中画出函数</w:t>
      </w:r>
      <w:r>
        <w:rPr>
          <w:rFonts w:eastAsia="Microsoft YaHei UI" w:cs="宋体"/>
          <w:noProof/>
          <w:spacing w:val="8"/>
          <w:kern w:val="0"/>
          <w:sz w:val="26"/>
          <w:szCs w:val="26"/>
        </w:rPr>
        <w:drawing>
          <wp:inline distT="0" distB="0" distL="0" distR="0">
            <wp:extent cx="445770" cy="335915"/>
            <wp:effectExtent l="0" t="0" r="0" b="6985"/>
            <wp:docPr id="175" name="图片 17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Picture 34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3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B9E">
        <w:rPr>
          <w:rFonts w:ascii="新宋体" w:eastAsia="新宋体" w:hAnsi="新宋体" w:cs="宋体" w:hint="eastAsia"/>
          <w:spacing w:val="8"/>
          <w:kern w:val="0"/>
          <w:sz w:val="21"/>
          <w:szCs w:val="21"/>
        </w:rPr>
        <w:t>的图象．</w:t>
      </w: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br/>
      </w:r>
      <w:r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https://d.book118.com/055142224002011124</w:t>
        </w:r>
      </w:hyperlink>
    </w:p>
    <w:p w:rsidR="00030B9E" w:rsidP="00030B9E">
      <w:pPr>
        <w:widowControl/>
        <w:shd w:val="clear" w:color="auto" w:fill="FFFFFF"/>
        <w:spacing w:line="360" w:lineRule="auto"/>
        <w:rPr>
          <w:rFonts w:ascii="Times New Roman" w:eastAsia="Microsoft YaHei UI" w:hAnsi="Times New Roman"/>
          <w:noProof/>
          <w:spacing w:val="8"/>
          <w:kern w:val="0"/>
          <w:sz w:val="21"/>
          <w:szCs w:val="21"/>
        </w:rPr>
      </w:pPr>
    </w:p>
    <w:sectPr w:rsidSect="008E0DD3">
      <w:type w:val="nextPage"/>
      <w:pgSz w:w="11906" w:h="16838" w:code="9"/>
      <w:pgMar w:top="1440" w:right="1077" w:bottom="1440" w:left="1077" w:header="851" w:footer="992" w:gutter="0"/>
      <w:pgNumType w:start="7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宋体"/>
    <w:charset w:val="86"/>
    <w:family w:val="swiss"/>
    <w:pitch w:val="default"/>
    <w:sig w:usb0="00000000" w:usb1="0000000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427"/>
    <w:rsid w:val="00030B9E"/>
    <w:rsid w:val="00315513"/>
    <w:rsid w:val="003853F9"/>
    <w:rsid w:val="003F3E97"/>
    <w:rsid w:val="00422F04"/>
    <w:rsid w:val="005958C3"/>
    <w:rsid w:val="006143DD"/>
    <w:rsid w:val="007157BC"/>
    <w:rsid w:val="008E0DD3"/>
    <w:rsid w:val="009265CE"/>
    <w:rsid w:val="00991472"/>
    <w:rsid w:val="00A04026"/>
    <w:rsid w:val="00B768A9"/>
    <w:rsid w:val="00BD2015"/>
    <w:rsid w:val="00E6792E"/>
    <w:rsid w:val="00F044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2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BD201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autoRedefine/>
    <w:uiPriority w:val="99"/>
    <w:qFormat/>
    <w:rsid w:val="00BD20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sid w:val="00BD2015"/>
    <w:rPr>
      <w:kern w:val="2"/>
      <w:sz w:val="18"/>
      <w:szCs w:val="24"/>
    </w:rPr>
  </w:style>
  <w:style w:type="paragraph" w:styleId="Footer">
    <w:name w:val="footer"/>
    <w:basedOn w:val="Normal"/>
    <w:link w:val="Char0"/>
    <w:autoRedefine/>
    <w:qFormat/>
    <w:rsid w:val="00BD20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DefaultParagraphFont"/>
    <w:link w:val="Footer"/>
    <w:rsid w:val="00BD2015"/>
    <w:rPr>
      <w:rFonts w:ascii="Calibri" w:hAnsi="Calibri"/>
      <w:kern w:val="2"/>
      <w:sz w:val="18"/>
      <w:szCs w:val="24"/>
    </w:rPr>
  </w:style>
  <w:style w:type="character" w:styleId="Hyperlink">
    <w:name w:val="Hyperlink"/>
    <w:basedOn w:val="DefaultParagraphFont"/>
    <w:autoRedefine/>
    <w:uiPriority w:val="99"/>
    <w:unhideWhenUsed/>
    <w:qFormat/>
    <w:rsid w:val="00BD2015"/>
    <w:rPr>
      <w:color w:val="0000FF"/>
      <w:u w:val="single"/>
    </w:rPr>
  </w:style>
  <w:style w:type="character" w:styleId="Strong">
    <w:name w:val="Strong"/>
    <w:basedOn w:val="DefaultParagraphFont"/>
    <w:autoRedefine/>
    <w:qFormat/>
    <w:rsid w:val="00BD2015"/>
    <w:rPr>
      <w:b/>
    </w:rPr>
  </w:style>
  <w:style w:type="paragraph" w:styleId="NormalWeb">
    <w:name w:val="Normal (Web)"/>
    <w:basedOn w:val="Normal"/>
    <w:autoRedefine/>
    <w:uiPriority w:val="99"/>
    <w:qFormat/>
    <w:rsid w:val="00BD2015"/>
    <w:pPr>
      <w:spacing w:beforeAutospacing="1" w:afterAutospacing="1"/>
      <w:jc w:val="left"/>
    </w:pPr>
    <w:rPr>
      <w:kern w:val="0"/>
      <w:sz w:val="24"/>
    </w:rPr>
  </w:style>
  <w:style w:type="paragraph" w:styleId="NoSpacing">
    <w:name w:val="No Spacing"/>
    <w:autoRedefine/>
    <w:uiPriority w:val="1"/>
    <w:qFormat/>
    <w:rsid w:val="00BD2015"/>
    <w:rPr>
      <w:rFonts w:eastAsia="Microsoft YaHei UI" w:asciiTheme="minorHAnsi" w:hAnsiTheme="minorHAnsi" w:cstheme="minorBidi"/>
      <w:szCs w:val="22"/>
    </w:rPr>
  </w:style>
  <w:style w:type="paragraph" w:styleId="ListParagraph">
    <w:name w:val="List Paragraph"/>
    <w:basedOn w:val="Normal"/>
    <w:autoRedefine/>
    <w:uiPriority w:val="99"/>
    <w:qFormat/>
    <w:rsid w:val="00BD2015"/>
    <w:pPr>
      <w:ind w:firstLine="420" w:firstLineChars="200"/>
    </w:pPr>
  </w:style>
  <w:style w:type="paragraph" w:styleId="BalloonText">
    <w:name w:val="Balloon Text"/>
    <w:basedOn w:val="Normal"/>
    <w:link w:val="Char1"/>
    <w:uiPriority w:val="99"/>
    <w:semiHidden/>
    <w:unhideWhenUsed/>
    <w:rsid w:val="00030B9E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030B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hyperlink" Target="https://d.book118.com/055142224002011124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1936</Words>
  <Characters>11036</Characters>
  <Application>Microsoft Office Word</Application>
  <DocSecurity>0</DocSecurity>
  <Lines>91</Lines>
  <Paragraphs>25</Paragraphs>
  <ScaleCrop>false</ScaleCrop>
  <Company>Microsoft</Company>
  <LinksUpToDate>false</LinksUpToDate>
  <CharactersWithSpaces>12947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2024-07-23T03:52:00Z</cp:lastPrinted>
  <dcterms:created xsi:type="dcterms:W3CDTF">2024-07-23T03:33:00Z</dcterms:created>
  <dcterms:modified xsi:type="dcterms:W3CDTF">2024-07-23T03:52:00Z</dcterms:modified>
</cp:coreProperties>
</file>