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288A90D"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FCA152A"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650F3B9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146F22D3" w14:textId="77777777">
                          <w:pPr>
                            <w:pStyle w:val="NoSpacing"/>
                            <w:jc w:val="right"/>
                            <w:rPr>
                              <w:color w:val="595959" w:themeColor="text1" w:themeTint="A6"/>
                              <w:sz w:val="32"/>
                              <w:szCs w:val="32"/>
                            </w:rPr>
                          </w:pPr>
                          <w:sdt>
                            <w:sdtPr>
                              <w:rPr>
                                <w:color w:val="595959" w:themeColor="text1" w:themeTint="A6"/>
                                <w:sz w:val="32"/>
                                <w:szCs w:val="32"/>
                              </w:rPr>
                              <w:alias w:val="摘要"/>
                              <w:id w:val="210113732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86906153"/>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02EA08B8"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75D1B6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63825134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650E4FD0"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469AC400"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A5E0260"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38DF690"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838DC69"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86C89C6"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6EE64C4"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29CAC83"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3F92FA6D"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49E0377"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3CF793DE"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0F088DD"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26BF3844"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0DE421A"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99AA3AB"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C85AC80"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F3796B3"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29D0F99"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E6C0765"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71648AFA"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9348F2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063DE00"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68018301"/>
        <w:docPartObj>
          <w:docPartGallery w:val="Table of Contents"/>
          <w:docPartUnique/>
        </w:docPartObj>
      </w:sdtPr>
      <w:sdtEndPr>
        <w:rPr>
          <w:b/>
          <w:bCs/>
        </w:rPr>
      </w:sdtEndPr>
      <w:sdtContent>
        <w:p w:rsidR="00483551" w:rsidRPr="00913CD1" w:rsidP="00457322" w14:paraId="024866E4"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E9FF7D8"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9F3EA18"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2D687648"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B8E80A6"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4EA27A3"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5FF6F0E"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35459EF"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260AE43E"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AE2DDC4"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3C62675E"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6245FB6"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C78856F"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6A3D5A2"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26476751"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1C53627F"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5F6745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AD9C4B0"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2F5B4551"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5B7F02C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29B4C2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0AC5AAFF"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34228711"/>
        <w:docPartObj>
          <w:docPartGallery w:val="Table of Contents"/>
          <w:docPartUnique/>
        </w:docPartObj>
      </w:sdtPr>
      <w:sdtEndPr>
        <w:rPr>
          <w:b/>
          <w:bCs/>
        </w:rPr>
      </w:sdtEndPr>
      <w:sdtContent>
        <w:p w:rsidR="00483551" w:rsidRPr="00913CD1" w:rsidP="00457322" w14:paraId="5C3DB3E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62B98C2"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1901D47"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0BFD541"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A64FBC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4F1AC61F"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12F7724"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4FA7ECA"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38DED5A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7B6A847"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1562925F"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196138B"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7578647B"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6B3AA3D"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5596A639"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F73BE2A"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6653027C"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199335DA"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F85A7C3"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0581CD31"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5FA9931C"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77D8FDD"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1464318"/>
        <w:docPartObj>
          <w:docPartGallery w:val="Table of Contents"/>
          <w:docPartUnique/>
        </w:docPartObj>
      </w:sdtPr>
      <w:sdtEndPr>
        <w:rPr>
          <w:b/>
          <w:bCs/>
        </w:rPr>
      </w:sdtEndPr>
      <w:sdtContent>
        <w:p w:rsidR="00483551" w:rsidRPr="00913CD1" w:rsidP="00457322" w14:paraId="7704B9F8"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0B5F5123"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2B870DF"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8CF0DF3"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A57158C"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9E24F6A"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A0D47CA"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A87BF4B"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14C2487C"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C638546"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0FCD288"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E2567DF"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C0EC642"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DD88933"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7143E58"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0EA8A77D"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772E2100"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3FB4FEDA"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DA1C2CB"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906598" w14:paraId="61BAB82A" w14:textId="401BA9F5">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植皮粘合用生物粘合剂项目可行性分析报告编制的目的是为了对拟实施的项目进行全面的评估和论证，以确定该项目在技术、经济、市场、社会等方面的可行性和合理性。通过编制可行性分析报告，可以为企业或投资者提供决策依据，降低投资风险，提高项目的成功率。</w:t>
      </w:r>
      <w:r>
        <w:rPr>
          <w:rFonts w:ascii="仿宋" w:eastAsia="仿宋" w:hAnsi="仿宋"/>
          <w:sz w:val="28"/>
        </w:rPr>
        <w:br/>
      </w:r>
      <w:r>
        <w:rPr>
          <w:rFonts w:ascii="仿宋" w:eastAsia="仿宋" w:hAnsi="仿宋"/>
          <w:sz w:val="28"/>
        </w:rPr>
        <w:t>具体来说，可行性分析报告编制的意义包括：</w:t>
      </w:r>
      <w:r>
        <w:rPr>
          <w:rFonts w:ascii="仿宋" w:eastAsia="仿宋" w:hAnsi="仿宋"/>
          <w:sz w:val="28"/>
        </w:rPr>
        <w:br/>
        <w:t xml:space="preserve">    1.</w:t>
      </w:r>
      <w:r>
        <w:rPr>
          <w:rFonts w:ascii="仿宋" w:eastAsia="仿宋" w:hAnsi="仿宋"/>
          <w:sz w:val="28"/>
        </w:rPr>
        <w:t>技术评估：确保项目所采用的技术是成熟可靠的，或者是有潜力的创新技术，能够满足市场需求并具备竞争优势。</w:t>
      </w:r>
      <w:r>
        <w:rPr>
          <w:rFonts w:ascii="仿宋" w:eastAsia="仿宋" w:hAnsi="仿宋"/>
          <w:sz w:val="28"/>
        </w:rPr>
        <w:br/>
        <w:t xml:space="preserve">    2.</w:t>
      </w:r>
      <w:r>
        <w:rPr>
          <w:rFonts w:ascii="仿宋" w:eastAsia="仿宋" w:hAnsi="仿宋"/>
          <w:sz w:val="28"/>
        </w:rPr>
        <w:t>市场分析：通过市场调研和预测，确定目标市场的规模、需求和趋势，评估项目产品或服务的市场接受度和竞争力。</w:t>
      </w:r>
      <w:r>
        <w:rPr>
          <w:rFonts w:ascii="仿宋" w:eastAsia="仿宋" w:hAnsi="仿宋"/>
          <w:sz w:val="28"/>
        </w:rPr>
        <w:br/>
        <w:t xml:space="preserve">    3.</w:t>
      </w:r>
      <w:r>
        <w:rPr>
          <w:rFonts w:ascii="仿宋" w:eastAsia="仿宋" w:hAnsi="仿宋"/>
          <w:sz w:val="28"/>
        </w:rPr>
        <w:t>经济评价：对项目的投入产出比、财务盈利能力、投资回报率等进行详细分析，确保项目在经济上是可行和有利的。</w:t>
      </w:r>
      <w:r>
        <w:rPr>
          <w:rFonts w:ascii="仿宋" w:eastAsia="仿宋" w:hAnsi="仿宋"/>
          <w:sz w:val="28"/>
        </w:rPr>
        <w:br/>
        <w:t xml:space="preserve">    4.</w:t>
      </w:r>
      <w:r>
        <w:rPr>
          <w:rFonts w:ascii="仿宋" w:eastAsia="仿宋" w:hAnsi="仿宋"/>
          <w:sz w:val="28"/>
        </w:rPr>
        <w:t>风险分析：识别项目可能面临的各种风险，并制定相应的风险应对策略，降低项目的整体风险水平。</w:t>
      </w:r>
      <w:r>
        <w:rPr>
          <w:rFonts w:ascii="仿宋" w:eastAsia="仿宋" w:hAnsi="仿宋"/>
          <w:sz w:val="28"/>
        </w:rPr>
        <w:br/>
        <w:t xml:space="preserve">    5.</w:t>
      </w:r>
      <w:r>
        <w:rPr>
          <w:rFonts w:ascii="仿宋" w:eastAsia="仿宋" w:hAnsi="仿宋"/>
          <w:sz w:val="28"/>
        </w:rPr>
        <w:t>环境和社会影响评估：评估项目对环境和社会可能产生的正面和负面影响，确保项目符合可持续发展的要求。</w:t>
      </w:r>
      <w:r>
        <w:rPr>
          <w:rFonts w:ascii="仿宋" w:eastAsia="仿宋" w:hAnsi="仿宋"/>
          <w:sz w:val="28"/>
        </w:rPr>
        <w:br/>
        <w:t xml:space="preserve">    6.</w:t>
      </w:r>
      <w:r>
        <w:rPr>
          <w:rFonts w:ascii="仿宋" w:eastAsia="仿宋" w:hAnsi="仿宋"/>
          <w:sz w:val="28"/>
        </w:rPr>
        <w:t>政策合规性：确保项目符合国家和地方的相关法律法规和政策要求，避免政策风险。</w:t>
      </w:r>
    </w:p>
    <w:p w:rsidR="00906598" w14:textId="401BA9F5">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项目优化：根据分析结果，对项目方案进行优化和调整，提高项目的效率和效益。</w:t>
      </w:r>
      <w:r>
        <w:rPr>
          <w:rFonts w:ascii="仿宋" w:eastAsia="仿宋" w:hAnsi="仿宋"/>
          <w:sz w:val="28"/>
        </w:rPr>
        <w:br/>
      </w:r>
      <w:r>
        <w:rPr>
          <w:rFonts w:ascii="仿宋" w:eastAsia="仿宋" w:hAnsi="仿宋"/>
          <w:sz w:val="28"/>
        </w:rPr>
        <w:t>综上所述，植皮粘合用生物粘合剂项目可行性分析报告的编制是项目投资决策过程中的关键步骤，它能够帮助决策者全面了解项目的潜在价值和风险，从而做出明智的投资决策。</w:t>
      </w:r>
    </w:p>
    <w:p w:rsidR="009D1637" w:rsidRPr="00913CD1" w:rsidP="00457322" w14:paraId="53381BF7"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A95C479"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4E9F2575"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4A6CC8A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A599B2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6AA14E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9514F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4F5CF3C6"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C00DDD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084BD5C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6054139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148191A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49BE8EA9"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2E73CA0E"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2B1B3AB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4EA7C708"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58B6E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11065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D098C0B"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24E27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4B412D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1E74DC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0445F8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0B50F6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BFA66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104A339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09A8E3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w:t>
      </w:r>
    </w:p>
    <w:p w:rsidR="009D1637" w:rsidRPr="00913CD1" w:rsidP="00457322" w14:paraId="2F1A0A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w:t>
      </w:r>
    </w:p>
    <w:p w:rsidR="009D1637" w:rsidRPr="00913CD1" w:rsidP="00457322" w14:paraId="1503B9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B01AC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1A3B8D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79A64E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7C2803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2621DB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7BE67E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549C2F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植皮粘合用生物粘合剂产品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06D47398"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植皮粘合用生物粘合剂</w:t>
      </w:r>
      <w:r w:rsidRPr="00913CD1">
        <w:rPr>
          <w:rFonts w:ascii="仿宋" w:eastAsia="仿宋" w:hAnsi="仿宋"/>
        </w:rPr>
        <w:t>项目绪论</w:t>
      </w:r>
      <w:bookmarkEnd w:id="4"/>
    </w:p>
    <w:p w:rsidR="009D1637" w:rsidRPr="00913CD1" w:rsidP="00457322" w14:paraId="1F633F8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植皮粘合用生物粘合剂</w:t>
      </w:r>
      <w:r w:rsidRPr="00913CD1">
        <w:rPr>
          <w:rFonts w:ascii="仿宋" w:eastAsia="仿宋" w:hAnsi="仿宋"/>
        </w:rPr>
        <w:t>项目名称及建设性质</w:t>
      </w:r>
      <w:bookmarkEnd w:id="5"/>
    </w:p>
    <w:p w:rsidR="009D1637" w:rsidRPr="00913CD1" w:rsidP="00457322" w14:paraId="3D88BF1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项目名称</w:t>
      </w:r>
    </w:p>
    <w:p w:rsidR="009D1637" w:rsidRPr="00913CD1" w:rsidP="00457322" w14:paraId="42178C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w:t>
      </w:r>
    </w:p>
    <w:p w:rsidR="009D1637" w:rsidRPr="00913CD1" w:rsidP="00457322" w14:paraId="1C817E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项目建设性质</w:t>
      </w:r>
    </w:p>
    <w:p w:rsidR="009D1637" w:rsidRPr="00913CD1" w:rsidP="00457322" w14:paraId="2ED329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植皮粘合用生物粘合剂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75E4EA81"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植皮粘合用生物粘合剂</w:t>
      </w:r>
      <w:r w:rsidRPr="00913CD1">
        <w:rPr>
          <w:rFonts w:ascii="仿宋" w:eastAsia="仿宋" w:hAnsi="仿宋"/>
        </w:rPr>
        <w:t>项目承办单位</w:t>
      </w:r>
      <w:bookmarkEnd w:id="6"/>
    </w:p>
    <w:p w:rsidR="009D1637" w:rsidRPr="00913CD1" w:rsidP="00457322" w14:paraId="6A054E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项目实施主体</w:t>
      </w:r>
    </w:p>
    <w:p w:rsidR="009D1637" w:rsidRPr="00913CD1" w:rsidP="00457322" w14:paraId="6893E8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D413D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1AD6EE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项目信息。</w:t>
      </w:r>
    </w:p>
    <w:p w:rsidR="009D1637" w:rsidRPr="00913CD1" w:rsidP="00457322" w14:paraId="42941D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4742F1E0"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E460686"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F752EF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1D970C40"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6BDC346"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植皮粘合用生物粘合剂</w:t>
      </w:r>
      <w:r w:rsidRPr="00913CD1">
        <w:rPr>
          <w:rFonts w:ascii="仿宋" w:eastAsia="仿宋" w:hAnsi="仿宋"/>
        </w:rPr>
        <w:t>项目定位及建设理由</w:t>
      </w:r>
      <w:bookmarkEnd w:id="7"/>
    </w:p>
    <w:p w:rsidR="00906598" w14:paraId="78F92DF7" w14:textId="6CF0617C">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植皮粘合用生物粘合剂项目旨在开发一种新型的生物粘合剂，用于医学领域的植皮手术。该项目的定位是提供一种安全、高效、可生物降解的粘合剂，以替代传统植皮手术中使用的化学胶水或缝合线。建设该项目的理由如下：</w:t>
      </w:r>
      <w:r>
        <w:rPr>
          <w:rFonts w:ascii="仿宋" w:eastAsia="仿宋" w:hAnsi="仿宋"/>
          <w:sz w:val="28"/>
        </w:rPr>
        <w:br/>
        <w:t xml:space="preserve">    1.</w:t>
      </w:r>
      <w:r>
        <w:rPr>
          <w:rFonts w:ascii="仿宋" w:eastAsia="仿宋" w:hAnsi="仿宋"/>
          <w:sz w:val="28"/>
        </w:rPr>
        <w:t>技术先进性：生物粘合剂技术具有创新性，能够填补现有技术的空白，为医疗行业提供新的解决方案。</w:t>
      </w:r>
      <w:r>
        <w:rPr>
          <w:rFonts w:ascii="仿宋" w:eastAsia="仿宋" w:hAnsi="仿宋"/>
          <w:sz w:val="28"/>
        </w:rPr>
        <w:br/>
        <w:t xml:space="preserve">    2.</w:t>
      </w:r>
      <w:r>
        <w:rPr>
          <w:rFonts w:ascii="仿宋" w:eastAsia="仿宋" w:hAnsi="仿宋"/>
          <w:sz w:val="28"/>
        </w:rPr>
        <w:t>市场潜力：随着人口老龄化和医疗技术的发展，植皮手术的需求日益增长，开发新型生物粘合剂能够满足市场的迫切需求。</w:t>
      </w:r>
      <w:r>
        <w:rPr>
          <w:rFonts w:ascii="仿宋" w:eastAsia="仿宋" w:hAnsi="仿宋"/>
          <w:sz w:val="28"/>
        </w:rPr>
        <w:br/>
        <w:t xml:space="preserve">    3.</w:t>
      </w:r>
      <w:r>
        <w:rPr>
          <w:rFonts w:ascii="仿宋" w:eastAsia="仿宋" w:hAnsi="仿宋"/>
          <w:sz w:val="28"/>
        </w:rPr>
        <w:t>成本效益：生物粘合剂的使用能够减少手术时间，降低术后并发症的风险，从而为患者和医疗系统带来显著的成本节约。</w:t>
      </w:r>
      <w:r>
        <w:rPr>
          <w:rFonts w:ascii="仿宋" w:eastAsia="仿宋" w:hAnsi="仿宋"/>
          <w:sz w:val="28"/>
        </w:rPr>
        <w:br/>
        <w:t xml:space="preserve">    4.</w:t>
      </w:r>
      <w:r>
        <w:rPr>
          <w:rFonts w:ascii="仿宋" w:eastAsia="仿宋" w:hAnsi="仿宋"/>
          <w:sz w:val="28"/>
        </w:rPr>
        <w:t>环境友好：生物粘合剂可生物降解，不会对环境造成污染，符合可持续发展的理念。</w:t>
      </w:r>
      <w:r>
        <w:rPr>
          <w:rFonts w:ascii="仿宋" w:eastAsia="仿宋" w:hAnsi="仿宋"/>
          <w:sz w:val="28"/>
        </w:rPr>
        <w:br/>
        <w:t xml:space="preserve">    5.</w:t>
      </w:r>
    </w:p>
    <w:p w:rsidR="00906598" w14:textId="6CF0617C">
      <w:pPr>
        <w:ind w:firstLine="561"/>
      </w:pPr>
      <w:r>
        <w:rPr>
          <w:rFonts w:ascii="仿宋" w:eastAsia="仿宋" w:hAnsi="仿宋"/>
          <w:sz w:val="28"/>
        </w:rPr>
        <w:t>政策支持：政府对医疗科技创新项目给予鼓励和支持，为项目的实施提供了良好的政策环境。</w:t>
      </w:r>
      <w:r>
        <w:rPr>
          <w:rFonts w:ascii="仿宋" w:eastAsia="仿宋" w:hAnsi="仿宋"/>
          <w:sz w:val="28"/>
        </w:rPr>
        <w:br/>
        <w:t xml:space="preserve">    6.</w:t>
      </w:r>
      <w:r>
        <w:rPr>
          <w:rFonts w:ascii="仿宋" w:eastAsia="仿宋" w:hAnsi="仿宋"/>
          <w:sz w:val="28"/>
        </w:rPr>
        <w:t>社会效益：项目将促进医疗技术进步，提高患者生活质量，具有显著的社会效益。</w:t>
      </w:r>
      <w:r>
        <w:rPr>
          <w:rFonts w:ascii="仿宋" w:eastAsia="仿宋" w:hAnsi="仿宋"/>
          <w:sz w:val="28"/>
        </w:rPr>
        <w:br/>
      </w:r>
      <w:r>
        <w:rPr>
          <w:rFonts w:ascii="仿宋" w:eastAsia="仿宋" w:hAnsi="仿宋"/>
          <w:sz w:val="28"/>
        </w:rPr>
        <w:t>综上所述，植皮粘合用生物粘合剂项目具有广阔的市场前景和良好的社会效益，符合技术进步和环保要求，值得投资和建设。</w:t>
      </w:r>
    </w:p>
    <w:p w:rsidR="009D1637" w:rsidRPr="00913CD1" w:rsidP="00457322" w14:paraId="0A655F42"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6E042A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0E489E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A8A4E7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36F1CB6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植皮粘合用生物粘合剂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5151EE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植皮粘合用生物粘合剂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464EB69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植皮粘合用生物粘合剂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4BFADA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87692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57D0AC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B63FF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465B255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项目功能、盈利性等</w:t>
      </w:r>
    </w:p>
    <w:p w:rsidR="007D3AEE" w:rsidRPr="00913CD1" w:rsidP="00457322" w14:paraId="31B437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69C89CB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0322E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029A3F7"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项目建设的可行性和效益的合理性。</w:t>
      </w:r>
    </w:p>
    <w:p w:rsidR="009D1637" w:rsidRPr="00913CD1" w:rsidP="00457322" w14:paraId="48841013"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植皮粘合用生物粘合剂</w:t>
      </w:r>
      <w:r w:rsidRPr="00913CD1">
        <w:rPr>
          <w:rFonts w:ascii="仿宋" w:eastAsia="仿宋" w:hAnsi="仿宋"/>
        </w:rPr>
        <w:t>项目建设选址</w:t>
      </w:r>
      <w:bookmarkEnd w:id="9"/>
    </w:p>
    <w:p w:rsidR="009D1637" w:rsidRPr="00913CD1" w:rsidP="00457322" w14:paraId="0D697E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项目选址及规划</w:t>
      </w:r>
    </w:p>
    <w:p w:rsidR="009D1637" w:rsidRPr="00913CD1" w:rsidP="00457322" w14:paraId="2325AC12"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项目的建设。</w:t>
      </w:r>
    </w:p>
    <w:p w:rsidR="009D1637" w:rsidRPr="00913CD1" w:rsidP="00457322" w14:paraId="7746E6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项目背景及选址理由</w:t>
      </w:r>
    </w:p>
    <w:p w:rsidR="009D1637" w:rsidRPr="00913CD1" w:rsidP="00457322" w14:paraId="75FD5D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项目背景</w:t>
      </w:r>
    </w:p>
    <w:p w:rsidR="00906598" w14:paraId="140289DC" w14:textId="2FD44485">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植皮粘合用生物粘合剂项目背景分析</w:t>
      </w:r>
      <w:r>
        <w:rPr>
          <w:rFonts w:ascii="仿宋" w:eastAsia="仿宋" w:hAnsi="仿宋"/>
          <w:sz w:val="28"/>
        </w:rPr>
        <w:br/>
      </w:r>
      <w:r>
        <w:rPr>
          <w:rFonts w:ascii="仿宋" w:eastAsia="仿宋" w:hAnsi="仿宋"/>
          <w:sz w:val="28"/>
        </w:rPr>
        <w:t>随着医疗技术的发展，植皮手术已经成为治疗皮肤损伤和疾病的一种常见方法。然而，传统的植皮手术中使用的缝合技术存在一定的局限性，如术后恢复时间长、疤痕明显等。为了解决这些问题，生物粘合剂作为一种新型的粘合技术应运而生。生物粘合剂是一种能够模拟人体自然愈合过程的生物材料，它能够快速、有效地将组织粘合在一起，减少了对缝合线的需求，从而缩短了术后恢复时间，并减少了疤痕的形成。</w:t>
      </w:r>
      <w:r>
        <w:rPr>
          <w:rFonts w:ascii="仿宋" w:eastAsia="仿宋" w:hAnsi="仿宋"/>
          <w:sz w:val="28"/>
        </w:rPr>
        <w:br/>
      </w:r>
      <w:r>
        <w:rPr>
          <w:rFonts w:ascii="仿宋" w:eastAsia="仿宋" w:hAnsi="仿宋"/>
          <w:sz w:val="28"/>
        </w:rPr>
        <w:t>本项目旨在研发一种新型的植皮粘合用生物粘合剂，该粘合剂将采用先进的生物材料和独特的配方，以满足植皮手术中对粘合剂的高要求。该项目的目标市场包括但不限于医院、诊所和美容机构等。通过对市场需求的深入分析，我们发现目前市场上存在对高效、安全、使用简便的植皮粘合剂的需求，而本项目所研发的生物粘合剂将正好填补这一市场空白。</w:t>
      </w:r>
      <w:r>
        <w:rPr>
          <w:rFonts w:ascii="仿宋" w:eastAsia="仿宋" w:hAnsi="仿宋"/>
          <w:sz w:val="28"/>
        </w:rPr>
        <w:br/>
      </w:r>
      <w:r>
        <w:rPr>
          <w:rFonts w:ascii="仿宋" w:eastAsia="仿宋" w:hAnsi="仿宋"/>
          <w:sz w:val="28"/>
        </w:rPr>
        <w:t>在技术层面，本项目将结合国内外最新的生物材料研究成果，开发出具有自主知识产权的生物粘合剂产品。同时，项目团队将严格按照相关法律法规进行产品研发和测试，确保产品的安全性和有效性。此外，项目还将建立完善的生产线和质量控制体系，以满足大规模生产和市场销售的需求。</w:t>
      </w:r>
      <w:r>
        <w:rPr>
          <w:rFonts w:ascii="仿宋" w:eastAsia="仿宋" w:hAnsi="仿宋"/>
          <w:sz w:val="28"/>
        </w:rPr>
        <w:br/>
      </w:r>
    </w:p>
    <w:p w:rsidR="00906598" w14:textId="2FD44485">
      <w:pPr>
        <w:ind w:firstLine="560"/>
      </w:pPr>
      <w:r>
        <w:rPr>
          <w:rFonts w:ascii="仿宋" w:eastAsia="仿宋" w:hAnsi="仿宋"/>
          <w:sz w:val="28"/>
        </w:rPr>
        <w:t>综上所述，植皮粘合用生物粘合剂项目具有广阔的市场前景和技术可行性，通过本项目的实施，不仅可以为患者提供更好的治疗选择，还可以为医疗行业带来革命性的变化。</w:t>
      </w:r>
    </w:p>
    <w:p w:rsidR="009D1637" w:rsidRPr="00913CD1" w:rsidP="00457322" w14:paraId="406F81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0BBAD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0B05C2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项目的发展和扩张。</w:t>
      </w:r>
    </w:p>
    <w:p w:rsidR="009D1637" w:rsidRPr="00913CD1" w:rsidP="00457322" w14:paraId="77024B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项目的可迗性。</w:t>
      </w:r>
    </w:p>
    <w:p w:rsidR="009D1637" w:rsidRPr="00913CD1" w:rsidP="00457322" w14:paraId="2E048E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项目建设提供了良好基础条件。</w:t>
      </w:r>
    </w:p>
    <w:p w:rsidR="009D1637" w:rsidRPr="00913CD1" w:rsidP="00457322" w14:paraId="7FE076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项目规模和扩展的需要。</w:t>
      </w:r>
    </w:p>
    <w:p w:rsidR="009D1637" w:rsidRPr="00913CD1" w:rsidP="00457322" w14:paraId="6130E4A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植皮粘合用生物粘合剂</w:t>
      </w:r>
      <w:r w:rsidRPr="00913CD1">
        <w:rPr>
          <w:rFonts w:ascii="仿宋" w:eastAsia="仿宋" w:hAnsi="仿宋"/>
        </w:rPr>
        <w:t>项目生产规模</w:t>
      </w:r>
      <w:bookmarkEnd w:id="10"/>
    </w:p>
    <w:p w:rsidR="009D1637" w:rsidRPr="00913CD1" w:rsidP="00457322" w14:paraId="2BC198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3D07A73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9A75C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5485FB5C"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3308DA0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植皮粘合用生物粘合剂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75A218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66951F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01D744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3A5B4AA5"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植皮粘合用生物粘合剂</w:t>
      </w:r>
      <w:r w:rsidRPr="00913CD1">
        <w:rPr>
          <w:rFonts w:ascii="仿宋" w:eastAsia="仿宋" w:hAnsi="仿宋"/>
        </w:rPr>
        <w:t>项目总投资及资金构成</w:t>
      </w:r>
      <w:bookmarkEnd w:id="13"/>
    </w:p>
    <w:p w:rsidR="009D1637" w:rsidRPr="00913CD1" w:rsidP="00457322" w14:paraId="5B4B693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的生产能力。</w:t>
      </w:r>
    </w:p>
    <w:p w:rsidR="009D1637" w:rsidRPr="00913CD1" w:rsidP="00457322" w14:paraId="770F78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项目总投资</w:t>
      </w:r>
    </w:p>
    <w:p w:rsidR="009D1637" w:rsidRPr="00913CD1" w:rsidP="00457322" w14:paraId="277DA9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ADF22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D49C73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126D3D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3D02B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41563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238492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2FF34B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项目的顺利建设奠定了财务基础。</w:t>
      </w:r>
    </w:p>
    <w:p w:rsidR="009D1637" w:rsidRPr="00913CD1" w:rsidP="00457322" w14:paraId="23A81628"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0266D3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DD630B6"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植皮粘合用生物粘合剂</w:t>
      </w:r>
      <w:r w:rsidRPr="00913CD1">
        <w:rPr>
          <w:rFonts w:ascii="仿宋" w:eastAsia="仿宋" w:hAnsi="仿宋"/>
        </w:rPr>
        <w:t>项目预期经济效益规划目标</w:t>
      </w:r>
      <w:bookmarkEnd w:id="15"/>
    </w:p>
    <w:p w:rsidR="009D1637" w:rsidRPr="00913CD1" w:rsidP="00457322" w14:paraId="5D1786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项目的盈利能力和市场竞争力。</w:t>
      </w:r>
    </w:p>
    <w:p w:rsidR="009D1637" w:rsidRPr="00913CD1" w:rsidP="00457322" w14:paraId="6A87C3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项目具有较高的投资价值和发展潜力。</w:t>
      </w:r>
    </w:p>
    <w:p w:rsidR="009D1637" w:rsidRPr="00913CD1" w:rsidP="00457322" w14:paraId="755E91A3"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480605A9"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植皮粘合用生物粘合剂</w:t>
      </w:r>
      <w:r w:rsidRPr="00913CD1">
        <w:rPr>
          <w:rFonts w:ascii="仿宋" w:eastAsia="仿宋" w:hAnsi="仿宋"/>
        </w:rPr>
        <w:t>项目建设进度规划</w:t>
      </w:r>
      <w:bookmarkEnd w:id="16"/>
    </w:p>
    <w:p w:rsidR="009D1637" w:rsidRPr="00913CD1" w:rsidP="00457322" w14:paraId="2A141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项目的顺利进行和按时完成。</w:t>
      </w:r>
    </w:p>
    <w:p w:rsidR="009D1637" w:rsidRPr="00913CD1" w:rsidP="00457322" w14:paraId="5ECA75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项目的质量和进度。</w:t>
      </w:r>
    </w:p>
    <w:p w:rsidR="009D1637" w:rsidRPr="00913CD1" w:rsidP="00457322" w14:paraId="181A63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760843F"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植皮粘合用生物粘合剂</w:t>
      </w:r>
      <w:r w:rsidRPr="00913CD1">
        <w:rPr>
          <w:rFonts w:ascii="仿宋" w:eastAsia="仿宋" w:hAnsi="仿宋"/>
        </w:rPr>
        <w:t>项目综合评价</w:t>
      </w:r>
      <w:bookmarkEnd w:id="17"/>
    </w:p>
    <w:p w:rsidR="00BF6395" w:rsidRPr="00913CD1" w:rsidP="00457322" w14:paraId="5CBE47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植皮粘合用生物粘合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0AD227BA"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经济可行性方面，植皮粘合用生物粘合剂项目的投资回报率稳定且可观。根据市场调查和预测，植皮粘合用生物粘合剂市场需求持续增长，具有良好的市场前景和发展空间。我们的投资方向紧密结合国家产业政策和市场需求，为投资者创造可观的投资收益。</w:t>
      </w:r>
    </w:p>
    <w:p w:rsidR="00BF6395" w:rsidRPr="00913CD1" w:rsidP="00457322" w14:paraId="3B4AC1C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植皮粘合用生物粘合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3DF95D9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在技术方案设计方面，我们注重方案的优化和效益的提升。通过科学合理的设计，实现植皮粘合用生物粘合剂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生产流程的高效化和产品的优质化。我们将采用先进的生产工艺和技术，提高生产效率，降低生产成本。同时，我们还将加强产品研发和创新，不断推出具有竞争力的新产品，满足植皮粘合用生物粘合剂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22874ED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植皮粘合用生物粘合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3BE7FBF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综上所述，本期植皮粘合用生物粘合剂项目具备技术和经济的可行性，具有良好的市场前景和发展空间。我们将充分发挥自身优势，抓住市场机遇，为投资者创造丰厚的投资回报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4DBA5AF2"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13FC771"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6D2DF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62C73E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0B757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649F6C7D"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311F2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72861D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E1418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03EA2B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4985EE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320F15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7CB0B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138B25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C1E97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1CABB24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01E28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A307AFF"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0EB67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41E8A2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植皮粘合用生物粘合剂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4B24B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植皮粘合用生物粘合剂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1714D1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植皮粘合用生物粘合剂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14B9A7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15CFB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571BCC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60803ED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2F75B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植皮粘合用生物粘合剂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567A59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2EB84C3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6F511F7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1631F7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项目的顺利进行和迗成目标。</w:t>
      </w:r>
    </w:p>
    <w:p w:rsidR="009D1637" w:rsidRPr="00913CD1" w:rsidP="00457322" w14:paraId="15E22B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20B3E1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2FEFF2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32E87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B04AD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D70A9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3611B7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60AB46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25B4E5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7D8C8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42810C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6BC28A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213C62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24ABF1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736D8E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CF551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A338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253ADB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E163F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1691828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674961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0532A572"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0301BE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7508A8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683CF5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5A161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B337B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10B3F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782A84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A7DFE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4E8C53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78663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4A1B8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4B3F5EB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59227D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1B2D20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D3E02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F03BB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D4B88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5CF91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6FDAE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6D2D24F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7F135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B9DB0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6B93E7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242B13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23A10F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74D4EE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7CB32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395D11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42817D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7CB4C9A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EA8374D"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565E4ABB"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植皮粘合用生物粘合剂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7A65C5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D65B3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31A39F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D26CF7D"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植皮粘合用生物粘合剂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04F2DA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3B671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92AD4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3B2000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55BAE0E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D53C8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2429F80"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20ED9ACA"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5657EE1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65566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153828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26862A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041DBD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3EF2F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A03F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64261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4B95B2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8DDFA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06E166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101FC1CB"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植皮粘合用生物粘合剂</w:t>
      </w:r>
      <w:r w:rsidRPr="00913CD1">
        <w:rPr>
          <w:rFonts w:ascii="仿宋" w:eastAsia="仿宋" w:hAnsi="仿宋"/>
        </w:rPr>
        <w:t>项目技术工艺分析</w:t>
      </w:r>
      <w:bookmarkEnd w:id="28"/>
    </w:p>
    <w:p w:rsidR="009D1637" w:rsidRPr="00913CD1" w:rsidP="00457322" w14:paraId="2D5A46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7B4936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42CCC1D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4363C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6FABFB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33CADA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081F8E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3DB3C5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4AF54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557B8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15CE06A"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植皮粘合用生物粘合剂项目</w:t>
      </w:r>
      <w:r w:rsidRPr="00913CD1">
        <w:rPr>
          <w:rFonts w:ascii="仿宋" w:eastAsia="仿宋" w:hAnsi="仿宋"/>
        </w:rPr>
        <w:t>质量管理</w:t>
      </w:r>
      <w:bookmarkEnd w:id="29"/>
    </w:p>
    <w:p w:rsidR="009D1637" w:rsidRPr="00913CD1" w:rsidP="00457322" w14:paraId="731A17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4AFDBCA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033BCD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283A33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BDB4E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76073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1A4A224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2910F5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0A9B7A5A"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植皮粘合用生物粘合剂项目</w:t>
      </w:r>
      <w:r w:rsidRPr="00913CD1">
        <w:rPr>
          <w:rFonts w:ascii="仿宋" w:eastAsia="仿宋" w:hAnsi="仿宋"/>
        </w:rPr>
        <w:t>设备选型方案</w:t>
      </w:r>
      <w:bookmarkEnd w:id="30"/>
    </w:p>
    <w:p w:rsidR="009D1637" w:rsidRPr="00913CD1" w:rsidP="00457322" w14:paraId="09B173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7A83D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C392A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082DBE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5DFD44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582CF7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5031B0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1D4BE1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031514A2"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AC53722"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AE0FA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3FAE2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AC978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2E1036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3EFF700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87895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751B99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EEE1A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4F6B55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63BF8A5F"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462C5C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2EEFA7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AFA44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2E1EE7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植皮粘合用生物粘合剂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2B3638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5"/>
          <w:footerReference w:type="default" r:id="rId76"/>
          <w:type w:val="nextPage"/>
          <w:pgSz w:w="11906" w:h="16838"/>
          <w:pgMar w:top="1440" w:right="1800" w:bottom="1440" w:left="1800" w:header="851" w:footer="992" w:gutter="0"/>
          <w:pgNumType w:start="3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66FD3C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1C1474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57B6DB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1D0C66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7FCF77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552ECE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7FBDE69F"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33456A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090B24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项目建设单位在设计过程中充分考虑了安全卫生设施的配套，包括防火防爆设施、火灾自动报警系统、水消防系统、空调设施、岗位通风设施、隔声降噪设施、安全供水、安全供电设施等，这些设施将有效提高</w:t>
      </w:r>
      <w:r w:rsidRPr="00913CD1" w:rsidR="00DF3407">
        <w:rPr>
          <w:rFonts w:ascii="仿宋" w:eastAsia="仿宋" w:hAnsi="仿宋" w:cs="宋体"/>
          <w:kern w:val="0"/>
          <w:sz w:val="28"/>
          <w:szCs w:val="28"/>
          <w14:ligatures w14:val="none"/>
        </w:rPr>
        <w:t>植皮粘合用生物粘合剂</w:t>
      </w:r>
      <w:r w:rsidRPr="00913CD1">
        <w:rPr>
          <w:rFonts w:ascii="仿宋" w:eastAsia="仿宋" w:hAnsi="仿宋" w:cs="宋体"/>
          <w:kern w:val="0"/>
          <w:sz w:val="28"/>
          <w:szCs w:val="28"/>
          <w14:ligatures w14:val="none"/>
        </w:rPr>
        <w:t>项目的安全性。</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14:ligatures w14:val="none"/>
          </w:rPr>
          <w:t>https://d.book118.com/055201011101011103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8"/>
      <w:footerReference w:type="default" r:id="rId79"/>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D897ECB" w14:textId="77777777">
    <w:pPr>
      <w:pStyle w:val="Footer"/>
      <w:jc w:val="center"/>
    </w:pPr>
  </w:p>
  <w:p w:rsidR="008D6901" w14:paraId="2ED21E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609C1A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paraId="0F57A7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5038534"/>
      <w:docPartObj>
        <w:docPartGallery w:val="Page Numbers (Bottom of Page)"/>
        <w:docPartUnique/>
      </w:docPartObj>
    </w:sdtPr>
    <w:sdtContent>
      <w:sdt>
        <w:sdtPr>
          <w:id w:val="16547652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2349736"/>
      <w:docPartObj>
        <w:docPartGallery w:val="Page Numbers (Bottom of Page)"/>
        <w:docPartUnique/>
      </w:docPartObj>
    </w:sdtPr>
    <w:sdtContent>
      <w:sdt>
        <w:sdtPr>
          <w:id w:val="16644343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1989866"/>
      <w:docPartObj>
        <w:docPartGallery w:val="Page Numbers (Bottom of Page)"/>
        <w:docPartUnique/>
      </w:docPartObj>
    </w:sdtPr>
    <w:sdtContent>
      <w:sdt>
        <w:sdtPr>
          <w:id w:val="194424732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5335860"/>
      <w:docPartObj>
        <w:docPartGallery w:val="Page Numbers (Bottom of Page)"/>
        <w:docPartUnique/>
      </w:docPartObj>
    </w:sdtPr>
    <w:sdtContent>
      <w:sdt>
        <w:sdtPr>
          <w:id w:val="20046680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8882822"/>
      <w:docPartObj>
        <w:docPartGallery w:val="Page Numbers (Bottom of Page)"/>
        <w:docPartUnique/>
      </w:docPartObj>
    </w:sdtPr>
    <w:sdtContent>
      <w:sdt>
        <w:sdtPr>
          <w:id w:val="17556993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2680682"/>
      <w:docPartObj>
        <w:docPartGallery w:val="Page Numbers (Bottom of Page)"/>
        <w:docPartUnique/>
      </w:docPartObj>
    </w:sdtPr>
    <w:sdtContent>
      <w:sdt>
        <w:sdtPr>
          <w:id w:val="1054262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2770100"/>
      <w:docPartObj>
        <w:docPartGallery w:val="Page Numbers (Bottom of Page)"/>
        <w:docPartUnique/>
      </w:docPartObj>
    </w:sdtPr>
    <w:sdtContent>
      <w:sdt>
        <w:sdtPr>
          <w:id w:val="11067104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905381"/>
      <w:docPartObj>
        <w:docPartGallery w:val="Page Numbers (Bottom of Page)"/>
        <w:docPartUnique/>
      </w:docPartObj>
    </w:sdtPr>
    <w:sdtContent>
      <w:sdt>
        <w:sdtPr>
          <w:id w:val="7393422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3452389"/>
      <w:docPartObj>
        <w:docPartGallery w:val="Page Numbers (Bottom of Page)"/>
        <w:docPartUnique/>
      </w:docPartObj>
    </w:sdtPr>
    <w:sdtContent>
      <w:sdt>
        <w:sdtPr>
          <w:id w:val="17753631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3513819"/>
      <w:docPartObj>
        <w:docPartGallery w:val="Page Numbers (Bottom of Page)"/>
        <w:docPartUnique/>
      </w:docPartObj>
    </w:sdtPr>
    <w:sdtContent>
      <w:sdt>
        <w:sdtPr>
          <w:id w:val="956926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553031"/>
      <w:docPartObj>
        <w:docPartGallery w:val="Page Numbers (Bottom of Page)"/>
        <w:docPartUnique/>
      </w:docPartObj>
    </w:sdtPr>
    <w:sdtContent>
      <w:sdt>
        <w:sdtPr>
          <w:id w:val="950368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3124692"/>
      <w:docPartObj>
        <w:docPartGallery w:val="Page Numbers (Bottom of Page)"/>
        <w:docPartUnique/>
      </w:docPartObj>
    </w:sdtPr>
    <w:sdtContent>
      <w:sdt>
        <w:sdtPr>
          <w:id w:val="7669766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4086699"/>
      <w:docPartObj>
        <w:docPartGallery w:val="Page Numbers (Bottom of Page)"/>
        <w:docPartUnique/>
      </w:docPartObj>
    </w:sdtPr>
    <w:sdtContent>
      <w:sdt>
        <w:sdtPr>
          <w:id w:val="17827061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5615100"/>
      <w:docPartObj>
        <w:docPartGallery w:val="Page Numbers (Bottom of Page)"/>
        <w:docPartUnique/>
      </w:docPartObj>
    </w:sdtPr>
    <w:sdtContent>
      <w:sdt>
        <w:sdtPr>
          <w:id w:val="453200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2022061"/>
      <w:docPartObj>
        <w:docPartGallery w:val="Page Numbers (Bottom of Page)"/>
        <w:docPartUnique/>
      </w:docPartObj>
    </w:sdtPr>
    <w:sdtContent>
      <w:sdt>
        <w:sdtPr>
          <w:id w:val="13205031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9302036"/>
      <w:docPartObj>
        <w:docPartGallery w:val="Page Numbers (Bottom of Page)"/>
        <w:docPartUnique/>
      </w:docPartObj>
    </w:sdtPr>
    <w:sdtContent>
      <w:sdt>
        <w:sdtPr>
          <w:id w:val="105416953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5445235"/>
      <w:docPartObj>
        <w:docPartGallery w:val="Page Numbers (Bottom of Page)"/>
        <w:docPartUnique/>
      </w:docPartObj>
    </w:sdtPr>
    <w:sdtContent>
      <w:sdt>
        <w:sdtPr>
          <w:id w:val="7510573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1064963"/>
      <w:docPartObj>
        <w:docPartGallery w:val="Page Numbers (Bottom of Page)"/>
        <w:docPartUnique/>
      </w:docPartObj>
    </w:sdtPr>
    <w:sdtContent>
      <w:sdt>
        <w:sdtPr>
          <w:id w:val="20877635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426746"/>
      <w:docPartObj>
        <w:docPartGallery w:val="Page Numbers (Bottom of Page)"/>
        <w:docPartUnique/>
      </w:docPartObj>
    </w:sdtPr>
    <w:sdtContent>
      <w:sdt>
        <w:sdtPr>
          <w:id w:val="26552868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4681936"/>
      <w:docPartObj>
        <w:docPartGallery w:val="Page Numbers (Bottom of Page)"/>
        <w:docPartUnique/>
      </w:docPartObj>
    </w:sdtPr>
    <w:sdtContent>
      <w:sdt>
        <w:sdtPr>
          <w:id w:val="2613662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0933043"/>
      <w:docPartObj>
        <w:docPartGallery w:val="Page Numbers (Bottom of Page)"/>
        <w:docPartUnique/>
      </w:docPartObj>
    </w:sdtPr>
    <w:sdtContent>
      <w:sdt>
        <w:sdtPr>
          <w:id w:val="7654458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9978316"/>
      <w:docPartObj>
        <w:docPartGallery w:val="Page Numbers (Bottom of Page)"/>
        <w:docPartUnique/>
      </w:docPartObj>
    </w:sdtPr>
    <w:sdtContent>
      <w:sdt>
        <w:sdtPr>
          <w:id w:val="7095097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456238"/>
      <w:docPartObj>
        <w:docPartGallery w:val="Page Numbers (Bottom of Page)"/>
        <w:docPartUnique/>
      </w:docPartObj>
    </w:sdtPr>
    <w:sdtContent>
      <w:sdt>
        <w:sdtPr>
          <w:id w:val="19841347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8159265"/>
      <w:docPartObj>
        <w:docPartGallery w:val="Page Numbers (Bottom of Page)"/>
        <w:docPartUnique/>
      </w:docPartObj>
    </w:sdtPr>
    <w:sdtContent>
      <w:sdt>
        <w:sdtPr>
          <w:id w:val="197984952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0902481"/>
      <w:docPartObj>
        <w:docPartGallery w:val="Page Numbers (Bottom of Page)"/>
        <w:docPartUnique/>
      </w:docPartObj>
    </w:sdtPr>
    <w:sdtContent>
      <w:sdt>
        <w:sdtPr>
          <w:id w:val="4798068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822071"/>
      <w:docPartObj>
        <w:docPartGallery w:val="Page Numbers (Bottom of Page)"/>
        <w:docPartUnique/>
      </w:docPartObj>
    </w:sdtPr>
    <w:sdtContent>
      <w:sdt>
        <w:sdtPr>
          <w:id w:val="9555297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5716916"/>
      <w:docPartObj>
        <w:docPartGallery w:val="Page Numbers (Bottom of Page)"/>
        <w:docPartUnique/>
      </w:docPartObj>
    </w:sdtPr>
    <w:sdtContent>
      <w:sdt>
        <w:sdtPr>
          <w:id w:val="12503457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7347823"/>
      <w:docPartObj>
        <w:docPartGallery w:val="Page Numbers (Bottom of Page)"/>
        <w:docPartUnique/>
      </w:docPartObj>
    </w:sdtPr>
    <w:sdtContent>
      <w:sdt>
        <w:sdtPr>
          <w:id w:val="4904891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2947912"/>
      <w:docPartObj>
        <w:docPartGallery w:val="Page Numbers (Bottom of Page)"/>
        <w:docPartUnique/>
      </w:docPartObj>
    </w:sdtPr>
    <w:sdtContent>
      <w:sdt>
        <w:sdtPr>
          <w:id w:val="20596063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6158183"/>
      <w:docPartObj>
        <w:docPartGallery w:val="Page Numbers (Bottom of Page)"/>
        <w:docPartUnique/>
      </w:docPartObj>
    </w:sdtPr>
    <w:sdtContent>
      <w:sdt>
        <w:sdtPr>
          <w:id w:val="12780516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41</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0720AD35" w14:textId="77777777">
    <w:pPr>
      <w:pStyle w:val="Header"/>
      <w:pBdr>
        <w:bottom w:val="single" w:sz="4" w:space="1" w:color="auto"/>
      </w:pBdr>
      <w:jc w:val="right"/>
    </w:pPr>
    <w:r>
      <w:t>2024年植皮粘合用生物粘合剂项目可行性分析报告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2024年植皮粘合用生物粘合剂项目可行性分析报告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2024年植皮粘合用生物粘合剂项目可行性分析报告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2024年植皮粘合用生物粘合剂项目可行性分析报告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2024年植皮粘合用生物粘合剂项目可行性分析报告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26DF889" w14:textId="77777777">
    <w:pPr>
      <w:pStyle w:val="Header"/>
      <w:pBdr>
        <w:bottom w:val="single" w:sz="4" w:space="1" w:color="auto"/>
      </w:pBdr>
      <w:jc w:val="right"/>
      <w:rPr>
        <w:sz w:val="24"/>
        <w:szCs w:val="24"/>
      </w:rPr>
    </w:pPr>
    <w:r>
      <w:t>2024年植皮粘合用生物粘合剂项目可行性分析报告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2024年植皮粘合用生物粘合剂项目可行性分析报告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06598"/>
    <w:rsid w:val="00913CD1"/>
    <w:rsid w:val="009B770C"/>
    <w:rsid w:val="009C492D"/>
    <w:rsid w:val="009D1637"/>
    <w:rsid w:val="00A03C4A"/>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A40D5B"/>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yperlink" Target="https://d.book118.com/055201011101011103" TargetMode="Externa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footer" Target="footer1.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42</Pages>
  <Words>7433</Words>
  <Characters>42371</Characters>
  <Application>Microsoft Office Word</Application>
  <DocSecurity>0</DocSecurity>
  <Lines>353</Lines>
  <Paragraphs>99</Paragraphs>
  <ScaleCrop>false</ScaleCrop>
  <Company/>
  <LinksUpToDate>false</LinksUpToDate>
  <CharactersWithSpaces>49705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2024-02-02T02:56:00Z</dcterms:modified>
</cp:coreProperties>
</file>