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无影灯项目计划设计方案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44" w:history="1">
        <w:r>
          <w:rPr>
            <w:rFonts w:ascii="仿宋" w:eastAsia="仿宋" w:hAnsi="仿宋" w:cs="仿宋" w:hint="eastAsia"/>
            <w:lang w:eastAsia="zh-CN"/>
          </w:rPr>
          <w:t>前言</w:t>
        </w:r>
        <w:r>
          <w:tab/>
        </w:r>
        <w:r>
          <w:fldChar w:fldCharType="begin"/>
        </w:r>
        <w:r>
          <w:instrText xml:space="preserve"> PAGEREF _Toc22944 \h </w:instrText>
        </w:r>
        <w:r>
          <w:fldChar w:fldCharType="separate"/>
        </w:r>
        <w:r>
          <w:t>3</w:t>
        </w:r>
        <w:r>
          <w:fldChar w:fldCharType="end"/>
        </w:r>
      </w:hyperlink>
    </w:p>
    <w:p>
      <w:pPr>
        <w:pStyle w:val="TOC1"/>
        <w:tabs>
          <w:tab w:val="right" w:leader="dot" w:pos="8306"/>
        </w:tabs>
      </w:pPr>
      <w:hyperlink w:anchor="_Toc3765" w:history="1">
        <w:r>
          <w:rPr>
            <w:rFonts w:ascii="仿宋" w:eastAsia="仿宋" w:hAnsi="仿宋" w:cs="仿宋" w:hint="eastAsia"/>
            <w:lang w:eastAsia="zh-CN"/>
          </w:rPr>
          <w:t>一、产品规划分析</w:t>
        </w:r>
        <w:r>
          <w:tab/>
        </w:r>
        <w:r>
          <w:fldChar w:fldCharType="begin"/>
        </w:r>
        <w:r>
          <w:instrText xml:space="preserve"> PAGEREF _Toc3765 \h </w:instrText>
        </w:r>
        <w:r>
          <w:fldChar w:fldCharType="separate"/>
        </w:r>
        <w:r>
          <w:t>3</w:t>
        </w:r>
        <w:r>
          <w:fldChar w:fldCharType="end"/>
        </w:r>
      </w:hyperlink>
    </w:p>
    <w:p>
      <w:pPr>
        <w:pStyle w:val="TOC2"/>
        <w:tabs>
          <w:tab w:val="right" w:leader="dot" w:pos="8306"/>
        </w:tabs>
      </w:pPr>
      <w:hyperlink w:anchor="_Toc13243" w:history="1">
        <w:r>
          <w:rPr>
            <w:rFonts w:ascii="仿宋" w:eastAsia="仿宋" w:hAnsi="仿宋" w:cs="仿宋" w:hint="eastAsia"/>
            <w:lang w:eastAsia="zh-CN"/>
          </w:rPr>
          <w:t>(一)、产品规划</w:t>
        </w:r>
        <w:r>
          <w:tab/>
        </w:r>
        <w:r>
          <w:fldChar w:fldCharType="begin"/>
        </w:r>
        <w:r>
          <w:instrText xml:space="preserve"> PAGEREF _Toc13243 \h </w:instrText>
        </w:r>
        <w:r>
          <w:fldChar w:fldCharType="separate"/>
        </w:r>
        <w:r>
          <w:t>3</w:t>
        </w:r>
        <w:r>
          <w:fldChar w:fldCharType="end"/>
        </w:r>
      </w:hyperlink>
    </w:p>
    <w:p>
      <w:pPr>
        <w:pStyle w:val="TOC2"/>
        <w:tabs>
          <w:tab w:val="right" w:leader="dot" w:pos="8306"/>
        </w:tabs>
      </w:pPr>
      <w:hyperlink w:anchor="_Toc21447" w:history="1">
        <w:r>
          <w:rPr>
            <w:rFonts w:ascii="仿宋" w:eastAsia="仿宋" w:hAnsi="仿宋" w:cs="仿宋" w:hint="eastAsia"/>
            <w:lang w:eastAsia="zh-CN"/>
          </w:rPr>
          <w:t>(二)、建设规模</w:t>
        </w:r>
        <w:r>
          <w:tab/>
        </w:r>
        <w:r>
          <w:fldChar w:fldCharType="begin"/>
        </w:r>
        <w:r>
          <w:instrText xml:space="preserve"> PAGEREF _Toc21447 \h </w:instrText>
        </w:r>
        <w:r>
          <w:fldChar w:fldCharType="separate"/>
        </w:r>
        <w:r>
          <w:t>4</w:t>
        </w:r>
        <w:r>
          <w:fldChar w:fldCharType="end"/>
        </w:r>
      </w:hyperlink>
    </w:p>
    <w:p>
      <w:pPr>
        <w:pStyle w:val="TOC1"/>
        <w:tabs>
          <w:tab w:val="right" w:leader="dot" w:pos="8306"/>
        </w:tabs>
      </w:pPr>
      <w:hyperlink w:anchor="_Toc29307" w:history="1">
        <w:r>
          <w:rPr>
            <w:rFonts w:ascii="仿宋" w:eastAsia="仿宋" w:hAnsi="仿宋" w:cs="仿宋" w:hint="eastAsia"/>
            <w:lang w:eastAsia="zh-CN"/>
          </w:rPr>
          <w:t>二、无影灯项目土建工程</w:t>
        </w:r>
        <w:r>
          <w:tab/>
        </w:r>
        <w:r>
          <w:fldChar w:fldCharType="begin"/>
        </w:r>
        <w:r>
          <w:instrText xml:space="preserve"> PAGEREF _Toc29307 \h </w:instrText>
        </w:r>
        <w:r>
          <w:fldChar w:fldCharType="separate"/>
        </w:r>
        <w:r>
          <w:t>5</w:t>
        </w:r>
        <w:r>
          <w:fldChar w:fldCharType="end"/>
        </w:r>
      </w:hyperlink>
    </w:p>
    <w:p>
      <w:pPr>
        <w:pStyle w:val="TOC2"/>
        <w:tabs>
          <w:tab w:val="right" w:leader="dot" w:pos="8306"/>
        </w:tabs>
      </w:pPr>
      <w:hyperlink w:anchor="_Toc21832" w:history="1">
        <w:r>
          <w:rPr>
            <w:rFonts w:ascii="仿宋" w:eastAsia="仿宋" w:hAnsi="仿宋" w:cs="仿宋" w:hint="eastAsia"/>
            <w:lang w:eastAsia="zh-CN"/>
          </w:rPr>
          <w:t>(一)、建筑工程设计原则</w:t>
        </w:r>
        <w:r>
          <w:tab/>
        </w:r>
        <w:r>
          <w:fldChar w:fldCharType="begin"/>
        </w:r>
        <w:r>
          <w:instrText xml:space="preserve"> PAGEREF _Toc21832 \h </w:instrText>
        </w:r>
        <w:r>
          <w:fldChar w:fldCharType="separate"/>
        </w:r>
        <w:r>
          <w:t>5</w:t>
        </w:r>
        <w:r>
          <w:fldChar w:fldCharType="end"/>
        </w:r>
      </w:hyperlink>
    </w:p>
    <w:p>
      <w:pPr>
        <w:pStyle w:val="TOC2"/>
        <w:tabs>
          <w:tab w:val="right" w:leader="dot" w:pos="8306"/>
        </w:tabs>
      </w:pPr>
      <w:hyperlink w:anchor="_Toc32216" w:history="1">
        <w:r>
          <w:rPr>
            <w:rFonts w:ascii="仿宋" w:eastAsia="仿宋" w:hAnsi="仿宋" w:cs="仿宋" w:hint="eastAsia"/>
            <w:lang w:eastAsia="zh-CN"/>
          </w:rPr>
          <w:t>(二)、土建工程设计年限及安全等级</w:t>
        </w:r>
        <w:r>
          <w:tab/>
        </w:r>
        <w:r>
          <w:fldChar w:fldCharType="begin"/>
        </w:r>
        <w:r>
          <w:instrText xml:space="preserve"> PAGEREF _Toc32216 \h </w:instrText>
        </w:r>
        <w:r>
          <w:fldChar w:fldCharType="separate"/>
        </w:r>
        <w:r>
          <w:t>6</w:t>
        </w:r>
        <w:r>
          <w:fldChar w:fldCharType="end"/>
        </w:r>
      </w:hyperlink>
    </w:p>
    <w:p>
      <w:pPr>
        <w:pStyle w:val="TOC2"/>
        <w:tabs>
          <w:tab w:val="right" w:leader="dot" w:pos="8306"/>
        </w:tabs>
      </w:pPr>
      <w:hyperlink w:anchor="_Toc10285" w:history="1">
        <w:r>
          <w:rPr>
            <w:rFonts w:ascii="仿宋" w:eastAsia="仿宋" w:hAnsi="仿宋" w:cs="仿宋" w:hint="eastAsia"/>
            <w:lang w:eastAsia="zh-CN"/>
          </w:rPr>
          <w:t>(三)、建筑工程设计总体要求</w:t>
        </w:r>
        <w:r>
          <w:tab/>
        </w:r>
        <w:r>
          <w:fldChar w:fldCharType="begin"/>
        </w:r>
        <w:r>
          <w:instrText xml:space="preserve"> PAGEREF _Toc10285 \h </w:instrText>
        </w:r>
        <w:r>
          <w:fldChar w:fldCharType="separate"/>
        </w:r>
        <w:r>
          <w:t>7</w:t>
        </w:r>
        <w:r>
          <w:fldChar w:fldCharType="end"/>
        </w:r>
      </w:hyperlink>
    </w:p>
    <w:p>
      <w:pPr>
        <w:pStyle w:val="TOC2"/>
        <w:tabs>
          <w:tab w:val="right" w:leader="dot" w:pos="8306"/>
        </w:tabs>
      </w:pPr>
      <w:hyperlink w:anchor="_Toc14417" w:history="1">
        <w:r>
          <w:rPr>
            <w:rFonts w:ascii="仿宋" w:eastAsia="仿宋" w:hAnsi="仿宋" w:cs="仿宋" w:hint="eastAsia"/>
            <w:lang w:eastAsia="zh-CN"/>
          </w:rPr>
          <w:t>(四)、土建工程建设指标</w:t>
        </w:r>
        <w:r>
          <w:tab/>
        </w:r>
        <w:r>
          <w:fldChar w:fldCharType="begin"/>
        </w:r>
        <w:r>
          <w:instrText xml:space="preserve"> PAGEREF _Toc14417 \h </w:instrText>
        </w:r>
        <w:r>
          <w:fldChar w:fldCharType="separate"/>
        </w:r>
        <w:r>
          <w:t>8</w:t>
        </w:r>
        <w:r>
          <w:fldChar w:fldCharType="end"/>
        </w:r>
      </w:hyperlink>
    </w:p>
    <w:p>
      <w:pPr>
        <w:pStyle w:val="TOC1"/>
        <w:tabs>
          <w:tab w:val="right" w:leader="dot" w:pos="8306"/>
        </w:tabs>
      </w:pPr>
      <w:hyperlink w:anchor="_Toc10482" w:history="1">
        <w:r>
          <w:rPr>
            <w:rFonts w:ascii="仿宋" w:eastAsia="仿宋" w:hAnsi="仿宋" w:cs="仿宋" w:hint="eastAsia"/>
            <w:lang w:eastAsia="zh-CN"/>
          </w:rPr>
          <w:t>三、无影灯项目绩效评估</w:t>
        </w:r>
        <w:r>
          <w:tab/>
        </w:r>
        <w:r>
          <w:fldChar w:fldCharType="begin"/>
        </w:r>
        <w:r>
          <w:instrText xml:space="preserve"> PAGEREF _Toc10482 \h </w:instrText>
        </w:r>
        <w:r>
          <w:fldChar w:fldCharType="separate"/>
        </w:r>
        <w:r>
          <w:t>8</w:t>
        </w:r>
        <w:r>
          <w:fldChar w:fldCharType="end"/>
        </w:r>
      </w:hyperlink>
    </w:p>
    <w:p>
      <w:pPr>
        <w:pStyle w:val="TOC2"/>
        <w:tabs>
          <w:tab w:val="right" w:leader="dot" w:pos="8306"/>
        </w:tabs>
      </w:pPr>
      <w:hyperlink w:anchor="_Toc18583" w:history="1">
        <w:r>
          <w:rPr>
            <w:rFonts w:ascii="仿宋" w:eastAsia="仿宋" w:hAnsi="仿宋" w:cs="仿宋" w:hint="eastAsia"/>
            <w:lang w:eastAsia="zh-CN"/>
          </w:rPr>
          <w:t>(一)、绩效评估指标</w:t>
        </w:r>
        <w:r>
          <w:tab/>
        </w:r>
        <w:r>
          <w:fldChar w:fldCharType="begin"/>
        </w:r>
        <w:r>
          <w:instrText xml:space="preserve"> PAGEREF _Toc18583 \h </w:instrText>
        </w:r>
        <w:r>
          <w:fldChar w:fldCharType="separate"/>
        </w:r>
        <w:r>
          <w:t>8</w:t>
        </w:r>
        <w:r>
          <w:fldChar w:fldCharType="end"/>
        </w:r>
      </w:hyperlink>
    </w:p>
    <w:p>
      <w:pPr>
        <w:pStyle w:val="TOC2"/>
        <w:tabs>
          <w:tab w:val="right" w:leader="dot" w:pos="8306"/>
        </w:tabs>
      </w:pPr>
      <w:hyperlink w:anchor="_Toc22272" w:history="1">
        <w:r>
          <w:rPr>
            <w:rFonts w:ascii="仿宋" w:eastAsia="仿宋" w:hAnsi="仿宋" w:cs="仿宋" w:hint="eastAsia"/>
            <w:lang w:eastAsia="zh-CN"/>
          </w:rPr>
          <w:t>(二)、绩效评估方法</w:t>
        </w:r>
        <w:r>
          <w:tab/>
        </w:r>
        <w:r>
          <w:fldChar w:fldCharType="begin"/>
        </w:r>
        <w:r>
          <w:instrText xml:space="preserve"> PAGEREF _Toc22272 \h </w:instrText>
        </w:r>
        <w:r>
          <w:fldChar w:fldCharType="separate"/>
        </w:r>
        <w:r>
          <w:t>9</w:t>
        </w:r>
        <w:r>
          <w:fldChar w:fldCharType="end"/>
        </w:r>
      </w:hyperlink>
    </w:p>
    <w:p>
      <w:pPr>
        <w:pStyle w:val="TOC2"/>
        <w:tabs>
          <w:tab w:val="right" w:leader="dot" w:pos="8306"/>
        </w:tabs>
      </w:pPr>
      <w:hyperlink w:anchor="_Toc24041" w:history="1">
        <w:r>
          <w:rPr>
            <w:rFonts w:ascii="仿宋" w:eastAsia="仿宋" w:hAnsi="仿宋" w:cs="仿宋" w:hint="eastAsia"/>
            <w:lang w:eastAsia="zh-CN"/>
          </w:rPr>
          <w:t>(三)、绩效评估周期</w:t>
        </w:r>
        <w:r>
          <w:tab/>
        </w:r>
        <w:r>
          <w:fldChar w:fldCharType="begin"/>
        </w:r>
        <w:r>
          <w:instrText xml:space="preserve"> PAGEREF _Toc24041 \h </w:instrText>
        </w:r>
        <w:r>
          <w:fldChar w:fldCharType="separate"/>
        </w:r>
        <w:r>
          <w:t>10</w:t>
        </w:r>
        <w:r>
          <w:fldChar w:fldCharType="end"/>
        </w:r>
      </w:hyperlink>
    </w:p>
    <w:p>
      <w:pPr>
        <w:pStyle w:val="TOC1"/>
        <w:tabs>
          <w:tab w:val="right" w:leader="dot" w:pos="8306"/>
        </w:tabs>
      </w:pPr>
      <w:hyperlink w:anchor="_Toc1071" w:history="1">
        <w:r>
          <w:rPr>
            <w:rFonts w:ascii="仿宋" w:eastAsia="仿宋" w:hAnsi="仿宋" w:cs="仿宋" w:hint="eastAsia"/>
            <w:lang w:eastAsia="zh-CN"/>
          </w:rPr>
          <w:t>四、无影灯项目可持续发展</w:t>
        </w:r>
        <w:r>
          <w:tab/>
        </w:r>
        <w:r>
          <w:fldChar w:fldCharType="begin"/>
        </w:r>
        <w:r>
          <w:instrText xml:space="preserve"> PAGEREF _Toc1071 \h </w:instrText>
        </w:r>
        <w:r>
          <w:fldChar w:fldCharType="separate"/>
        </w:r>
        <w:r>
          <w:t>11</w:t>
        </w:r>
        <w:r>
          <w:fldChar w:fldCharType="end"/>
        </w:r>
      </w:hyperlink>
    </w:p>
    <w:p>
      <w:pPr>
        <w:pStyle w:val="TOC2"/>
        <w:tabs>
          <w:tab w:val="right" w:leader="dot" w:pos="8306"/>
        </w:tabs>
      </w:pPr>
      <w:hyperlink w:anchor="_Toc11280" w:history="1">
        <w:r>
          <w:rPr>
            <w:rFonts w:ascii="仿宋" w:eastAsia="仿宋" w:hAnsi="仿宋" w:cs="仿宋" w:hint="eastAsia"/>
            <w:lang w:eastAsia="zh-CN"/>
          </w:rPr>
          <w:t>(一)、可持续战略与实践</w:t>
        </w:r>
        <w:r>
          <w:tab/>
        </w:r>
        <w:r>
          <w:fldChar w:fldCharType="begin"/>
        </w:r>
        <w:r>
          <w:instrText xml:space="preserve"> PAGEREF _Toc11280 \h </w:instrText>
        </w:r>
        <w:r>
          <w:fldChar w:fldCharType="separate"/>
        </w:r>
        <w:r>
          <w:t>11</w:t>
        </w:r>
        <w:r>
          <w:fldChar w:fldCharType="end"/>
        </w:r>
      </w:hyperlink>
    </w:p>
    <w:p>
      <w:pPr>
        <w:pStyle w:val="TOC2"/>
        <w:tabs>
          <w:tab w:val="right" w:leader="dot" w:pos="8306"/>
        </w:tabs>
      </w:pPr>
      <w:hyperlink w:anchor="_Toc16708" w:history="1">
        <w:r>
          <w:rPr>
            <w:rFonts w:ascii="仿宋" w:eastAsia="仿宋" w:hAnsi="仿宋" w:cs="仿宋" w:hint="eastAsia"/>
            <w:lang w:eastAsia="zh-CN"/>
          </w:rPr>
          <w:t>(二)、环保与社会责任</w:t>
        </w:r>
        <w:r>
          <w:tab/>
        </w:r>
        <w:r>
          <w:fldChar w:fldCharType="begin"/>
        </w:r>
        <w:r>
          <w:instrText xml:space="preserve"> PAGEREF _Toc16708 \h </w:instrText>
        </w:r>
        <w:r>
          <w:fldChar w:fldCharType="separate"/>
        </w:r>
        <w:r>
          <w:t>12</w:t>
        </w:r>
        <w:r>
          <w:fldChar w:fldCharType="end"/>
        </w:r>
      </w:hyperlink>
    </w:p>
    <w:p>
      <w:pPr>
        <w:pStyle w:val="TOC1"/>
        <w:tabs>
          <w:tab w:val="right" w:leader="dot" w:pos="8306"/>
        </w:tabs>
      </w:pPr>
      <w:hyperlink w:anchor="_Toc1102" w:history="1">
        <w:r>
          <w:rPr>
            <w:rFonts w:ascii="仿宋" w:eastAsia="仿宋" w:hAnsi="仿宋" w:cs="仿宋" w:hint="eastAsia"/>
            <w:lang w:eastAsia="zh-CN"/>
          </w:rPr>
          <w:t>五、无影灯项目概论</w:t>
        </w:r>
        <w:r>
          <w:tab/>
        </w:r>
        <w:r>
          <w:fldChar w:fldCharType="begin"/>
        </w:r>
        <w:r>
          <w:instrText xml:space="preserve"> PAGEREF _Toc1102 \h </w:instrText>
        </w:r>
        <w:r>
          <w:fldChar w:fldCharType="separate"/>
        </w:r>
        <w:r>
          <w:t>13</w:t>
        </w:r>
        <w:r>
          <w:fldChar w:fldCharType="end"/>
        </w:r>
      </w:hyperlink>
    </w:p>
    <w:p>
      <w:pPr>
        <w:pStyle w:val="TOC2"/>
        <w:tabs>
          <w:tab w:val="right" w:leader="dot" w:pos="8306"/>
        </w:tabs>
      </w:pPr>
      <w:hyperlink w:anchor="_Toc30639" w:history="1">
        <w:r>
          <w:rPr>
            <w:rFonts w:ascii="仿宋" w:eastAsia="仿宋" w:hAnsi="仿宋" w:cs="仿宋" w:hint="eastAsia"/>
            <w:lang w:eastAsia="zh-CN"/>
          </w:rPr>
          <w:t>(一)、无影灯项目概况</w:t>
        </w:r>
        <w:r>
          <w:tab/>
        </w:r>
        <w:r>
          <w:fldChar w:fldCharType="begin"/>
        </w:r>
        <w:r>
          <w:instrText xml:space="preserve"> PAGEREF _Toc30639 \h </w:instrText>
        </w:r>
        <w:r>
          <w:fldChar w:fldCharType="separate"/>
        </w:r>
        <w:r>
          <w:t>13</w:t>
        </w:r>
        <w:r>
          <w:fldChar w:fldCharType="end"/>
        </w:r>
      </w:hyperlink>
    </w:p>
    <w:p>
      <w:pPr>
        <w:pStyle w:val="TOC2"/>
        <w:tabs>
          <w:tab w:val="right" w:leader="dot" w:pos="8306"/>
        </w:tabs>
      </w:pPr>
      <w:hyperlink w:anchor="_Toc23237" w:history="1">
        <w:r>
          <w:rPr>
            <w:rFonts w:ascii="仿宋" w:eastAsia="仿宋" w:hAnsi="仿宋" w:cs="仿宋" w:hint="eastAsia"/>
            <w:lang w:eastAsia="zh-CN"/>
          </w:rPr>
          <w:t>(二)、无影灯项目目标</w:t>
        </w:r>
        <w:r>
          <w:tab/>
        </w:r>
        <w:r>
          <w:fldChar w:fldCharType="begin"/>
        </w:r>
        <w:r>
          <w:instrText xml:space="preserve"> PAGEREF _Toc23237 \h </w:instrText>
        </w:r>
        <w:r>
          <w:fldChar w:fldCharType="separate"/>
        </w:r>
        <w:r>
          <w:t>15</w:t>
        </w:r>
        <w:r>
          <w:fldChar w:fldCharType="end"/>
        </w:r>
      </w:hyperlink>
    </w:p>
    <w:p>
      <w:pPr>
        <w:pStyle w:val="TOC2"/>
        <w:tabs>
          <w:tab w:val="right" w:leader="dot" w:pos="8306"/>
        </w:tabs>
      </w:pPr>
      <w:hyperlink w:anchor="_Toc25031" w:history="1">
        <w:r>
          <w:rPr>
            <w:rFonts w:ascii="仿宋" w:eastAsia="仿宋" w:hAnsi="仿宋" w:cs="仿宋" w:hint="eastAsia"/>
            <w:lang w:eastAsia="zh-CN"/>
          </w:rPr>
          <w:t>(三)、无影灯项目提出的理由</w:t>
        </w:r>
        <w:r>
          <w:tab/>
        </w:r>
        <w:r>
          <w:fldChar w:fldCharType="begin"/>
        </w:r>
        <w:r>
          <w:instrText xml:space="preserve"> PAGEREF _Toc25031 \h </w:instrText>
        </w:r>
        <w:r>
          <w:fldChar w:fldCharType="separate"/>
        </w:r>
        <w:r>
          <w:t>16</w:t>
        </w:r>
        <w:r>
          <w:fldChar w:fldCharType="end"/>
        </w:r>
      </w:hyperlink>
    </w:p>
    <w:p>
      <w:pPr>
        <w:pStyle w:val="TOC2"/>
        <w:tabs>
          <w:tab w:val="right" w:leader="dot" w:pos="8306"/>
        </w:tabs>
      </w:pPr>
      <w:hyperlink w:anchor="_Toc17442" w:history="1">
        <w:r>
          <w:rPr>
            <w:rFonts w:ascii="仿宋" w:eastAsia="仿宋" w:hAnsi="仿宋" w:cs="仿宋" w:hint="eastAsia"/>
            <w:lang w:eastAsia="zh-CN"/>
          </w:rPr>
          <w:t>(四)、无影灯项目意义</w:t>
        </w:r>
        <w:r>
          <w:tab/>
        </w:r>
        <w:r>
          <w:fldChar w:fldCharType="begin"/>
        </w:r>
        <w:r>
          <w:instrText xml:space="preserve"> PAGEREF _Toc17442 \h </w:instrText>
        </w:r>
        <w:r>
          <w:fldChar w:fldCharType="separate"/>
        </w:r>
        <w:r>
          <w:t>17</w:t>
        </w:r>
        <w:r>
          <w:fldChar w:fldCharType="end"/>
        </w:r>
      </w:hyperlink>
    </w:p>
    <w:p>
      <w:pPr>
        <w:pStyle w:val="TOC2"/>
        <w:tabs>
          <w:tab w:val="right" w:leader="dot" w:pos="8306"/>
        </w:tabs>
      </w:pPr>
      <w:hyperlink w:anchor="_Toc24153" w:history="1">
        <w:r>
          <w:rPr>
            <w:rFonts w:ascii="仿宋" w:eastAsia="仿宋" w:hAnsi="仿宋" w:cs="仿宋" w:hint="eastAsia"/>
            <w:lang w:eastAsia="zh-CN"/>
          </w:rPr>
          <w:t>(五)、无影灯项目背景</w:t>
        </w:r>
        <w:r>
          <w:tab/>
        </w:r>
        <w:r>
          <w:fldChar w:fldCharType="begin"/>
        </w:r>
        <w:r>
          <w:instrText xml:space="preserve"> PAGEREF _Toc24153 \h </w:instrText>
        </w:r>
        <w:r>
          <w:fldChar w:fldCharType="separate"/>
        </w:r>
        <w:r>
          <w:t>18</w:t>
        </w:r>
        <w:r>
          <w:fldChar w:fldCharType="end"/>
        </w:r>
      </w:hyperlink>
    </w:p>
    <w:p>
      <w:pPr>
        <w:pStyle w:val="TOC1"/>
        <w:tabs>
          <w:tab w:val="right" w:leader="dot" w:pos="8306"/>
        </w:tabs>
      </w:pPr>
      <w:hyperlink w:anchor="_Toc5519" w:history="1">
        <w:r>
          <w:rPr>
            <w:rFonts w:ascii="仿宋" w:eastAsia="仿宋" w:hAnsi="仿宋" w:cs="仿宋" w:hint="eastAsia"/>
            <w:lang w:eastAsia="zh-CN"/>
          </w:rPr>
          <w:t>六、市场分析、调研</w:t>
        </w:r>
        <w:r>
          <w:tab/>
        </w:r>
        <w:r>
          <w:fldChar w:fldCharType="begin"/>
        </w:r>
        <w:r>
          <w:instrText xml:space="preserve"> PAGEREF _Toc5519 \h </w:instrText>
        </w:r>
        <w:r>
          <w:fldChar w:fldCharType="separate"/>
        </w:r>
        <w:r>
          <w:t>19</w:t>
        </w:r>
        <w:r>
          <w:fldChar w:fldCharType="end"/>
        </w:r>
      </w:hyperlink>
    </w:p>
    <w:p>
      <w:pPr>
        <w:pStyle w:val="TOC2"/>
        <w:tabs>
          <w:tab w:val="right" w:leader="dot" w:pos="8306"/>
        </w:tabs>
      </w:pPr>
      <w:hyperlink w:anchor="_Toc16714" w:history="1">
        <w:r>
          <w:rPr>
            <w:rFonts w:ascii="仿宋" w:eastAsia="仿宋" w:hAnsi="仿宋" w:cs="仿宋" w:hint="eastAsia"/>
            <w:lang w:eastAsia="zh-CN"/>
          </w:rPr>
          <w:t>(一)、无影灯行业分析</w:t>
        </w:r>
        <w:r>
          <w:tab/>
        </w:r>
        <w:r>
          <w:fldChar w:fldCharType="begin"/>
        </w:r>
        <w:r>
          <w:instrText xml:space="preserve"> PAGEREF _Toc16714 \h </w:instrText>
        </w:r>
        <w:r>
          <w:fldChar w:fldCharType="separate"/>
        </w:r>
        <w:r>
          <w:t>19</w:t>
        </w:r>
        <w:r>
          <w:fldChar w:fldCharType="end"/>
        </w:r>
      </w:hyperlink>
    </w:p>
    <w:p>
      <w:pPr>
        <w:pStyle w:val="TOC2"/>
        <w:tabs>
          <w:tab w:val="right" w:leader="dot" w:pos="8306"/>
        </w:tabs>
      </w:pPr>
      <w:hyperlink w:anchor="_Toc24885" w:history="1">
        <w:r>
          <w:rPr>
            <w:rFonts w:ascii="仿宋" w:eastAsia="仿宋" w:hAnsi="仿宋" w:cs="仿宋" w:hint="eastAsia"/>
            <w:lang w:eastAsia="zh-CN"/>
          </w:rPr>
          <w:t>(二)、无影灯市场分析预测</w:t>
        </w:r>
        <w:r>
          <w:tab/>
        </w:r>
        <w:r>
          <w:fldChar w:fldCharType="begin"/>
        </w:r>
        <w:r>
          <w:instrText xml:space="preserve"> PAGEREF _Toc24885 \h </w:instrText>
        </w:r>
        <w:r>
          <w:fldChar w:fldCharType="separate"/>
        </w:r>
        <w:r>
          <w:t>20</w:t>
        </w:r>
        <w:r>
          <w:fldChar w:fldCharType="end"/>
        </w:r>
      </w:hyperlink>
    </w:p>
    <w:p>
      <w:pPr>
        <w:pStyle w:val="TOC1"/>
        <w:tabs>
          <w:tab w:val="right" w:leader="dot" w:pos="8306"/>
        </w:tabs>
      </w:pPr>
      <w:hyperlink w:anchor="_Toc4753" w:history="1">
        <w:r>
          <w:rPr>
            <w:rFonts w:ascii="仿宋" w:eastAsia="仿宋" w:hAnsi="仿宋" w:cs="仿宋" w:hint="eastAsia"/>
            <w:lang w:eastAsia="zh-CN"/>
          </w:rPr>
          <w:t>七、无影灯项目人力资源管理</w:t>
        </w:r>
        <w:r>
          <w:tab/>
        </w:r>
        <w:r>
          <w:fldChar w:fldCharType="begin"/>
        </w:r>
        <w:r>
          <w:instrText xml:space="preserve"> PAGEREF _Toc4753 \h </w:instrText>
        </w:r>
        <w:r>
          <w:fldChar w:fldCharType="separate"/>
        </w:r>
        <w:r>
          <w:t>21</w:t>
        </w:r>
        <w:r>
          <w:fldChar w:fldCharType="end"/>
        </w:r>
      </w:hyperlink>
    </w:p>
    <w:p>
      <w:pPr>
        <w:pStyle w:val="TOC2"/>
        <w:tabs>
          <w:tab w:val="right" w:leader="dot" w:pos="8306"/>
        </w:tabs>
      </w:pPr>
      <w:hyperlink w:anchor="_Toc7128" w:history="1">
        <w:r>
          <w:rPr>
            <w:rFonts w:ascii="仿宋" w:eastAsia="仿宋" w:hAnsi="仿宋" w:cs="仿宋" w:hint="eastAsia"/>
            <w:lang w:eastAsia="zh-CN"/>
          </w:rPr>
          <w:t>(一)、建立健全的预算管理制度</w:t>
        </w:r>
        <w:r>
          <w:tab/>
        </w:r>
        <w:r>
          <w:fldChar w:fldCharType="begin"/>
        </w:r>
        <w:r>
          <w:instrText xml:space="preserve"> PAGEREF _Toc7128 \h </w:instrText>
        </w:r>
        <w:r>
          <w:fldChar w:fldCharType="separate"/>
        </w:r>
        <w:r>
          <w:t>21</w:t>
        </w:r>
        <w:r>
          <w:fldChar w:fldCharType="end"/>
        </w:r>
      </w:hyperlink>
    </w:p>
    <w:p>
      <w:pPr>
        <w:pStyle w:val="TOC2"/>
        <w:tabs>
          <w:tab w:val="right" w:leader="dot" w:pos="8306"/>
        </w:tabs>
      </w:pPr>
      <w:hyperlink w:anchor="_Toc30177" w:history="1">
        <w:r>
          <w:rPr>
            <w:rFonts w:ascii="仿宋" w:eastAsia="仿宋" w:hAnsi="仿宋" w:cs="仿宋" w:hint="eastAsia"/>
            <w:lang w:eastAsia="zh-CN"/>
          </w:rPr>
          <w:t>(二)、加强资金流动监控</w:t>
        </w:r>
        <w:r>
          <w:tab/>
        </w:r>
        <w:r>
          <w:fldChar w:fldCharType="begin"/>
        </w:r>
        <w:r>
          <w:instrText xml:space="preserve"> PAGEREF _Toc30177 \h </w:instrText>
        </w:r>
        <w:r>
          <w:fldChar w:fldCharType="separate"/>
        </w:r>
        <w:r>
          <w:t>22</w:t>
        </w:r>
        <w:r>
          <w:fldChar w:fldCharType="end"/>
        </w:r>
      </w:hyperlink>
    </w:p>
    <w:p>
      <w:pPr>
        <w:pStyle w:val="TOC2"/>
        <w:tabs>
          <w:tab w:val="right" w:leader="dot" w:pos="8306"/>
        </w:tabs>
      </w:pPr>
      <w:hyperlink w:anchor="_Toc23638" w:history="1">
        <w:r>
          <w:rPr>
            <w:rFonts w:ascii="仿宋" w:eastAsia="仿宋" w:hAnsi="仿宋" w:cs="仿宋" w:hint="eastAsia"/>
            <w:lang w:eastAsia="zh-CN"/>
          </w:rPr>
          <w:t>(三)、制定完善的风险控制机制</w:t>
        </w:r>
        <w:r>
          <w:tab/>
        </w:r>
        <w:r>
          <w:fldChar w:fldCharType="begin"/>
        </w:r>
        <w:r>
          <w:instrText xml:space="preserve"> PAGEREF _Toc23638 \h </w:instrText>
        </w:r>
        <w:r>
          <w:fldChar w:fldCharType="separate"/>
        </w:r>
        <w:r>
          <w:t>23</w:t>
        </w:r>
        <w:r>
          <w:fldChar w:fldCharType="end"/>
        </w:r>
      </w:hyperlink>
    </w:p>
    <w:p>
      <w:pPr>
        <w:pStyle w:val="TOC2"/>
        <w:tabs>
          <w:tab w:val="right" w:leader="dot" w:pos="8306"/>
        </w:tabs>
      </w:pPr>
      <w:hyperlink w:anchor="_Toc2230" w:history="1">
        <w:r>
          <w:rPr>
            <w:rFonts w:ascii="仿宋" w:eastAsia="仿宋" w:hAnsi="仿宋" w:cs="仿宋" w:hint="eastAsia"/>
            <w:lang w:eastAsia="zh-CN"/>
          </w:rPr>
          <w:t>(四)、优化成本管理</w:t>
        </w:r>
        <w:r>
          <w:tab/>
        </w:r>
        <w:r>
          <w:fldChar w:fldCharType="begin"/>
        </w:r>
        <w:r>
          <w:instrText xml:space="preserve"> PAGEREF _Toc2230 \h </w:instrText>
        </w:r>
        <w:r>
          <w:fldChar w:fldCharType="separate"/>
        </w:r>
        <w:r>
          <w:t>25</w:t>
        </w:r>
        <w:r>
          <w:fldChar w:fldCharType="end"/>
        </w:r>
      </w:hyperlink>
    </w:p>
    <w:p>
      <w:pPr>
        <w:pStyle w:val="TOC1"/>
        <w:tabs>
          <w:tab w:val="right" w:leader="dot" w:pos="8306"/>
        </w:tabs>
      </w:pPr>
      <w:hyperlink w:anchor="_Toc27659" w:history="1">
        <w:r>
          <w:rPr>
            <w:rFonts w:ascii="仿宋" w:eastAsia="仿宋" w:hAnsi="仿宋" w:cs="仿宋" w:hint="eastAsia"/>
            <w:lang w:eastAsia="zh-CN"/>
          </w:rPr>
          <w:t>八、无影灯项目计划安排</w:t>
        </w:r>
        <w:r>
          <w:tab/>
        </w:r>
        <w:r>
          <w:fldChar w:fldCharType="begin"/>
        </w:r>
        <w:r>
          <w:instrText xml:space="preserve"> PAGEREF _Toc27659 \h </w:instrText>
        </w:r>
        <w:r>
          <w:fldChar w:fldCharType="separate"/>
        </w:r>
        <w:r>
          <w:t>26</w:t>
        </w:r>
        <w:r>
          <w:fldChar w:fldCharType="end"/>
        </w:r>
      </w:hyperlink>
    </w:p>
    <w:p>
      <w:pPr>
        <w:pStyle w:val="TOC2"/>
        <w:tabs>
          <w:tab w:val="right" w:leader="dot" w:pos="8306"/>
        </w:tabs>
      </w:pPr>
      <w:hyperlink w:anchor="_Toc12701" w:history="1">
        <w:r>
          <w:rPr>
            <w:rFonts w:ascii="仿宋" w:eastAsia="仿宋" w:hAnsi="仿宋" w:cs="仿宋" w:hint="eastAsia"/>
            <w:lang w:eastAsia="zh-CN"/>
          </w:rPr>
          <w:t>(一)、建设周期</w:t>
        </w:r>
        <w:r>
          <w:tab/>
        </w:r>
        <w:r>
          <w:fldChar w:fldCharType="begin"/>
        </w:r>
        <w:r>
          <w:instrText xml:space="preserve"> PAGEREF _Toc12701 \h </w:instrText>
        </w:r>
        <w:r>
          <w:fldChar w:fldCharType="separate"/>
        </w:r>
        <w:r>
          <w:t>26</w:t>
        </w:r>
        <w:r>
          <w:fldChar w:fldCharType="end"/>
        </w:r>
      </w:hyperlink>
    </w:p>
    <w:p>
      <w:pPr>
        <w:pStyle w:val="TOC2"/>
        <w:tabs>
          <w:tab w:val="right" w:leader="dot" w:pos="8306"/>
        </w:tabs>
      </w:pPr>
      <w:hyperlink w:anchor="_Toc22377" w:history="1">
        <w:r>
          <w:rPr>
            <w:rFonts w:ascii="仿宋" w:eastAsia="仿宋" w:hAnsi="仿宋" w:cs="仿宋" w:hint="eastAsia"/>
            <w:lang w:eastAsia="zh-CN"/>
          </w:rPr>
          <w:t>(二)、建设进度</w:t>
        </w:r>
        <w:r>
          <w:tab/>
        </w:r>
        <w:r>
          <w:fldChar w:fldCharType="begin"/>
        </w:r>
        <w:r>
          <w:instrText xml:space="preserve"> PAGEREF _Toc22377 \h </w:instrText>
        </w:r>
        <w:r>
          <w:fldChar w:fldCharType="separate"/>
        </w:r>
        <w:r>
          <w:t>27</w:t>
        </w:r>
        <w:r>
          <w:fldChar w:fldCharType="end"/>
        </w:r>
      </w:hyperlink>
    </w:p>
    <w:p>
      <w:pPr>
        <w:pStyle w:val="TOC2"/>
        <w:tabs>
          <w:tab w:val="right" w:leader="dot" w:pos="8306"/>
        </w:tabs>
      </w:pPr>
      <w:hyperlink w:anchor="_Toc29423" w:history="1">
        <w:r>
          <w:rPr>
            <w:rFonts w:ascii="仿宋" w:eastAsia="仿宋" w:hAnsi="仿宋" w:cs="仿宋" w:hint="eastAsia"/>
            <w:lang w:eastAsia="zh-CN"/>
          </w:rPr>
          <w:t>(三)、进度安排注意事项</w:t>
        </w:r>
        <w:r>
          <w:tab/>
        </w:r>
        <w:r>
          <w:fldChar w:fldCharType="begin"/>
        </w:r>
        <w:r>
          <w:instrText xml:space="preserve"> PAGEREF _Toc29423 \h </w:instrText>
        </w:r>
        <w:r>
          <w:fldChar w:fldCharType="separate"/>
        </w:r>
        <w:r>
          <w:t>28</w:t>
        </w:r>
        <w:r>
          <w:fldChar w:fldCharType="end"/>
        </w:r>
      </w:hyperlink>
    </w:p>
    <w:p>
      <w:pPr>
        <w:pStyle w:val="TOC2"/>
        <w:tabs>
          <w:tab w:val="right" w:leader="dot" w:pos="8306"/>
        </w:tabs>
      </w:pPr>
      <w:hyperlink w:anchor="_Toc26697" w:history="1">
        <w:r>
          <w:rPr>
            <w:rFonts w:ascii="仿宋" w:eastAsia="仿宋" w:hAnsi="仿宋" w:cs="仿宋" w:hint="eastAsia"/>
            <w:lang w:eastAsia="zh-CN"/>
          </w:rPr>
          <w:t>(四)、人力资源配置</w:t>
        </w:r>
        <w:r>
          <w:tab/>
        </w:r>
        <w:r>
          <w:fldChar w:fldCharType="begin"/>
        </w:r>
        <w:r>
          <w:instrText xml:space="preserve"> PAGEREF _Toc26697 \h </w:instrText>
        </w:r>
        <w:r>
          <w:fldChar w:fldCharType="separate"/>
        </w:r>
        <w:r>
          <w:t>29</w:t>
        </w:r>
        <w:r>
          <w:fldChar w:fldCharType="end"/>
        </w:r>
      </w:hyperlink>
    </w:p>
    <w:p>
      <w:pPr>
        <w:pStyle w:val="TOC1"/>
        <w:tabs>
          <w:tab w:val="right" w:leader="dot" w:pos="8306"/>
        </w:tabs>
      </w:pPr>
      <w:hyperlink w:anchor="_Toc9319" w:history="1">
        <w:r>
          <w:rPr>
            <w:rFonts w:ascii="仿宋" w:eastAsia="仿宋" w:hAnsi="仿宋" w:cs="仿宋" w:hint="eastAsia"/>
            <w:lang w:eastAsia="zh-CN"/>
          </w:rPr>
          <w:t>九、无影灯项目风险管理</w:t>
        </w:r>
        <w:r>
          <w:tab/>
        </w:r>
        <w:r>
          <w:fldChar w:fldCharType="begin"/>
        </w:r>
        <w:r>
          <w:instrText xml:space="preserve"> PAGEREF _Toc9319 \h </w:instrText>
        </w:r>
        <w:r>
          <w:fldChar w:fldCharType="separate"/>
        </w:r>
        <w:r>
          <w:t>30</w:t>
        </w:r>
        <w:r>
          <w:fldChar w:fldCharType="end"/>
        </w:r>
      </w:hyperlink>
    </w:p>
    <w:p>
      <w:pPr>
        <w:pStyle w:val="TOC2"/>
        <w:tabs>
          <w:tab w:val="right" w:leader="dot" w:pos="8306"/>
        </w:tabs>
      </w:pPr>
      <w:hyperlink w:anchor="_Toc32698" w:history="1">
        <w:r>
          <w:rPr>
            <w:rFonts w:ascii="仿宋" w:eastAsia="仿宋" w:hAnsi="仿宋" w:cs="仿宋" w:hint="eastAsia"/>
            <w:lang w:eastAsia="zh-CN"/>
          </w:rPr>
          <w:t>(一)、风险识别与评估</w:t>
        </w:r>
        <w:r>
          <w:tab/>
        </w:r>
        <w:r>
          <w:fldChar w:fldCharType="begin"/>
        </w:r>
        <w:r>
          <w:instrText xml:space="preserve"> PAGEREF _Toc32698 \h </w:instrText>
        </w:r>
        <w:r>
          <w:fldChar w:fldCharType="separate"/>
        </w:r>
        <w:r>
          <w:t>30</w:t>
        </w:r>
        <w:r>
          <w:fldChar w:fldCharType="end"/>
        </w:r>
      </w:hyperlink>
    </w:p>
    <w:p>
      <w:pPr>
        <w:pStyle w:val="TOC2"/>
        <w:tabs>
          <w:tab w:val="right" w:leader="dot" w:pos="8306"/>
        </w:tabs>
      </w:pPr>
      <w:hyperlink w:anchor="_Toc21032" w:history="1">
        <w:r>
          <w:rPr>
            <w:rFonts w:ascii="仿宋" w:eastAsia="仿宋" w:hAnsi="仿宋" w:cs="仿宋" w:hint="eastAsia"/>
            <w:lang w:eastAsia="zh-CN"/>
          </w:rPr>
          <w:t>(二)、风险应对策略</w:t>
        </w:r>
        <w:r>
          <w:tab/>
        </w:r>
        <w:r>
          <w:fldChar w:fldCharType="begin"/>
        </w:r>
        <w:r>
          <w:instrText xml:space="preserve"> PAGEREF _Toc21032 \h </w:instrText>
        </w:r>
        <w:r>
          <w:fldChar w:fldCharType="separate"/>
        </w:r>
        <w:r>
          <w:t>31</w:t>
        </w:r>
        <w:r>
          <w:fldChar w:fldCharType="end"/>
        </w:r>
      </w:hyperlink>
    </w:p>
    <w:p>
      <w:pPr>
        <w:pStyle w:val="TOC2"/>
        <w:tabs>
          <w:tab w:val="right" w:leader="dot" w:pos="8306"/>
        </w:tabs>
      </w:pPr>
      <w:hyperlink w:anchor="_Toc13150" w:history="1">
        <w:r>
          <w:rPr>
            <w:rFonts w:ascii="仿宋" w:eastAsia="仿宋" w:hAnsi="仿宋" w:cs="仿宋" w:hint="eastAsia"/>
            <w:lang w:eastAsia="zh-CN"/>
          </w:rPr>
          <w:t>(三)、风险监控与控制</w:t>
        </w:r>
        <w:r>
          <w:tab/>
        </w:r>
        <w:r>
          <w:fldChar w:fldCharType="begin"/>
        </w:r>
        <w:r>
          <w:instrText xml:space="preserve"> PAGEREF _Toc13150 \h </w:instrText>
        </w:r>
        <w:r>
          <w:fldChar w:fldCharType="separate"/>
        </w:r>
        <w:r>
          <w:t>33</w:t>
        </w:r>
        <w:r>
          <w:fldChar w:fldCharType="end"/>
        </w:r>
      </w:hyperlink>
    </w:p>
    <w:p>
      <w:pPr>
        <w:pStyle w:val="TOC1"/>
        <w:tabs>
          <w:tab w:val="right" w:leader="dot" w:pos="8306"/>
        </w:tabs>
      </w:pPr>
      <w:hyperlink w:anchor="_Toc13615" w:history="1">
        <w:r>
          <w:rPr>
            <w:rFonts w:ascii="仿宋" w:eastAsia="仿宋" w:hAnsi="仿宋" w:cs="仿宋" w:hint="eastAsia"/>
            <w:lang w:eastAsia="zh-CN"/>
          </w:rPr>
          <w:t>十、无影灯项目社会影响</w:t>
        </w:r>
        <w:r>
          <w:tab/>
        </w:r>
        <w:r>
          <w:fldChar w:fldCharType="begin"/>
        </w:r>
        <w:r>
          <w:instrText xml:space="preserve"> PAGEREF _Toc13615 \h </w:instrText>
        </w:r>
        <w:r>
          <w:fldChar w:fldCharType="separate"/>
        </w:r>
        <w:r>
          <w:t>34</w:t>
        </w:r>
        <w:r>
          <w:fldChar w:fldCharType="end"/>
        </w:r>
      </w:hyperlink>
    </w:p>
    <w:p>
      <w:pPr>
        <w:pStyle w:val="TOC2"/>
        <w:tabs>
          <w:tab w:val="right" w:leader="dot" w:pos="8306"/>
        </w:tabs>
      </w:pPr>
      <w:hyperlink w:anchor="_Toc29329" w:history="1">
        <w:r>
          <w:rPr>
            <w:rFonts w:ascii="仿宋" w:eastAsia="仿宋" w:hAnsi="仿宋" w:cs="仿宋" w:hint="eastAsia"/>
            <w:lang w:eastAsia="zh-CN"/>
          </w:rPr>
          <w:t>(一)、社会责任与义务</w:t>
        </w:r>
        <w:r>
          <w:tab/>
        </w:r>
        <w:r>
          <w:fldChar w:fldCharType="begin"/>
        </w:r>
        <w:r>
          <w:instrText xml:space="preserve"> PAGEREF _Toc29329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31" w:history="1">
        <w:r>
          <w:rPr>
            <w:rFonts w:ascii="仿宋" w:eastAsia="仿宋" w:hAnsi="仿宋" w:cs="仿宋" w:hint="eastAsia"/>
            <w:lang w:eastAsia="zh-CN"/>
          </w:rPr>
          <w:t>(二)、社会参与与沟通</w:t>
        </w:r>
        <w:r>
          <w:tab/>
        </w:r>
        <w:r>
          <w:fldChar w:fldCharType="begin"/>
        </w:r>
        <w:r>
          <w:instrText xml:space="preserve"> PAGEREF _Toc6231 \h </w:instrText>
        </w:r>
        <w:r>
          <w:fldChar w:fldCharType="separate"/>
        </w:r>
        <w:r>
          <w:t>35</w:t>
        </w:r>
        <w:r>
          <w:fldChar w:fldCharType="end"/>
        </w:r>
      </w:hyperlink>
    </w:p>
    <w:p>
      <w:pPr>
        <w:pStyle w:val="TOC1"/>
        <w:tabs>
          <w:tab w:val="right" w:leader="dot" w:pos="8306"/>
        </w:tabs>
      </w:pPr>
      <w:hyperlink w:anchor="_Toc23027" w:history="1">
        <w:r>
          <w:rPr>
            <w:rFonts w:ascii="仿宋" w:eastAsia="仿宋" w:hAnsi="仿宋" w:cs="仿宋" w:hint="eastAsia"/>
            <w:lang w:eastAsia="zh-CN"/>
          </w:rPr>
          <w:t>十一、无影灯项目技术管理</w:t>
        </w:r>
        <w:r>
          <w:tab/>
        </w:r>
        <w:r>
          <w:fldChar w:fldCharType="begin"/>
        </w:r>
        <w:r>
          <w:instrText xml:space="preserve"> PAGEREF _Toc23027 \h </w:instrText>
        </w:r>
        <w:r>
          <w:fldChar w:fldCharType="separate"/>
        </w:r>
        <w:r>
          <w:t>36</w:t>
        </w:r>
        <w:r>
          <w:fldChar w:fldCharType="end"/>
        </w:r>
      </w:hyperlink>
    </w:p>
    <w:p>
      <w:pPr>
        <w:pStyle w:val="TOC2"/>
        <w:tabs>
          <w:tab w:val="right" w:leader="dot" w:pos="8306"/>
        </w:tabs>
      </w:pPr>
      <w:hyperlink w:anchor="_Toc22087" w:history="1">
        <w:r>
          <w:rPr>
            <w:rFonts w:ascii="仿宋" w:eastAsia="仿宋" w:hAnsi="仿宋" w:cs="仿宋" w:hint="eastAsia"/>
            <w:lang w:eastAsia="zh-CN"/>
          </w:rPr>
          <w:t>(一)、技术方案选用方向</w:t>
        </w:r>
        <w:r>
          <w:tab/>
        </w:r>
        <w:r>
          <w:fldChar w:fldCharType="begin"/>
        </w:r>
        <w:r>
          <w:instrText xml:space="preserve"> PAGEREF _Toc22087 \h </w:instrText>
        </w:r>
        <w:r>
          <w:fldChar w:fldCharType="separate"/>
        </w:r>
        <w:r>
          <w:t>36</w:t>
        </w:r>
        <w:r>
          <w:fldChar w:fldCharType="end"/>
        </w:r>
      </w:hyperlink>
    </w:p>
    <w:p>
      <w:pPr>
        <w:pStyle w:val="TOC2"/>
        <w:tabs>
          <w:tab w:val="right" w:leader="dot" w:pos="8306"/>
        </w:tabs>
      </w:pPr>
      <w:hyperlink w:anchor="_Toc20487" w:history="1">
        <w:r>
          <w:rPr>
            <w:rFonts w:ascii="仿宋" w:eastAsia="仿宋" w:hAnsi="仿宋" w:cs="仿宋" w:hint="eastAsia"/>
            <w:lang w:eastAsia="zh-CN"/>
          </w:rPr>
          <w:t>(二)、工艺技术方案选用原则</w:t>
        </w:r>
        <w:r>
          <w:tab/>
        </w:r>
        <w:r>
          <w:fldChar w:fldCharType="begin"/>
        </w:r>
        <w:r>
          <w:instrText xml:space="preserve"> PAGEREF _Toc20487 \h </w:instrText>
        </w:r>
        <w:r>
          <w:fldChar w:fldCharType="separate"/>
        </w:r>
        <w:r>
          <w:t>38</w:t>
        </w:r>
        <w:r>
          <w:fldChar w:fldCharType="end"/>
        </w:r>
      </w:hyperlink>
    </w:p>
    <w:p>
      <w:pPr>
        <w:pStyle w:val="TOC2"/>
        <w:tabs>
          <w:tab w:val="right" w:leader="dot" w:pos="8306"/>
        </w:tabs>
      </w:pPr>
      <w:hyperlink w:anchor="_Toc16388" w:history="1">
        <w:r>
          <w:rPr>
            <w:rFonts w:ascii="仿宋" w:eastAsia="仿宋" w:hAnsi="仿宋" w:cs="仿宋" w:hint="eastAsia"/>
            <w:lang w:eastAsia="zh-CN"/>
          </w:rPr>
          <w:t>(三)、工艺技术方案要求</w:t>
        </w:r>
        <w:r>
          <w:tab/>
        </w:r>
        <w:r>
          <w:fldChar w:fldCharType="begin"/>
        </w:r>
        <w:r>
          <w:instrText xml:space="preserve"> PAGEREF _Toc16388 \h </w:instrText>
        </w:r>
        <w:r>
          <w:fldChar w:fldCharType="separate"/>
        </w:r>
        <w:r>
          <w:t>40</w:t>
        </w:r>
        <w:r>
          <w:fldChar w:fldCharType="end"/>
        </w:r>
      </w:hyperlink>
    </w:p>
    <w:p>
      <w:pPr>
        <w:pStyle w:val="TOC1"/>
        <w:tabs>
          <w:tab w:val="right" w:leader="dot" w:pos="8306"/>
        </w:tabs>
      </w:pPr>
      <w:hyperlink w:anchor="_Toc7172" w:history="1">
        <w:r>
          <w:rPr>
            <w:rFonts w:ascii="仿宋" w:eastAsia="仿宋" w:hAnsi="仿宋" w:cs="仿宋" w:hint="eastAsia"/>
            <w:lang w:eastAsia="zh-CN"/>
          </w:rPr>
          <w:t>十二、无影灯项目创新与研发</w:t>
        </w:r>
        <w:r>
          <w:tab/>
        </w:r>
        <w:r>
          <w:fldChar w:fldCharType="begin"/>
        </w:r>
        <w:r>
          <w:instrText xml:space="preserve"> PAGEREF _Toc7172 \h </w:instrText>
        </w:r>
        <w:r>
          <w:fldChar w:fldCharType="separate"/>
        </w:r>
        <w:r>
          <w:t>42</w:t>
        </w:r>
        <w:r>
          <w:fldChar w:fldCharType="end"/>
        </w:r>
      </w:hyperlink>
    </w:p>
    <w:p>
      <w:pPr>
        <w:pStyle w:val="TOC2"/>
        <w:tabs>
          <w:tab w:val="right" w:leader="dot" w:pos="8306"/>
        </w:tabs>
      </w:pPr>
      <w:hyperlink w:anchor="_Toc30985" w:history="1">
        <w:r>
          <w:rPr>
            <w:rFonts w:ascii="仿宋" w:eastAsia="仿宋" w:hAnsi="仿宋" w:cs="仿宋" w:hint="eastAsia"/>
            <w:lang w:eastAsia="zh-CN"/>
          </w:rPr>
          <w:t>(一)、创新策略与方向</w:t>
        </w:r>
        <w:r>
          <w:tab/>
        </w:r>
        <w:r>
          <w:fldChar w:fldCharType="begin"/>
        </w:r>
        <w:r>
          <w:instrText xml:space="preserve"> PAGEREF _Toc30985 \h </w:instrText>
        </w:r>
        <w:r>
          <w:fldChar w:fldCharType="separate"/>
        </w:r>
        <w:r>
          <w:t>42</w:t>
        </w:r>
        <w:r>
          <w:fldChar w:fldCharType="end"/>
        </w:r>
      </w:hyperlink>
    </w:p>
    <w:p>
      <w:pPr>
        <w:pStyle w:val="TOC2"/>
        <w:tabs>
          <w:tab w:val="right" w:leader="dot" w:pos="8306"/>
        </w:tabs>
      </w:pPr>
      <w:hyperlink w:anchor="_Toc28695" w:history="1">
        <w:r>
          <w:rPr>
            <w:rFonts w:ascii="仿宋" w:eastAsia="仿宋" w:hAnsi="仿宋" w:cs="仿宋" w:hint="eastAsia"/>
            <w:lang w:eastAsia="zh-CN"/>
          </w:rPr>
          <w:t>(二)、研发规划与投入</w:t>
        </w:r>
        <w:r>
          <w:tab/>
        </w:r>
        <w:r>
          <w:fldChar w:fldCharType="begin"/>
        </w:r>
        <w:r>
          <w:instrText xml:space="preserve"> PAGEREF _Toc28695 \h </w:instrText>
        </w:r>
        <w:r>
          <w:fldChar w:fldCharType="separate"/>
        </w:r>
        <w:r>
          <w:t>43</w:t>
        </w:r>
        <w:r>
          <w:fldChar w:fldCharType="end"/>
        </w:r>
      </w:hyperlink>
    </w:p>
    <w:p>
      <w:pPr>
        <w:pStyle w:val="TOC1"/>
        <w:tabs>
          <w:tab w:val="right" w:leader="dot" w:pos="8306"/>
        </w:tabs>
      </w:pPr>
      <w:hyperlink w:anchor="_Toc32008" w:history="1">
        <w:r>
          <w:rPr>
            <w:rFonts w:ascii="仿宋" w:eastAsia="仿宋" w:hAnsi="仿宋" w:cs="仿宋" w:hint="eastAsia"/>
            <w:lang w:eastAsia="zh-CN"/>
          </w:rPr>
          <w:t>十三、质量管理体系</w:t>
        </w:r>
        <w:r>
          <w:tab/>
        </w:r>
        <w:r>
          <w:fldChar w:fldCharType="begin"/>
        </w:r>
        <w:r>
          <w:instrText xml:space="preserve"> PAGEREF _Toc32008 \h </w:instrText>
        </w:r>
        <w:r>
          <w:fldChar w:fldCharType="separate"/>
        </w:r>
        <w:r>
          <w:t>45</w:t>
        </w:r>
        <w:r>
          <w:fldChar w:fldCharType="end"/>
        </w:r>
      </w:hyperlink>
    </w:p>
    <w:p>
      <w:pPr>
        <w:pStyle w:val="TOC2"/>
        <w:tabs>
          <w:tab w:val="right" w:leader="dot" w:pos="8306"/>
        </w:tabs>
      </w:pPr>
      <w:hyperlink w:anchor="_Toc27285" w:history="1">
        <w:r>
          <w:rPr>
            <w:rFonts w:ascii="仿宋" w:eastAsia="仿宋" w:hAnsi="仿宋" w:cs="仿宋" w:hint="eastAsia"/>
            <w:lang w:eastAsia="zh-CN"/>
          </w:rPr>
          <w:t>(一)、质量目标与方针</w:t>
        </w:r>
        <w:r>
          <w:tab/>
        </w:r>
        <w:r>
          <w:fldChar w:fldCharType="begin"/>
        </w:r>
        <w:r>
          <w:instrText xml:space="preserve"> PAGEREF _Toc27285 \h </w:instrText>
        </w:r>
        <w:r>
          <w:fldChar w:fldCharType="separate"/>
        </w:r>
        <w:r>
          <w:t>45</w:t>
        </w:r>
        <w:r>
          <w:fldChar w:fldCharType="end"/>
        </w:r>
      </w:hyperlink>
    </w:p>
    <w:p>
      <w:pPr>
        <w:pStyle w:val="TOC2"/>
        <w:tabs>
          <w:tab w:val="right" w:leader="dot" w:pos="8306"/>
        </w:tabs>
      </w:pPr>
      <w:hyperlink w:anchor="_Toc25792" w:history="1">
        <w:r>
          <w:rPr>
            <w:rFonts w:ascii="仿宋" w:eastAsia="仿宋" w:hAnsi="仿宋" w:cs="仿宋" w:hint="eastAsia"/>
            <w:lang w:eastAsia="zh-CN"/>
          </w:rPr>
          <w:t>(二)、质量管理责任</w:t>
        </w:r>
        <w:r>
          <w:tab/>
        </w:r>
        <w:r>
          <w:fldChar w:fldCharType="begin"/>
        </w:r>
        <w:r>
          <w:instrText xml:space="preserve"> PAGEREF _Toc25792 \h </w:instrText>
        </w:r>
        <w:r>
          <w:fldChar w:fldCharType="separate"/>
        </w:r>
        <w:r>
          <w:t>46</w:t>
        </w:r>
        <w:r>
          <w:fldChar w:fldCharType="end"/>
        </w:r>
      </w:hyperlink>
    </w:p>
    <w:p>
      <w:pPr>
        <w:pStyle w:val="TOC2"/>
        <w:tabs>
          <w:tab w:val="right" w:leader="dot" w:pos="8306"/>
        </w:tabs>
      </w:pPr>
      <w:hyperlink w:anchor="_Toc28152" w:history="1">
        <w:r>
          <w:rPr>
            <w:rFonts w:ascii="仿宋" w:eastAsia="仿宋" w:hAnsi="仿宋" w:cs="仿宋" w:hint="eastAsia"/>
            <w:lang w:eastAsia="zh-CN"/>
          </w:rPr>
          <w:t>(三)、质量管理体系文件</w:t>
        </w:r>
        <w:r>
          <w:tab/>
        </w:r>
        <w:r>
          <w:fldChar w:fldCharType="begin"/>
        </w:r>
        <w:r>
          <w:instrText xml:space="preserve"> PAGEREF _Toc28152 \h </w:instrText>
        </w:r>
        <w:r>
          <w:fldChar w:fldCharType="separate"/>
        </w:r>
        <w:r>
          <w:t>47</w:t>
        </w:r>
        <w:r>
          <w:fldChar w:fldCharType="end"/>
        </w:r>
      </w:hyperlink>
    </w:p>
    <w:p>
      <w:pPr>
        <w:pStyle w:val="TOC2"/>
        <w:tabs>
          <w:tab w:val="right" w:leader="dot" w:pos="8306"/>
        </w:tabs>
      </w:pPr>
      <w:hyperlink w:anchor="_Toc28065" w:history="1">
        <w:r>
          <w:rPr>
            <w:rFonts w:ascii="仿宋" w:eastAsia="仿宋" w:hAnsi="仿宋" w:cs="仿宋" w:hint="eastAsia"/>
            <w:lang w:eastAsia="zh-CN"/>
          </w:rPr>
          <w:t>(四)、质量培训与教育</w:t>
        </w:r>
        <w:r>
          <w:tab/>
        </w:r>
        <w:r>
          <w:fldChar w:fldCharType="begin"/>
        </w:r>
        <w:r>
          <w:instrText xml:space="preserve"> PAGEREF _Toc28065 \h </w:instrText>
        </w:r>
        <w:r>
          <w:fldChar w:fldCharType="separate"/>
        </w:r>
        <w:r>
          <w:t>49</w:t>
        </w:r>
        <w:r>
          <w:fldChar w:fldCharType="end"/>
        </w:r>
      </w:hyperlink>
    </w:p>
    <w:p>
      <w:pPr>
        <w:pStyle w:val="TOC2"/>
        <w:tabs>
          <w:tab w:val="right" w:leader="dot" w:pos="8306"/>
        </w:tabs>
      </w:pPr>
      <w:hyperlink w:anchor="_Toc29894" w:history="1">
        <w:r>
          <w:rPr>
            <w:rFonts w:ascii="仿宋" w:eastAsia="仿宋" w:hAnsi="仿宋" w:cs="仿宋" w:hint="eastAsia"/>
            <w:lang w:eastAsia="zh-CN"/>
          </w:rPr>
          <w:t>(五)、质量审核与评价</w:t>
        </w:r>
        <w:r>
          <w:tab/>
        </w:r>
        <w:r>
          <w:fldChar w:fldCharType="begin"/>
        </w:r>
        <w:r>
          <w:instrText xml:space="preserve"> PAGEREF _Toc29894 \h </w:instrText>
        </w:r>
        <w:r>
          <w:fldChar w:fldCharType="separate"/>
        </w:r>
        <w:r>
          <w:t>50</w:t>
        </w:r>
        <w:r>
          <w:fldChar w:fldCharType="end"/>
        </w:r>
      </w:hyperlink>
    </w:p>
    <w:p>
      <w:pPr>
        <w:pStyle w:val="TOC2"/>
        <w:tabs>
          <w:tab w:val="right" w:leader="dot" w:pos="8306"/>
        </w:tabs>
      </w:pPr>
      <w:hyperlink w:anchor="_Toc32170" w:history="1">
        <w:r>
          <w:rPr>
            <w:rFonts w:ascii="仿宋" w:eastAsia="仿宋" w:hAnsi="仿宋" w:cs="仿宋" w:hint="eastAsia"/>
            <w:lang w:eastAsia="zh-CN"/>
          </w:rPr>
          <w:t>(六)、不符合与纠正措施</w:t>
        </w:r>
        <w:r>
          <w:tab/>
        </w:r>
        <w:r>
          <w:fldChar w:fldCharType="begin"/>
        </w:r>
        <w:r>
          <w:instrText xml:space="preserve"> PAGEREF _Toc32170 \h </w:instrText>
        </w:r>
        <w:r>
          <w:fldChar w:fldCharType="separate"/>
        </w:r>
        <w:r>
          <w:t>51</w:t>
        </w:r>
        <w:r>
          <w:fldChar w:fldCharType="end"/>
        </w:r>
      </w:hyperlink>
    </w:p>
    <w:p>
      <w:pPr>
        <w:pStyle w:val="TOC1"/>
        <w:tabs>
          <w:tab w:val="right" w:leader="dot" w:pos="8306"/>
        </w:tabs>
      </w:pPr>
      <w:hyperlink w:anchor="_Toc23158" w:history="1">
        <w:r>
          <w:rPr>
            <w:rFonts w:ascii="仿宋" w:eastAsia="仿宋" w:hAnsi="仿宋" w:cs="仿宋" w:hint="eastAsia"/>
            <w:lang w:eastAsia="zh-CN"/>
          </w:rPr>
          <w:t>十四、无影灯项目治理与监督</w:t>
        </w:r>
        <w:r>
          <w:tab/>
        </w:r>
        <w:r>
          <w:fldChar w:fldCharType="begin"/>
        </w:r>
        <w:r>
          <w:instrText xml:space="preserve"> PAGEREF _Toc23158 \h </w:instrText>
        </w:r>
        <w:r>
          <w:fldChar w:fldCharType="separate"/>
        </w:r>
        <w:r>
          <w:t>53</w:t>
        </w:r>
        <w:r>
          <w:fldChar w:fldCharType="end"/>
        </w:r>
      </w:hyperlink>
    </w:p>
    <w:p>
      <w:pPr>
        <w:pStyle w:val="TOC2"/>
        <w:tabs>
          <w:tab w:val="right" w:leader="dot" w:pos="8306"/>
        </w:tabs>
      </w:pPr>
      <w:hyperlink w:anchor="_Toc9812" w:history="1">
        <w:r>
          <w:rPr>
            <w:rFonts w:ascii="仿宋" w:eastAsia="仿宋" w:hAnsi="仿宋" w:cs="仿宋" w:hint="eastAsia"/>
            <w:lang w:eastAsia="zh-CN"/>
          </w:rPr>
          <w:t>(一)、无影灯项目治理结构</w:t>
        </w:r>
        <w:r>
          <w:tab/>
        </w:r>
        <w:r>
          <w:fldChar w:fldCharType="begin"/>
        </w:r>
        <w:r>
          <w:instrText xml:space="preserve"> PAGEREF _Toc9812 \h </w:instrText>
        </w:r>
        <w:r>
          <w:fldChar w:fldCharType="separate"/>
        </w:r>
        <w:r>
          <w:t>53</w:t>
        </w:r>
        <w:r>
          <w:fldChar w:fldCharType="end"/>
        </w:r>
      </w:hyperlink>
    </w:p>
    <w:p>
      <w:pPr>
        <w:pStyle w:val="TOC2"/>
        <w:tabs>
          <w:tab w:val="right" w:leader="dot" w:pos="8306"/>
        </w:tabs>
      </w:pPr>
      <w:hyperlink w:anchor="_Toc489" w:history="1">
        <w:r>
          <w:rPr>
            <w:rFonts w:ascii="仿宋" w:eastAsia="仿宋" w:hAnsi="仿宋" w:cs="仿宋" w:hint="eastAsia"/>
            <w:lang w:eastAsia="zh-CN"/>
          </w:rPr>
          <w:t>(二)、监督与审计</w:t>
        </w:r>
        <w:r>
          <w:tab/>
        </w:r>
        <w:r>
          <w:fldChar w:fldCharType="begin"/>
        </w:r>
        <w:r>
          <w:instrText xml:space="preserve"> PAGEREF _Toc489 \h </w:instrText>
        </w:r>
        <w:r>
          <w:fldChar w:fldCharType="separate"/>
        </w:r>
        <w:r>
          <w:t>54</w:t>
        </w:r>
        <w:r>
          <w:fldChar w:fldCharType="end"/>
        </w:r>
      </w:hyperlink>
    </w:p>
    <w:p>
      <w:pPr>
        <w:pStyle w:val="TOC1"/>
        <w:tabs>
          <w:tab w:val="right" w:leader="dot" w:pos="8306"/>
        </w:tabs>
      </w:pPr>
      <w:hyperlink w:anchor="_Toc16336" w:history="1">
        <w:r>
          <w:rPr>
            <w:rFonts w:ascii="仿宋" w:eastAsia="仿宋" w:hAnsi="仿宋" w:cs="仿宋" w:hint="eastAsia"/>
            <w:lang w:eastAsia="zh-CN"/>
          </w:rPr>
          <w:t>十五、无影灯项目实施时间节点</w:t>
        </w:r>
        <w:r>
          <w:tab/>
        </w:r>
        <w:r>
          <w:fldChar w:fldCharType="begin"/>
        </w:r>
        <w:r>
          <w:instrText xml:space="preserve"> PAGEREF _Toc16336 \h </w:instrText>
        </w:r>
        <w:r>
          <w:fldChar w:fldCharType="separate"/>
        </w:r>
        <w:r>
          <w:t>55</w:t>
        </w:r>
        <w:r>
          <w:fldChar w:fldCharType="end"/>
        </w:r>
      </w:hyperlink>
    </w:p>
    <w:p>
      <w:pPr>
        <w:pStyle w:val="TOC2"/>
        <w:tabs>
          <w:tab w:val="right" w:leader="dot" w:pos="8306"/>
        </w:tabs>
      </w:pPr>
      <w:hyperlink w:anchor="_Toc10648" w:history="1">
        <w:r>
          <w:rPr>
            <w:rFonts w:ascii="仿宋" w:eastAsia="仿宋" w:hAnsi="仿宋" w:cs="仿宋" w:hint="eastAsia"/>
            <w:lang w:eastAsia="zh-CN"/>
          </w:rPr>
          <w:t>(一)、无影灯项目启动阶段时间节点</w:t>
        </w:r>
        <w:r>
          <w:tab/>
        </w:r>
        <w:r>
          <w:fldChar w:fldCharType="begin"/>
        </w:r>
        <w:r>
          <w:instrText xml:space="preserve"> PAGEREF _Toc10648 \h </w:instrText>
        </w:r>
        <w:r>
          <w:fldChar w:fldCharType="separate"/>
        </w:r>
        <w:r>
          <w:t>55</w:t>
        </w:r>
        <w:r>
          <w:fldChar w:fldCharType="end"/>
        </w:r>
      </w:hyperlink>
    </w:p>
    <w:p>
      <w:pPr>
        <w:pStyle w:val="TOC2"/>
        <w:tabs>
          <w:tab w:val="right" w:leader="dot" w:pos="8306"/>
        </w:tabs>
      </w:pPr>
      <w:hyperlink w:anchor="_Toc378" w:history="1">
        <w:r>
          <w:rPr>
            <w:rFonts w:ascii="仿宋" w:eastAsia="仿宋" w:hAnsi="仿宋" w:cs="仿宋" w:hint="eastAsia"/>
            <w:lang w:eastAsia="zh-CN"/>
          </w:rPr>
          <w:t>(二)、无影灯项目执行阶段时间节点</w:t>
        </w:r>
        <w:r>
          <w:tab/>
        </w:r>
        <w:r>
          <w:fldChar w:fldCharType="begin"/>
        </w:r>
        <w:r>
          <w:instrText xml:space="preserve"> PAGEREF _Toc378 \h </w:instrText>
        </w:r>
        <w:r>
          <w:fldChar w:fldCharType="separate"/>
        </w:r>
        <w:r>
          <w:t>56</w:t>
        </w:r>
        <w:r>
          <w:fldChar w:fldCharType="end"/>
        </w:r>
      </w:hyperlink>
    </w:p>
    <w:p>
      <w:pPr>
        <w:pStyle w:val="TOC2"/>
        <w:tabs>
          <w:tab w:val="right" w:leader="dot" w:pos="8306"/>
        </w:tabs>
      </w:pPr>
      <w:hyperlink w:anchor="_Toc31507" w:history="1">
        <w:r>
          <w:rPr>
            <w:rFonts w:ascii="仿宋" w:eastAsia="仿宋" w:hAnsi="仿宋" w:cs="仿宋" w:hint="eastAsia"/>
            <w:lang w:eastAsia="zh-CN"/>
          </w:rPr>
          <w:t>(三)、无影灯项目完成阶段时间节点</w:t>
        </w:r>
        <w:r>
          <w:tab/>
        </w:r>
        <w:r>
          <w:fldChar w:fldCharType="begin"/>
        </w:r>
        <w:r>
          <w:instrText xml:space="preserve"> PAGEREF _Toc31507 \h </w:instrText>
        </w:r>
        <w:r>
          <w:fldChar w:fldCharType="separate"/>
        </w:r>
        <w:r>
          <w:t>57</w:t>
        </w:r>
        <w:r>
          <w:fldChar w:fldCharType="end"/>
        </w:r>
      </w:hyperlink>
    </w:p>
    <w:p>
      <w:pPr>
        <w:pStyle w:val="TOC1"/>
        <w:tabs>
          <w:tab w:val="right" w:leader="dot" w:pos="8306"/>
        </w:tabs>
      </w:pPr>
      <w:hyperlink w:anchor="_Toc1981" w:history="1">
        <w:r>
          <w:rPr>
            <w:rFonts w:ascii="仿宋" w:eastAsia="仿宋" w:hAnsi="仿宋" w:cs="仿宋" w:hint="eastAsia"/>
            <w:lang w:eastAsia="zh-CN"/>
          </w:rPr>
          <w:t>十六、无影灯项目实施保障措施</w:t>
        </w:r>
        <w:r>
          <w:tab/>
        </w:r>
        <w:r>
          <w:fldChar w:fldCharType="begin"/>
        </w:r>
        <w:r>
          <w:instrText xml:space="preserve"> PAGEREF _Toc1981 \h </w:instrText>
        </w:r>
        <w:r>
          <w:fldChar w:fldCharType="separate"/>
        </w:r>
        <w:r>
          <w:t>58</w:t>
        </w:r>
        <w:r>
          <w:fldChar w:fldCharType="end"/>
        </w:r>
      </w:hyperlink>
    </w:p>
    <w:p>
      <w:pPr>
        <w:pStyle w:val="TOC2"/>
        <w:tabs>
          <w:tab w:val="right" w:leader="dot" w:pos="8306"/>
        </w:tabs>
      </w:pPr>
      <w:hyperlink w:anchor="_Toc15818" w:history="1">
        <w:r>
          <w:rPr>
            <w:rFonts w:ascii="仿宋" w:eastAsia="仿宋" w:hAnsi="仿宋" w:cs="仿宋" w:hint="eastAsia"/>
            <w:lang w:eastAsia="zh-CN"/>
          </w:rPr>
          <w:t>(一)、无影灯项目实施保障机制</w:t>
        </w:r>
        <w:r>
          <w:tab/>
        </w:r>
        <w:r>
          <w:fldChar w:fldCharType="begin"/>
        </w:r>
        <w:r>
          <w:instrText xml:space="preserve"> PAGEREF _Toc15818 \h </w:instrText>
        </w:r>
        <w:r>
          <w:fldChar w:fldCharType="separate"/>
        </w:r>
        <w:r>
          <w:t>58</w:t>
        </w:r>
        <w:r>
          <w:fldChar w:fldCharType="end"/>
        </w:r>
      </w:hyperlink>
    </w:p>
    <w:p>
      <w:pPr>
        <w:pStyle w:val="TOC2"/>
        <w:tabs>
          <w:tab w:val="right" w:leader="dot" w:pos="8306"/>
        </w:tabs>
      </w:pPr>
      <w:hyperlink w:anchor="_Toc28214" w:history="1">
        <w:r>
          <w:rPr>
            <w:rFonts w:ascii="仿宋" w:eastAsia="仿宋" w:hAnsi="仿宋" w:cs="仿宋" w:hint="eastAsia"/>
            <w:lang w:eastAsia="zh-CN"/>
          </w:rPr>
          <w:t>(二)、无影灯项目法律合规要求</w:t>
        </w:r>
        <w:r>
          <w:tab/>
        </w:r>
        <w:r>
          <w:fldChar w:fldCharType="begin"/>
        </w:r>
        <w:r>
          <w:instrText xml:space="preserve"> PAGEREF _Toc28214 \h </w:instrText>
        </w:r>
        <w:r>
          <w:fldChar w:fldCharType="separate"/>
        </w:r>
        <w:r>
          <w:t>62</w:t>
        </w:r>
        <w:r>
          <w:fldChar w:fldCharType="end"/>
        </w:r>
      </w:hyperlink>
    </w:p>
    <w:p>
      <w:pPr>
        <w:pStyle w:val="TOC2"/>
        <w:tabs>
          <w:tab w:val="right" w:leader="dot" w:pos="8306"/>
        </w:tabs>
      </w:pPr>
      <w:hyperlink w:anchor="_Toc28971" w:history="1">
        <w:r>
          <w:rPr>
            <w:rFonts w:ascii="仿宋" w:eastAsia="仿宋" w:hAnsi="仿宋" w:cs="仿宋" w:hint="eastAsia"/>
            <w:lang w:eastAsia="zh-CN"/>
          </w:rPr>
          <w:t>(三)、无影灯项目合同管理与法律事务</w:t>
        </w:r>
        <w:r>
          <w:tab/>
        </w:r>
        <w:r>
          <w:fldChar w:fldCharType="begin"/>
        </w:r>
        <w:r>
          <w:instrText xml:space="preserve"> PAGEREF _Toc28971 \h </w:instrText>
        </w:r>
        <w:r>
          <w:fldChar w:fldCharType="separate"/>
        </w:r>
        <w:r>
          <w:t>66</w:t>
        </w:r>
        <w:r>
          <w:fldChar w:fldCharType="end"/>
        </w:r>
      </w:hyperlink>
    </w:p>
    <w:p>
      <w:pPr>
        <w:pStyle w:val="TOC2"/>
        <w:tabs>
          <w:tab w:val="right" w:leader="dot" w:pos="8306"/>
        </w:tabs>
      </w:pPr>
      <w:hyperlink w:anchor="_Toc18385" w:history="1">
        <w:r>
          <w:rPr>
            <w:rFonts w:ascii="仿宋" w:eastAsia="仿宋" w:hAnsi="仿宋" w:cs="仿宋" w:hint="eastAsia"/>
            <w:lang w:eastAsia="zh-CN"/>
          </w:rPr>
          <w:t>(四)、无影灯项目知识产权保护策略</w:t>
        </w:r>
        <w:r>
          <w:tab/>
        </w:r>
        <w:r>
          <w:fldChar w:fldCharType="begin"/>
        </w:r>
        <w:r>
          <w:instrText xml:space="preserve"> PAGEREF _Toc18385 \h </w:instrText>
        </w:r>
        <w:r>
          <w:fldChar w:fldCharType="separate"/>
        </w:r>
        <w:r>
          <w:t>72</w:t>
        </w:r>
        <w:r>
          <w:fldChar w:fldCharType="end"/>
        </w:r>
      </w:hyperlink>
    </w:p>
    <w:p>
      <w:pPr>
        <w:pStyle w:val="TOC1"/>
        <w:tabs>
          <w:tab w:val="right" w:leader="dot" w:pos="8306"/>
        </w:tabs>
      </w:pPr>
      <w:hyperlink w:anchor="_Toc4289" w:history="1">
        <w:r>
          <w:rPr>
            <w:rFonts w:ascii="仿宋" w:eastAsia="仿宋" w:hAnsi="仿宋" w:cs="仿宋" w:hint="eastAsia"/>
            <w:lang w:eastAsia="zh-CN"/>
          </w:rPr>
          <w:t>十七、风险识别与分类</w:t>
        </w:r>
        <w:r>
          <w:tab/>
        </w:r>
        <w:r>
          <w:fldChar w:fldCharType="begin"/>
        </w:r>
        <w:r>
          <w:instrText xml:space="preserve"> PAGEREF _Toc4289 \h </w:instrText>
        </w:r>
        <w:r>
          <w:fldChar w:fldCharType="separate"/>
        </w:r>
        <w:r>
          <w:t>74</w:t>
        </w:r>
        <w:r>
          <w:fldChar w:fldCharType="end"/>
        </w:r>
      </w:hyperlink>
    </w:p>
    <w:p>
      <w:pPr>
        <w:pStyle w:val="TOC2"/>
        <w:tabs>
          <w:tab w:val="right" w:leader="dot" w:pos="8306"/>
        </w:tabs>
      </w:pPr>
      <w:hyperlink w:anchor="_Toc19703" w:history="1">
        <w:r>
          <w:rPr>
            <w:rFonts w:ascii="仿宋" w:eastAsia="仿宋" w:hAnsi="仿宋" w:cs="仿宋" w:hint="eastAsia"/>
            <w:lang w:eastAsia="zh-CN"/>
          </w:rPr>
          <w:t>(一)、风险识别</w:t>
        </w:r>
        <w:r>
          <w:tab/>
        </w:r>
        <w:r>
          <w:fldChar w:fldCharType="begin"/>
        </w:r>
        <w:r>
          <w:instrText xml:space="preserve"> PAGEREF _Toc19703 \h </w:instrText>
        </w:r>
        <w:r>
          <w:fldChar w:fldCharType="separate"/>
        </w:r>
        <w:r>
          <w:t>74</w:t>
        </w:r>
        <w:r>
          <w:fldChar w:fldCharType="end"/>
        </w:r>
      </w:hyperlink>
    </w:p>
    <w:p>
      <w:pPr>
        <w:pStyle w:val="TOC2"/>
        <w:tabs>
          <w:tab w:val="right" w:leader="dot" w:pos="8306"/>
        </w:tabs>
      </w:pPr>
      <w:hyperlink w:anchor="_Toc6710" w:history="1">
        <w:r>
          <w:rPr>
            <w:rFonts w:ascii="仿宋" w:eastAsia="仿宋" w:hAnsi="仿宋" w:cs="仿宋" w:hint="eastAsia"/>
            <w:lang w:eastAsia="zh-CN"/>
          </w:rPr>
          <w:t>(二)、风险分类</w:t>
        </w:r>
        <w:r>
          <w:tab/>
        </w:r>
        <w:r>
          <w:fldChar w:fldCharType="begin"/>
        </w:r>
        <w:r>
          <w:instrText xml:space="preserve"> PAGEREF _Toc6710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76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24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无影灯项目的主要产品是XXXX，预计年产值为XXX万元。这一产品在市场中占据着重要的地位，其广泛的应用范围使得该无影灯项目的市场前景非常广阔。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无影灯项目的xxx产品作为重要的原材料之一，将在多个领域发挥关键作用。其在建筑、交通、能源等方面的广泛应用将为整个产业链提供强大的支持，形成产业协同效应。无影灯项目的年产值XXX万XXX万XXX万万元不仅反映了其在市场上的巨大潜力，更预示着它对国民经济的积极贡献。这种关联度高、涉及面广的产业关系，使得该无影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144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无影灯项目总征地面积为XXXX平方米，相当于约XX.XX亩，其中净用地面积为XXXX平方米，红线范围内相当于约XX.XX亩。这一用地规模充分考虑了无影灯项目的建设需求，保障了无影灯项目在合适的空间内得以充分发展。无影灯项目规划的总建筑面积为XXXX平方米，其中主体工程建设占XXXX平方米，计容建筑面积达XXXX平方米。预计建筑工程的投资将达到XXXX万元，为无影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无影灯项目计划购置的设备共计XXXX台（套），设备购置费用为XXXX万元。这一设备购置计划充分考虑到无影灯项目的生产需求和技术要求，确保了无影灯项目在生产运营中具备先进的技术装备和高效的生产能力。设备的合理配置将为无影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影灯项目计划总投资为XXXX万元，预计年实现营业收入为XXXX万元。这一产能规模的设定旨在确保无影灯项目能够在投资与回报之间取得平衡，实现长期可持续的发展。无影灯项目的总投资充分考虑到各个方面的需求，包括用地建设、设备购置等多个环节，以确保无影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307"/>
      <w:r>
        <w:rPr>
          <w:rFonts w:ascii="仿宋" w:eastAsia="仿宋" w:hAnsi="仿宋" w:cs="仿宋" w:hint="eastAsia"/>
          <w:sz w:val="28"/>
          <w:lang w:eastAsia="zh-CN"/>
        </w:rPr>
        <w:t>二、无影灯项目土建工程</w:t>
      </w:r>
      <w:bookmarkEnd w:id="5"/>
    </w:p>
    <w:p>
      <w:pPr>
        <w:pStyle w:val="Heading2"/>
        <w:rPr>
          <w:rFonts w:ascii="仿宋" w:eastAsia="仿宋" w:hAnsi="仿宋" w:cs="仿宋" w:hint="eastAsia"/>
          <w:lang w:eastAsia="zh-CN"/>
        </w:rPr>
      </w:pPr>
      <w:bookmarkStart w:id="6" w:name="_Toc2183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在无影灯项目的建筑工程设计中，我们将秉承一系列重要的设计原则，以确保无影灯项目建筑在功能、美观、可持续性等方面达到最佳效果。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首要原则是确保建筑的功能性得到最大化的发挥。我们将充分理解无影灯项目的实际需求，合理布局各个功能区域，保证建筑在满足业务需求的同时，提供高效的工作环境。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在建筑设计中，我们将综合考虑建设和运营成本。通过精细的经济效益分析，确保设计方案在高效利用资源的同时，对无影灯项目的长期盈利能力有积极的贡献。</w:t>
      </w:r>
    </w:p>
    <w:p>
      <w:pPr>
        <w:pStyle w:val="Heading2"/>
        <w:ind w:firstLine="560" w:firstLineChars="200"/>
        <w:rPr>
          <w:rFonts w:ascii="仿宋" w:eastAsia="仿宋" w:hAnsi="仿宋" w:cs="仿宋" w:hint="eastAsia"/>
          <w:sz w:val="28"/>
          <w:lang w:eastAsia="zh-CN"/>
        </w:rPr>
      </w:pPr>
      <w:bookmarkStart w:id="7" w:name="_Toc3221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影灯项目的土建工程设计中，我们将精准设定设计年限，结合无影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无影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028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无影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无影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无影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441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本期工程无影灯项目预计总建筑面积XXX平方米，其中：计容建筑面积XXX平方米，计划建筑工程投资XX万元，占无影灯项目总投资的XX%。</w:t>
      </w:r>
    </w:p>
    <w:p>
      <w:pPr>
        <w:pStyle w:val="Heading1"/>
        <w:ind w:firstLine="560" w:firstLineChars="200"/>
        <w:rPr>
          <w:rFonts w:ascii="仿宋" w:eastAsia="仿宋" w:hAnsi="仿宋" w:cs="仿宋" w:hint="eastAsia"/>
          <w:sz w:val="28"/>
          <w:lang w:eastAsia="zh-CN"/>
        </w:rPr>
      </w:pPr>
      <w:bookmarkStart w:id="10" w:name="_Toc10482"/>
      <w:r>
        <w:rPr>
          <w:rFonts w:ascii="仿宋" w:eastAsia="仿宋" w:hAnsi="仿宋" w:cs="仿宋" w:hint="eastAsia"/>
          <w:sz w:val="28"/>
          <w:lang w:eastAsia="zh-CN"/>
        </w:rPr>
        <w:t>三、无影灯项目绩效评估</w:t>
      </w:r>
      <w:bookmarkEnd w:id="10"/>
    </w:p>
    <w:p>
      <w:pPr>
        <w:pStyle w:val="Heading2"/>
        <w:rPr>
          <w:rFonts w:ascii="仿宋" w:eastAsia="仿宋" w:hAnsi="仿宋" w:cs="仿宋" w:hint="eastAsia"/>
          <w:lang w:eastAsia="zh-CN"/>
        </w:rPr>
      </w:pPr>
      <w:bookmarkStart w:id="11" w:name="_Toc18583"/>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在无影灯项目中，我们设计了一套全面的绩效评估指标，以确保无影灯项目的可控和成功交付。这些指标跨足无影灯项目目标、成本、进度和质量等多个维度，为我们提供了全面洞察无影灯项目的健康状况。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无影灯项目目标达成率是我们关注的首要指标。我们设定了明确的目标，并通过定期监测和评估，迅速发现并应对潜在的目标偏差。这为无影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成本绩效是另一个核心关注点。通过实际成本与预算成本的对比分析，我们深入了解成本差异的原因，及时调整资源分配，保持无影灯项目在经济效益方面的合理水平。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影灯项目进度作为关键的绩效指标之一，得到了精心的关注。我们制定了详细的无影灯项目进度计划，并设立了进度符合度指标，确保实际进度与计划进度保持一致。这使我们能够快速发现和解决潜在的进度问题，保持无影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无影灯项目绩效的不可或缺的一环。我们引入了一系列的质量标准和客户满意度指标，以确保无影灯项目交付的成果在质量上达到或超越预期水平。通过持续监测这些指标，我们努力提升无影灯项目整体质量水平，为无影灯项目的成功交付提供有力保障。通过这些科学且全面的绩效评估，我们能够更好地引导无影灯项目的持续改进，确保无影灯项目目标的顺利达成。</w:t>
      </w:r>
    </w:p>
    <w:p>
      <w:pPr>
        <w:pStyle w:val="Heading2"/>
        <w:ind w:firstLine="560" w:firstLineChars="200"/>
        <w:rPr>
          <w:rFonts w:ascii="仿宋" w:eastAsia="仿宋" w:hAnsi="仿宋" w:cs="仿宋" w:hint="eastAsia"/>
          <w:sz w:val="28"/>
          <w:lang w:eastAsia="zh-CN"/>
        </w:rPr>
      </w:pPr>
      <w:bookmarkStart w:id="12" w:name="_Toc22272"/>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绩效评估是无影灯项目中的关键环节，为确保无影灯项目达到预期目标，我们采用了多层次、多维度的绩效评估方法。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无影灯项目的战略目标对齐，确保每个决策和行动都与无影灯项目整体目标保持一致。团队会定期召开战略对齐会议，审视当前工作与无影灯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无影灯项目进度、质量、成本和风险等方面。这些指标通过数据收集和分析，为无影灯项目管理团队提供了客观的评估依据。例如，我们通过无影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绩效评估不仅仅停留在无影灯项目内部，还考虑了无影灯项目对外部环境的影响。我们定期进行干系人满意度调查，以了解各利益相关方对无影灯项目的期望和满意度，并及时做出调整。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这种多层次、多角度的绩效评估方法，使得我们能够全面了解无影灯项目的运行状态，及时做出调整，确保无影灯项目在不断变化的环境中保持稳健前行。</w:t>
      </w:r>
    </w:p>
    <w:p>
      <w:pPr>
        <w:pStyle w:val="Heading2"/>
        <w:ind w:firstLine="560" w:firstLineChars="200"/>
        <w:rPr>
          <w:rFonts w:ascii="仿宋" w:eastAsia="仿宋" w:hAnsi="仿宋" w:cs="仿宋" w:hint="eastAsia"/>
          <w:sz w:val="28"/>
          <w:lang w:eastAsia="zh-CN"/>
        </w:rPr>
      </w:pPr>
      <w:bookmarkStart w:id="13" w:name="_Toc24041"/>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为了确保无影灯项目的有效管理和不断优化，我们采用了精心设计的绩效评估周期。这个周期旨在实现灵活、实时和全面的评估，以适应无影灯项目执行中的各种挑战。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无影灯项目的不同需求，分为短期、中期和长期。短期评估关注每个迭代或工作周期，以及时发现和解决当前任务中的问题。中期评估涵盖几个迭代，深入了解整体无影灯项目的趋势和性能。长期评估则着眼于整个无影灯项目阶段，确保无影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无影灯项目管理工具和协作平台，团队成员能够随时更新和分享无影灯项目数据。这种实时性的反馈机制使我们能够及时察觉潜在问题，快速调整，保持无影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无影灯项目的决策制定密不可分。每个周期的无影灯项目回顾会议成为集体总结经验、识别问题深层次原因并找到创新解决方案的平台。这种定期的反思与调整机制使无影灯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071"/>
      <w:r>
        <w:rPr>
          <w:rFonts w:ascii="仿宋" w:eastAsia="仿宋" w:hAnsi="仿宋" w:cs="仿宋" w:hint="eastAsia"/>
          <w:sz w:val="28"/>
          <w:lang w:eastAsia="zh-CN"/>
        </w:rPr>
        <w:t>四、无影灯项目可持续发展</w:t>
      </w:r>
      <w:bookmarkEnd w:id="14"/>
    </w:p>
    <w:p>
      <w:pPr>
        <w:pStyle w:val="Heading2"/>
        <w:rPr>
          <w:rFonts w:ascii="仿宋" w:eastAsia="仿宋" w:hAnsi="仿宋" w:cs="仿宋" w:hint="eastAsia"/>
          <w:lang w:eastAsia="zh-CN"/>
        </w:rPr>
      </w:pPr>
      <w:bookmarkStart w:id="15" w:name="_Toc11280"/>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无影灯项目中，无影灯项目团队着眼于未来，明确了可持续发展的战略方向。制定的具体可持续发展目标包括降低资源使用、采用环保技术、最大化社会效益等。这一步骤不仅有助于无影灯项目在环保和社会责任方面达到最高标准，也为未来提供了明确的指引，确保无影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可持续实践的融入无影灯项目管理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无影灯项目管理周期。从无影灯项目规划开始，无影灯项目团队就考虑了环境和社会的因素。在执行阶段，无影灯项目团队积极推动绿色技术的应用，优化资源利用。此外，关注员工的社会责任，通过培训和沟通活动提高员工对可持续发展的认知，使他们能够在日常工作中践行可持续实践。这些举措不仅为无影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670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扎根于无影灯项目的可持续发展理念，我们深信环保与社会责任是无影灯项目成功的关键支柱。在无影灯项目的每一步，我们都致力于通过创新和实践，履行对环境和社会的坚定责任。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无影灯项目团队通过引入先进的环保技术、建立高效的废物处理系统以及推动能源节约措施，积极履行环保责任。定期的环保监测和评估确保无影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影灯项目不仅致力于自身可持续发展，还注重对社会的回馈。通过支持社区无影灯项目、参与慈善事业、提供培训机会等方式，无影灯项目积极履行社会责任。与当地社区建立积极互动，关注员工的工作与生活平衡，以及员工的身心健康，是无影灯项目在社会责任层面的关键举措。这样的实践不仅增强了无影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102"/>
      <w:r>
        <w:rPr>
          <w:rFonts w:ascii="仿宋" w:eastAsia="仿宋" w:hAnsi="仿宋" w:cs="仿宋" w:hint="eastAsia"/>
          <w:sz w:val="28"/>
          <w:lang w:eastAsia="zh-CN"/>
        </w:rPr>
        <w:t>五、无影灯项目概论</w:t>
      </w:r>
      <w:bookmarkEnd w:id="17"/>
    </w:p>
    <w:p>
      <w:pPr>
        <w:pStyle w:val="Heading2"/>
        <w:rPr>
          <w:rFonts w:ascii="仿宋" w:eastAsia="仿宋" w:hAnsi="仿宋" w:cs="仿宋" w:hint="eastAsia"/>
          <w:lang w:eastAsia="zh-CN"/>
        </w:rPr>
      </w:pPr>
      <w:bookmarkStart w:id="18" w:name="_Toc30639"/>
      <w:r>
        <w:rPr>
          <w:rFonts w:ascii="仿宋" w:eastAsia="仿宋" w:hAnsi="仿宋" w:cs="仿宋" w:hint="eastAsia"/>
          <w:lang w:eastAsia="zh-CN"/>
        </w:rPr>
        <w:t>(一)、无影灯项目概况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影灯项目的起源追溯至对市场的深入洞察。市场的不断演变与变革为无影灯项目提供了难得的机遇。当前市场存在的需求缺口和变革的大环境共同构成了无影灯项目的背景。这个无影灯项目旨在充分利用市场机遇，填补行业中尚未满足的需求，为客户提供全新的解决方案。市场的变革和需求的增长使得这个无影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无影灯项目名称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无影灯项目正式命名为无影灯。这个名称不仅仅是一个标识，更代表了无影灯项目的核心理念和愿景。它蕴含着无影灯项目所要解决问题的关键字，具有强烈的表达和辨识度，为无影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无影灯项目目标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影灯项目的核心目标是提供一种全新、高效的解决方案，满足客户日益增长的需求。无影灯项目追求的不仅仅是满足市场需求，更是在市场中获得卓越的竞争优势。通过不断提升产品或服务的质量和创新水平，无影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无影灯项目范围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无影灯项目全面涵盖了产品研发、制造、市场推广和售后服务，确保从产品设计到最终用户体验的全方位关注。这一全面的无影灯项目范围是为了确保无影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无影灯项目时间表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无影灯项目计划在未来18个月内完成，包括研发、测试、市场试点和正式推出等不同阶段。这个时间表的合理设计是为了确保无影灯项目各个阶段的顺利推进，以便按时交付高质量的成果。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无影灯项目预算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无影灯项目总预算估算为XX百万美元，主要分配在研发、市场推广、人员培训和运营等方面。这一充足的预算为无影灯项目提供了充足的资源，确保无影灯项目在各个方面都能取得优异的表现。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无影灯项目风险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无影灯项目可能面临的风险包括市场接受度低、技术难题、竞争激烈等。无影灯项目团队已经制定了相应的风险应对计划，通过前瞻性的风险管理，确保无影灯项目在面对不确定性时能够迅速做出应对。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无影灯项目团队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无影灯项目汇聚了一支经验丰富、多领域专业素养的核心团队，确保无影灯项目在各个方面都能拥有高水平的执行力。团队的协同作战是无影灯项目成功的关键因素之一。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无影灯项目背景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无影灯项目的背景根植于市场对更高效、创新产品的渴望，同时也受到科技发展对行业格局的深刻改变的影响。这为无影灯项目提供了广阔的发展空间和市场需求。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无影灯项目现状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截至目前，无影灯项目已完成市场调研和技术验证，取得了初步的成功。这为无影灯项目在未来的发展奠定了坚实的基础，为更远大的目标打下了坚实的基石。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3237"/>
      <w:r>
        <w:rPr>
          <w:rFonts w:ascii="仿宋" w:eastAsia="仿宋" w:hAnsi="仿宋" w:cs="仿宋" w:hint="eastAsia"/>
          <w:sz w:val="28"/>
          <w:lang w:eastAsia="zh-CN"/>
        </w:rPr>
        <w:t>(二)、无影灯项目目标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keyword》无影灯项目首要业务目标是在市场中占据有利地位，实现产品/服务的成功推广和销售。通过不断提升产品质量、创新性，无影灯项目追求成为行业中的领导者，赢得更多客户的青睐。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在科技迅速发展的时代，无影灯项目着眼于技术创新。通过持续的研发和技术升级，无影灯项目旨在推出更具创新性的产品或服务，以满足市场对新鲜、先进解决方案的需求。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为了建立可持续的客户关系，无影灯项目设定了客户满意度目标。通过提供卓越的产品质量和优质的客户服务，无影灯项目追求赢得客户的信任和忠诚度，确保他们的满意度达到行业领先水平。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无影灯项目注重社会责任和可持续发展。通过实施环保、社会责任无影灯项目，无影灯项目致力于在经济发展的同时保护环境，促进社会公平，实现可持续经营。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无影灯项目的团队是实现目标的核心驱动力。因此，无影灯项目设定了团队发展目标，包括提升团队成员的专业技能、培养领导力，以及搭建协同高效的团队工作氛围。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25031"/>
      <w:r>
        <w:rPr>
          <w:rFonts w:ascii="仿宋" w:eastAsia="仿宋" w:hAnsi="仿宋" w:cs="仿宋" w:hint="eastAsia"/>
          <w:sz w:val="28"/>
          <w:lang w:eastAsia="zh-CN"/>
        </w:rPr>
        <w:t>(三)、无影灯项目提出的理由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无影灯项目提出的理由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无影灯项目的提出源于对市场机遇的深刻洞察。当前市场中存在的需求缺口和行业发展趋势表明，有巨大的商业机会等待被开发。通过准确捕捉市场机遇，无影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无影灯项目的理念基于对技术创新的信仰。通过持续的研发和技术投入，无影灯项目有望推出更具创新性的产品或服务。在科技飞速发展的当下，无影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无影灯项目的提出是为了增强企业的行业竞争力。通过提升产品或服务的质量和独特性，无影灯项目力图在行业中建立起巩固的地位。这不仅有助于吸引更多客户，还能够吸引优秀的人才和合作伙伴，共同推动企业的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https://d.book118.com/055201234000011102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无影灯项目计划设计方案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无影灯项目计划设计方案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无影灯项目计划设计方案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无影灯项目计划设计方案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无影灯项目计划设计方案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无影灯项目计划设计方案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无影灯项目计划设计方案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无影灯项目计划设计方案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无影灯项目计划设计方案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无影灯项目计划设计方案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无影灯项目计划设计方案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无影灯项目计划设计方案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无影灯项目计划设计方案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无影灯项目计划设计方案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无影灯项目计划设计方案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无影灯项目计划设计方案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无影灯项目计划设计方案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F64D49"/>
    <w:rsid w:val="39F64D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5201234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2024-01-29T20:39:00Z</dcterms:created>
  <dcterms:modified xsi:type="dcterms:W3CDTF">2024-01-29T20:40:00Z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443176F4C8B54E4A94DAAAFF55E329AC_11</vt:lpwstr>
  </property>
  <property fmtid="{D5CDD505-2E9C-101B-9397-08002B2CF9AE}" pid="3" name="KSOProductBuildVer">
    <vt:lpwstr>2052-12.1.0.16250</vt:lpwstr>
  </property>
</Properties>
</file>