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数控裁板锯项目建设总纲及方案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6" w:history="1">
        <w:r>
          <w:rPr>
            <w:rFonts w:ascii="仿宋" w:eastAsia="仿宋" w:hAnsi="仿宋" w:cs="仿宋" w:hint="eastAsia"/>
            <w:lang w:eastAsia="zh-CN"/>
          </w:rPr>
          <w:t>前言</w:t>
        </w:r>
        <w:r>
          <w:tab/>
        </w:r>
        <w:r>
          <w:fldChar w:fldCharType="begin"/>
        </w:r>
        <w:r>
          <w:instrText xml:space="preserve"> PAGEREF _Toc16346 \h </w:instrText>
        </w:r>
        <w:r>
          <w:fldChar w:fldCharType="separate"/>
        </w:r>
        <w:r>
          <w:t>3</w:t>
        </w:r>
        <w:r>
          <w:fldChar w:fldCharType="end"/>
        </w:r>
      </w:hyperlink>
    </w:p>
    <w:p>
      <w:pPr>
        <w:pStyle w:val="TOC1"/>
        <w:tabs>
          <w:tab w:val="right" w:leader="dot" w:pos="8306"/>
        </w:tabs>
      </w:pPr>
      <w:hyperlink w:anchor="_Toc29795" w:history="1">
        <w:r>
          <w:rPr>
            <w:rFonts w:ascii="仿宋" w:eastAsia="仿宋" w:hAnsi="仿宋" w:cs="仿宋" w:hint="eastAsia"/>
            <w:lang w:eastAsia="zh-CN"/>
          </w:rPr>
          <w:t>一、经济影响分析</w:t>
        </w:r>
        <w:r>
          <w:tab/>
        </w:r>
        <w:r>
          <w:fldChar w:fldCharType="begin"/>
        </w:r>
        <w:r>
          <w:instrText xml:space="preserve"> PAGEREF _Toc29795 \h </w:instrText>
        </w:r>
        <w:r>
          <w:fldChar w:fldCharType="separate"/>
        </w:r>
        <w:r>
          <w:t>3</w:t>
        </w:r>
        <w:r>
          <w:fldChar w:fldCharType="end"/>
        </w:r>
      </w:hyperlink>
    </w:p>
    <w:p>
      <w:pPr>
        <w:pStyle w:val="TOC2"/>
        <w:tabs>
          <w:tab w:val="right" w:leader="dot" w:pos="8306"/>
        </w:tabs>
      </w:pPr>
      <w:hyperlink w:anchor="_Toc7310" w:history="1">
        <w:r>
          <w:rPr>
            <w:rFonts w:ascii="仿宋" w:eastAsia="仿宋" w:hAnsi="仿宋" w:cs="仿宋" w:hint="eastAsia"/>
            <w:lang w:eastAsia="zh-CN"/>
          </w:rPr>
          <w:t>(一)、经济费用效益或费用效果分析</w:t>
        </w:r>
        <w:r>
          <w:tab/>
        </w:r>
        <w:r>
          <w:fldChar w:fldCharType="begin"/>
        </w:r>
        <w:r>
          <w:instrText xml:space="preserve"> PAGEREF _Toc7310 \h </w:instrText>
        </w:r>
        <w:r>
          <w:fldChar w:fldCharType="separate"/>
        </w:r>
        <w:r>
          <w:t>3</w:t>
        </w:r>
        <w:r>
          <w:fldChar w:fldCharType="end"/>
        </w:r>
      </w:hyperlink>
    </w:p>
    <w:p>
      <w:pPr>
        <w:pStyle w:val="TOC2"/>
        <w:tabs>
          <w:tab w:val="right" w:leader="dot" w:pos="8306"/>
        </w:tabs>
      </w:pPr>
      <w:hyperlink w:anchor="_Toc25323" w:history="1">
        <w:r>
          <w:rPr>
            <w:rFonts w:ascii="仿宋" w:eastAsia="仿宋" w:hAnsi="仿宋" w:cs="仿宋" w:hint="eastAsia"/>
            <w:lang w:eastAsia="zh-CN"/>
          </w:rPr>
          <w:t>(二)、行业影响分析</w:t>
        </w:r>
        <w:r>
          <w:tab/>
        </w:r>
        <w:r>
          <w:fldChar w:fldCharType="begin"/>
        </w:r>
        <w:r>
          <w:instrText xml:space="preserve"> PAGEREF _Toc25323 \h </w:instrText>
        </w:r>
        <w:r>
          <w:fldChar w:fldCharType="separate"/>
        </w:r>
        <w:r>
          <w:t>5</w:t>
        </w:r>
        <w:r>
          <w:fldChar w:fldCharType="end"/>
        </w:r>
      </w:hyperlink>
    </w:p>
    <w:p>
      <w:pPr>
        <w:pStyle w:val="TOC2"/>
        <w:tabs>
          <w:tab w:val="right" w:leader="dot" w:pos="8306"/>
        </w:tabs>
      </w:pPr>
      <w:hyperlink w:anchor="_Toc25259" w:history="1">
        <w:r>
          <w:rPr>
            <w:rFonts w:ascii="仿宋" w:eastAsia="仿宋" w:hAnsi="仿宋" w:cs="仿宋" w:hint="eastAsia"/>
            <w:lang w:eastAsia="zh-CN"/>
          </w:rPr>
          <w:t>(三)、区域经济影响分析</w:t>
        </w:r>
        <w:r>
          <w:tab/>
        </w:r>
        <w:r>
          <w:fldChar w:fldCharType="begin"/>
        </w:r>
        <w:r>
          <w:instrText xml:space="preserve"> PAGEREF _Toc25259 \h </w:instrText>
        </w:r>
        <w:r>
          <w:fldChar w:fldCharType="separate"/>
        </w:r>
        <w:r>
          <w:t>7</w:t>
        </w:r>
        <w:r>
          <w:fldChar w:fldCharType="end"/>
        </w:r>
      </w:hyperlink>
    </w:p>
    <w:p>
      <w:pPr>
        <w:pStyle w:val="TOC2"/>
        <w:tabs>
          <w:tab w:val="right" w:leader="dot" w:pos="8306"/>
        </w:tabs>
      </w:pPr>
      <w:hyperlink w:anchor="_Toc31890" w:history="1">
        <w:r>
          <w:rPr>
            <w:rFonts w:ascii="仿宋" w:eastAsia="仿宋" w:hAnsi="仿宋" w:cs="仿宋" w:hint="eastAsia"/>
            <w:lang w:eastAsia="zh-CN"/>
          </w:rPr>
          <w:t>(四)、宏观经济影响分析</w:t>
        </w:r>
        <w:r>
          <w:tab/>
        </w:r>
        <w:r>
          <w:fldChar w:fldCharType="begin"/>
        </w:r>
        <w:r>
          <w:instrText xml:space="preserve"> PAGEREF _Toc31890 \h </w:instrText>
        </w:r>
        <w:r>
          <w:fldChar w:fldCharType="separate"/>
        </w:r>
        <w:r>
          <w:t>8</w:t>
        </w:r>
        <w:r>
          <w:fldChar w:fldCharType="end"/>
        </w:r>
      </w:hyperlink>
    </w:p>
    <w:p>
      <w:pPr>
        <w:pStyle w:val="TOC1"/>
        <w:tabs>
          <w:tab w:val="right" w:leader="dot" w:pos="8306"/>
        </w:tabs>
      </w:pPr>
      <w:hyperlink w:anchor="_Toc28251" w:history="1">
        <w:r>
          <w:rPr>
            <w:rFonts w:ascii="仿宋" w:eastAsia="仿宋" w:hAnsi="仿宋" w:cs="仿宋" w:hint="eastAsia"/>
            <w:lang w:eastAsia="zh-CN"/>
          </w:rPr>
          <w:t>二、环境和生态影响分析</w:t>
        </w:r>
        <w:r>
          <w:tab/>
        </w:r>
        <w:r>
          <w:fldChar w:fldCharType="begin"/>
        </w:r>
        <w:r>
          <w:instrText xml:space="preserve"> PAGEREF _Toc28251 \h </w:instrText>
        </w:r>
        <w:r>
          <w:fldChar w:fldCharType="separate"/>
        </w:r>
        <w:r>
          <w:t>9</w:t>
        </w:r>
        <w:r>
          <w:fldChar w:fldCharType="end"/>
        </w:r>
      </w:hyperlink>
    </w:p>
    <w:p>
      <w:pPr>
        <w:pStyle w:val="TOC2"/>
        <w:tabs>
          <w:tab w:val="right" w:leader="dot" w:pos="8306"/>
        </w:tabs>
      </w:pPr>
      <w:hyperlink w:anchor="_Toc31156" w:history="1">
        <w:r>
          <w:rPr>
            <w:rFonts w:ascii="仿宋" w:eastAsia="仿宋" w:hAnsi="仿宋" w:cs="仿宋" w:hint="eastAsia"/>
            <w:lang w:eastAsia="zh-CN"/>
          </w:rPr>
          <w:t>(一)、环境和生态现状</w:t>
        </w:r>
        <w:r>
          <w:tab/>
        </w:r>
        <w:r>
          <w:fldChar w:fldCharType="begin"/>
        </w:r>
        <w:r>
          <w:instrText xml:space="preserve"> PAGEREF _Toc31156 \h </w:instrText>
        </w:r>
        <w:r>
          <w:fldChar w:fldCharType="separate"/>
        </w:r>
        <w:r>
          <w:t>9</w:t>
        </w:r>
        <w:r>
          <w:fldChar w:fldCharType="end"/>
        </w:r>
      </w:hyperlink>
    </w:p>
    <w:p>
      <w:pPr>
        <w:pStyle w:val="TOC2"/>
        <w:tabs>
          <w:tab w:val="right" w:leader="dot" w:pos="8306"/>
        </w:tabs>
      </w:pPr>
      <w:hyperlink w:anchor="_Toc6136" w:history="1">
        <w:r>
          <w:rPr>
            <w:rFonts w:ascii="仿宋" w:eastAsia="仿宋" w:hAnsi="仿宋" w:cs="仿宋" w:hint="eastAsia"/>
            <w:lang w:eastAsia="zh-CN"/>
          </w:rPr>
          <w:t>(二)、生态环境影响分析</w:t>
        </w:r>
        <w:r>
          <w:tab/>
        </w:r>
        <w:r>
          <w:fldChar w:fldCharType="begin"/>
        </w:r>
        <w:r>
          <w:instrText xml:space="preserve"> PAGEREF _Toc6136 \h </w:instrText>
        </w:r>
        <w:r>
          <w:fldChar w:fldCharType="separate"/>
        </w:r>
        <w:r>
          <w:t>11</w:t>
        </w:r>
        <w:r>
          <w:fldChar w:fldCharType="end"/>
        </w:r>
      </w:hyperlink>
    </w:p>
    <w:p>
      <w:pPr>
        <w:pStyle w:val="TOC2"/>
        <w:tabs>
          <w:tab w:val="right" w:leader="dot" w:pos="8306"/>
        </w:tabs>
      </w:pPr>
      <w:hyperlink w:anchor="_Toc5362" w:history="1">
        <w:r>
          <w:rPr>
            <w:rFonts w:ascii="仿宋" w:eastAsia="仿宋" w:hAnsi="仿宋" w:cs="仿宋" w:hint="eastAsia"/>
            <w:lang w:eastAsia="zh-CN"/>
          </w:rPr>
          <w:t>(三)、生态环境保护措施</w:t>
        </w:r>
        <w:r>
          <w:tab/>
        </w:r>
        <w:r>
          <w:fldChar w:fldCharType="begin"/>
        </w:r>
        <w:r>
          <w:instrText xml:space="preserve"> PAGEREF _Toc5362 \h </w:instrText>
        </w:r>
        <w:r>
          <w:fldChar w:fldCharType="separate"/>
        </w:r>
        <w:r>
          <w:t>12</w:t>
        </w:r>
        <w:r>
          <w:fldChar w:fldCharType="end"/>
        </w:r>
      </w:hyperlink>
    </w:p>
    <w:p>
      <w:pPr>
        <w:pStyle w:val="TOC2"/>
        <w:tabs>
          <w:tab w:val="right" w:leader="dot" w:pos="8306"/>
        </w:tabs>
      </w:pPr>
      <w:hyperlink w:anchor="_Toc3236" w:history="1">
        <w:r>
          <w:rPr>
            <w:rFonts w:ascii="仿宋" w:eastAsia="仿宋" w:hAnsi="仿宋" w:cs="仿宋" w:hint="eastAsia"/>
            <w:lang w:eastAsia="zh-CN"/>
          </w:rPr>
          <w:t>(四)、地质灾害影响分析</w:t>
        </w:r>
        <w:r>
          <w:tab/>
        </w:r>
        <w:r>
          <w:fldChar w:fldCharType="begin"/>
        </w:r>
        <w:r>
          <w:instrText xml:space="preserve"> PAGEREF _Toc3236 \h </w:instrText>
        </w:r>
        <w:r>
          <w:fldChar w:fldCharType="separate"/>
        </w:r>
        <w:r>
          <w:t>14</w:t>
        </w:r>
        <w:r>
          <w:fldChar w:fldCharType="end"/>
        </w:r>
      </w:hyperlink>
    </w:p>
    <w:p>
      <w:pPr>
        <w:pStyle w:val="TOC2"/>
        <w:tabs>
          <w:tab w:val="right" w:leader="dot" w:pos="8306"/>
        </w:tabs>
      </w:pPr>
      <w:hyperlink w:anchor="_Toc14298" w:history="1">
        <w:r>
          <w:rPr>
            <w:rFonts w:ascii="仿宋" w:eastAsia="仿宋" w:hAnsi="仿宋" w:cs="仿宋" w:hint="eastAsia"/>
            <w:lang w:eastAsia="zh-CN"/>
          </w:rPr>
          <w:t>(五)、特殊环境影响</w:t>
        </w:r>
        <w:r>
          <w:tab/>
        </w:r>
        <w:r>
          <w:fldChar w:fldCharType="begin"/>
        </w:r>
        <w:r>
          <w:instrText xml:space="preserve"> PAGEREF _Toc14298 \h </w:instrText>
        </w:r>
        <w:r>
          <w:fldChar w:fldCharType="separate"/>
        </w:r>
        <w:r>
          <w:t>15</w:t>
        </w:r>
        <w:r>
          <w:fldChar w:fldCharType="end"/>
        </w:r>
      </w:hyperlink>
    </w:p>
    <w:p>
      <w:pPr>
        <w:pStyle w:val="TOC1"/>
        <w:tabs>
          <w:tab w:val="right" w:leader="dot" w:pos="8306"/>
        </w:tabs>
      </w:pPr>
      <w:hyperlink w:anchor="_Toc9416" w:history="1">
        <w:r>
          <w:rPr>
            <w:rFonts w:ascii="仿宋" w:eastAsia="仿宋" w:hAnsi="仿宋" w:cs="仿宋" w:hint="eastAsia"/>
            <w:lang w:eastAsia="zh-CN"/>
          </w:rPr>
          <w:t>三、财务管理与成本控制</w:t>
        </w:r>
        <w:r>
          <w:tab/>
        </w:r>
        <w:r>
          <w:fldChar w:fldCharType="begin"/>
        </w:r>
        <w:r>
          <w:instrText xml:space="preserve"> PAGEREF _Toc9416 \h </w:instrText>
        </w:r>
        <w:r>
          <w:fldChar w:fldCharType="separate"/>
        </w:r>
        <w:r>
          <w:t>16</w:t>
        </w:r>
        <w:r>
          <w:fldChar w:fldCharType="end"/>
        </w:r>
      </w:hyperlink>
    </w:p>
    <w:p>
      <w:pPr>
        <w:pStyle w:val="TOC2"/>
        <w:tabs>
          <w:tab w:val="right" w:leader="dot" w:pos="8306"/>
        </w:tabs>
      </w:pPr>
      <w:hyperlink w:anchor="_Toc25086" w:history="1">
        <w:r>
          <w:rPr>
            <w:rFonts w:ascii="仿宋" w:eastAsia="仿宋" w:hAnsi="仿宋" w:cs="仿宋" w:hint="eastAsia"/>
            <w:lang w:eastAsia="zh-CN"/>
          </w:rPr>
          <w:t>(一)、财务管理体系建设</w:t>
        </w:r>
        <w:r>
          <w:tab/>
        </w:r>
        <w:r>
          <w:fldChar w:fldCharType="begin"/>
        </w:r>
        <w:r>
          <w:instrText xml:space="preserve"> PAGEREF _Toc25086 \h </w:instrText>
        </w:r>
        <w:r>
          <w:fldChar w:fldCharType="separate"/>
        </w:r>
        <w:r>
          <w:t>16</w:t>
        </w:r>
        <w:r>
          <w:fldChar w:fldCharType="end"/>
        </w:r>
      </w:hyperlink>
    </w:p>
    <w:p>
      <w:pPr>
        <w:pStyle w:val="TOC2"/>
        <w:tabs>
          <w:tab w:val="right" w:leader="dot" w:pos="8306"/>
        </w:tabs>
      </w:pPr>
      <w:hyperlink w:anchor="_Toc28492" w:history="1">
        <w:r>
          <w:rPr>
            <w:rFonts w:ascii="仿宋" w:eastAsia="仿宋" w:hAnsi="仿宋" w:cs="仿宋" w:hint="eastAsia"/>
            <w:lang w:eastAsia="zh-CN"/>
          </w:rPr>
          <w:t>(二)、成本控制措施</w:t>
        </w:r>
        <w:r>
          <w:tab/>
        </w:r>
        <w:r>
          <w:fldChar w:fldCharType="begin"/>
        </w:r>
        <w:r>
          <w:instrText xml:space="preserve"> PAGEREF _Toc28492 \h </w:instrText>
        </w:r>
        <w:r>
          <w:fldChar w:fldCharType="separate"/>
        </w:r>
        <w:r>
          <w:t>18</w:t>
        </w:r>
        <w:r>
          <w:fldChar w:fldCharType="end"/>
        </w:r>
      </w:hyperlink>
    </w:p>
    <w:p>
      <w:pPr>
        <w:pStyle w:val="TOC1"/>
        <w:tabs>
          <w:tab w:val="right" w:leader="dot" w:pos="8306"/>
        </w:tabs>
      </w:pPr>
      <w:hyperlink w:anchor="_Toc17854" w:history="1">
        <w:r>
          <w:rPr>
            <w:rFonts w:ascii="仿宋" w:eastAsia="仿宋" w:hAnsi="仿宋" w:cs="仿宋" w:hint="eastAsia"/>
            <w:lang w:eastAsia="zh-CN"/>
          </w:rPr>
          <w:t>四、背景、必要性分析</w:t>
        </w:r>
        <w:r>
          <w:tab/>
        </w:r>
        <w:r>
          <w:fldChar w:fldCharType="begin"/>
        </w:r>
        <w:r>
          <w:instrText xml:space="preserve"> PAGEREF _Toc17854 \h </w:instrText>
        </w:r>
        <w:r>
          <w:fldChar w:fldCharType="separate"/>
        </w:r>
        <w:r>
          <w:t>19</w:t>
        </w:r>
        <w:r>
          <w:fldChar w:fldCharType="end"/>
        </w:r>
      </w:hyperlink>
    </w:p>
    <w:p>
      <w:pPr>
        <w:pStyle w:val="TOC2"/>
        <w:tabs>
          <w:tab w:val="right" w:leader="dot" w:pos="8306"/>
        </w:tabs>
      </w:pPr>
      <w:hyperlink w:anchor="_Toc8134" w:history="1">
        <w:r>
          <w:rPr>
            <w:rFonts w:ascii="仿宋" w:eastAsia="仿宋" w:hAnsi="仿宋" w:cs="仿宋" w:hint="eastAsia"/>
            <w:lang w:eastAsia="zh-CN"/>
          </w:rPr>
          <w:t>(一)、项目建设背景</w:t>
        </w:r>
        <w:r>
          <w:tab/>
        </w:r>
        <w:r>
          <w:fldChar w:fldCharType="begin"/>
        </w:r>
        <w:r>
          <w:instrText xml:space="preserve"> PAGEREF _Toc8134 \h </w:instrText>
        </w:r>
        <w:r>
          <w:fldChar w:fldCharType="separate"/>
        </w:r>
        <w:r>
          <w:t>19</w:t>
        </w:r>
        <w:r>
          <w:fldChar w:fldCharType="end"/>
        </w:r>
      </w:hyperlink>
    </w:p>
    <w:p>
      <w:pPr>
        <w:pStyle w:val="TOC2"/>
        <w:tabs>
          <w:tab w:val="right" w:leader="dot" w:pos="8306"/>
        </w:tabs>
      </w:pPr>
      <w:hyperlink w:anchor="_Toc12357" w:history="1">
        <w:r>
          <w:rPr>
            <w:rFonts w:ascii="仿宋" w:eastAsia="仿宋" w:hAnsi="仿宋" w:cs="仿宋" w:hint="eastAsia"/>
            <w:lang w:eastAsia="zh-CN"/>
          </w:rPr>
          <w:t>(二)、必要性分析</w:t>
        </w:r>
        <w:r>
          <w:tab/>
        </w:r>
        <w:r>
          <w:fldChar w:fldCharType="begin"/>
        </w:r>
        <w:r>
          <w:instrText xml:space="preserve"> PAGEREF _Toc12357 \h </w:instrText>
        </w:r>
        <w:r>
          <w:fldChar w:fldCharType="separate"/>
        </w:r>
        <w:r>
          <w:t>20</w:t>
        </w:r>
        <w:r>
          <w:fldChar w:fldCharType="end"/>
        </w:r>
      </w:hyperlink>
    </w:p>
    <w:p>
      <w:pPr>
        <w:pStyle w:val="TOC2"/>
        <w:tabs>
          <w:tab w:val="right" w:leader="dot" w:pos="8306"/>
        </w:tabs>
      </w:pPr>
      <w:hyperlink w:anchor="_Toc16118" w:history="1">
        <w:r>
          <w:rPr>
            <w:rFonts w:ascii="仿宋" w:eastAsia="仿宋" w:hAnsi="仿宋" w:cs="仿宋" w:hint="eastAsia"/>
            <w:lang w:eastAsia="zh-CN"/>
          </w:rPr>
          <w:t>(三)、项目建设有利条件</w:t>
        </w:r>
        <w:r>
          <w:tab/>
        </w:r>
        <w:r>
          <w:fldChar w:fldCharType="begin"/>
        </w:r>
        <w:r>
          <w:instrText xml:space="preserve"> PAGEREF _Toc16118 \h </w:instrText>
        </w:r>
        <w:r>
          <w:fldChar w:fldCharType="separate"/>
        </w:r>
        <w:r>
          <w:t>21</w:t>
        </w:r>
        <w:r>
          <w:fldChar w:fldCharType="end"/>
        </w:r>
      </w:hyperlink>
    </w:p>
    <w:p>
      <w:pPr>
        <w:pStyle w:val="TOC1"/>
        <w:tabs>
          <w:tab w:val="right" w:leader="dot" w:pos="8306"/>
        </w:tabs>
      </w:pPr>
      <w:hyperlink w:anchor="_Toc16010" w:history="1">
        <w:r>
          <w:rPr>
            <w:rFonts w:ascii="仿宋" w:eastAsia="仿宋" w:hAnsi="仿宋" w:cs="仿宋" w:hint="eastAsia"/>
            <w:lang w:eastAsia="zh-CN"/>
          </w:rPr>
          <w:t>五、数控裁板锯项目概论</w:t>
        </w:r>
        <w:r>
          <w:tab/>
        </w:r>
        <w:r>
          <w:fldChar w:fldCharType="begin"/>
        </w:r>
        <w:r>
          <w:instrText xml:space="preserve"> PAGEREF _Toc16010 \h </w:instrText>
        </w:r>
        <w:r>
          <w:fldChar w:fldCharType="separate"/>
        </w:r>
        <w:r>
          <w:t>23</w:t>
        </w:r>
        <w:r>
          <w:fldChar w:fldCharType="end"/>
        </w:r>
      </w:hyperlink>
    </w:p>
    <w:p>
      <w:pPr>
        <w:pStyle w:val="TOC2"/>
        <w:tabs>
          <w:tab w:val="right" w:leader="dot" w:pos="8306"/>
        </w:tabs>
      </w:pPr>
      <w:hyperlink w:anchor="_Toc14405" w:history="1">
        <w:r>
          <w:rPr>
            <w:rFonts w:ascii="仿宋" w:eastAsia="仿宋" w:hAnsi="仿宋" w:cs="仿宋" w:hint="eastAsia"/>
            <w:lang w:eastAsia="zh-CN"/>
          </w:rPr>
          <w:t>(一)、项目申报单位概况</w:t>
        </w:r>
        <w:r>
          <w:tab/>
        </w:r>
        <w:r>
          <w:fldChar w:fldCharType="begin"/>
        </w:r>
        <w:r>
          <w:instrText xml:space="preserve"> PAGEREF _Toc14405 \h </w:instrText>
        </w:r>
        <w:r>
          <w:fldChar w:fldCharType="separate"/>
        </w:r>
        <w:r>
          <w:t>23</w:t>
        </w:r>
        <w:r>
          <w:fldChar w:fldCharType="end"/>
        </w:r>
      </w:hyperlink>
    </w:p>
    <w:p>
      <w:pPr>
        <w:pStyle w:val="TOC2"/>
        <w:tabs>
          <w:tab w:val="right" w:leader="dot" w:pos="8306"/>
        </w:tabs>
      </w:pPr>
      <w:hyperlink w:anchor="_Toc12127" w:history="1">
        <w:r>
          <w:rPr>
            <w:rFonts w:ascii="仿宋" w:eastAsia="仿宋" w:hAnsi="仿宋" w:cs="仿宋" w:hint="eastAsia"/>
            <w:lang w:eastAsia="zh-CN"/>
          </w:rPr>
          <w:t>(二)、项目概况</w:t>
        </w:r>
        <w:r>
          <w:tab/>
        </w:r>
        <w:r>
          <w:fldChar w:fldCharType="begin"/>
        </w:r>
        <w:r>
          <w:instrText xml:space="preserve"> PAGEREF _Toc12127 \h </w:instrText>
        </w:r>
        <w:r>
          <w:fldChar w:fldCharType="separate"/>
        </w:r>
        <w:r>
          <w:t>24</w:t>
        </w:r>
        <w:r>
          <w:fldChar w:fldCharType="end"/>
        </w:r>
      </w:hyperlink>
    </w:p>
    <w:p>
      <w:pPr>
        <w:pStyle w:val="TOC1"/>
        <w:tabs>
          <w:tab w:val="right" w:leader="dot" w:pos="8306"/>
        </w:tabs>
      </w:pPr>
      <w:hyperlink w:anchor="_Toc29732" w:history="1">
        <w:r>
          <w:rPr>
            <w:rFonts w:ascii="仿宋" w:eastAsia="仿宋" w:hAnsi="仿宋" w:cs="仿宋" w:hint="eastAsia"/>
            <w:lang w:eastAsia="zh-CN"/>
          </w:rPr>
          <w:t>六、项目监理与质量保证</w:t>
        </w:r>
        <w:r>
          <w:tab/>
        </w:r>
        <w:r>
          <w:fldChar w:fldCharType="begin"/>
        </w:r>
        <w:r>
          <w:instrText xml:space="preserve"> PAGEREF _Toc29732 \h </w:instrText>
        </w:r>
        <w:r>
          <w:fldChar w:fldCharType="separate"/>
        </w:r>
        <w:r>
          <w:t>27</w:t>
        </w:r>
        <w:r>
          <w:fldChar w:fldCharType="end"/>
        </w:r>
      </w:hyperlink>
    </w:p>
    <w:p>
      <w:pPr>
        <w:pStyle w:val="TOC2"/>
        <w:tabs>
          <w:tab w:val="right" w:leader="dot" w:pos="8306"/>
        </w:tabs>
      </w:pPr>
      <w:hyperlink w:anchor="_Toc25285" w:history="1">
        <w:r>
          <w:rPr>
            <w:rFonts w:ascii="仿宋" w:eastAsia="仿宋" w:hAnsi="仿宋" w:cs="仿宋" w:hint="eastAsia"/>
            <w:lang w:eastAsia="zh-CN"/>
          </w:rPr>
          <w:t>(一)、监理体系构建</w:t>
        </w:r>
        <w:r>
          <w:tab/>
        </w:r>
        <w:r>
          <w:fldChar w:fldCharType="begin"/>
        </w:r>
        <w:r>
          <w:instrText xml:space="preserve"> PAGEREF _Toc25285 \h </w:instrText>
        </w:r>
        <w:r>
          <w:fldChar w:fldCharType="separate"/>
        </w:r>
        <w:r>
          <w:t>27</w:t>
        </w:r>
        <w:r>
          <w:fldChar w:fldCharType="end"/>
        </w:r>
      </w:hyperlink>
    </w:p>
    <w:p>
      <w:pPr>
        <w:pStyle w:val="TOC2"/>
        <w:tabs>
          <w:tab w:val="right" w:leader="dot" w:pos="8306"/>
        </w:tabs>
      </w:pPr>
      <w:hyperlink w:anchor="_Toc28289" w:history="1">
        <w:r>
          <w:rPr>
            <w:rFonts w:ascii="仿宋" w:eastAsia="仿宋" w:hAnsi="仿宋" w:cs="仿宋" w:hint="eastAsia"/>
            <w:lang w:eastAsia="zh-CN"/>
          </w:rPr>
          <w:t>(二)、质量保证体系实施</w:t>
        </w:r>
        <w:r>
          <w:tab/>
        </w:r>
        <w:r>
          <w:fldChar w:fldCharType="begin"/>
        </w:r>
        <w:r>
          <w:instrText xml:space="preserve"> PAGEREF _Toc28289 \h </w:instrText>
        </w:r>
        <w:r>
          <w:fldChar w:fldCharType="separate"/>
        </w:r>
        <w:r>
          <w:t>28</w:t>
        </w:r>
        <w:r>
          <w:fldChar w:fldCharType="end"/>
        </w:r>
      </w:hyperlink>
    </w:p>
    <w:p>
      <w:pPr>
        <w:pStyle w:val="TOC2"/>
        <w:tabs>
          <w:tab w:val="right" w:leader="dot" w:pos="8306"/>
        </w:tabs>
      </w:pPr>
      <w:hyperlink w:anchor="_Toc22821" w:history="1">
        <w:r>
          <w:rPr>
            <w:rFonts w:ascii="仿宋" w:eastAsia="仿宋" w:hAnsi="仿宋" w:cs="仿宋" w:hint="eastAsia"/>
            <w:lang w:eastAsia="zh-CN"/>
          </w:rPr>
          <w:t>(三)、监理与质量控制流程</w:t>
        </w:r>
        <w:r>
          <w:tab/>
        </w:r>
        <w:r>
          <w:fldChar w:fldCharType="begin"/>
        </w:r>
        <w:r>
          <w:instrText xml:space="preserve"> PAGEREF _Toc22821 \h </w:instrText>
        </w:r>
        <w:r>
          <w:fldChar w:fldCharType="separate"/>
        </w:r>
        <w:r>
          <w:t>28</w:t>
        </w:r>
        <w:r>
          <w:fldChar w:fldCharType="end"/>
        </w:r>
      </w:hyperlink>
    </w:p>
    <w:p>
      <w:pPr>
        <w:pStyle w:val="TOC1"/>
        <w:tabs>
          <w:tab w:val="right" w:leader="dot" w:pos="8306"/>
        </w:tabs>
      </w:pPr>
      <w:hyperlink w:anchor="_Toc29088" w:history="1">
        <w:r>
          <w:rPr>
            <w:rFonts w:ascii="仿宋" w:eastAsia="仿宋" w:hAnsi="仿宋" w:cs="仿宋" w:hint="eastAsia"/>
            <w:lang w:eastAsia="zh-CN"/>
          </w:rPr>
          <w:t>七、环境保护与治理方案</w:t>
        </w:r>
        <w:r>
          <w:tab/>
        </w:r>
        <w:r>
          <w:fldChar w:fldCharType="begin"/>
        </w:r>
        <w:r>
          <w:instrText xml:space="preserve"> PAGEREF _Toc29088 \h </w:instrText>
        </w:r>
        <w:r>
          <w:fldChar w:fldCharType="separate"/>
        </w:r>
        <w:r>
          <w:t>29</w:t>
        </w:r>
        <w:r>
          <w:fldChar w:fldCharType="end"/>
        </w:r>
      </w:hyperlink>
    </w:p>
    <w:p>
      <w:pPr>
        <w:pStyle w:val="TOC2"/>
        <w:tabs>
          <w:tab w:val="right" w:leader="dot" w:pos="8306"/>
        </w:tabs>
      </w:pPr>
      <w:hyperlink w:anchor="_Toc8487" w:history="1">
        <w:r>
          <w:rPr>
            <w:rFonts w:ascii="仿宋" w:eastAsia="仿宋" w:hAnsi="仿宋" w:cs="仿宋" w:hint="eastAsia"/>
            <w:lang w:eastAsia="zh-CN"/>
          </w:rPr>
          <w:t>(一)、项目环境影响评估</w:t>
        </w:r>
        <w:r>
          <w:tab/>
        </w:r>
        <w:r>
          <w:fldChar w:fldCharType="begin"/>
        </w:r>
        <w:r>
          <w:instrText xml:space="preserve"> PAGEREF _Toc8487 \h </w:instrText>
        </w:r>
        <w:r>
          <w:fldChar w:fldCharType="separate"/>
        </w:r>
        <w:r>
          <w:t>29</w:t>
        </w:r>
        <w:r>
          <w:fldChar w:fldCharType="end"/>
        </w:r>
      </w:hyperlink>
    </w:p>
    <w:p>
      <w:pPr>
        <w:pStyle w:val="TOC2"/>
        <w:tabs>
          <w:tab w:val="right" w:leader="dot" w:pos="8306"/>
        </w:tabs>
      </w:pPr>
      <w:hyperlink w:anchor="_Toc22818" w:history="1">
        <w:r>
          <w:rPr>
            <w:rFonts w:ascii="仿宋" w:eastAsia="仿宋" w:hAnsi="仿宋" w:cs="仿宋" w:hint="eastAsia"/>
            <w:lang w:eastAsia="zh-CN"/>
          </w:rPr>
          <w:t>(二)、环境保护措施与治理方案</w:t>
        </w:r>
        <w:r>
          <w:tab/>
        </w:r>
        <w:r>
          <w:fldChar w:fldCharType="begin"/>
        </w:r>
        <w:r>
          <w:instrText xml:space="preserve"> PAGEREF _Toc22818 \h </w:instrText>
        </w:r>
        <w:r>
          <w:fldChar w:fldCharType="separate"/>
        </w:r>
        <w:r>
          <w:t>29</w:t>
        </w:r>
        <w:r>
          <w:fldChar w:fldCharType="end"/>
        </w:r>
      </w:hyperlink>
    </w:p>
    <w:p>
      <w:pPr>
        <w:pStyle w:val="TOC1"/>
        <w:tabs>
          <w:tab w:val="right" w:leader="dot" w:pos="8306"/>
        </w:tabs>
      </w:pPr>
      <w:hyperlink w:anchor="_Toc7708" w:history="1">
        <w:r>
          <w:rPr>
            <w:rFonts w:ascii="仿宋" w:eastAsia="仿宋" w:hAnsi="仿宋" w:cs="仿宋" w:hint="eastAsia"/>
            <w:lang w:eastAsia="zh-CN"/>
          </w:rPr>
          <w:t>八、项目实施与管理方案</w:t>
        </w:r>
        <w:r>
          <w:tab/>
        </w:r>
        <w:r>
          <w:fldChar w:fldCharType="begin"/>
        </w:r>
        <w:r>
          <w:instrText xml:space="preserve"> PAGEREF _Toc7708 \h </w:instrText>
        </w:r>
        <w:r>
          <w:fldChar w:fldCharType="separate"/>
        </w:r>
        <w:r>
          <w:t>30</w:t>
        </w:r>
        <w:r>
          <w:fldChar w:fldCharType="end"/>
        </w:r>
      </w:hyperlink>
    </w:p>
    <w:p>
      <w:pPr>
        <w:pStyle w:val="TOC2"/>
        <w:tabs>
          <w:tab w:val="right" w:leader="dot" w:pos="8306"/>
        </w:tabs>
      </w:pPr>
      <w:hyperlink w:anchor="_Toc29092" w:history="1">
        <w:r>
          <w:rPr>
            <w:rFonts w:ascii="仿宋" w:eastAsia="仿宋" w:hAnsi="仿宋" w:cs="仿宋" w:hint="eastAsia"/>
            <w:lang w:eastAsia="zh-CN"/>
          </w:rPr>
          <w:t>(一)、项目实施计划</w:t>
        </w:r>
        <w:r>
          <w:tab/>
        </w:r>
        <w:r>
          <w:fldChar w:fldCharType="begin"/>
        </w:r>
        <w:r>
          <w:instrText xml:space="preserve"> PAGEREF _Toc29092 \h </w:instrText>
        </w:r>
        <w:r>
          <w:fldChar w:fldCharType="separate"/>
        </w:r>
        <w:r>
          <w:t>30</w:t>
        </w:r>
        <w:r>
          <w:fldChar w:fldCharType="end"/>
        </w:r>
      </w:hyperlink>
    </w:p>
    <w:p>
      <w:pPr>
        <w:pStyle w:val="TOC2"/>
        <w:tabs>
          <w:tab w:val="right" w:leader="dot" w:pos="8306"/>
        </w:tabs>
      </w:pPr>
      <w:hyperlink w:anchor="_Toc5144" w:history="1">
        <w:r>
          <w:rPr>
            <w:rFonts w:ascii="仿宋" w:eastAsia="仿宋" w:hAnsi="仿宋" w:cs="仿宋" w:hint="eastAsia"/>
            <w:lang w:eastAsia="zh-CN"/>
          </w:rPr>
          <w:t>(二)、项目组织机构与职责</w:t>
        </w:r>
        <w:r>
          <w:tab/>
        </w:r>
        <w:r>
          <w:fldChar w:fldCharType="begin"/>
        </w:r>
        <w:r>
          <w:instrText xml:space="preserve"> PAGEREF _Toc5144 \h </w:instrText>
        </w:r>
        <w:r>
          <w:fldChar w:fldCharType="separate"/>
        </w:r>
        <w:r>
          <w:t>31</w:t>
        </w:r>
        <w:r>
          <w:fldChar w:fldCharType="end"/>
        </w:r>
      </w:hyperlink>
    </w:p>
    <w:p>
      <w:pPr>
        <w:pStyle w:val="TOC2"/>
        <w:tabs>
          <w:tab w:val="right" w:leader="dot" w:pos="8306"/>
        </w:tabs>
      </w:pPr>
      <w:hyperlink w:anchor="_Toc2116" w:history="1">
        <w:r>
          <w:rPr>
            <w:rFonts w:ascii="仿宋" w:eastAsia="仿宋" w:hAnsi="仿宋" w:cs="仿宋" w:hint="eastAsia"/>
            <w:lang w:eastAsia="zh-CN"/>
          </w:rPr>
          <w:t>(三)、项目管理与监控体系</w:t>
        </w:r>
        <w:r>
          <w:tab/>
        </w:r>
        <w:r>
          <w:fldChar w:fldCharType="begin"/>
        </w:r>
        <w:r>
          <w:instrText xml:space="preserve"> PAGEREF _Toc2116 \h </w:instrText>
        </w:r>
        <w:r>
          <w:fldChar w:fldCharType="separate"/>
        </w:r>
        <w:r>
          <w:t>34</w:t>
        </w:r>
        <w:r>
          <w:fldChar w:fldCharType="end"/>
        </w:r>
      </w:hyperlink>
    </w:p>
    <w:p>
      <w:pPr>
        <w:pStyle w:val="TOC1"/>
        <w:tabs>
          <w:tab w:val="right" w:leader="dot" w:pos="8306"/>
        </w:tabs>
      </w:pPr>
      <w:hyperlink w:anchor="_Toc16661" w:history="1">
        <w:r>
          <w:rPr>
            <w:rFonts w:ascii="仿宋" w:eastAsia="仿宋" w:hAnsi="仿宋" w:cs="仿宋" w:hint="eastAsia"/>
            <w:lang w:eastAsia="zh-CN"/>
          </w:rPr>
          <w:t>九、安全与应急管理</w:t>
        </w:r>
        <w:r>
          <w:tab/>
        </w:r>
        <w:r>
          <w:fldChar w:fldCharType="begin"/>
        </w:r>
        <w:r>
          <w:instrText xml:space="preserve"> PAGEREF _Toc16661 \h </w:instrText>
        </w:r>
        <w:r>
          <w:fldChar w:fldCharType="separate"/>
        </w:r>
        <w:r>
          <w:t>36</w:t>
        </w:r>
        <w:r>
          <w:fldChar w:fldCharType="end"/>
        </w:r>
      </w:hyperlink>
    </w:p>
    <w:p>
      <w:pPr>
        <w:pStyle w:val="TOC2"/>
        <w:tabs>
          <w:tab w:val="right" w:leader="dot" w:pos="8306"/>
        </w:tabs>
      </w:pPr>
      <w:hyperlink w:anchor="_Toc7893" w:history="1">
        <w:r>
          <w:rPr>
            <w:rFonts w:ascii="仿宋" w:eastAsia="仿宋" w:hAnsi="仿宋" w:cs="仿宋" w:hint="eastAsia"/>
            <w:lang w:eastAsia="zh-CN"/>
          </w:rPr>
          <w:t>(一)、安全生产管理</w:t>
        </w:r>
        <w:r>
          <w:tab/>
        </w:r>
        <w:r>
          <w:fldChar w:fldCharType="begin"/>
        </w:r>
        <w:r>
          <w:instrText xml:space="preserve"> PAGEREF _Toc7893 \h </w:instrText>
        </w:r>
        <w:r>
          <w:fldChar w:fldCharType="separate"/>
        </w:r>
        <w:r>
          <w:t>36</w:t>
        </w:r>
        <w:r>
          <w:fldChar w:fldCharType="end"/>
        </w:r>
      </w:hyperlink>
    </w:p>
    <w:p>
      <w:pPr>
        <w:pStyle w:val="TOC2"/>
        <w:tabs>
          <w:tab w:val="right" w:leader="dot" w:pos="8306"/>
        </w:tabs>
      </w:pPr>
      <w:hyperlink w:anchor="_Toc21610" w:history="1">
        <w:r>
          <w:rPr>
            <w:rFonts w:ascii="仿宋" w:eastAsia="仿宋" w:hAnsi="仿宋" w:cs="仿宋" w:hint="eastAsia"/>
            <w:lang w:eastAsia="zh-CN"/>
          </w:rPr>
          <w:t>(二)、应急预案与响应</w:t>
        </w:r>
        <w:r>
          <w:tab/>
        </w:r>
        <w:r>
          <w:fldChar w:fldCharType="begin"/>
        </w:r>
        <w:r>
          <w:instrText xml:space="preserve"> PAGEREF _Toc21610 \h </w:instrText>
        </w:r>
        <w:r>
          <w:fldChar w:fldCharType="separate"/>
        </w:r>
        <w:r>
          <w:t>37</w:t>
        </w:r>
        <w:r>
          <w:fldChar w:fldCharType="end"/>
        </w:r>
      </w:hyperlink>
    </w:p>
    <w:p>
      <w:pPr>
        <w:pStyle w:val="TOC1"/>
        <w:tabs>
          <w:tab w:val="right" w:leader="dot" w:pos="8306"/>
        </w:tabs>
      </w:pPr>
      <w:hyperlink w:anchor="_Toc20695" w:history="1">
        <w:r>
          <w:rPr>
            <w:rFonts w:ascii="仿宋" w:eastAsia="仿宋" w:hAnsi="仿宋" w:cs="仿宋" w:hint="eastAsia"/>
            <w:lang w:eastAsia="zh-CN"/>
          </w:rPr>
          <w:t>十、土地利用与规划方案</w:t>
        </w:r>
        <w:r>
          <w:tab/>
        </w:r>
        <w:r>
          <w:fldChar w:fldCharType="begin"/>
        </w:r>
        <w:r>
          <w:instrText xml:space="preserve"> PAGEREF _Toc20695 \h </w:instrText>
        </w:r>
        <w:r>
          <w:fldChar w:fldCharType="separate"/>
        </w:r>
        <w:r>
          <w:t>39</w:t>
        </w:r>
        <w:r>
          <w:fldChar w:fldCharType="end"/>
        </w:r>
      </w:hyperlink>
    </w:p>
    <w:p>
      <w:pPr>
        <w:pStyle w:val="TOC2"/>
        <w:tabs>
          <w:tab w:val="right" w:leader="dot" w:pos="8306"/>
        </w:tabs>
      </w:pPr>
      <w:hyperlink w:anchor="_Toc9981" w:history="1">
        <w:r>
          <w:rPr>
            <w:rFonts w:ascii="仿宋" w:eastAsia="仿宋" w:hAnsi="仿宋" w:cs="仿宋" w:hint="eastAsia"/>
            <w:lang w:eastAsia="zh-CN"/>
          </w:rPr>
          <w:t>(一)、项目用地情况分析</w:t>
        </w:r>
        <w:r>
          <w:tab/>
        </w:r>
        <w:r>
          <w:fldChar w:fldCharType="begin"/>
        </w:r>
        <w:r>
          <w:instrText xml:space="preserve"> PAGEREF _Toc9981 \h </w:instrText>
        </w:r>
        <w:r>
          <w:fldChar w:fldCharType="separate"/>
        </w:r>
        <w:r>
          <w:t>39</w:t>
        </w:r>
        <w:r>
          <w:fldChar w:fldCharType="end"/>
        </w:r>
      </w:hyperlink>
    </w:p>
    <w:p>
      <w:pPr>
        <w:pStyle w:val="TOC2"/>
        <w:tabs>
          <w:tab w:val="right" w:leader="dot" w:pos="8306"/>
        </w:tabs>
      </w:pPr>
      <w:hyperlink w:anchor="_Toc6521" w:history="1">
        <w:r>
          <w:rPr>
            <w:rFonts w:ascii="仿宋" w:eastAsia="仿宋" w:hAnsi="仿宋" w:cs="仿宋" w:hint="eastAsia"/>
            <w:lang w:eastAsia="zh-CN"/>
          </w:rPr>
          <w:t>(二)、土地利用规划方案</w:t>
        </w:r>
        <w:r>
          <w:tab/>
        </w:r>
        <w:r>
          <w:fldChar w:fldCharType="begin"/>
        </w:r>
        <w:r>
          <w:instrText xml:space="preserve"> PAGEREF _Toc6521 \h </w:instrText>
        </w:r>
        <w:r>
          <w:fldChar w:fldCharType="separate"/>
        </w:r>
        <w:r>
          <w:t>40</w:t>
        </w:r>
        <w:r>
          <w:fldChar w:fldCharType="end"/>
        </w:r>
      </w:hyperlink>
    </w:p>
    <w:p>
      <w:pPr>
        <w:pStyle w:val="TOC1"/>
        <w:tabs>
          <w:tab w:val="right" w:leader="dot" w:pos="8306"/>
        </w:tabs>
      </w:pPr>
      <w:hyperlink w:anchor="_Toc7600" w:history="1">
        <w:r>
          <w:rPr>
            <w:rFonts w:ascii="仿宋" w:eastAsia="仿宋" w:hAnsi="仿宋" w:cs="仿宋" w:hint="eastAsia"/>
            <w:lang w:eastAsia="zh-CN"/>
          </w:rPr>
          <w:t>十一、项目质量与标准</w:t>
        </w:r>
        <w:r>
          <w:tab/>
        </w:r>
        <w:r>
          <w:fldChar w:fldCharType="begin"/>
        </w:r>
        <w:r>
          <w:instrText xml:space="preserve"> PAGEREF _Toc7600 \h </w:instrText>
        </w:r>
        <w:r>
          <w:fldChar w:fldCharType="separate"/>
        </w:r>
        <w:r>
          <w:t>41</w:t>
        </w:r>
        <w:r>
          <w:fldChar w:fldCharType="end"/>
        </w:r>
      </w:hyperlink>
    </w:p>
    <w:p>
      <w:pPr>
        <w:pStyle w:val="TOC2"/>
        <w:tabs>
          <w:tab w:val="right" w:leader="dot" w:pos="8306"/>
        </w:tabs>
      </w:pPr>
      <w:hyperlink w:anchor="_Toc3764" w:history="1">
        <w:r>
          <w:rPr>
            <w:rFonts w:ascii="仿宋" w:eastAsia="仿宋" w:hAnsi="仿宋" w:cs="仿宋" w:hint="eastAsia"/>
            <w:lang w:eastAsia="zh-CN"/>
          </w:rPr>
          <w:t>(一)、质量保障体系</w:t>
        </w:r>
        <w:r>
          <w:tab/>
        </w:r>
        <w:r>
          <w:fldChar w:fldCharType="begin"/>
        </w:r>
        <w:r>
          <w:instrText xml:space="preserve"> PAGEREF _Toc3764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32" w:history="1">
        <w:r>
          <w:rPr>
            <w:rFonts w:ascii="仿宋" w:eastAsia="仿宋" w:hAnsi="仿宋" w:cs="仿宋" w:hint="eastAsia"/>
            <w:lang w:eastAsia="zh-CN"/>
          </w:rPr>
          <w:t>(二)、标准化作业流程</w:t>
        </w:r>
        <w:r>
          <w:tab/>
        </w:r>
        <w:r>
          <w:fldChar w:fldCharType="begin"/>
        </w:r>
        <w:r>
          <w:instrText xml:space="preserve"> PAGEREF _Toc20632 \h </w:instrText>
        </w:r>
        <w:r>
          <w:fldChar w:fldCharType="separate"/>
        </w:r>
        <w:r>
          <w:t>43</w:t>
        </w:r>
        <w:r>
          <w:fldChar w:fldCharType="end"/>
        </w:r>
      </w:hyperlink>
    </w:p>
    <w:p>
      <w:pPr>
        <w:pStyle w:val="TOC2"/>
        <w:tabs>
          <w:tab w:val="right" w:leader="dot" w:pos="8306"/>
        </w:tabs>
      </w:pPr>
      <w:hyperlink w:anchor="_Toc25166" w:history="1">
        <w:r>
          <w:rPr>
            <w:rFonts w:ascii="仿宋" w:eastAsia="仿宋" w:hAnsi="仿宋" w:cs="仿宋" w:hint="eastAsia"/>
            <w:lang w:eastAsia="zh-CN"/>
          </w:rPr>
          <w:t>(三)、质量监控与评估</w:t>
        </w:r>
        <w:r>
          <w:tab/>
        </w:r>
        <w:r>
          <w:fldChar w:fldCharType="begin"/>
        </w:r>
        <w:r>
          <w:instrText xml:space="preserve"> PAGEREF _Toc25166 \h </w:instrText>
        </w:r>
        <w:r>
          <w:fldChar w:fldCharType="separate"/>
        </w:r>
        <w:r>
          <w:t>44</w:t>
        </w:r>
        <w:r>
          <w:fldChar w:fldCharType="end"/>
        </w:r>
      </w:hyperlink>
    </w:p>
    <w:p>
      <w:pPr>
        <w:pStyle w:val="TOC2"/>
        <w:tabs>
          <w:tab w:val="right" w:leader="dot" w:pos="8306"/>
        </w:tabs>
      </w:pPr>
      <w:hyperlink w:anchor="_Toc9340" w:history="1">
        <w:r>
          <w:rPr>
            <w:rFonts w:ascii="仿宋" w:eastAsia="仿宋" w:hAnsi="仿宋" w:cs="仿宋" w:hint="eastAsia"/>
            <w:lang w:eastAsia="zh-CN"/>
          </w:rPr>
          <w:t>(四)、质量改进计划</w:t>
        </w:r>
        <w:r>
          <w:tab/>
        </w:r>
        <w:r>
          <w:fldChar w:fldCharType="begin"/>
        </w:r>
        <w:r>
          <w:instrText xml:space="preserve"> PAGEREF _Toc9340 \h </w:instrText>
        </w:r>
        <w:r>
          <w:fldChar w:fldCharType="separate"/>
        </w:r>
        <w:r>
          <w:t>45</w:t>
        </w:r>
        <w:r>
          <w:fldChar w:fldCharType="end"/>
        </w:r>
      </w:hyperlink>
    </w:p>
    <w:p>
      <w:pPr>
        <w:pStyle w:val="TOC1"/>
        <w:tabs>
          <w:tab w:val="right" w:leader="dot" w:pos="8306"/>
        </w:tabs>
      </w:pPr>
      <w:hyperlink w:anchor="_Toc16310" w:history="1">
        <w:r>
          <w:rPr>
            <w:rFonts w:ascii="仿宋" w:eastAsia="仿宋" w:hAnsi="仿宋" w:cs="仿宋" w:hint="eastAsia"/>
            <w:lang w:eastAsia="zh-CN"/>
          </w:rPr>
          <w:t>十二、环境保护与绿色发展</w:t>
        </w:r>
        <w:r>
          <w:tab/>
        </w:r>
        <w:r>
          <w:fldChar w:fldCharType="begin"/>
        </w:r>
        <w:r>
          <w:instrText xml:space="preserve"> PAGEREF _Toc16310 \h </w:instrText>
        </w:r>
        <w:r>
          <w:fldChar w:fldCharType="separate"/>
        </w:r>
        <w:r>
          <w:t>46</w:t>
        </w:r>
        <w:r>
          <w:fldChar w:fldCharType="end"/>
        </w:r>
      </w:hyperlink>
    </w:p>
    <w:p>
      <w:pPr>
        <w:pStyle w:val="TOC2"/>
        <w:tabs>
          <w:tab w:val="right" w:leader="dot" w:pos="8306"/>
        </w:tabs>
      </w:pPr>
      <w:hyperlink w:anchor="_Toc12711" w:history="1">
        <w:r>
          <w:rPr>
            <w:rFonts w:ascii="仿宋" w:eastAsia="仿宋" w:hAnsi="仿宋" w:cs="仿宋" w:hint="eastAsia"/>
            <w:lang w:eastAsia="zh-CN"/>
          </w:rPr>
          <w:t>(一)、环境保护措施</w:t>
        </w:r>
        <w:r>
          <w:tab/>
        </w:r>
        <w:r>
          <w:fldChar w:fldCharType="begin"/>
        </w:r>
        <w:r>
          <w:instrText xml:space="preserve"> PAGEREF _Toc12711 \h </w:instrText>
        </w:r>
        <w:r>
          <w:fldChar w:fldCharType="separate"/>
        </w:r>
        <w:r>
          <w:t>46</w:t>
        </w:r>
        <w:r>
          <w:fldChar w:fldCharType="end"/>
        </w:r>
      </w:hyperlink>
    </w:p>
    <w:p>
      <w:pPr>
        <w:pStyle w:val="TOC2"/>
        <w:tabs>
          <w:tab w:val="right" w:leader="dot" w:pos="8306"/>
        </w:tabs>
      </w:pPr>
      <w:hyperlink w:anchor="_Toc5671" w:history="1">
        <w:r>
          <w:rPr>
            <w:rFonts w:ascii="仿宋" w:eastAsia="仿宋" w:hAnsi="仿宋" w:cs="仿宋" w:hint="eastAsia"/>
            <w:lang w:eastAsia="zh-CN"/>
          </w:rPr>
          <w:t>(二)、绿色发展与可持续发展策略</w:t>
        </w:r>
        <w:r>
          <w:tab/>
        </w:r>
        <w:r>
          <w:fldChar w:fldCharType="begin"/>
        </w:r>
        <w:r>
          <w:instrText xml:space="preserve"> PAGEREF _Toc5671 \h </w:instrText>
        </w:r>
        <w:r>
          <w:fldChar w:fldCharType="separate"/>
        </w:r>
        <w:r>
          <w:t>48</w:t>
        </w:r>
        <w:r>
          <w:fldChar w:fldCharType="end"/>
        </w:r>
      </w:hyperlink>
    </w:p>
    <w:p>
      <w:pPr>
        <w:pStyle w:val="TOC1"/>
        <w:tabs>
          <w:tab w:val="right" w:leader="dot" w:pos="8306"/>
        </w:tabs>
      </w:pPr>
      <w:hyperlink w:anchor="_Toc27170" w:history="1">
        <w:r>
          <w:rPr>
            <w:rFonts w:ascii="仿宋" w:eastAsia="仿宋" w:hAnsi="仿宋" w:cs="仿宋" w:hint="eastAsia"/>
            <w:lang w:eastAsia="zh-CN"/>
          </w:rPr>
          <w:t>十三、项目施工方案</w:t>
        </w:r>
        <w:r>
          <w:tab/>
        </w:r>
        <w:r>
          <w:fldChar w:fldCharType="begin"/>
        </w:r>
        <w:r>
          <w:instrText xml:space="preserve"> PAGEREF _Toc27170 \h </w:instrText>
        </w:r>
        <w:r>
          <w:fldChar w:fldCharType="separate"/>
        </w:r>
        <w:r>
          <w:t>50</w:t>
        </w:r>
        <w:r>
          <w:fldChar w:fldCharType="end"/>
        </w:r>
      </w:hyperlink>
    </w:p>
    <w:p>
      <w:pPr>
        <w:pStyle w:val="TOC2"/>
        <w:tabs>
          <w:tab w:val="right" w:leader="dot" w:pos="8306"/>
        </w:tabs>
      </w:pPr>
      <w:hyperlink w:anchor="_Toc6254" w:history="1">
        <w:r>
          <w:rPr>
            <w:rFonts w:ascii="仿宋" w:eastAsia="仿宋" w:hAnsi="仿宋" w:cs="仿宋" w:hint="eastAsia"/>
            <w:lang w:eastAsia="zh-CN"/>
          </w:rPr>
          <w:t>(一)、施工组织设计</w:t>
        </w:r>
        <w:r>
          <w:tab/>
        </w:r>
        <w:r>
          <w:fldChar w:fldCharType="begin"/>
        </w:r>
        <w:r>
          <w:instrText xml:space="preserve"> PAGEREF _Toc6254 \h </w:instrText>
        </w:r>
        <w:r>
          <w:fldChar w:fldCharType="separate"/>
        </w:r>
        <w:r>
          <w:t>50</w:t>
        </w:r>
        <w:r>
          <w:fldChar w:fldCharType="end"/>
        </w:r>
      </w:hyperlink>
    </w:p>
    <w:p>
      <w:pPr>
        <w:pStyle w:val="TOC2"/>
        <w:tabs>
          <w:tab w:val="right" w:leader="dot" w:pos="8306"/>
        </w:tabs>
      </w:pPr>
      <w:hyperlink w:anchor="_Toc17092" w:history="1">
        <w:r>
          <w:rPr>
            <w:rFonts w:ascii="仿宋" w:eastAsia="仿宋" w:hAnsi="仿宋" w:cs="仿宋" w:hint="eastAsia"/>
            <w:lang w:eastAsia="zh-CN"/>
          </w:rPr>
          <w:t>(二)、施工工艺与技术路线</w:t>
        </w:r>
        <w:r>
          <w:tab/>
        </w:r>
        <w:r>
          <w:fldChar w:fldCharType="begin"/>
        </w:r>
        <w:r>
          <w:instrText xml:space="preserve"> PAGEREF _Toc17092 \h </w:instrText>
        </w:r>
        <w:r>
          <w:fldChar w:fldCharType="separate"/>
        </w:r>
        <w:r>
          <w:t>51</w:t>
        </w:r>
        <w:r>
          <w:fldChar w:fldCharType="end"/>
        </w:r>
      </w:hyperlink>
    </w:p>
    <w:p>
      <w:pPr>
        <w:pStyle w:val="TOC2"/>
        <w:tabs>
          <w:tab w:val="right" w:leader="dot" w:pos="8306"/>
        </w:tabs>
      </w:pPr>
      <w:hyperlink w:anchor="_Toc18497" w:history="1">
        <w:r>
          <w:rPr>
            <w:rFonts w:ascii="仿宋" w:eastAsia="仿宋" w:hAnsi="仿宋" w:cs="仿宋" w:hint="eastAsia"/>
            <w:lang w:eastAsia="zh-CN"/>
          </w:rPr>
          <w:t>(三)、关键节点施工计划</w:t>
        </w:r>
        <w:r>
          <w:tab/>
        </w:r>
        <w:r>
          <w:fldChar w:fldCharType="begin"/>
        </w:r>
        <w:r>
          <w:instrText xml:space="preserve"> PAGEREF _Toc18497 \h </w:instrText>
        </w:r>
        <w:r>
          <w:fldChar w:fldCharType="separate"/>
        </w:r>
        <w:r>
          <w:t>52</w:t>
        </w:r>
        <w:r>
          <w:fldChar w:fldCharType="end"/>
        </w:r>
      </w:hyperlink>
    </w:p>
    <w:p>
      <w:pPr>
        <w:pStyle w:val="TOC2"/>
        <w:tabs>
          <w:tab w:val="right" w:leader="dot" w:pos="8306"/>
        </w:tabs>
      </w:pPr>
      <w:hyperlink w:anchor="_Toc32190" w:history="1">
        <w:r>
          <w:rPr>
            <w:rFonts w:ascii="仿宋" w:eastAsia="仿宋" w:hAnsi="仿宋" w:cs="仿宋" w:hint="eastAsia"/>
            <w:lang w:eastAsia="zh-CN"/>
          </w:rPr>
          <w:t>(四)、施工现场管理</w:t>
        </w:r>
        <w:r>
          <w:tab/>
        </w:r>
        <w:r>
          <w:fldChar w:fldCharType="begin"/>
        </w:r>
        <w:r>
          <w:instrText xml:space="preserve"> PAGEREF _Toc32190 \h </w:instrText>
        </w:r>
        <w:r>
          <w:fldChar w:fldCharType="separate"/>
        </w:r>
        <w:r>
          <w:t>54</w:t>
        </w:r>
        <w:r>
          <w:fldChar w:fldCharType="end"/>
        </w:r>
      </w:hyperlink>
    </w:p>
    <w:p>
      <w:pPr>
        <w:pStyle w:val="TOC1"/>
        <w:tabs>
          <w:tab w:val="right" w:leader="dot" w:pos="8306"/>
        </w:tabs>
      </w:pPr>
      <w:hyperlink w:anchor="_Toc20760" w:history="1">
        <w:r>
          <w:rPr>
            <w:rFonts w:ascii="仿宋" w:eastAsia="仿宋" w:hAnsi="仿宋" w:cs="仿宋" w:hint="eastAsia"/>
            <w:lang w:eastAsia="zh-CN"/>
          </w:rPr>
          <w:t>十四、创新驱动与持续发展</w:t>
        </w:r>
        <w:r>
          <w:tab/>
        </w:r>
        <w:r>
          <w:fldChar w:fldCharType="begin"/>
        </w:r>
        <w:r>
          <w:instrText xml:space="preserve"> PAGEREF _Toc20760 \h </w:instrText>
        </w:r>
        <w:r>
          <w:fldChar w:fldCharType="separate"/>
        </w:r>
        <w:r>
          <w:t>56</w:t>
        </w:r>
        <w:r>
          <w:fldChar w:fldCharType="end"/>
        </w:r>
      </w:hyperlink>
    </w:p>
    <w:p>
      <w:pPr>
        <w:pStyle w:val="TOC2"/>
        <w:tabs>
          <w:tab w:val="right" w:leader="dot" w:pos="8306"/>
        </w:tabs>
      </w:pPr>
      <w:hyperlink w:anchor="_Toc27277" w:history="1">
        <w:r>
          <w:rPr>
            <w:rFonts w:ascii="仿宋" w:eastAsia="仿宋" w:hAnsi="仿宋" w:cs="仿宋" w:hint="eastAsia"/>
            <w:lang w:eastAsia="zh-CN"/>
          </w:rPr>
          <w:t>(一)、创新驱动战略实施</w:t>
        </w:r>
        <w:r>
          <w:tab/>
        </w:r>
        <w:r>
          <w:fldChar w:fldCharType="begin"/>
        </w:r>
        <w:r>
          <w:instrText xml:space="preserve"> PAGEREF _Toc27277 \h </w:instrText>
        </w:r>
        <w:r>
          <w:fldChar w:fldCharType="separate"/>
        </w:r>
        <w:r>
          <w:t>56</w:t>
        </w:r>
        <w:r>
          <w:fldChar w:fldCharType="end"/>
        </w:r>
      </w:hyperlink>
    </w:p>
    <w:p>
      <w:pPr>
        <w:pStyle w:val="TOC2"/>
        <w:tabs>
          <w:tab w:val="right" w:leader="dot" w:pos="8306"/>
        </w:tabs>
      </w:pPr>
      <w:hyperlink w:anchor="_Toc22229" w:history="1">
        <w:r>
          <w:rPr>
            <w:rFonts w:ascii="仿宋" w:eastAsia="仿宋" w:hAnsi="仿宋" w:cs="仿宋" w:hint="eastAsia"/>
            <w:lang w:eastAsia="zh-CN"/>
          </w:rPr>
          <w:t>(二)、持续发展路径探索</w:t>
        </w:r>
        <w:r>
          <w:tab/>
        </w:r>
        <w:r>
          <w:fldChar w:fldCharType="begin"/>
        </w:r>
        <w:r>
          <w:instrText xml:space="preserve"> PAGEREF _Toc22229 \h </w:instrText>
        </w:r>
        <w:r>
          <w:fldChar w:fldCharType="separate"/>
        </w:r>
        <w:r>
          <w:t>58</w:t>
        </w:r>
        <w:r>
          <w:fldChar w:fldCharType="end"/>
        </w:r>
      </w:hyperlink>
    </w:p>
    <w:p>
      <w:pPr>
        <w:pStyle w:val="TOC1"/>
        <w:tabs>
          <w:tab w:val="right" w:leader="dot" w:pos="8306"/>
        </w:tabs>
      </w:pPr>
      <w:hyperlink w:anchor="_Toc20088" w:history="1">
        <w:r>
          <w:rPr>
            <w:rFonts w:ascii="仿宋" w:eastAsia="仿宋" w:hAnsi="仿宋" w:cs="仿宋" w:hint="eastAsia"/>
            <w:lang w:eastAsia="zh-CN"/>
          </w:rPr>
          <w:t>十五、知识产权管理与保护</w:t>
        </w:r>
        <w:r>
          <w:tab/>
        </w:r>
        <w:r>
          <w:fldChar w:fldCharType="begin"/>
        </w:r>
        <w:r>
          <w:instrText xml:space="preserve"> PAGEREF _Toc20088 \h </w:instrText>
        </w:r>
        <w:r>
          <w:fldChar w:fldCharType="separate"/>
        </w:r>
        <w:r>
          <w:t>62</w:t>
        </w:r>
        <w:r>
          <w:fldChar w:fldCharType="end"/>
        </w:r>
      </w:hyperlink>
    </w:p>
    <w:p>
      <w:pPr>
        <w:pStyle w:val="TOC2"/>
        <w:tabs>
          <w:tab w:val="right" w:leader="dot" w:pos="8306"/>
        </w:tabs>
      </w:pPr>
      <w:hyperlink w:anchor="_Toc16077" w:history="1">
        <w:r>
          <w:rPr>
            <w:rFonts w:ascii="仿宋" w:eastAsia="仿宋" w:hAnsi="仿宋" w:cs="仿宋" w:hint="eastAsia"/>
            <w:lang w:eastAsia="zh-CN"/>
          </w:rPr>
          <w:t>(一)、知识产权管理体系建设</w:t>
        </w:r>
        <w:r>
          <w:tab/>
        </w:r>
        <w:r>
          <w:fldChar w:fldCharType="begin"/>
        </w:r>
        <w:r>
          <w:instrText xml:space="preserve"> PAGEREF _Toc16077 \h </w:instrText>
        </w:r>
        <w:r>
          <w:fldChar w:fldCharType="separate"/>
        </w:r>
        <w:r>
          <w:t>62</w:t>
        </w:r>
        <w:r>
          <w:fldChar w:fldCharType="end"/>
        </w:r>
      </w:hyperlink>
    </w:p>
    <w:p>
      <w:pPr>
        <w:pStyle w:val="TOC2"/>
        <w:tabs>
          <w:tab w:val="right" w:leader="dot" w:pos="8306"/>
        </w:tabs>
      </w:pPr>
      <w:hyperlink w:anchor="_Toc516" w:history="1">
        <w:r>
          <w:rPr>
            <w:rFonts w:ascii="仿宋" w:eastAsia="仿宋" w:hAnsi="仿宋" w:cs="仿宋" w:hint="eastAsia"/>
            <w:lang w:eastAsia="zh-CN"/>
          </w:rPr>
          <w:t>(二)、知识产权保护措施</w:t>
        </w:r>
        <w:r>
          <w:tab/>
        </w:r>
        <w:r>
          <w:fldChar w:fldCharType="begin"/>
        </w:r>
        <w:r>
          <w:instrText xml:space="preserve"> PAGEREF _Toc516 \h </w:instrText>
        </w:r>
        <w:r>
          <w:fldChar w:fldCharType="separate"/>
        </w:r>
        <w:r>
          <w:t>62</w:t>
        </w:r>
        <w:r>
          <w:fldChar w:fldCharType="end"/>
        </w:r>
      </w:hyperlink>
    </w:p>
    <w:p>
      <w:pPr>
        <w:pStyle w:val="TOC1"/>
        <w:tabs>
          <w:tab w:val="right" w:leader="dot" w:pos="8306"/>
        </w:tabs>
      </w:pPr>
      <w:hyperlink w:anchor="_Toc28138" w:history="1">
        <w:r>
          <w:rPr>
            <w:rFonts w:ascii="仿宋" w:eastAsia="仿宋" w:hAnsi="仿宋" w:cs="仿宋" w:hint="eastAsia"/>
            <w:lang w:eastAsia="zh-CN"/>
          </w:rPr>
          <w:t>十六、设施与设备管理</w:t>
        </w:r>
        <w:r>
          <w:tab/>
        </w:r>
        <w:r>
          <w:fldChar w:fldCharType="begin"/>
        </w:r>
        <w:r>
          <w:instrText xml:space="preserve"> PAGEREF _Toc28138 \h </w:instrText>
        </w:r>
        <w:r>
          <w:fldChar w:fldCharType="separate"/>
        </w:r>
        <w:r>
          <w:t>64</w:t>
        </w:r>
        <w:r>
          <w:fldChar w:fldCharType="end"/>
        </w:r>
      </w:hyperlink>
    </w:p>
    <w:p>
      <w:pPr>
        <w:pStyle w:val="TOC2"/>
        <w:tabs>
          <w:tab w:val="right" w:leader="dot" w:pos="8306"/>
        </w:tabs>
      </w:pPr>
      <w:hyperlink w:anchor="_Toc29446" w:history="1">
        <w:r>
          <w:rPr>
            <w:rFonts w:ascii="仿宋" w:eastAsia="仿宋" w:hAnsi="仿宋" w:cs="仿宋" w:hint="eastAsia"/>
            <w:lang w:eastAsia="zh-CN"/>
          </w:rPr>
          <w:t>(一)、设施规划与配置</w:t>
        </w:r>
        <w:r>
          <w:tab/>
        </w:r>
        <w:r>
          <w:fldChar w:fldCharType="begin"/>
        </w:r>
        <w:r>
          <w:instrText xml:space="preserve"> PAGEREF _Toc29446 \h </w:instrText>
        </w:r>
        <w:r>
          <w:fldChar w:fldCharType="separate"/>
        </w:r>
        <w:r>
          <w:t>64</w:t>
        </w:r>
        <w:r>
          <w:fldChar w:fldCharType="end"/>
        </w:r>
      </w:hyperlink>
    </w:p>
    <w:p>
      <w:pPr>
        <w:pStyle w:val="TOC2"/>
        <w:tabs>
          <w:tab w:val="right" w:leader="dot" w:pos="8306"/>
        </w:tabs>
      </w:pPr>
      <w:hyperlink w:anchor="_Toc3322" w:history="1">
        <w:r>
          <w:rPr>
            <w:rFonts w:ascii="仿宋" w:eastAsia="仿宋" w:hAnsi="仿宋" w:cs="仿宋" w:hint="eastAsia"/>
            <w:lang w:eastAsia="zh-CN"/>
          </w:rPr>
          <w:t>(二)、设备采购与维护管理</w:t>
        </w:r>
        <w:r>
          <w:tab/>
        </w:r>
        <w:r>
          <w:fldChar w:fldCharType="begin"/>
        </w:r>
        <w:r>
          <w:instrText xml:space="preserve"> PAGEREF _Toc3322 \h </w:instrText>
        </w:r>
        <w:r>
          <w:fldChar w:fldCharType="separate"/>
        </w:r>
        <w:r>
          <w:t>65</w:t>
        </w:r>
        <w:r>
          <w:fldChar w:fldCharType="end"/>
        </w:r>
      </w:hyperlink>
    </w:p>
    <w:p>
      <w:pPr>
        <w:pStyle w:val="TOC2"/>
        <w:tabs>
          <w:tab w:val="right" w:leader="dot" w:pos="8306"/>
        </w:tabs>
      </w:pPr>
      <w:hyperlink w:anchor="_Toc30774" w:history="1">
        <w:r>
          <w:rPr>
            <w:rFonts w:ascii="仿宋" w:eastAsia="仿宋" w:hAnsi="仿宋" w:cs="仿宋" w:hint="eastAsia"/>
            <w:lang w:eastAsia="zh-CN"/>
          </w:rPr>
          <w:t>(三)、设施设备升级策略</w:t>
        </w:r>
        <w:r>
          <w:tab/>
        </w:r>
        <w:r>
          <w:fldChar w:fldCharType="begin"/>
        </w:r>
        <w:r>
          <w:instrText xml:space="preserve"> PAGEREF _Toc30774 \h </w:instrText>
        </w:r>
        <w:r>
          <w:fldChar w:fldCharType="separate"/>
        </w:r>
        <w:r>
          <w:t>66</w:t>
        </w:r>
        <w:r>
          <w:fldChar w:fldCharType="end"/>
        </w:r>
      </w:hyperlink>
    </w:p>
    <w:p>
      <w:pPr>
        <w:pStyle w:val="TOC1"/>
        <w:tabs>
          <w:tab w:val="right" w:leader="dot" w:pos="8306"/>
        </w:tabs>
      </w:pPr>
      <w:hyperlink w:anchor="_Toc11373" w:history="1">
        <w:r>
          <w:rPr>
            <w:rFonts w:ascii="仿宋" w:eastAsia="仿宋" w:hAnsi="仿宋" w:cs="仿宋" w:hint="eastAsia"/>
            <w:lang w:eastAsia="zh-CN"/>
          </w:rPr>
          <w:t>十七、合作与交流机制建立</w:t>
        </w:r>
        <w:r>
          <w:tab/>
        </w:r>
        <w:r>
          <w:fldChar w:fldCharType="begin"/>
        </w:r>
        <w:r>
          <w:instrText xml:space="preserve"> PAGEREF _Toc11373 \h </w:instrText>
        </w:r>
        <w:r>
          <w:fldChar w:fldCharType="separate"/>
        </w:r>
        <w:r>
          <w:t>66</w:t>
        </w:r>
        <w:r>
          <w:fldChar w:fldCharType="end"/>
        </w:r>
      </w:hyperlink>
    </w:p>
    <w:p>
      <w:pPr>
        <w:pStyle w:val="TOC2"/>
        <w:tabs>
          <w:tab w:val="right" w:leader="dot" w:pos="8306"/>
        </w:tabs>
      </w:pPr>
      <w:hyperlink w:anchor="_Toc2675" w:history="1">
        <w:r>
          <w:rPr>
            <w:rFonts w:ascii="仿宋" w:eastAsia="仿宋" w:hAnsi="仿宋" w:cs="仿宋" w:hint="eastAsia"/>
            <w:lang w:eastAsia="zh-CN"/>
          </w:rPr>
          <w:t>(一)、合作伙伴选择与合作方式</w:t>
        </w:r>
        <w:r>
          <w:tab/>
        </w:r>
        <w:r>
          <w:fldChar w:fldCharType="begin"/>
        </w:r>
        <w:r>
          <w:instrText xml:space="preserve"> PAGEREF _Toc2675 \h </w:instrText>
        </w:r>
        <w:r>
          <w:fldChar w:fldCharType="separate"/>
        </w:r>
        <w:r>
          <w:t>66</w:t>
        </w:r>
        <w:r>
          <w:fldChar w:fldCharType="end"/>
        </w:r>
      </w:hyperlink>
    </w:p>
    <w:p>
      <w:pPr>
        <w:pStyle w:val="TOC2"/>
        <w:tabs>
          <w:tab w:val="right" w:leader="dot" w:pos="8306"/>
        </w:tabs>
      </w:pPr>
      <w:hyperlink w:anchor="_Toc11024" w:history="1">
        <w:r>
          <w:rPr>
            <w:rFonts w:ascii="仿宋" w:eastAsia="仿宋" w:hAnsi="仿宋" w:cs="仿宋" w:hint="eastAsia"/>
            <w:lang w:eastAsia="zh-CN"/>
          </w:rPr>
          <w:t>(二)、交流与合作平台搭建</w:t>
        </w:r>
        <w:r>
          <w:tab/>
        </w:r>
        <w:r>
          <w:fldChar w:fldCharType="begin"/>
        </w:r>
        <w:r>
          <w:instrText xml:space="preserve"> PAGEREF _Toc11024 \h </w:instrText>
        </w:r>
        <w:r>
          <w:fldChar w:fldCharType="separate"/>
        </w:r>
        <w:r>
          <w:t>68</w:t>
        </w:r>
        <w:r>
          <w:fldChar w:fldCharType="end"/>
        </w:r>
      </w:hyperlink>
    </w:p>
    <w:p>
      <w:pPr>
        <w:pStyle w:val="TOC1"/>
        <w:tabs>
          <w:tab w:val="right" w:leader="dot" w:pos="8306"/>
        </w:tabs>
      </w:pPr>
      <w:hyperlink w:anchor="_Toc22811" w:history="1">
        <w:r>
          <w:rPr>
            <w:rFonts w:ascii="仿宋" w:eastAsia="仿宋" w:hAnsi="仿宋" w:cs="仿宋" w:hint="eastAsia"/>
            <w:lang w:eastAsia="zh-CN"/>
          </w:rPr>
          <w:t>十八、企业合规与伦理</w:t>
        </w:r>
        <w:r>
          <w:tab/>
        </w:r>
        <w:r>
          <w:fldChar w:fldCharType="begin"/>
        </w:r>
        <w:r>
          <w:instrText xml:space="preserve"> PAGEREF _Toc22811 \h </w:instrText>
        </w:r>
        <w:r>
          <w:fldChar w:fldCharType="separate"/>
        </w:r>
        <w:r>
          <w:t>69</w:t>
        </w:r>
        <w:r>
          <w:fldChar w:fldCharType="end"/>
        </w:r>
      </w:hyperlink>
    </w:p>
    <w:p>
      <w:pPr>
        <w:pStyle w:val="TOC2"/>
        <w:tabs>
          <w:tab w:val="right" w:leader="dot" w:pos="8306"/>
        </w:tabs>
      </w:pPr>
      <w:hyperlink w:anchor="_Toc8067" w:history="1">
        <w:r>
          <w:rPr>
            <w:rFonts w:ascii="仿宋" w:eastAsia="仿宋" w:hAnsi="仿宋" w:cs="仿宋" w:hint="eastAsia"/>
            <w:lang w:eastAsia="zh-CN"/>
          </w:rPr>
          <w:t>(一)、合规政策与程序</w:t>
        </w:r>
        <w:r>
          <w:tab/>
        </w:r>
        <w:r>
          <w:fldChar w:fldCharType="begin"/>
        </w:r>
        <w:r>
          <w:instrText xml:space="preserve"> PAGEREF _Toc8067 \h </w:instrText>
        </w:r>
        <w:r>
          <w:fldChar w:fldCharType="separate"/>
        </w:r>
        <w:r>
          <w:t>69</w:t>
        </w:r>
        <w:r>
          <w:fldChar w:fldCharType="end"/>
        </w:r>
      </w:hyperlink>
    </w:p>
    <w:p>
      <w:pPr>
        <w:pStyle w:val="TOC2"/>
        <w:tabs>
          <w:tab w:val="right" w:leader="dot" w:pos="8306"/>
        </w:tabs>
      </w:pPr>
      <w:hyperlink w:anchor="_Toc6687" w:history="1">
        <w:r>
          <w:rPr>
            <w:rFonts w:ascii="仿宋" w:eastAsia="仿宋" w:hAnsi="仿宋" w:cs="仿宋" w:hint="eastAsia"/>
            <w:lang w:eastAsia="zh-CN"/>
          </w:rPr>
          <w:t>(二)、伦理规范与培训</w:t>
        </w:r>
        <w:r>
          <w:tab/>
        </w:r>
        <w:r>
          <w:fldChar w:fldCharType="begin"/>
        </w:r>
        <w:r>
          <w:instrText xml:space="preserve"> PAGEREF _Toc6687 \h </w:instrText>
        </w:r>
        <w:r>
          <w:fldChar w:fldCharType="separate"/>
        </w:r>
        <w:r>
          <w:t>71</w:t>
        </w:r>
        <w:r>
          <w:fldChar w:fldCharType="end"/>
        </w:r>
      </w:hyperlink>
    </w:p>
    <w:p>
      <w:pPr>
        <w:pStyle w:val="TOC2"/>
        <w:tabs>
          <w:tab w:val="right" w:leader="dot" w:pos="8306"/>
        </w:tabs>
      </w:pPr>
      <w:hyperlink w:anchor="_Toc17021" w:history="1">
        <w:r>
          <w:rPr>
            <w:rFonts w:ascii="仿宋" w:eastAsia="仿宋" w:hAnsi="仿宋" w:cs="仿宋" w:hint="eastAsia"/>
            <w:lang w:eastAsia="zh-CN"/>
          </w:rPr>
          <w:t>(三)、合规风险评估</w:t>
        </w:r>
        <w:r>
          <w:tab/>
        </w:r>
        <w:r>
          <w:fldChar w:fldCharType="begin"/>
        </w:r>
        <w:r>
          <w:instrText xml:space="preserve"> PAGEREF _Toc17021 \h </w:instrText>
        </w:r>
        <w:r>
          <w:fldChar w:fldCharType="separate"/>
        </w:r>
        <w:r>
          <w:t>71</w:t>
        </w:r>
        <w:r>
          <w:fldChar w:fldCharType="end"/>
        </w:r>
      </w:hyperlink>
    </w:p>
    <w:p>
      <w:pPr>
        <w:pStyle w:val="TOC2"/>
        <w:tabs>
          <w:tab w:val="right" w:leader="dot" w:pos="8306"/>
        </w:tabs>
      </w:pPr>
      <w:hyperlink w:anchor="_Toc15294" w:history="1">
        <w:r>
          <w:rPr>
            <w:rFonts w:ascii="仿宋" w:eastAsia="仿宋" w:hAnsi="仿宋" w:cs="仿宋" w:hint="eastAsia"/>
            <w:lang w:eastAsia="zh-CN"/>
          </w:rPr>
          <w:t>(四)、合规监督与执行</w:t>
        </w:r>
        <w:r>
          <w:tab/>
        </w:r>
        <w:r>
          <w:fldChar w:fldCharType="begin"/>
        </w:r>
        <w:r>
          <w:instrText xml:space="preserve"> PAGEREF _Toc15294 \h </w:instrText>
        </w:r>
        <w:r>
          <w:fldChar w:fldCharType="separate"/>
        </w:r>
        <w:r>
          <w:t>73</w:t>
        </w:r>
        <w:r>
          <w:fldChar w:fldCharType="end"/>
        </w:r>
      </w:hyperlink>
    </w:p>
    <w:p>
      <w:pPr>
        <w:pStyle w:val="TOC1"/>
        <w:tabs>
          <w:tab w:val="right" w:leader="dot" w:pos="8306"/>
        </w:tabs>
      </w:pPr>
      <w:hyperlink w:anchor="_Toc2078" w:history="1">
        <w:r>
          <w:rPr>
            <w:rFonts w:ascii="仿宋" w:eastAsia="仿宋" w:hAnsi="仿宋" w:cs="仿宋" w:hint="eastAsia"/>
            <w:lang w:eastAsia="zh-CN"/>
          </w:rPr>
          <w:t>十九、质量管理与控制</w:t>
        </w:r>
        <w:r>
          <w:tab/>
        </w:r>
        <w:r>
          <w:fldChar w:fldCharType="begin"/>
        </w:r>
        <w:r>
          <w:instrText xml:space="preserve"> PAGEREF _Toc2078 \h </w:instrText>
        </w:r>
        <w:r>
          <w:fldChar w:fldCharType="separate"/>
        </w:r>
        <w:r>
          <w:t>73</w:t>
        </w:r>
        <w:r>
          <w:fldChar w:fldCharType="end"/>
        </w:r>
      </w:hyperlink>
    </w:p>
    <w:p>
      <w:pPr>
        <w:pStyle w:val="TOC2"/>
        <w:tabs>
          <w:tab w:val="right" w:leader="dot" w:pos="8306"/>
        </w:tabs>
      </w:pPr>
      <w:hyperlink w:anchor="_Toc3336" w:history="1">
        <w:r>
          <w:rPr>
            <w:rFonts w:ascii="仿宋" w:eastAsia="仿宋" w:hAnsi="仿宋" w:cs="仿宋" w:hint="eastAsia"/>
            <w:lang w:eastAsia="zh-CN"/>
          </w:rPr>
          <w:t>(一)、质量管理体系建设</w:t>
        </w:r>
        <w:r>
          <w:tab/>
        </w:r>
        <w:r>
          <w:fldChar w:fldCharType="begin"/>
        </w:r>
        <w:r>
          <w:instrText xml:space="preserve"> PAGEREF _Toc3336 \h </w:instrText>
        </w:r>
        <w:r>
          <w:fldChar w:fldCharType="separate"/>
        </w:r>
        <w:r>
          <w:t>73</w:t>
        </w:r>
        <w:r>
          <w:fldChar w:fldCharType="end"/>
        </w:r>
      </w:hyperlink>
    </w:p>
    <w:p>
      <w:pPr>
        <w:pStyle w:val="TOC2"/>
        <w:tabs>
          <w:tab w:val="right" w:leader="dot" w:pos="8306"/>
        </w:tabs>
      </w:pPr>
      <w:hyperlink w:anchor="_Toc18652" w:history="1">
        <w:r>
          <w:rPr>
            <w:rFonts w:ascii="仿宋" w:eastAsia="仿宋" w:hAnsi="仿宋" w:cs="仿宋" w:hint="eastAsia"/>
            <w:lang w:eastAsia="zh-CN"/>
          </w:rPr>
          <w:t>(二)、质量控制措施</w:t>
        </w:r>
        <w:r>
          <w:tab/>
        </w:r>
        <w:r>
          <w:fldChar w:fldCharType="begin"/>
        </w:r>
        <w:r>
          <w:instrText xml:space="preserve"> PAGEREF _Toc18652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31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直接收益：假设数控裁板锯项目的产品或服务年销售收入为XX万元。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若数控裁板锯项目成功推广新型环保产品，比如采用可回收材料的包装，可能会激发消费者对可持续产品的需求。这种需求的增长可能迫使整个行业转向更环保的产品设计和生产方法。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25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8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裁板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裁板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裁板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25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115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裁板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数控裁板锯项目将积极采用可持续材料，如再生塑料和生物降解材料，以减少对环境的影响。项目还将推行废物减量和回收计划，例如通过再利用工业废料或建立回收系统。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数控裁板锯项目还将参与当地的环保活动和计划，如资助当地的环境保护项目或与社区合作进行环保宣传活动。通过这些活动，项目不仅能够提高自身的环境表现，还能在当地社区中树立积极的环保形象。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613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控裁板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https://d.book118.com/055212230242011041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数控裁板锯项目建设总纲及方案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957D8"/>
    <w:rsid w:val="1E1957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2122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2023-12-31T16:28:00Z</dcterms:created>
  <dcterms:modified xsi:type="dcterms:W3CDTF">2023-12-31T16:29:34Z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E1F4E026039B4FEC8217BD0D5C67AD0B_11</vt:lpwstr>
  </property>
  <property fmtid="{D5CDD505-2E9C-101B-9397-08002B2CF9AE}" pid="3" name="KSOProductBuildVer">
    <vt:lpwstr>2052-12.1.0.16120</vt:lpwstr>
  </property>
</Properties>
</file>