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重型机床项目规划设计纲要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81" w:history="1">
        <w:r>
          <w:rPr>
            <w:rFonts w:ascii="仿宋" w:eastAsia="仿宋" w:hAnsi="仿宋" w:cs="仿宋" w:hint="eastAsia"/>
            <w:lang w:eastAsia="zh-CN"/>
          </w:rPr>
          <w:t>概论</w:t>
        </w:r>
        <w:r>
          <w:tab/>
        </w:r>
        <w:r>
          <w:fldChar w:fldCharType="begin"/>
        </w:r>
        <w:r>
          <w:instrText xml:space="preserve"> PAGEREF _Toc14081 \h </w:instrText>
        </w:r>
        <w:r>
          <w:fldChar w:fldCharType="separate"/>
        </w:r>
        <w:r>
          <w:t>3</w:t>
        </w:r>
        <w:r>
          <w:fldChar w:fldCharType="end"/>
        </w:r>
      </w:hyperlink>
    </w:p>
    <w:p>
      <w:pPr>
        <w:pStyle w:val="TOC1"/>
        <w:tabs>
          <w:tab w:val="right" w:leader="dot" w:pos="8306"/>
        </w:tabs>
      </w:pPr>
      <w:hyperlink w:anchor="_Toc26315" w:history="1">
        <w:r>
          <w:rPr>
            <w:rFonts w:ascii="仿宋" w:eastAsia="仿宋" w:hAnsi="仿宋" w:cs="仿宋" w:hint="eastAsia"/>
            <w:lang w:eastAsia="zh-CN"/>
          </w:rPr>
          <w:t>一、重型机床项目建设背景及必要性分析</w:t>
        </w:r>
        <w:r>
          <w:tab/>
        </w:r>
        <w:r>
          <w:fldChar w:fldCharType="begin"/>
        </w:r>
        <w:r>
          <w:instrText xml:space="preserve"> PAGEREF _Toc26315 \h </w:instrText>
        </w:r>
        <w:r>
          <w:fldChar w:fldCharType="separate"/>
        </w:r>
        <w:r>
          <w:t>3</w:t>
        </w:r>
        <w:r>
          <w:fldChar w:fldCharType="end"/>
        </w:r>
      </w:hyperlink>
    </w:p>
    <w:p>
      <w:pPr>
        <w:pStyle w:val="TOC2"/>
        <w:tabs>
          <w:tab w:val="right" w:leader="dot" w:pos="8306"/>
        </w:tabs>
      </w:pPr>
      <w:hyperlink w:anchor="_Toc18444" w:history="1">
        <w:r>
          <w:rPr>
            <w:rFonts w:ascii="仿宋" w:eastAsia="仿宋" w:hAnsi="仿宋" w:cs="仿宋" w:hint="eastAsia"/>
            <w:lang w:eastAsia="zh-CN"/>
          </w:rPr>
          <w:t>(一)、重型机床项目背景分析</w:t>
        </w:r>
        <w:r>
          <w:tab/>
        </w:r>
        <w:r>
          <w:fldChar w:fldCharType="begin"/>
        </w:r>
        <w:r>
          <w:instrText xml:space="preserve"> PAGEREF _Toc18444 \h </w:instrText>
        </w:r>
        <w:r>
          <w:fldChar w:fldCharType="separate"/>
        </w:r>
        <w:r>
          <w:t>3</w:t>
        </w:r>
        <w:r>
          <w:fldChar w:fldCharType="end"/>
        </w:r>
      </w:hyperlink>
    </w:p>
    <w:p>
      <w:pPr>
        <w:pStyle w:val="TOC2"/>
        <w:tabs>
          <w:tab w:val="right" w:leader="dot" w:pos="8306"/>
        </w:tabs>
      </w:pPr>
      <w:hyperlink w:anchor="_Toc31073" w:history="1">
        <w:r>
          <w:rPr>
            <w:rFonts w:ascii="仿宋" w:eastAsia="仿宋" w:hAnsi="仿宋" w:cs="仿宋" w:hint="eastAsia"/>
            <w:lang w:eastAsia="zh-CN"/>
          </w:rPr>
          <w:t>(二)、重型机床项目建设必要性分析</w:t>
        </w:r>
        <w:r>
          <w:tab/>
        </w:r>
        <w:r>
          <w:fldChar w:fldCharType="begin"/>
        </w:r>
        <w:r>
          <w:instrText xml:space="preserve"> PAGEREF _Toc31073 \h </w:instrText>
        </w:r>
        <w:r>
          <w:fldChar w:fldCharType="separate"/>
        </w:r>
        <w:r>
          <w:t>5</w:t>
        </w:r>
        <w:r>
          <w:fldChar w:fldCharType="end"/>
        </w:r>
      </w:hyperlink>
    </w:p>
    <w:p>
      <w:pPr>
        <w:pStyle w:val="TOC1"/>
        <w:tabs>
          <w:tab w:val="right" w:leader="dot" w:pos="8306"/>
        </w:tabs>
      </w:pPr>
      <w:hyperlink w:anchor="_Toc12616" w:history="1">
        <w:r>
          <w:rPr>
            <w:rFonts w:ascii="仿宋" w:eastAsia="仿宋" w:hAnsi="仿宋" w:cs="仿宋" w:hint="eastAsia"/>
            <w:lang w:eastAsia="zh-CN"/>
          </w:rPr>
          <w:t>二、重型机床项目土建工程</w:t>
        </w:r>
        <w:r>
          <w:tab/>
        </w:r>
        <w:r>
          <w:fldChar w:fldCharType="begin"/>
        </w:r>
        <w:r>
          <w:instrText xml:space="preserve"> PAGEREF _Toc12616 \h </w:instrText>
        </w:r>
        <w:r>
          <w:fldChar w:fldCharType="separate"/>
        </w:r>
        <w:r>
          <w:t>6</w:t>
        </w:r>
        <w:r>
          <w:fldChar w:fldCharType="end"/>
        </w:r>
      </w:hyperlink>
    </w:p>
    <w:p>
      <w:pPr>
        <w:pStyle w:val="TOC2"/>
        <w:tabs>
          <w:tab w:val="right" w:leader="dot" w:pos="8306"/>
        </w:tabs>
      </w:pPr>
      <w:hyperlink w:anchor="_Toc1108" w:history="1">
        <w:r>
          <w:rPr>
            <w:rFonts w:ascii="仿宋" w:eastAsia="仿宋" w:hAnsi="仿宋" w:cs="仿宋" w:hint="eastAsia"/>
            <w:lang w:eastAsia="zh-CN"/>
          </w:rPr>
          <w:t>(一)、建筑工程设计原则</w:t>
        </w:r>
        <w:r>
          <w:tab/>
        </w:r>
        <w:r>
          <w:fldChar w:fldCharType="begin"/>
        </w:r>
        <w:r>
          <w:instrText xml:space="preserve"> PAGEREF _Toc1108 \h </w:instrText>
        </w:r>
        <w:r>
          <w:fldChar w:fldCharType="separate"/>
        </w:r>
        <w:r>
          <w:t>6</w:t>
        </w:r>
        <w:r>
          <w:fldChar w:fldCharType="end"/>
        </w:r>
      </w:hyperlink>
    </w:p>
    <w:p>
      <w:pPr>
        <w:pStyle w:val="TOC2"/>
        <w:tabs>
          <w:tab w:val="right" w:leader="dot" w:pos="8306"/>
        </w:tabs>
      </w:pPr>
      <w:hyperlink w:anchor="_Toc16283" w:history="1">
        <w:r>
          <w:rPr>
            <w:rFonts w:ascii="仿宋" w:eastAsia="仿宋" w:hAnsi="仿宋" w:cs="仿宋" w:hint="eastAsia"/>
            <w:lang w:eastAsia="zh-CN"/>
          </w:rPr>
          <w:t>(二)、土建工程设计年限及安全等级</w:t>
        </w:r>
        <w:r>
          <w:tab/>
        </w:r>
        <w:r>
          <w:fldChar w:fldCharType="begin"/>
        </w:r>
        <w:r>
          <w:instrText xml:space="preserve"> PAGEREF _Toc16283 \h </w:instrText>
        </w:r>
        <w:r>
          <w:fldChar w:fldCharType="separate"/>
        </w:r>
        <w:r>
          <w:t>7</w:t>
        </w:r>
        <w:r>
          <w:fldChar w:fldCharType="end"/>
        </w:r>
      </w:hyperlink>
    </w:p>
    <w:p>
      <w:pPr>
        <w:pStyle w:val="TOC2"/>
        <w:tabs>
          <w:tab w:val="right" w:leader="dot" w:pos="8306"/>
        </w:tabs>
      </w:pPr>
      <w:hyperlink w:anchor="_Toc17011" w:history="1">
        <w:r>
          <w:rPr>
            <w:rFonts w:ascii="仿宋" w:eastAsia="仿宋" w:hAnsi="仿宋" w:cs="仿宋" w:hint="eastAsia"/>
            <w:lang w:eastAsia="zh-CN"/>
          </w:rPr>
          <w:t>(三)、建筑工程设计总体要求</w:t>
        </w:r>
        <w:r>
          <w:tab/>
        </w:r>
        <w:r>
          <w:fldChar w:fldCharType="begin"/>
        </w:r>
        <w:r>
          <w:instrText xml:space="preserve"> PAGEREF _Toc17011 \h </w:instrText>
        </w:r>
        <w:r>
          <w:fldChar w:fldCharType="separate"/>
        </w:r>
        <w:r>
          <w:t>8</w:t>
        </w:r>
        <w:r>
          <w:fldChar w:fldCharType="end"/>
        </w:r>
      </w:hyperlink>
    </w:p>
    <w:p>
      <w:pPr>
        <w:pStyle w:val="TOC2"/>
        <w:tabs>
          <w:tab w:val="right" w:leader="dot" w:pos="8306"/>
        </w:tabs>
      </w:pPr>
      <w:hyperlink w:anchor="_Toc26132" w:history="1">
        <w:r>
          <w:rPr>
            <w:rFonts w:ascii="仿宋" w:eastAsia="仿宋" w:hAnsi="仿宋" w:cs="仿宋" w:hint="eastAsia"/>
            <w:lang w:eastAsia="zh-CN"/>
          </w:rPr>
          <w:t>(四)、土建工程建设指标</w:t>
        </w:r>
        <w:r>
          <w:tab/>
        </w:r>
        <w:r>
          <w:fldChar w:fldCharType="begin"/>
        </w:r>
        <w:r>
          <w:instrText xml:space="preserve"> PAGEREF _Toc26132 \h </w:instrText>
        </w:r>
        <w:r>
          <w:fldChar w:fldCharType="separate"/>
        </w:r>
        <w:r>
          <w:t>9</w:t>
        </w:r>
        <w:r>
          <w:fldChar w:fldCharType="end"/>
        </w:r>
      </w:hyperlink>
    </w:p>
    <w:p>
      <w:pPr>
        <w:pStyle w:val="TOC1"/>
        <w:tabs>
          <w:tab w:val="right" w:leader="dot" w:pos="8306"/>
        </w:tabs>
      </w:pPr>
      <w:hyperlink w:anchor="_Toc22565" w:history="1">
        <w:r>
          <w:rPr>
            <w:rFonts w:ascii="仿宋" w:eastAsia="仿宋" w:hAnsi="仿宋" w:cs="仿宋" w:hint="eastAsia"/>
            <w:lang w:eastAsia="zh-CN"/>
          </w:rPr>
          <w:t>三、重型机床项目概论</w:t>
        </w:r>
        <w:r>
          <w:tab/>
        </w:r>
        <w:r>
          <w:fldChar w:fldCharType="begin"/>
        </w:r>
        <w:r>
          <w:instrText xml:space="preserve"> PAGEREF _Toc22565 \h </w:instrText>
        </w:r>
        <w:r>
          <w:fldChar w:fldCharType="separate"/>
        </w:r>
        <w:r>
          <w:t>9</w:t>
        </w:r>
        <w:r>
          <w:fldChar w:fldCharType="end"/>
        </w:r>
      </w:hyperlink>
    </w:p>
    <w:p>
      <w:pPr>
        <w:pStyle w:val="TOC2"/>
        <w:tabs>
          <w:tab w:val="right" w:leader="dot" w:pos="8306"/>
        </w:tabs>
      </w:pPr>
      <w:hyperlink w:anchor="_Toc1734" w:history="1">
        <w:r>
          <w:rPr>
            <w:rFonts w:ascii="仿宋" w:eastAsia="仿宋" w:hAnsi="仿宋" w:cs="仿宋" w:hint="eastAsia"/>
            <w:lang w:eastAsia="zh-CN"/>
          </w:rPr>
          <w:t>(一)、重型机床项目概况</w:t>
        </w:r>
        <w:r>
          <w:tab/>
        </w:r>
        <w:r>
          <w:fldChar w:fldCharType="begin"/>
        </w:r>
        <w:r>
          <w:instrText xml:space="preserve"> PAGEREF _Toc1734 \h </w:instrText>
        </w:r>
        <w:r>
          <w:fldChar w:fldCharType="separate"/>
        </w:r>
        <w:r>
          <w:t>9</w:t>
        </w:r>
        <w:r>
          <w:fldChar w:fldCharType="end"/>
        </w:r>
      </w:hyperlink>
    </w:p>
    <w:p>
      <w:pPr>
        <w:pStyle w:val="TOC2"/>
        <w:tabs>
          <w:tab w:val="right" w:leader="dot" w:pos="8306"/>
        </w:tabs>
      </w:pPr>
      <w:hyperlink w:anchor="_Toc22865" w:history="1">
        <w:r>
          <w:rPr>
            <w:rFonts w:ascii="仿宋" w:eastAsia="仿宋" w:hAnsi="仿宋" w:cs="仿宋" w:hint="eastAsia"/>
            <w:lang w:eastAsia="zh-CN"/>
          </w:rPr>
          <w:t>(二)、重型机床项目目标</w:t>
        </w:r>
        <w:r>
          <w:tab/>
        </w:r>
        <w:r>
          <w:fldChar w:fldCharType="begin"/>
        </w:r>
        <w:r>
          <w:instrText xml:space="preserve"> PAGEREF _Toc22865 \h </w:instrText>
        </w:r>
        <w:r>
          <w:fldChar w:fldCharType="separate"/>
        </w:r>
        <w:r>
          <w:t>11</w:t>
        </w:r>
        <w:r>
          <w:fldChar w:fldCharType="end"/>
        </w:r>
      </w:hyperlink>
    </w:p>
    <w:p>
      <w:pPr>
        <w:pStyle w:val="TOC2"/>
        <w:tabs>
          <w:tab w:val="right" w:leader="dot" w:pos="8306"/>
        </w:tabs>
      </w:pPr>
      <w:hyperlink w:anchor="_Toc16284" w:history="1">
        <w:r>
          <w:rPr>
            <w:rFonts w:ascii="仿宋" w:eastAsia="仿宋" w:hAnsi="仿宋" w:cs="仿宋" w:hint="eastAsia"/>
            <w:lang w:eastAsia="zh-CN"/>
          </w:rPr>
          <w:t>(三)、重型机床项目提出的理由</w:t>
        </w:r>
        <w:r>
          <w:tab/>
        </w:r>
        <w:r>
          <w:fldChar w:fldCharType="begin"/>
        </w:r>
        <w:r>
          <w:instrText xml:space="preserve"> PAGEREF _Toc16284 \h </w:instrText>
        </w:r>
        <w:r>
          <w:fldChar w:fldCharType="separate"/>
        </w:r>
        <w:r>
          <w:t>12</w:t>
        </w:r>
        <w:r>
          <w:fldChar w:fldCharType="end"/>
        </w:r>
      </w:hyperlink>
    </w:p>
    <w:p>
      <w:pPr>
        <w:pStyle w:val="TOC2"/>
        <w:tabs>
          <w:tab w:val="right" w:leader="dot" w:pos="8306"/>
        </w:tabs>
      </w:pPr>
      <w:hyperlink w:anchor="_Toc18283" w:history="1">
        <w:r>
          <w:rPr>
            <w:rFonts w:ascii="仿宋" w:eastAsia="仿宋" w:hAnsi="仿宋" w:cs="仿宋" w:hint="eastAsia"/>
            <w:lang w:eastAsia="zh-CN"/>
          </w:rPr>
          <w:t>(四)、重型机床项目意义</w:t>
        </w:r>
        <w:r>
          <w:tab/>
        </w:r>
        <w:r>
          <w:fldChar w:fldCharType="begin"/>
        </w:r>
        <w:r>
          <w:instrText xml:space="preserve"> PAGEREF _Toc18283 \h </w:instrText>
        </w:r>
        <w:r>
          <w:fldChar w:fldCharType="separate"/>
        </w:r>
        <w:r>
          <w:t>14</w:t>
        </w:r>
        <w:r>
          <w:fldChar w:fldCharType="end"/>
        </w:r>
      </w:hyperlink>
    </w:p>
    <w:p>
      <w:pPr>
        <w:pStyle w:val="TOC2"/>
        <w:tabs>
          <w:tab w:val="right" w:leader="dot" w:pos="8306"/>
        </w:tabs>
      </w:pPr>
      <w:hyperlink w:anchor="_Toc17051" w:history="1">
        <w:r>
          <w:rPr>
            <w:rFonts w:ascii="仿宋" w:eastAsia="仿宋" w:hAnsi="仿宋" w:cs="仿宋" w:hint="eastAsia"/>
            <w:lang w:eastAsia="zh-CN"/>
          </w:rPr>
          <w:t>(五)、重型机床项目背景</w:t>
        </w:r>
        <w:r>
          <w:tab/>
        </w:r>
        <w:r>
          <w:fldChar w:fldCharType="begin"/>
        </w:r>
        <w:r>
          <w:instrText xml:space="preserve"> PAGEREF _Toc17051 \h </w:instrText>
        </w:r>
        <w:r>
          <w:fldChar w:fldCharType="separate"/>
        </w:r>
        <w:r>
          <w:t>15</w:t>
        </w:r>
        <w:r>
          <w:fldChar w:fldCharType="end"/>
        </w:r>
      </w:hyperlink>
    </w:p>
    <w:p>
      <w:pPr>
        <w:pStyle w:val="TOC1"/>
        <w:tabs>
          <w:tab w:val="right" w:leader="dot" w:pos="8306"/>
        </w:tabs>
      </w:pPr>
      <w:hyperlink w:anchor="_Toc4388" w:history="1">
        <w:r>
          <w:rPr>
            <w:rFonts w:ascii="仿宋" w:eastAsia="仿宋" w:hAnsi="仿宋" w:cs="仿宋" w:hint="eastAsia"/>
            <w:lang w:eastAsia="zh-CN"/>
          </w:rPr>
          <w:t>四、重型机床项目选址可行性分析</w:t>
        </w:r>
        <w:r>
          <w:tab/>
        </w:r>
        <w:r>
          <w:fldChar w:fldCharType="begin"/>
        </w:r>
        <w:r>
          <w:instrText xml:space="preserve"> PAGEREF _Toc4388 \h </w:instrText>
        </w:r>
        <w:r>
          <w:fldChar w:fldCharType="separate"/>
        </w:r>
        <w:r>
          <w:t>16</w:t>
        </w:r>
        <w:r>
          <w:fldChar w:fldCharType="end"/>
        </w:r>
      </w:hyperlink>
    </w:p>
    <w:p>
      <w:pPr>
        <w:pStyle w:val="TOC2"/>
        <w:tabs>
          <w:tab w:val="right" w:leader="dot" w:pos="8306"/>
        </w:tabs>
      </w:pPr>
      <w:hyperlink w:anchor="_Toc15727" w:history="1">
        <w:r>
          <w:rPr>
            <w:rFonts w:ascii="仿宋" w:eastAsia="仿宋" w:hAnsi="仿宋" w:cs="仿宋" w:hint="eastAsia"/>
            <w:lang w:eastAsia="zh-CN"/>
          </w:rPr>
          <w:t>(一)、重型机床项目选址</w:t>
        </w:r>
        <w:r>
          <w:tab/>
        </w:r>
        <w:r>
          <w:fldChar w:fldCharType="begin"/>
        </w:r>
        <w:r>
          <w:instrText xml:space="preserve"> PAGEREF _Toc15727 \h </w:instrText>
        </w:r>
        <w:r>
          <w:fldChar w:fldCharType="separate"/>
        </w:r>
        <w:r>
          <w:t>16</w:t>
        </w:r>
        <w:r>
          <w:fldChar w:fldCharType="end"/>
        </w:r>
      </w:hyperlink>
    </w:p>
    <w:p>
      <w:pPr>
        <w:pStyle w:val="TOC2"/>
        <w:tabs>
          <w:tab w:val="right" w:leader="dot" w:pos="8306"/>
        </w:tabs>
      </w:pPr>
      <w:hyperlink w:anchor="_Toc10312" w:history="1">
        <w:r>
          <w:rPr>
            <w:rFonts w:ascii="仿宋" w:eastAsia="仿宋" w:hAnsi="仿宋" w:cs="仿宋" w:hint="eastAsia"/>
            <w:lang w:eastAsia="zh-CN"/>
          </w:rPr>
          <w:t>(二)、用地控制指标</w:t>
        </w:r>
        <w:r>
          <w:tab/>
        </w:r>
        <w:r>
          <w:fldChar w:fldCharType="begin"/>
        </w:r>
        <w:r>
          <w:instrText xml:space="preserve"> PAGEREF _Toc10312 \h </w:instrText>
        </w:r>
        <w:r>
          <w:fldChar w:fldCharType="separate"/>
        </w:r>
        <w:r>
          <w:t>16</w:t>
        </w:r>
        <w:r>
          <w:fldChar w:fldCharType="end"/>
        </w:r>
      </w:hyperlink>
    </w:p>
    <w:p>
      <w:pPr>
        <w:pStyle w:val="TOC2"/>
        <w:tabs>
          <w:tab w:val="right" w:leader="dot" w:pos="8306"/>
        </w:tabs>
      </w:pPr>
      <w:hyperlink w:anchor="_Toc12863" w:history="1">
        <w:r>
          <w:rPr>
            <w:rFonts w:ascii="仿宋" w:eastAsia="仿宋" w:hAnsi="仿宋" w:cs="仿宋" w:hint="eastAsia"/>
            <w:lang w:eastAsia="zh-CN"/>
          </w:rPr>
          <w:t>(三)、节约用地措施</w:t>
        </w:r>
        <w:r>
          <w:tab/>
        </w:r>
        <w:r>
          <w:fldChar w:fldCharType="begin"/>
        </w:r>
        <w:r>
          <w:instrText xml:space="preserve"> PAGEREF _Toc12863 \h </w:instrText>
        </w:r>
        <w:r>
          <w:fldChar w:fldCharType="separate"/>
        </w:r>
        <w:r>
          <w:t>18</w:t>
        </w:r>
        <w:r>
          <w:fldChar w:fldCharType="end"/>
        </w:r>
      </w:hyperlink>
    </w:p>
    <w:p>
      <w:pPr>
        <w:pStyle w:val="TOC2"/>
        <w:tabs>
          <w:tab w:val="right" w:leader="dot" w:pos="8306"/>
        </w:tabs>
      </w:pPr>
      <w:hyperlink w:anchor="_Toc10185" w:history="1">
        <w:r>
          <w:rPr>
            <w:rFonts w:ascii="仿宋" w:eastAsia="仿宋" w:hAnsi="仿宋" w:cs="仿宋" w:hint="eastAsia"/>
            <w:lang w:eastAsia="zh-CN"/>
          </w:rPr>
          <w:t>(四)、总图布置方案</w:t>
        </w:r>
        <w:r>
          <w:tab/>
        </w:r>
        <w:r>
          <w:fldChar w:fldCharType="begin"/>
        </w:r>
        <w:r>
          <w:instrText xml:space="preserve"> PAGEREF _Toc10185 \h </w:instrText>
        </w:r>
        <w:r>
          <w:fldChar w:fldCharType="separate"/>
        </w:r>
        <w:r>
          <w:t>19</w:t>
        </w:r>
        <w:r>
          <w:fldChar w:fldCharType="end"/>
        </w:r>
      </w:hyperlink>
    </w:p>
    <w:p>
      <w:pPr>
        <w:pStyle w:val="TOC2"/>
        <w:tabs>
          <w:tab w:val="right" w:leader="dot" w:pos="8306"/>
        </w:tabs>
      </w:pPr>
      <w:hyperlink w:anchor="_Toc29705" w:history="1">
        <w:r>
          <w:rPr>
            <w:rFonts w:ascii="仿宋" w:eastAsia="仿宋" w:hAnsi="仿宋" w:cs="仿宋" w:hint="eastAsia"/>
            <w:lang w:eastAsia="zh-CN"/>
          </w:rPr>
          <w:t>(五)、选址综合评价</w:t>
        </w:r>
        <w:r>
          <w:tab/>
        </w:r>
        <w:r>
          <w:fldChar w:fldCharType="begin"/>
        </w:r>
        <w:r>
          <w:instrText xml:space="preserve"> PAGEREF _Toc29705 \h </w:instrText>
        </w:r>
        <w:r>
          <w:fldChar w:fldCharType="separate"/>
        </w:r>
        <w:r>
          <w:t>20</w:t>
        </w:r>
        <w:r>
          <w:fldChar w:fldCharType="end"/>
        </w:r>
      </w:hyperlink>
    </w:p>
    <w:p>
      <w:pPr>
        <w:pStyle w:val="TOC1"/>
        <w:tabs>
          <w:tab w:val="right" w:leader="dot" w:pos="8306"/>
        </w:tabs>
      </w:pPr>
      <w:hyperlink w:anchor="_Toc4890" w:history="1">
        <w:r>
          <w:rPr>
            <w:rFonts w:ascii="仿宋" w:eastAsia="仿宋" w:hAnsi="仿宋" w:cs="仿宋" w:hint="eastAsia"/>
            <w:lang w:eastAsia="zh-CN"/>
          </w:rPr>
          <w:t>五、重型机床项目建设单位说明</w:t>
        </w:r>
        <w:r>
          <w:tab/>
        </w:r>
        <w:r>
          <w:fldChar w:fldCharType="begin"/>
        </w:r>
        <w:r>
          <w:instrText xml:space="preserve"> PAGEREF _Toc4890 \h </w:instrText>
        </w:r>
        <w:r>
          <w:fldChar w:fldCharType="separate"/>
        </w:r>
        <w:r>
          <w:t>21</w:t>
        </w:r>
        <w:r>
          <w:fldChar w:fldCharType="end"/>
        </w:r>
      </w:hyperlink>
    </w:p>
    <w:p>
      <w:pPr>
        <w:pStyle w:val="TOC2"/>
        <w:tabs>
          <w:tab w:val="right" w:leader="dot" w:pos="8306"/>
        </w:tabs>
      </w:pPr>
      <w:hyperlink w:anchor="_Toc19239" w:history="1">
        <w:r>
          <w:rPr>
            <w:rFonts w:ascii="仿宋" w:eastAsia="仿宋" w:hAnsi="仿宋" w:cs="仿宋" w:hint="eastAsia"/>
            <w:lang w:eastAsia="zh-CN"/>
          </w:rPr>
          <w:t>(一)、重型机床项目承办单位基本情况</w:t>
        </w:r>
        <w:r>
          <w:tab/>
        </w:r>
        <w:r>
          <w:fldChar w:fldCharType="begin"/>
        </w:r>
        <w:r>
          <w:instrText xml:space="preserve"> PAGEREF _Toc19239 \h </w:instrText>
        </w:r>
        <w:r>
          <w:fldChar w:fldCharType="separate"/>
        </w:r>
        <w:r>
          <w:t>21</w:t>
        </w:r>
        <w:r>
          <w:fldChar w:fldCharType="end"/>
        </w:r>
      </w:hyperlink>
    </w:p>
    <w:p>
      <w:pPr>
        <w:pStyle w:val="TOC2"/>
        <w:tabs>
          <w:tab w:val="right" w:leader="dot" w:pos="8306"/>
        </w:tabs>
      </w:pPr>
      <w:hyperlink w:anchor="_Toc16691" w:history="1">
        <w:r>
          <w:rPr>
            <w:rFonts w:ascii="仿宋" w:eastAsia="仿宋" w:hAnsi="仿宋" w:cs="仿宋" w:hint="eastAsia"/>
            <w:lang w:eastAsia="zh-CN"/>
          </w:rPr>
          <w:t>(二)、公司经济效益分析</w:t>
        </w:r>
        <w:r>
          <w:tab/>
        </w:r>
        <w:r>
          <w:fldChar w:fldCharType="begin"/>
        </w:r>
        <w:r>
          <w:instrText xml:space="preserve"> PAGEREF _Toc16691 \h </w:instrText>
        </w:r>
        <w:r>
          <w:fldChar w:fldCharType="separate"/>
        </w:r>
        <w:r>
          <w:t>21</w:t>
        </w:r>
        <w:r>
          <w:fldChar w:fldCharType="end"/>
        </w:r>
      </w:hyperlink>
    </w:p>
    <w:p>
      <w:pPr>
        <w:pStyle w:val="TOC1"/>
        <w:tabs>
          <w:tab w:val="right" w:leader="dot" w:pos="8306"/>
        </w:tabs>
      </w:pPr>
      <w:hyperlink w:anchor="_Toc10917" w:history="1">
        <w:r>
          <w:rPr>
            <w:rFonts w:ascii="仿宋" w:eastAsia="仿宋" w:hAnsi="仿宋" w:cs="仿宋" w:hint="eastAsia"/>
            <w:lang w:eastAsia="zh-CN"/>
          </w:rPr>
          <w:t>六、工艺说明</w:t>
        </w:r>
        <w:r>
          <w:tab/>
        </w:r>
        <w:r>
          <w:fldChar w:fldCharType="begin"/>
        </w:r>
        <w:r>
          <w:instrText xml:space="preserve"> PAGEREF _Toc10917 \h </w:instrText>
        </w:r>
        <w:r>
          <w:fldChar w:fldCharType="separate"/>
        </w:r>
        <w:r>
          <w:t>22</w:t>
        </w:r>
        <w:r>
          <w:fldChar w:fldCharType="end"/>
        </w:r>
      </w:hyperlink>
    </w:p>
    <w:p>
      <w:pPr>
        <w:pStyle w:val="TOC2"/>
        <w:tabs>
          <w:tab w:val="right" w:leader="dot" w:pos="8306"/>
        </w:tabs>
      </w:pPr>
      <w:hyperlink w:anchor="_Toc22783" w:history="1">
        <w:r>
          <w:rPr>
            <w:rFonts w:ascii="仿宋" w:eastAsia="仿宋" w:hAnsi="仿宋" w:cs="仿宋" w:hint="eastAsia"/>
            <w:lang w:eastAsia="zh-CN"/>
          </w:rPr>
          <w:t>(一)、技术管理特点</w:t>
        </w:r>
        <w:r>
          <w:tab/>
        </w:r>
        <w:r>
          <w:fldChar w:fldCharType="begin"/>
        </w:r>
        <w:r>
          <w:instrText xml:space="preserve"> PAGEREF _Toc22783 \h </w:instrText>
        </w:r>
        <w:r>
          <w:fldChar w:fldCharType="separate"/>
        </w:r>
        <w:r>
          <w:t>22</w:t>
        </w:r>
        <w:r>
          <w:fldChar w:fldCharType="end"/>
        </w:r>
      </w:hyperlink>
    </w:p>
    <w:p>
      <w:pPr>
        <w:pStyle w:val="TOC2"/>
        <w:tabs>
          <w:tab w:val="right" w:leader="dot" w:pos="8306"/>
        </w:tabs>
      </w:pPr>
      <w:hyperlink w:anchor="_Toc25995" w:history="1">
        <w:r>
          <w:rPr>
            <w:rFonts w:ascii="仿宋" w:eastAsia="仿宋" w:hAnsi="仿宋" w:cs="仿宋" w:hint="eastAsia"/>
            <w:lang w:eastAsia="zh-CN"/>
          </w:rPr>
          <w:t>(二)、重型机床项目工艺技术设计方案</w:t>
        </w:r>
        <w:r>
          <w:tab/>
        </w:r>
        <w:r>
          <w:fldChar w:fldCharType="begin"/>
        </w:r>
        <w:r>
          <w:instrText xml:space="preserve"> PAGEREF _Toc25995 \h </w:instrText>
        </w:r>
        <w:r>
          <w:fldChar w:fldCharType="separate"/>
        </w:r>
        <w:r>
          <w:t>24</w:t>
        </w:r>
        <w:r>
          <w:fldChar w:fldCharType="end"/>
        </w:r>
      </w:hyperlink>
    </w:p>
    <w:p>
      <w:pPr>
        <w:pStyle w:val="TOC2"/>
        <w:tabs>
          <w:tab w:val="right" w:leader="dot" w:pos="8306"/>
        </w:tabs>
      </w:pPr>
      <w:hyperlink w:anchor="_Toc12810" w:history="1">
        <w:r>
          <w:rPr>
            <w:rFonts w:ascii="仿宋" w:eastAsia="仿宋" w:hAnsi="仿宋" w:cs="仿宋" w:hint="eastAsia"/>
            <w:lang w:eastAsia="zh-CN"/>
          </w:rPr>
          <w:t>(三)、设备选型方案</w:t>
        </w:r>
        <w:r>
          <w:tab/>
        </w:r>
        <w:r>
          <w:fldChar w:fldCharType="begin"/>
        </w:r>
        <w:r>
          <w:instrText xml:space="preserve"> PAGEREF _Toc12810 \h </w:instrText>
        </w:r>
        <w:r>
          <w:fldChar w:fldCharType="separate"/>
        </w:r>
        <w:r>
          <w:t>25</w:t>
        </w:r>
        <w:r>
          <w:fldChar w:fldCharType="end"/>
        </w:r>
      </w:hyperlink>
    </w:p>
    <w:p>
      <w:pPr>
        <w:pStyle w:val="TOC1"/>
        <w:tabs>
          <w:tab w:val="right" w:leader="dot" w:pos="8306"/>
        </w:tabs>
      </w:pPr>
      <w:hyperlink w:anchor="_Toc2899" w:history="1">
        <w:r>
          <w:rPr>
            <w:rFonts w:ascii="仿宋" w:eastAsia="仿宋" w:hAnsi="仿宋" w:cs="仿宋" w:hint="eastAsia"/>
            <w:lang w:eastAsia="zh-CN"/>
          </w:rPr>
          <w:t>七、生产安全保护</w:t>
        </w:r>
        <w:r>
          <w:tab/>
        </w:r>
        <w:r>
          <w:fldChar w:fldCharType="begin"/>
        </w:r>
        <w:r>
          <w:instrText xml:space="preserve"> PAGEREF _Toc2899 \h </w:instrText>
        </w:r>
        <w:r>
          <w:fldChar w:fldCharType="separate"/>
        </w:r>
        <w:r>
          <w:t>26</w:t>
        </w:r>
        <w:r>
          <w:fldChar w:fldCharType="end"/>
        </w:r>
      </w:hyperlink>
    </w:p>
    <w:p>
      <w:pPr>
        <w:pStyle w:val="TOC2"/>
        <w:tabs>
          <w:tab w:val="right" w:leader="dot" w:pos="8306"/>
        </w:tabs>
      </w:pPr>
      <w:hyperlink w:anchor="_Toc17305" w:history="1">
        <w:r>
          <w:rPr>
            <w:rFonts w:ascii="仿宋" w:eastAsia="仿宋" w:hAnsi="仿宋" w:cs="仿宋" w:hint="eastAsia"/>
            <w:lang w:eastAsia="zh-CN"/>
          </w:rPr>
          <w:t>(一)、消防安全</w:t>
        </w:r>
        <w:r>
          <w:tab/>
        </w:r>
        <w:r>
          <w:fldChar w:fldCharType="begin"/>
        </w:r>
        <w:r>
          <w:instrText xml:space="preserve"> PAGEREF _Toc17305 \h </w:instrText>
        </w:r>
        <w:r>
          <w:fldChar w:fldCharType="separate"/>
        </w:r>
        <w:r>
          <w:t>26</w:t>
        </w:r>
        <w:r>
          <w:fldChar w:fldCharType="end"/>
        </w:r>
      </w:hyperlink>
    </w:p>
    <w:p>
      <w:pPr>
        <w:pStyle w:val="TOC2"/>
        <w:tabs>
          <w:tab w:val="right" w:leader="dot" w:pos="8306"/>
        </w:tabs>
      </w:pPr>
      <w:hyperlink w:anchor="_Toc3352" w:history="1">
        <w:r>
          <w:rPr>
            <w:rFonts w:ascii="仿宋" w:eastAsia="仿宋" w:hAnsi="仿宋" w:cs="仿宋" w:hint="eastAsia"/>
            <w:lang w:eastAsia="zh-CN"/>
          </w:rPr>
          <w:t>(二)、防火防爆总图布置措施</w:t>
        </w:r>
        <w:r>
          <w:tab/>
        </w:r>
        <w:r>
          <w:fldChar w:fldCharType="begin"/>
        </w:r>
        <w:r>
          <w:instrText xml:space="preserve"> PAGEREF _Toc3352 \h </w:instrText>
        </w:r>
        <w:r>
          <w:fldChar w:fldCharType="separate"/>
        </w:r>
        <w:r>
          <w:t>28</w:t>
        </w:r>
        <w:r>
          <w:fldChar w:fldCharType="end"/>
        </w:r>
      </w:hyperlink>
    </w:p>
    <w:p>
      <w:pPr>
        <w:pStyle w:val="TOC2"/>
        <w:tabs>
          <w:tab w:val="right" w:leader="dot" w:pos="8306"/>
        </w:tabs>
      </w:pPr>
      <w:hyperlink w:anchor="_Toc23960" w:history="1">
        <w:r>
          <w:rPr>
            <w:rFonts w:ascii="仿宋" w:eastAsia="仿宋" w:hAnsi="仿宋" w:cs="仿宋" w:hint="eastAsia"/>
            <w:lang w:eastAsia="zh-CN"/>
          </w:rPr>
          <w:t>(三)、自然灾害防范措施</w:t>
        </w:r>
        <w:r>
          <w:tab/>
        </w:r>
        <w:r>
          <w:fldChar w:fldCharType="begin"/>
        </w:r>
        <w:r>
          <w:instrText xml:space="preserve"> PAGEREF _Toc23960 \h </w:instrText>
        </w:r>
        <w:r>
          <w:fldChar w:fldCharType="separate"/>
        </w:r>
        <w:r>
          <w:t>28</w:t>
        </w:r>
        <w:r>
          <w:fldChar w:fldCharType="end"/>
        </w:r>
      </w:hyperlink>
    </w:p>
    <w:p>
      <w:pPr>
        <w:pStyle w:val="TOC2"/>
        <w:tabs>
          <w:tab w:val="right" w:leader="dot" w:pos="8306"/>
        </w:tabs>
      </w:pPr>
      <w:hyperlink w:anchor="_Toc6474" w:history="1">
        <w:r>
          <w:rPr>
            <w:rFonts w:ascii="仿宋" w:eastAsia="仿宋" w:hAnsi="仿宋" w:cs="仿宋" w:hint="eastAsia"/>
            <w:lang w:eastAsia="zh-CN"/>
          </w:rPr>
          <w:t>(四)、安全色及安全标志使用要求</w:t>
        </w:r>
        <w:r>
          <w:tab/>
        </w:r>
        <w:r>
          <w:fldChar w:fldCharType="begin"/>
        </w:r>
        <w:r>
          <w:instrText xml:space="preserve"> PAGEREF _Toc6474 \h </w:instrText>
        </w:r>
        <w:r>
          <w:fldChar w:fldCharType="separate"/>
        </w:r>
        <w:r>
          <w:t>29</w:t>
        </w:r>
        <w:r>
          <w:fldChar w:fldCharType="end"/>
        </w:r>
      </w:hyperlink>
    </w:p>
    <w:p>
      <w:pPr>
        <w:pStyle w:val="TOC2"/>
        <w:tabs>
          <w:tab w:val="right" w:leader="dot" w:pos="8306"/>
        </w:tabs>
      </w:pPr>
      <w:hyperlink w:anchor="_Toc526" w:history="1">
        <w:r>
          <w:rPr>
            <w:rFonts w:ascii="仿宋" w:eastAsia="仿宋" w:hAnsi="仿宋" w:cs="仿宋" w:hint="eastAsia"/>
            <w:lang w:eastAsia="zh-CN"/>
          </w:rPr>
          <w:t>(五)、防尘防毒措施</w:t>
        </w:r>
        <w:r>
          <w:tab/>
        </w:r>
        <w:r>
          <w:fldChar w:fldCharType="begin"/>
        </w:r>
        <w:r>
          <w:instrText xml:space="preserve"> PAGEREF _Toc526 \h </w:instrText>
        </w:r>
        <w:r>
          <w:fldChar w:fldCharType="separate"/>
        </w:r>
        <w:r>
          <w:t>30</w:t>
        </w:r>
        <w:r>
          <w:fldChar w:fldCharType="end"/>
        </w:r>
      </w:hyperlink>
    </w:p>
    <w:p>
      <w:pPr>
        <w:pStyle w:val="TOC2"/>
        <w:tabs>
          <w:tab w:val="right" w:leader="dot" w:pos="8306"/>
        </w:tabs>
      </w:pPr>
      <w:hyperlink w:anchor="_Toc18918" w:history="1">
        <w:r>
          <w:rPr>
            <w:rFonts w:ascii="仿宋" w:eastAsia="仿宋" w:hAnsi="仿宋" w:cs="仿宋" w:hint="eastAsia"/>
            <w:lang w:eastAsia="zh-CN"/>
          </w:rPr>
          <w:t>(六)、防静电、触电防护及防雷措施</w:t>
        </w:r>
        <w:r>
          <w:tab/>
        </w:r>
        <w:r>
          <w:fldChar w:fldCharType="begin"/>
        </w:r>
        <w:r>
          <w:instrText xml:space="preserve"> PAGEREF _Toc18918 \h </w:instrText>
        </w:r>
        <w:r>
          <w:fldChar w:fldCharType="separate"/>
        </w:r>
        <w:r>
          <w:t>31</w:t>
        </w:r>
        <w:r>
          <w:fldChar w:fldCharType="end"/>
        </w:r>
      </w:hyperlink>
    </w:p>
    <w:p>
      <w:pPr>
        <w:pStyle w:val="TOC2"/>
        <w:tabs>
          <w:tab w:val="right" w:leader="dot" w:pos="8306"/>
        </w:tabs>
      </w:pPr>
      <w:hyperlink w:anchor="_Toc10982" w:history="1">
        <w:r>
          <w:rPr>
            <w:rFonts w:ascii="仿宋" w:eastAsia="仿宋" w:hAnsi="仿宋" w:cs="仿宋" w:hint="eastAsia"/>
            <w:lang w:eastAsia="zh-CN"/>
          </w:rPr>
          <w:t>(七)、机械设备安全保障措施</w:t>
        </w:r>
        <w:r>
          <w:tab/>
        </w:r>
        <w:r>
          <w:fldChar w:fldCharType="begin"/>
        </w:r>
        <w:r>
          <w:instrText xml:space="preserve"> PAGEREF _Toc10982 \h </w:instrText>
        </w:r>
        <w:r>
          <w:fldChar w:fldCharType="separate"/>
        </w:r>
        <w:r>
          <w:t>33</w:t>
        </w:r>
        <w:r>
          <w:fldChar w:fldCharType="end"/>
        </w:r>
      </w:hyperlink>
    </w:p>
    <w:p>
      <w:pPr>
        <w:pStyle w:val="TOC1"/>
        <w:tabs>
          <w:tab w:val="right" w:leader="dot" w:pos="8306"/>
        </w:tabs>
      </w:pPr>
      <w:hyperlink w:anchor="_Toc24959" w:history="1">
        <w:r>
          <w:rPr>
            <w:rFonts w:ascii="仿宋" w:eastAsia="仿宋" w:hAnsi="仿宋" w:cs="仿宋" w:hint="eastAsia"/>
            <w:lang w:eastAsia="zh-CN"/>
          </w:rPr>
          <w:t>八、重型机床项目人力资源培养与发展</w:t>
        </w:r>
        <w:r>
          <w:tab/>
        </w:r>
        <w:r>
          <w:fldChar w:fldCharType="begin"/>
        </w:r>
        <w:r>
          <w:instrText xml:space="preserve"> PAGEREF _Toc24959 \h </w:instrText>
        </w:r>
        <w:r>
          <w:fldChar w:fldCharType="separate"/>
        </w:r>
        <w:r>
          <w:t>34</w:t>
        </w:r>
        <w:r>
          <w:fldChar w:fldCharType="end"/>
        </w:r>
      </w:hyperlink>
    </w:p>
    <w:p>
      <w:pPr>
        <w:pStyle w:val="TOC2"/>
        <w:tabs>
          <w:tab w:val="right" w:leader="dot" w:pos="8306"/>
        </w:tabs>
      </w:pPr>
      <w:hyperlink w:anchor="_Toc26451" w:history="1">
        <w:r>
          <w:rPr>
            <w:rFonts w:ascii="仿宋" w:eastAsia="仿宋" w:hAnsi="仿宋" w:cs="仿宋" w:hint="eastAsia"/>
            <w:lang w:eastAsia="zh-CN"/>
          </w:rPr>
          <w:t>(一)、人才需求与规划</w:t>
        </w:r>
        <w:r>
          <w:tab/>
        </w:r>
        <w:r>
          <w:fldChar w:fldCharType="begin"/>
        </w:r>
        <w:r>
          <w:instrText xml:space="preserve"> PAGEREF _Toc26451 \h </w:instrText>
        </w:r>
        <w:r>
          <w:fldChar w:fldCharType="separate"/>
        </w:r>
        <w:r>
          <w:t>34</w:t>
        </w:r>
        <w:r>
          <w:fldChar w:fldCharType="end"/>
        </w:r>
      </w:hyperlink>
    </w:p>
    <w:p>
      <w:pPr>
        <w:pStyle w:val="TOC2"/>
        <w:tabs>
          <w:tab w:val="right" w:leader="dot" w:pos="8306"/>
        </w:tabs>
      </w:pPr>
      <w:hyperlink w:anchor="_Toc30121" w:history="1">
        <w:r>
          <w:rPr>
            <w:rFonts w:ascii="仿宋" w:eastAsia="仿宋" w:hAnsi="仿宋" w:cs="仿宋" w:hint="eastAsia"/>
            <w:lang w:eastAsia="zh-CN"/>
          </w:rPr>
          <w:t>(二)、培训与发展计划</w:t>
        </w:r>
        <w:r>
          <w:tab/>
        </w:r>
        <w:r>
          <w:fldChar w:fldCharType="begin"/>
        </w:r>
        <w:r>
          <w:instrText xml:space="preserve"> PAGEREF _Toc30121 \h </w:instrText>
        </w:r>
        <w:r>
          <w:fldChar w:fldCharType="separate"/>
        </w:r>
        <w:r>
          <w:t>34</w:t>
        </w:r>
        <w:r>
          <w:fldChar w:fldCharType="end"/>
        </w:r>
      </w:hyperlink>
    </w:p>
    <w:p>
      <w:pPr>
        <w:pStyle w:val="TOC1"/>
        <w:tabs>
          <w:tab w:val="right" w:leader="dot" w:pos="8306"/>
        </w:tabs>
      </w:pPr>
      <w:hyperlink w:anchor="_Toc21794" w:history="1">
        <w:r>
          <w:rPr>
            <w:rFonts w:ascii="仿宋" w:eastAsia="仿宋" w:hAnsi="仿宋" w:cs="仿宋" w:hint="eastAsia"/>
            <w:lang w:eastAsia="zh-CN"/>
          </w:rPr>
          <w:t>九、重型机床项目技术管理</w:t>
        </w:r>
        <w:r>
          <w:tab/>
        </w:r>
        <w:r>
          <w:fldChar w:fldCharType="begin"/>
        </w:r>
        <w:r>
          <w:instrText xml:space="preserve"> PAGEREF _Toc21794 \h </w:instrText>
        </w:r>
        <w:r>
          <w:fldChar w:fldCharType="separate"/>
        </w:r>
        <w:r>
          <w:t>35</w:t>
        </w:r>
        <w:r>
          <w:fldChar w:fldCharType="end"/>
        </w:r>
      </w:hyperlink>
    </w:p>
    <w:p>
      <w:pPr>
        <w:pStyle w:val="TOC2"/>
        <w:tabs>
          <w:tab w:val="right" w:leader="dot" w:pos="8306"/>
        </w:tabs>
      </w:pPr>
      <w:hyperlink w:anchor="_Toc6519" w:history="1">
        <w:r>
          <w:rPr>
            <w:rFonts w:ascii="仿宋" w:eastAsia="仿宋" w:hAnsi="仿宋" w:cs="仿宋" w:hint="eastAsia"/>
            <w:lang w:eastAsia="zh-CN"/>
          </w:rPr>
          <w:t>(一)、技术方案选用方向</w:t>
        </w:r>
        <w:r>
          <w:tab/>
        </w:r>
        <w:r>
          <w:fldChar w:fldCharType="begin"/>
        </w:r>
        <w:r>
          <w:instrText xml:space="preserve"> PAGEREF _Toc6519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79" w:history="1">
        <w:r>
          <w:rPr>
            <w:rFonts w:ascii="仿宋" w:eastAsia="仿宋" w:hAnsi="仿宋" w:cs="仿宋" w:hint="eastAsia"/>
            <w:lang w:eastAsia="zh-CN"/>
          </w:rPr>
          <w:t>(二)、工艺技术方案选用原则</w:t>
        </w:r>
        <w:r>
          <w:tab/>
        </w:r>
        <w:r>
          <w:fldChar w:fldCharType="begin"/>
        </w:r>
        <w:r>
          <w:instrText xml:space="preserve"> PAGEREF _Toc23979 \h </w:instrText>
        </w:r>
        <w:r>
          <w:fldChar w:fldCharType="separate"/>
        </w:r>
        <w:r>
          <w:t>37</w:t>
        </w:r>
        <w:r>
          <w:fldChar w:fldCharType="end"/>
        </w:r>
      </w:hyperlink>
    </w:p>
    <w:p>
      <w:pPr>
        <w:pStyle w:val="TOC2"/>
        <w:tabs>
          <w:tab w:val="right" w:leader="dot" w:pos="8306"/>
        </w:tabs>
      </w:pPr>
      <w:hyperlink w:anchor="_Toc28971" w:history="1">
        <w:r>
          <w:rPr>
            <w:rFonts w:ascii="仿宋" w:eastAsia="仿宋" w:hAnsi="仿宋" w:cs="仿宋" w:hint="eastAsia"/>
            <w:lang w:eastAsia="zh-CN"/>
          </w:rPr>
          <w:t>(三)、工艺技术方案要求</w:t>
        </w:r>
        <w:r>
          <w:tab/>
        </w:r>
        <w:r>
          <w:fldChar w:fldCharType="begin"/>
        </w:r>
        <w:r>
          <w:instrText xml:space="preserve"> PAGEREF _Toc28971 \h </w:instrText>
        </w:r>
        <w:r>
          <w:fldChar w:fldCharType="separate"/>
        </w:r>
        <w:r>
          <w:t>39</w:t>
        </w:r>
        <w:r>
          <w:fldChar w:fldCharType="end"/>
        </w:r>
      </w:hyperlink>
    </w:p>
    <w:p>
      <w:pPr>
        <w:pStyle w:val="TOC1"/>
        <w:tabs>
          <w:tab w:val="right" w:leader="dot" w:pos="8306"/>
        </w:tabs>
      </w:pPr>
      <w:hyperlink w:anchor="_Toc6980" w:history="1">
        <w:r>
          <w:rPr>
            <w:rFonts w:ascii="仿宋" w:eastAsia="仿宋" w:hAnsi="仿宋" w:cs="仿宋" w:hint="eastAsia"/>
            <w:lang w:eastAsia="zh-CN"/>
          </w:rPr>
          <w:t>十、重型机床项目创新与研发</w:t>
        </w:r>
        <w:r>
          <w:tab/>
        </w:r>
        <w:r>
          <w:fldChar w:fldCharType="begin"/>
        </w:r>
        <w:r>
          <w:instrText xml:space="preserve"> PAGEREF _Toc6980 \h </w:instrText>
        </w:r>
        <w:r>
          <w:fldChar w:fldCharType="separate"/>
        </w:r>
        <w:r>
          <w:t>41</w:t>
        </w:r>
        <w:r>
          <w:fldChar w:fldCharType="end"/>
        </w:r>
      </w:hyperlink>
    </w:p>
    <w:p>
      <w:pPr>
        <w:pStyle w:val="TOC2"/>
        <w:tabs>
          <w:tab w:val="right" w:leader="dot" w:pos="8306"/>
        </w:tabs>
      </w:pPr>
      <w:hyperlink w:anchor="_Toc8281" w:history="1">
        <w:r>
          <w:rPr>
            <w:rFonts w:ascii="仿宋" w:eastAsia="仿宋" w:hAnsi="仿宋" w:cs="仿宋" w:hint="eastAsia"/>
            <w:lang w:eastAsia="zh-CN"/>
          </w:rPr>
          <w:t>(一)、创新策略与方向</w:t>
        </w:r>
        <w:r>
          <w:tab/>
        </w:r>
        <w:r>
          <w:fldChar w:fldCharType="begin"/>
        </w:r>
        <w:r>
          <w:instrText xml:space="preserve"> PAGEREF _Toc8281 \h </w:instrText>
        </w:r>
        <w:r>
          <w:fldChar w:fldCharType="separate"/>
        </w:r>
        <w:r>
          <w:t>41</w:t>
        </w:r>
        <w:r>
          <w:fldChar w:fldCharType="end"/>
        </w:r>
      </w:hyperlink>
    </w:p>
    <w:p>
      <w:pPr>
        <w:pStyle w:val="TOC2"/>
        <w:tabs>
          <w:tab w:val="right" w:leader="dot" w:pos="8306"/>
        </w:tabs>
      </w:pPr>
      <w:hyperlink w:anchor="_Toc13162" w:history="1">
        <w:r>
          <w:rPr>
            <w:rFonts w:ascii="仿宋" w:eastAsia="仿宋" w:hAnsi="仿宋" w:cs="仿宋" w:hint="eastAsia"/>
            <w:lang w:eastAsia="zh-CN"/>
          </w:rPr>
          <w:t>(二)、研发规划与投入</w:t>
        </w:r>
        <w:r>
          <w:tab/>
        </w:r>
        <w:r>
          <w:fldChar w:fldCharType="begin"/>
        </w:r>
        <w:r>
          <w:instrText xml:space="preserve"> PAGEREF _Toc13162 \h </w:instrText>
        </w:r>
        <w:r>
          <w:fldChar w:fldCharType="separate"/>
        </w:r>
        <w:r>
          <w:t>43</w:t>
        </w:r>
        <w:r>
          <w:fldChar w:fldCharType="end"/>
        </w:r>
      </w:hyperlink>
    </w:p>
    <w:p>
      <w:pPr>
        <w:pStyle w:val="TOC1"/>
        <w:tabs>
          <w:tab w:val="right" w:leader="dot" w:pos="8306"/>
        </w:tabs>
      </w:pPr>
      <w:hyperlink w:anchor="_Toc19962" w:history="1">
        <w:r>
          <w:rPr>
            <w:rFonts w:ascii="仿宋" w:eastAsia="仿宋" w:hAnsi="仿宋" w:cs="仿宋" w:hint="eastAsia"/>
            <w:lang w:eastAsia="zh-CN"/>
          </w:rPr>
          <w:t>十一、重型机床项目计划安排</w:t>
        </w:r>
        <w:r>
          <w:tab/>
        </w:r>
        <w:r>
          <w:fldChar w:fldCharType="begin"/>
        </w:r>
        <w:r>
          <w:instrText xml:space="preserve"> PAGEREF _Toc19962 \h </w:instrText>
        </w:r>
        <w:r>
          <w:fldChar w:fldCharType="separate"/>
        </w:r>
        <w:r>
          <w:t>44</w:t>
        </w:r>
        <w:r>
          <w:fldChar w:fldCharType="end"/>
        </w:r>
      </w:hyperlink>
    </w:p>
    <w:p>
      <w:pPr>
        <w:pStyle w:val="TOC2"/>
        <w:tabs>
          <w:tab w:val="right" w:leader="dot" w:pos="8306"/>
        </w:tabs>
      </w:pPr>
      <w:hyperlink w:anchor="_Toc4850" w:history="1">
        <w:r>
          <w:rPr>
            <w:rFonts w:ascii="仿宋" w:eastAsia="仿宋" w:hAnsi="仿宋" w:cs="仿宋" w:hint="eastAsia"/>
            <w:lang w:eastAsia="zh-CN"/>
          </w:rPr>
          <w:t>(一)、建设周期</w:t>
        </w:r>
        <w:r>
          <w:tab/>
        </w:r>
        <w:r>
          <w:fldChar w:fldCharType="begin"/>
        </w:r>
        <w:r>
          <w:instrText xml:space="preserve"> PAGEREF _Toc4850 \h </w:instrText>
        </w:r>
        <w:r>
          <w:fldChar w:fldCharType="separate"/>
        </w:r>
        <w:r>
          <w:t>44</w:t>
        </w:r>
        <w:r>
          <w:fldChar w:fldCharType="end"/>
        </w:r>
      </w:hyperlink>
    </w:p>
    <w:p>
      <w:pPr>
        <w:pStyle w:val="TOC2"/>
        <w:tabs>
          <w:tab w:val="right" w:leader="dot" w:pos="8306"/>
        </w:tabs>
      </w:pPr>
      <w:hyperlink w:anchor="_Toc5703" w:history="1">
        <w:r>
          <w:rPr>
            <w:rFonts w:ascii="仿宋" w:eastAsia="仿宋" w:hAnsi="仿宋" w:cs="仿宋" w:hint="eastAsia"/>
            <w:lang w:eastAsia="zh-CN"/>
          </w:rPr>
          <w:t>(二)、建设进度</w:t>
        </w:r>
        <w:r>
          <w:tab/>
        </w:r>
        <w:r>
          <w:fldChar w:fldCharType="begin"/>
        </w:r>
        <w:r>
          <w:instrText xml:space="preserve"> PAGEREF _Toc5703 \h </w:instrText>
        </w:r>
        <w:r>
          <w:fldChar w:fldCharType="separate"/>
        </w:r>
        <w:r>
          <w:t>45</w:t>
        </w:r>
        <w:r>
          <w:fldChar w:fldCharType="end"/>
        </w:r>
      </w:hyperlink>
    </w:p>
    <w:p>
      <w:pPr>
        <w:pStyle w:val="TOC2"/>
        <w:tabs>
          <w:tab w:val="right" w:leader="dot" w:pos="8306"/>
        </w:tabs>
      </w:pPr>
      <w:hyperlink w:anchor="_Toc9471" w:history="1">
        <w:r>
          <w:rPr>
            <w:rFonts w:ascii="仿宋" w:eastAsia="仿宋" w:hAnsi="仿宋" w:cs="仿宋" w:hint="eastAsia"/>
            <w:lang w:eastAsia="zh-CN"/>
          </w:rPr>
          <w:t>(三)、进度安排注意事项</w:t>
        </w:r>
        <w:r>
          <w:tab/>
        </w:r>
        <w:r>
          <w:fldChar w:fldCharType="begin"/>
        </w:r>
        <w:r>
          <w:instrText xml:space="preserve"> PAGEREF _Toc9471 \h </w:instrText>
        </w:r>
        <w:r>
          <w:fldChar w:fldCharType="separate"/>
        </w:r>
        <w:r>
          <w:t>46</w:t>
        </w:r>
        <w:r>
          <w:fldChar w:fldCharType="end"/>
        </w:r>
      </w:hyperlink>
    </w:p>
    <w:p>
      <w:pPr>
        <w:pStyle w:val="TOC2"/>
        <w:tabs>
          <w:tab w:val="right" w:leader="dot" w:pos="8306"/>
        </w:tabs>
      </w:pPr>
      <w:hyperlink w:anchor="_Toc16477" w:history="1">
        <w:r>
          <w:rPr>
            <w:rFonts w:ascii="仿宋" w:eastAsia="仿宋" w:hAnsi="仿宋" w:cs="仿宋" w:hint="eastAsia"/>
            <w:lang w:eastAsia="zh-CN"/>
          </w:rPr>
          <w:t>(四)、人力资源配置</w:t>
        </w:r>
        <w:r>
          <w:tab/>
        </w:r>
        <w:r>
          <w:fldChar w:fldCharType="begin"/>
        </w:r>
        <w:r>
          <w:instrText xml:space="preserve"> PAGEREF _Toc16477 \h </w:instrText>
        </w:r>
        <w:r>
          <w:fldChar w:fldCharType="separate"/>
        </w:r>
        <w:r>
          <w:t>48</w:t>
        </w:r>
        <w:r>
          <w:fldChar w:fldCharType="end"/>
        </w:r>
      </w:hyperlink>
    </w:p>
    <w:p>
      <w:pPr>
        <w:pStyle w:val="TOC1"/>
        <w:tabs>
          <w:tab w:val="right" w:leader="dot" w:pos="8306"/>
        </w:tabs>
      </w:pPr>
      <w:hyperlink w:anchor="_Toc8864" w:history="1">
        <w:r>
          <w:rPr>
            <w:rFonts w:ascii="仿宋" w:eastAsia="仿宋" w:hAnsi="仿宋" w:cs="仿宋" w:hint="eastAsia"/>
            <w:lang w:eastAsia="zh-CN"/>
          </w:rPr>
          <w:t>十二、重型机床项目社会影响</w:t>
        </w:r>
        <w:r>
          <w:tab/>
        </w:r>
        <w:r>
          <w:fldChar w:fldCharType="begin"/>
        </w:r>
        <w:r>
          <w:instrText xml:space="preserve"> PAGEREF _Toc8864 \h </w:instrText>
        </w:r>
        <w:r>
          <w:fldChar w:fldCharType="separate"/>
        </w:r>
        <w:r>
          <w:t>48</w:t>
        </w:r>
        <w:r>
          <w:fldChar w:fldCharType="end"/>
        </w:r>
      </w:hyperlink>
    </w:p>
    <w:p>
      <w:pPr>
        <w:pStyle w:val="TOC2"/>
        <w:tabs>
          <w:tab w:val="right" w:leader="dot" w:pos="8306"/>
        </w:tabs>
      </w:pPr>
      <w:hyperlink w:anchor="_Toc32238" w:history="1">
        <w:r>
          <w:rPr>
            <w:rFonts w:ascii="仿宋" w:eastAsia="仿宋" w:hAnsi="仿宋" w:cs="仿宋" w:hint="eastAsia"/>
            <w:lang w:eastAsia="zh-CN"/>
          </w:rPr>
          <w:t>(一)、社会责任与义务</w:t>
        </w:r>
        <w:r>
          <w:tab/>
        </w:r>
        <w:r>
          <w:fldChar w:fldCharType="begin"/>
        </w:r>
        <w:r>
          <w:instrText xml:space="preserve"> PAGEREF _Toc32238 \h </w:instrText>
        </w:r>
        <w:r>
          <w:fldChar w:fldCharType="separate"/>
        </w:r>
        <w:r>
          <w:t>48</w:t>
        </w:r>
        <w:r>
          <w:fldChar w:fldCharType="end"/>
        </w:r>
      </w:hyperlink>
    </w:p>
    <w:p>
      <w:pPr>
        <w:pStyle w:val="TOC2"/>
        <w:tabs>
          <w:tab w:val="right" w:leader="dot" w:pos="8306"/>
        </w:tabs>
      </w:pPr>
      <w:hyperlink w:anchor="_Toc18481" w:history="1">
        <w:r>
          <w:rPr>
            <w:rFonts w:ascii="仿宋" w:eastAsia="仿宋" w:hAnsi="仿宋" w:cs="仿宋" w:hint="eastAsia"/>
            <w:lang w:eastAsia="zh-CN"/>
          </w:rPr>
          <w:t>(二)、社会参与与沟通</w:t>
        </w:r>
        <w:r>
          <w:tab/>
        </w:r>
        <w:r>
          <w:fldChar w:fldCharType="begin"/>
        </w:r>
        <w:r>
          <w:instrText xml:space="preserve"> PAGEREF _Toc18481 \h </w:instrText>
        </w:r>
        <w:r>
          <w:fldChar w:fldCharType="separate"/>
        </w:r>
        <w:r>
          <w:t>49</w:t>
        </w:r>
        <w:r>
          <w:fldChar w:fldCharType="end"/>
        </w:r>
      </w:hyperlink>
    </w:p>
    <w:p>
      <w:pPr>
        <w:pStyle w:val="TOC1"/>
        <w:tabs>
          <w:tab w:val="right" w:leader="dot" w:pos="8306"/>
        </w:tabs>
      </w:pPr>
      <w:hyperlink w:anchor="_Toc28045" w:history="1">
        <w:r>
          <w:rPr>
            <w:rFonts w:ascii="仿宋" w:eastAsia="仿宋" w:hAnsi="仿宋" w:cs="仿宋" w:hint="eastAsia"/>
            <w:lang w:eastAsia="zh-CN"/>
          </w:rPr>
          <w:t>十三、利益相关者分析与沟通计划</w:t>
        </w:r>
        <w:r>
          <w:tab/>
        </w:r>
        <w:r>
          <w:fldChar w:fldCharType="begin"/>
        </w:r>
        <w:r>
          <w:instrText xml:space="preserve"> PAGEREF _Toc28045 \h </w:instrText>
        </w:r>
        <w:r>
          <w:fldChar w:fldCharType="separate"/>
        </w:r>
        <w:r>
          <w:t>50</w:t>
        </w:r>
        <w:r>
          <w:fldChar w:fldCharType="end"/>
        </w:r>
      </w:hyperlink>
    </w:p>
    <w:p>
      <w:pPr>
        <w:pStyle w:val="TOC2"/>
        <w:tabs>
          <w:tab w:val="right" w:leader="dot" w:pos="8306"/>
        </w:tabs>
      </w:pPr>
      <w:hyperlink w:anchor="_Toc26363" w:history="1">
        <w:r>
          <w:rPr>
            <w:rFonts w:ascii="仿宋" w:eastAsia="仿宋" w:hAnsi="仿宋" w:cs="仿宋" w:hint="eastAsia"/>
            <w:lang w:eastAsia="zh-CN"/>
          </w:rPr>
          <w:t>(一)、利益相关者分析</w:t>
        </w:r>
        <w:r>
          <w:tab/>
        </w:r>
        <w:r>
          <w:fldChar w:fldCharType="begin"/>
        </w:r>
        <w:r>
          <w:instrText xml:space="preserve"> PAGEREF _Toc26363 \h </w:instrText>
        </w:r>
        <w:r>
          <w:fldChar w:fldCharType="separate"/>
        </w:r>
        <w:r>
          <w:t>50</w:t>
        </w:r>
        <w:r>
          <w:fldChar w:fldCharType="end"/>
        </w:r>
      </w:hyperlink>
    </w:p>
    <w:p>
      <w:pPr>
        <w:pStyle w:val="TOC2"/>
        <w:tabs>
          <w:tab w:val="right" w:leader="dot" w:pos="8306"/>
        </w:tabs>
      </w:pPr>
      <w:hyperlink w:anchor="_Toc7260" w:history="1">
        <w:r>
          <w:rPr>
            <w:rFonts w:ascii="仿宋" w:eastAsia="仿宋" w:hAnsi="仿宋" w:cs="仿宋" w:hint="eastAsia"/>
            <w:lang w:eastAsia="zh-CN"/>
          </w:rPr>
          <w:t>(二)、沟通计划</w:t>
        </w:r>
        <w:r>
          <w:tab/>
        </w:r>
        <w:r>
          <w:fldChar w:fldCharType="begin"/>
        </w:r>
        <w:r>
          <w:instrText xml:space="preserve"> PAGEREF _Toc7260 \h </w:instrText>
        </w:r>
        <w:r>
          <w:fldChar w:fldCharType="separate"/>
        </w:r>
        <w:r>
          <w:t>51</w:t>
        </w:r>
        <w:r>
          <w:fldChar w:fldCharType="end"/>
        </w:r>
      </w:hyperlink>
    </w:p>
    <w:p>
      <w:pPr>
        <w:pStyle w:val="TOC1"/>
        <w:tabs>
          <w:tab w:val="right" w:leader="dot" w:pos="8306"/>
        </w:tabs>
      </w:pPr>
      <w:hyperlink w:anchor="_Toc15529" w:history="1">
        <w:r>
          <w:rPr>
            <w:rFonts w:ascii="仿宋" w:eastAsia="仿宋" w:hAnsi="仿宋" w:cs="仿宋" w:hint="eastAsia"/>
            <w:lang w:eastAsia="zh-CN"/>
          </w:rPr>
          <w:t>十四、质量管理体系</w:t>
        </w:r>
        <w:r>
          <w:tab/>
        </w:r>
        <w:r>
          <w:fldChar w:fldCharType="begin"/>
        </w:r>
        <w:r>
          <w:instrText xml:space="preserve"> PAGEREF _Toc15529 \h </w:instrText>
        </w:r>
        <w:r>
          <w:fldChar w:fldCharType="separate"/>
        </w:r>
        <w:r>
          <w:t>52</w:t>
        </w:r>
        <w:r>
          <w:fldChar w:fldCharType="end"/>
        </w:r>
      </w:hyperlink>
    </w:p>
    <w:p>
      <w:pPr>
        <w:pStyle w:val="TOC2"/>
        <w:tabs>
          <w:tab w:val="right" w:leader="dot" w:pos="8306"/>
        </w:tabs>
      </w:pPr>
      <w:hyperlink w:anchor="_Toc27170" w:history="1">
        <w:r>
          <w:rPr>
            <w:rFonts w:ascii="仿宋" w:eastAsia="仿宋" w:hAnsi="仿宋" w:cs="仿宋" w:hint="eastAsia"/>
            <w:lang w:eastAsia="zh-CN"/>
          </w:rPr>
          <w:t>(一)、质量目标与方针</w:t>
        </w:r>
        <w:r>
          <w:tab/>
        </w:r>
        <w:r>
          <w:fldChar w:fldCharType="begin"/>
        </w:r>
        <w:r>
          <w:instrText xml:space="preserve"> PAGEREF _Toc27170 \h </w:instrText>
        </w:r>
        <w:r>
          <w:fldChar w:fldCharType="separate"/>
        </w:r>
        <w:r>
          <w:t>52</w:t>
        </w:r>
        <w:r>
          <w:fldChar w:fldCharType="end"/>
        </w:r>
      </w:hyperlink>
    </w:p>
    <w:p>
      <w:pPr>
        <w:pStyle w:val="TOC2"/>
        <w:tabs>
          <w:tab w:val="right" w:leader="dot" w:pos="8306"/>
        </w:tabs>
      </w:pPr>
      <w:hyperlink w:anchor="_Toc1928" w:history="1">
        <w:r>
          <w:rPr>
            <w:rFonts w:ascii="仿宋" w:eastAsia="仿宋" w:hAnsi="仿宋" w:cs="仿宋" w:hint="eastAsia"/>
            <w:lang w:eastAsia="zh-CN"/>
          </w:rPr>
          <w:t>(二)、质量管理责任</w:t>
        </w:r>
        <w:r>
          <w:tab/>
        </w:r>
        <w:r>
          <w:fldChar w:fldCharType="begin"/>
        </w:r>
        <w:r>
          <w:instrText xml:space="preserve"> PAGEREF _Toc1928 \h </w:instrText>
        </w:r>
        <w:r>
          <w:fldChar w:fldCharType="separate"/>
        </w:r>
        <w:r>
          <w:t>53</w:t>
        </w:r>
        <w:r>
          <w:fldChar w:fldCharType="end"/>
        </w:r>
      </w:hyperlink>
    </w:p>
    <w:p>
      <w:pPr>
        <w:pStyle w:val="TOC2"/>
        <w:tabs>
          <w:tab w:val="right" w:leader="dot" w:pos="8306"/>
        </w:tabs>
      </w:pPr>
      <w:hyperlink w:anchor="_Toc2834" w:history="1">
        <w:r>
          <w:rPr>
            <w:rFonts w:ascii="仿宋" w:eastAsia="仿宋" w:hAnsi="仿宋" w:cs="仿宋" w:hint="eastAsia"/>
            <w:lang w:eastAsia="zh-CN"/>
          </w:rPr>
          <w:t>(三)、质量管理体系文件</w:t>
        </w:r>
        <w:r>
          <w:tab/>
        </w:r>
        <w:r>
          <w:fldChar w:fldCharType="begin"/>
        </w:r>
        <w:r>
          <w:instrText xml:space="preserve"> PAGEREF _Toc2834 \h </w:instrText>
        </w:r>
        <w:r>
          <w:fldChar w:fldCharType="separate"/>
        </w:r>
        <w:r>
          <w:t>55</w:t>
        </w:r>
        <w:r>
          <w:fldChar w:fldCharType="end"/>
        </w:r>
      </w:hyperlink>
    </w:p>
    <w:p>
      <w:pPr>
        <w:pStyle w:val="TOC2"/>
        <w:tabs>
          <w:tab w:val="right" w:leader="dot" w:pos="8306"/>
        </w:tabs>
      </w:pPr>
      <w:hyperlink w:anchor="_Toc17841" w:history="1">
        <w:r>
          <w:rPr>
            <w:rFonts w:ascii="仿宋" w:eastAsia="仿宋" w:hAnsi="仿宋" w:cs="仿宋" w:hint="eastAsia"/>
            <w:lang w:eastAsia="zh-CN"/>
          </w:rPr>
          <w:t>(四)、质量培训与教育</w:t>
        </w:r>
        <w:r>
          <w:tab/>
        </w:r>
        <w:r>
          <w:fldChar w:fldCharType="begin"/>
        </w:r>
        <w:r>
          <w:instrText xml:space="preserve"> PAGEREF _Toc17841 \h </w:instrText>
        </w:r>
        <w:r>
          <w:fldChar w:fldCharType="separate"/>
        </w:r>
        <w:r>
          <w:t>57</w:t>
        </w:r>
        <w:r>
          <w:fldChar w:fldCharType="end"/>
        </w:r>
      </w:hyperlink>
    </w:p>
    <w:p>
      <w:pPr>
        <w:pStyle w:val="TOC2"/>
        <w:tabs>
          <w:tab w:val="right" w:leader="dot" w:pos="8306"/>
        </w:tabs>
      </w:pPr>
      <w:hyperlink w:anchor="_Toc31948" w:history="1">
        <w:r>
          <w:rPr>
            <w:rFonts w:ascii="仿宋" w:eastAsia="仿宋" w:hAnsi="仿宋" w:cs="仿宋" w:hint="eastAsia"/>
            <w:lang w:eastAsia="zh-CN"/>
          </w:rPr>
          <w:t>(五)、质量审核与评价</w:t>
        </w:r>
        <w:r>
          <w:tab/>
        </w:r>
        <w:r>
          <w:fldChar w:fldCharType="begin"/>
        </w:r>
        <w:r>
          <w:instrText xml:space="preserve"> PAGEREF _Toc31948 \h </w:instrText>
        </w:r>
        <w:r>
          <w:fldChar w:fldCharType="separate"/>
        </w:r>
        <w:r>
          <w:t>58</w:t>
        </w:r>
        <w:r>
          <w:fldChar w:fldCharType="end"/>
        </w:r>
      </w:hyperlink>
    </w:p>
    <w:p>
      <w:pPr>
        <w:pStyle w:val="TOC2"/>
        <w:tabs>
          <w:tab w:val="right" w:leader="dot" w:pos="8306"/>
        </w:tabs>
      </w:pPr>
      <w:hyperlink w:anchor="_Toc16008" w:history="1">
        <w:r>
          <w:rPr>
            <w:rFonts w:ascii="仿宋" w:eastAsia="仿宋" w:hAnsi="仿宋" w:cs="仿宋" w:hint="eastAsia"/>
            <w:lang w:eastAsia="zh-CN"/>
          </w:rPr>
          <w:t>(六)、不符合与纠正措施</w:t>
        </w:r>
        <w:r>
          <w:tab/>
        </w:r>
        <w:r>
          <w:fldChar w:fldCharType="begin"/>
        </w:r>
        <w:r>
          <w:instrText xml:space="preserve"> PAGEREF _Toc16008 \h </w:instrText>
        </w:r>
        <w:r>
          <w:fldChar w:fldCharType="separate"/>
        </w:r>
        <w:r>
          <w:t>59</w:t>
        </w:r>
        <w:r>
          <w:fldChar w:fldCharType="end"/>
        </w:r>
      </w:hyperlink>
    </w:p>
    <w:p>
      <w:pPr>
        <w:pStyle w:val="TOC1"/>
        <w:tabs>
          <w:tab w:val="right" w:leader="dot" w:pos="8306"/>
        </w:tabs>
      </w:pPr>
      <w:hyperlink w:anchor="_Toc12379" w:history="1">
        <w:r>
          <w:rPr>
            <w:rFonts w:ascii="仿宋" w:eastAsia="仿宋" w:hAnsi="仿宋" w:cs="仿宋" w:hint="eastAsia"/>
            <w:lang w:eastAsia="zh-CN"/>
          </w:rPr>
          <w:t>十五、供应链管理</w:t>
        </w:r>
        <w:r>
          <w:tab/>
        </w:r>
        <w:r>
          <w:fldChar w:fldCharType="begin"/>
        </w:r>
        <w:r>
          <w:instrText xml:space="preserve"> PAGEREF _Toc12379 \h </w:instrText>
        </w:r>
        <w:r>
          <w:fldChar w:fldCharType="separate"/>
        </w:r>
        <w:r>
          <w:t>60</w:t>
        </w:r>
        <w:r>
          <w:fldChar w:fldCharType="end"/>
        </w:r>
      </w:hyperlink>
    </w:p>
    <w:p>
      <w:pPr>
        <w:pStyle w:val="TOC2"/>
        <w:tabs>
          <w:tab w:val="right" w:leader="dot" w:pos="8306"/>
        </w:tabs>
      </w:pPr>
      <w:hyperlink w:anchor="_Toc12603" w:history="1">
        <w:r>
          <w:rPr>
            <w:rFonts w:ascii="仿宋" w:eastAsia="仿宋" w:hAnsi="仿宋" w:cs="仿宋" w:hint="eastAsia"/>
            <w:lang w:eastAsia="zh-CN"/>
          </w:rPr>
          <w:t>(一)、供应链战略规划</w:t>
        </w:r>
        <w:r>
          <w:tab/>
        </w:r>
        <w:r>
          <w:fldChar w:fldCharType="begin"/>
        </w:r>
        <w:r>
          <w:instrText xml:space="preserve"> PAGEREF _Toc12603 \h </w:instrText>
        </w:r>
        <w:r>
          <w:fldChar w:fldCharType="separate"/>
        </w:r>
        <w:r>
          <w:t>60</w:t>
        </w:r>
        <w:r>
          <w:fldChar w:fldCharType="end"/>
        </w:r>
      </w:hyperlink>
    </w:p>
    <w:p>
      <w:pPr>
        <w:pStyle w:val="TOC2"/>
        <w:tabs>
          <w:tab w:val="right" w:leader="dot" w:pos="8306"/>
        </w:tabs>
      </w:pPr>
      <w:hyperlink w:anchor="_Toc31043" w:history="1">
        <w:r>
          <w:rPr>
            <w:rFonts w:ascii="仿宋" w:eastAsia="仿宋" w:hAnsi="仿宋" w:cs="仿宋" w:hint="eastAsia"/>
            <w:lang w:eastAsia="zh-CN"/>
          </w:rPr>
          <w:t>(二)、供应商选择与合作</w:t>
        </w:r>
        <w:r>
          <w:tab/>
        </w:r>
        <w:r>
          <w:fldChar w:fldCharType="begin"/>
        </w:r>
        <w:r>
          <w:instrText xml:space="preserve"> PAGEREF _Toc31043 \h </w:instrText>
        </w:r>
        <w:r>
          <w:fldChar w:fldCharType="separate"/>
        </w:r>
        <w:r>
          <w:t>62</w:t>
        </w:r>
        <w:r>
          <w:fldChar w:fldCharType="end"/>
        </w:r>
      </w:hyperlink>
    </w:p>
    <w:p>
      <w:pPr>
        <w:pStyle w:val="TOC2"/>
        <w:tabs>
          <w:tab w:val="right" w:leader="dot" w:pos="8306"/>
        </w:tabs>
      </w:pPr>
      <w:hyperlink w:anchor="_Toc6176" w:history="1">
        <w:r>
          <w:rPr>
            <w:rFonts w:ascii="仿宋" w:eastAsia="仿宋" w:hAnsi="仿宋" w:cs="仿宋" w:hint="eastAsia"/>
            <w:lang w:eastAsia="zh-CN"/>
          </w:rPr>
          <w:t>(三)、物流与库存管理</w:t>
        </w:r>
        <w:r>
          <w:tab/>
        </w:r>
        <w:r>
          <w:fldChar w:fldCharType="begin"/>
        </w:r>
        <w:r>
          <w:instrText xml:space="preserve"> PAGEREF _Toc6176 \h </w:instrText>
        </w:r>
        <w:r>
          <w:fldChar w:fldCharType="separate"/>
        </w:r>
        <w:r>
          <w:t>63</w:t>
        </w:r>
        <w:r>
          <w:fldChar w:fldCharType="end"/>
        </w:r>
      </w:hyperlink>
    </w:p>
    <w:p>
      <w:pPr>
        <w:pStyle w:val="TOC1"/>
        <w:tabs>
          <w:tab w:val="right" w:leader="dot" w:pos="8306"/>
        </w:tabs>
      </w:pPr>
      <w:hyperlink w:anchor="_Toc4572" w:history="1">
        <w:r>
          <w:rPr>
            <w:rFonts w:ascii="仿宋" w:eastAsia="仿宋" w:hAnsi="仿宋" w:cs="仿宋" w:hint="eastAsia"/>
            <w:lang w:eastAsia="zh-CN"/>
          </w:rPr>
          <w:t>十六、营销与推广策略</w:t>
        </w:r>
        <w:r>
          <w:tab/>
        </w:r>
        <w:r>
          <w:fldChar w:fldCharType="begin"/>
        </w:r>
        <w:r>
          <w:instrText xml:space="preserve"> PAGEREF _Toc4572 \h </w:instrText>
        </w:r>
        <w:r>
          <w:fldChar w:fldCharType="separate"/>
        </w:r>
        <w:r>
          <w:t>64</w:t>
        </w:r>
        <w:r>
          <w:fldChar w:fldCharType="end"/>
        </w:r>
      </w:hyperlink>
    </w:p>
    <w:p>
      <w:pPr>
        <w:pStyle w:val="TOC2"/>
        <w:tabs>
          <w:tab w:val="right" w:leader="dot" w:pos="8306"/>
        </w:tabs>
      </w:pPr>
      <w:hyperlink w:anchor="_Toc12325" w:history="1">
        <w:r>
          <w:rPr>
            <w:rFonts w:ascii="仿宋" w:eastAsia="仿宋" w:hAnsi="仿宋" w:cs="仿宋" w:hint="eastAsia"/>
            <w:lang w:eastAsia="zh-CN"/>
          </w:rPr>
          <w:t>(一)、产品/服务定位与特点</w:t>
        </w:r>
        <w:r>
          <w:tab/>
        </w:r>
        <w:r>
          <w:fldChar w:fldCharType="begin"/>
        </w:r>
        <w:r>
          <w:instrText xml:space="preserve"> PAGEREF _Toc12325 \h </w:instrText>
        </w:r>
        <w:r>
          <w:fldChar w:fldCharType="separate"/>
        </w:r>
        <w:r>
          <w:t>64</w:t>
        </w:r>
        <w:r>
          <w:fldChar w:fldCharType="end"/>
        </w:r>
      </w:hyperlink>
    </w:p>
    <w:p>
      <w:pPr>
        <w:pStyle w:val="TOC2"/>
        <w:tabs>
          <w:tab w:val="right" w:leader="dot" w:pos="8306"/>
        </w:tabs>
      </w:pPr>
      <w:hyperlink w:anchor="_Toc18305" w:history="1">
        <w:r>
          <w:rPr>
            <w:rFonts w:ascii="仿宋" w:eastAsia="仿宋" w:hAnsi="仿宋" w:cs="仿宋" w:hint="eastAsia"/>
            <w:lang w:eastAsia="zh-CN"/>
          </w:rPr>
          <w:t>(二)、市场定位与竞争分析</w:t>
        </w:r>
        <w:r>
          <w:tab/>
        </w:r>
        <w:r>
          <w:fldChar w:fldCharType="begin"/>
        </w:r>
        <w:r>
          <w:instrText xml:space="preserve"> PAGEREF _Toc18305 \h </w:instrText>
        </w:r>
        <w:r>
          <w:fldChar w:fldCharType="separate"/>
        </w:r>
        <w:r>
          <w:t>66</w:t>
        </w:r>
        <w:r>
          <w:fldChar w:fldCharType="end"/>
        </w:r>
      </w:hyperlink>
    </w:p>
    <w:p>
      <w:pPr>
        <w:pStyle w:val="TOC2"/>
        <w:tabs>
          <w:tab w:val="right" w:leader="dot" w:pos="8306"/>
        </w:tabs>
      </w:pPr>
      <w:hyperlink w:anchor="_Toc11446" w:history="1">
        <w:r>
          <w:rPr>
            <w:rFonts w:ascii="仿宋" w:eastAsia="仿宋" w:hAnsi="仿宋" w:cs="仿宋" w:hint="eastAsia"/>
            <w:lang w:eastAsia="zh-CN"/>
          </w:rPr>
          <w:t>(三)、营销渠道与策略</w:t>
        </w:r>
        <w:r>
          <w:tab/>
        </w:r>
        <w:r>
          <w:fldChar w:fldCharType="begin"/>
        </w:r>
        <w:r>
          <w:instrText xml:space="preserve"> PAGEREF _Toc11446 \h </w:instrText>
        </w:r>
        <w:r>
          <w:fldChar w:fldCharType="separate"/>
        </w:r>
        <w:r>
          <w:t>67</w:t>
        </w:r>
        <w:r>
          <w:fldChar w:fldCharType="end"/>
        </w:r>
      </w:hyperlink>
    </w:p>
    <w:p>
      <w:pPr>
        <w:pStyle w:val="TOC2"/>
        <w:tabs>
          <w:tab w:val="right" w:leader="dot" w:pos="8306"/>
        </w:tabs>
      </w:pPr>
      <w:hyperlink w:anchor="_Toc13675" w:history="1">
        <w:r>
          <w:rPr>
            <w:rFonts w:ascii="仿宋" w:eastAsia="仿宋" w:hAnsi="仿宋" w:cs="仿宋" w:hint="eastAsia"/>
            <w:lang w:eastAsia="zh-CN"/>
          </w:rPr>
          <w:t>(四)、推广与宣传活动</w:t>
        </w:r>
        <w:r>
          <w:tab/>
        </w:r>
        <w:r>
          <w:fldChar w:fldCharType="begin"/>
        </w:r>
        <w:r>
          <w:instrText xml:space="preserve"> PAGEREF _Toc13675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315"/>
      <w:r>
        <w:rPr>
          <w:rFonts w:ascii="仿宋" w:eastAsia="仿宋" w:hAnsi="仿宋" w:cs="仿宋" w:hint="eastAsia"/>
          <w:sz w:val="28"/>
          <w:lang w:eastAsia="zh-CN"/>
        </w:rPr>
        <w:t>一、重型机床项目建设背景及必要性分析</w:t>
      </w:r>
      <w:bookmarkEnd w:id="2"/>
    </w:p>
    <w:p>
      <w:pPr>
        <w:pStyle w:val="Heading2"/>
        <w:rPr>
          <w:rFonts w:ascii="仿宋" w:eastAsia="仿宋" w:hAnsi="仿宋" w:cs="仿宋" w:hint="eastAsia"/>
          <w:lang w:eastAsia="zh-CN"/>
        </w:rPr>
      </w:pPr>
      <w:bookmarkStart w:id="3" w:name="_Toc18444"/>
      <w:r>
        <w:rPr>
          <w:rFonts w:ascii="仿宋" w:eastAsia="仿宋" w:hAnsi="仿宋" w:cs="仿宋" w:hint="eastAsia"/>
          <w:lang w:eastAsia="zh-CN"/>
        </w:rPr>
        <w:t>(一)、重型机床项目背景分析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重型机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重型机床项目在这个潮流中的定位。同时，我们将关注行业内涌现的新兴机遇，以便重型机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重型机床项目提供了强大的发展动力。我们将聚焦于行业内最新的技术发展趋势，包括但不限于人工智能、大数据分析、物联网等领域。通过深度的技术研究，我们将确保重型机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重型机床项目发展的源泉。我们将投入更多的精力对市场需求进行深入剖析，超越表面的需求，深入挖掘潜在的市场痛点和机遇。通过对市场需求的细致了解，重型机床项目将更有针对性地设计解决方案，满足市场的多样化需求，从而更好地促进重型机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重型机床项目战略至关重要。我们将对竞争态势进行更为深入的分析，包括但不限于市场份额、产品特点、客户满意度等多个维度。通过深度的竞争分析，重型机床项目将能够更准确地把握市场脉搏，制定具有竞争力的重型机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重型机床项目的发展具有直接的影响。我们将进行更为全面的法规和政策分析，了解行业发展中的潜在法律风险和合规挑战。通过充分了解和遵守相关法规，重型机床项目将确保在法律框架内合法合规运营，为重型机床项目的稳健发展提供有力支持。</w:t>
      </w:r>
    </w:p>
    <w:p>
      <w:pPr>
        <w:pStyle w:val="Heading2"/>
        <w:ind w:firstLine="560" w:firstLineChars="200"/>
        <w:rPr>
          <w:rFonts w:ascii="仿宋" w:eastAsia="仿宋" w:hAnsi="仿宋" w:cs="仿宋" w:hint="eastAsia"/>
          <w:sz w:val="28"/>
          <w:lang w:eastAsia="zh-CN"/>
        </w:rPr>
      </w:pPr>
      <w:bookmarkStart w:id="4" w:name="_Toc31073"/>
      <w:r>
        <w:rPr>
          <w:rFonts w:ascii="仿宋" w:eastAsia="仿宋" w:hAnsi="仿宋" w:cs="仿宋" w:hint="eastAsia"/>
          <w:sz w:val="28"/>
          <w:lang w:eastAsia="zh-CN"/>
        </w:rPr>
        <w:t>(二)、重型机床项目建设必要性分析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建设的迫切性源于对行业发展趋势的深刻洞察。我们正处于一个行业变革的时代，科技创新、数字化转型成为企业发展的关键动力。重型机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建设不仅仅是为了跟上潮流，更是为了通过技术创新推动企业的持续发展。通过引入先进的技术和解决方案，重型机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重型机床项目的建设成为必然选择，通过提高产品质量、拓展服务领域，从而在竞争中获得更多的机会。重型机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重型机床项目建设的必要性体现在对客户需求更精准的满足。通过重型机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建设的背后是对企业持续创新的追求。只有通过不断创新，企业才能在竞争中立于不败之地。重型机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616"/>
      <w:r>
        <w:rPr>
          <w:rFonts w:ascii="仿宋" w:eastAsia="仿宋" w:hAnsi="仿宋" w:cs="仿宋" w:hint="eastAsia"/>
          <w:sz w:val="28"/>
          <w:lang w:eastAsia="zh-CN"/>
        </w:rPr>
        <w:t>二、重型机床项目土建工程</w:t>
      </w:r>
      <w:bookmarkEnd w:id="5"/>
    </w:p>
    <w:p>
      <w:pPr>
        <w:pStyle w:val="Heading2"/>
        <w:rPr>
          <w:rFonts w:ascii="仿宋" w:eastAsia="仿宋" w:hAnsi="仿宋" w:cs="仿宋" w:hint="eastAsia"/>
          <w:lang w:eastAsia="zh-CN"/>
        </w:rPr>
      </w:pPr>
      <w:bookmarkStart w:id="6" w:name="_Toc110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在重型机床项目的建筑工程设计中，我们将秉承一系列重要的设计原则，以确保重型机床项目建筑在功能、美观、可持续性等方面达到最佳效果。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首要原则是确保建筑的功能性得到最大化的发挥。我们将充分理解重型机床项目的实际需求，合理布局各个功能区域，保证建筑在满足业务需求的同时，提供高效的工作环境。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在建筑设计中，我们将综合考虑建设和运营成本。通过精细的经济效益分析，确保设计方案在高效利用资源的同时，对重型机床项目的长期盈利能力有积极的贡献。</w:t>
      </w:r>
    </w:p>
    <w:p>
      <w:pPr>
        <w:pStyle w:val="Heading2"/>
        <w:ind w:firstLine="560" w:firstLineChars="200"/>
        <w:rPr>
          <w:rFonts w:ascii="仿宋" w:eastAsia="仿宋" w:hAnsi="仿宋" w:cs="仿宋" w:hint="eastAsia"/>
          <w:sz w:val="28"/>
          <w:lang w:eastAsia="zh-CN"/>
        </w:rPr>
      </w:pPr>
      <w:bookmarkStart w:id="7" w:name="_Toc1628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型机床项目的土建工程设计中，我们将精准设定设计年限，结合重型机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重型机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701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重型机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重型机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重型机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613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本期工程重型机床项目预计总建筑面积XXX平方米，其中：计容建筑面积XXX平方米，计划建筑工程投资XX万元，占重型机床项目总投资的XX%。</w:t>
      </w:r>
    </w:p>
    <w:p>
      <w:pPr>
        <w:pStyle w:val="Heading1"/>
        <w:ind w:firstLine="560" w:firstLineChars="200"/>
        <w:rPr>
          <w:rFonts w:ascii="仿宋" w:eastAsia="仿宋" w:hAnsi="仿宋" w:cs="仿宋" w:hint="eastAsia"/>
          <w:sz w:val="28"/>
          <w:lang w:eastAsia="zh-CN"/>
        </w:rPr>
      </w:pPr>
      <w:bookmarkStart w:id="10" w:name="_Toc22565"/>
      <w:r>
        <w:rPr>
          <w:rFonts w:ascii="仿宋" w:eastAsia="仿宋" w:hAnsi="仿宋" w:cs="仿宋" w:hint="eastAsia"/>
          <w:sz w:val="28"/>
          <w:lang w:eastAsia="zh-CN"/>
        </w:rPr>
        <w:t>三、重型机床项目概论</w:t>
      </w:r>
      <w:bookmarkEnd w:id="10"/>
    </w:p>
    <w:p>
      <w:pPr>
        <w:pStyle w:val="Heading2"/>
        <w:rPr>
          <w:rFonts w:ascii="仿宋" w:eastAsia="仿宋" w:hAnsi="仿宋" w:cs="仿宋" w:hint="eastAsia"/>
          <w:lang w:eastAsia="zh-CN"/>
        </w:rPr>
      </w:pPr>
      <w:bookmarkStart w:id="11" w:name="_Toc1734"/>
      <w:r>
        <w:rPr>
          <w:rFonts w:ascii="仿宋" w:eastAsia="仿宋" w:hAnsi="仿宋" w:cs="仿宋" w:hint="eastAsia"/>
          <w:lang w:eastAsia="zh-CN"/>
        </w:rPr>
        <w:t>(一)、重型机床项目概况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重型机床项目的起源追溯至对市场的深入洞察。市场的不断演变与变革为重型机床项目提供了难得的机遇。当前市场存在的需求缺口和变革的大环境共同构成了重型机床项目的背景。这个重型机床项目旨在充分利用市场机遇，填补行业中尚未满足的需求，为客户提供全新的解决方案。市场的变革和需求的增长使得这个重型机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重型机床项目名称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正式命名为重型机床。这个名称不仅仅是一个标识，更代表了重型机床项目的核心理念和愿景。它蕴含着重型机床项目所要解决问题的关键字，具有强烈的表达和辨识度，为重型机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重型机床项目目标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的核心目标是提供一种全新、高效的解决方案，满足客户日益增长的需求。重型机床项目追求的不仅仅是满足市场需求，更是在市场中获得卓越的竞争优势。通过不断提升产品或服务的质量和创新水平，重型机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重型机床项目范围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全面涵盖了产品研发、制造、市场推广和售后服务，确保从产品设计到最终用户体验的全方位关注。这一全面的重型机床项目范围是为了确保重型机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重型机床项目时间表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重型机床项目计划在未来18个月内完成，包括研发、测试、市场试点和正式推出等不同阶段。这个时间表的合理设计是为了确保重型机床项目各个阶段的顺利推进，以便按时交付高质量的成果。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重型机床项目预算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重型机床项目总预算估算为XX百万美元，主要分配在研发、市场推广、人员培训和运营等方面。这一充足的预算为重型机床项目提供了充足的资源，确保重型机床项目在各个方面都能取得优异的表现。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重型机床项目风险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重型机床项目可能面临的风险包括市场接受度低、技术难题、竞争激烈等。重型机床项目团队已经制定了相应的风险应对计划，通过前瞻性的风险管理，确保重型机床项目在面对不确定性时能够迅速做出应对。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重型机床项目团队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重型机床项目汇聚了一支经验丰富、多领域专业素养的核心团队，确保重型机床项目在各个方面都能拥有高水平的执行力。团队的协同作战是重型机床项目成功的关键因素之一。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重型机床项目背景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重型机床项目的背景根植于市场对更高效、创新产品的渴望，同时也受到科技发展对行业格局的深刻改变的影响。这为重型机床项目提供了广阔的发展空间和市场需求。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重型机床项目现状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截至目前，重型机床项目已完成市场调研和技术验证，取得了初步的成功。这为重型机床项目在未来的发展奠定了坚实的基础，为更远大的目标打下了坚实的基石。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2865"/>
      <w:r>
        <w:rPr>
          <w:rFonts w:ascii="仿宋" w:eastAsia="仿宋" w:hAnsi="仿宋" w:cs="仿宋" w:hint="eastAsia"/>
          <w:sz w:val="28"/>
          <w:lang w:eastAsia="zh-CN"/>
        </w:rPr>
        <w:t>(二)、重型机床项目目标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keyword》重型机床项目首要业务目标是在市场中占据有利地位，实现产品/服务的成功推广和销售。通过不断提升产品质量、创新性，重型机床项目追求成为行业中的领导者，赢得更多客户的青睐。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在科技迅速发展的时代，重型机床项目着眼于技术创新。通过持续的研发和技术升级，重型机床项目旨在推出更具创新性的产品或服务，以满足市场对新鲜、先进解决方案的需求。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为了建立可持续的客户关系，重型机床项目设定了客户满意度目标。通过提供卓越的产品质量和优质的客户服务，重型机床项目追求赢得客户的信任和忠诚度，确保他们的满意度达到行业领先水平。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重型机床项目注重社会责任和可持续发展。通过实施环保、社会责任重型机床项目，重型机床项目致力于在经济发展的同时保护环境，促进社会公平，实现可持续经营。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重型机床项目的团队是实现目标的核心驱动力。因此，重型机床项目设定了团队发展目标，包括提升团队成员的专业技能、培养领导力，以及搭建协同高效的团队工作氛围。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6284"/>
      <w:r>
        <w:rPr>
          <w:rFonts w:ascii="仿宋" w:eastAsia="仿宋" w:hAnsi="仿宋" w:cs="仿宋" w:hint="eastAsia"/>
          <w:sz w:val="28"/>
          <w:lang w:eastAsia="zh-CN"/>
        </w:rPr>
        <w:t>(三)、重型机床项目提出的理由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重型机床项目提出的理由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的提出源于对市场机遇的深刻洞察。当前市场中存在的需求缺口和行业发展趋势表明，有巨大的商业机会等待被开发。通过准确捕捉市场机遇，重型机床项目可以在激烈的竞争中脱颖而出，迅速占领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的理念基于对技术创新的信仰。通过持续的研发和技术投入，重型机床项目有望推出更具创新性的产品或服务。在科技飞速发展的当下，重型机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的提出是为了增强企业的行业竞争力。通过提升产品或服务的质量和独特性，重型机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响应了消费者需求的变化。随着社会和科技的不断发展，消费者对产品和服务的需求也在发生变化。通过深入了解并及时回应消费者的新需求，重型机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重型机床项目的提出是企业战略发展规划的一部分。在面对日益激烈的市场竞争和不断变化的商业环境中，重型机床项目作为企业战略的一环，旨在为企业开辟新的增长领域，巩固企业在行业中的地位。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的提出不仅仅是基于商业考量，还注重社会责任。通过推出环保、社会责任等方面的重型机床项目，重型机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重型机床项目的提出反映了对利益相关者期望的关注。包括客户、员工、投资者等利益相关者在企业发展中都有着各自的期望，重型机床项目力求在满足这些期望的同时，取得更大的共赢。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8283"/>
      <w:r>
        <w:rPr>
          <w:rFonts w:ascii="仿宋" w:eastAsia="仿宋" w:hAnsi="仿宋" w:cs="仿宋" w:hint="eastAsia"/>
          <w:sz w:val="28"/>
          <w:lang w:eastAsia="zh-CN"/>
        </w:rPr>
        <w:t>(四)、重型机床项目意义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在实施重型机床项目的过程中，我们不仅仅是在追逐商业成功，更是为企业和社会的多个层面创造了深远的意义。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机床项目的首要意义在于提升企业的市场竞争力。通过持续的创新和对产品质量的高标准要求，重型机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重型机床项目的推进将促使行业技术水平的提升。通过引入先进技术和创新性解决方案，重型机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社会层面，重型机床项目不仅创造了大量就业机会，提高了就业水平，还注重社会责任和环保。通过参与社会公益事业和推动环保重型机床项目，重型机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综合而言，重型机床项目意义重大，不仅推动了企业的发展，也为行业和社会的进步贡献了积极力量。这是一个全面而深刻的影响，将在未来产生可持续的正面效应。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7051"/>
      <w:r>
        <w:rPr>
          <w:rFonts w:ascii="仿宋" w:eastAsia="仿宋" w:hAnsi="仿宋" w:cs="仿宋" w:hint="eastAsia"/>
          <w:sz w:val="28"/>
          <w:lang w:eastAsia="zh-CN"/>
        </w:rPr>
        <w:t>(五)、重型机床项目背景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在当今迅猛发展的商业环境中，重型机床项目的动因根植于对多方面因素的审慎考量。这个重型机床项目的提出并非孤立的决策，而是对企业所处背景深入思考的产物。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市场的不断演变是重型机床项目背后的首要原因。科技的迅速发展和全球市场的快速变化使得企业必须灵活应对。重型机床项目应运而生，旨在通过创新性的解决方案迎合市场的多变需求，赢得竞争中的先机。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竞争的激烈程度也是重型机床项目背景中不可忽视的一环。企业需要在激烈竞争中脱颖而出，为此，重型机床项目致力于打破常规，提供独特的价值主张，以吸引客户并确保市场份额的增长。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技术的迅速发展为企业带来了机遇与挑战。作为重型机床项目启动的背景之一，对新兴技术的应用将有助于提升企业的技术水平，使其在不断演进的商业环境中保持竞争优势。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此外，社会对企业责任的期望也在逐渐升高。重型机床项目充分融入了社会责任的理念，通过可持续经营和社会公益重型机床项目，企图为社会贡献一份力量，在商业成功的同时关注社会价值。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4388"/>
      <w:r>
        <w:rPr>
          <w:rFonts w:ascii="仿宋" w:eastAsia="仿宋" w:hAnsi="仿宋" w:cs="仿宋" w:hint="eastAsia"/>
          <w:sz w:val="28"/>
          <w:lang w:eastAsia="zh-CN"/>
        </w:rPr>
        <w:t>四、重型机床项目选址可行性分析</w:t>
      </w:r>
      <w:bookmarkEnd w:id="16"/>
    </w:p>
    <w:p>
      <w:pPr>
        <w:pStyle w:val="Heading2"/>
        <w:rPr>
          <w:rFonts w:ascii="仿宋" w:eastAsia="仿宋" w:hAnsi="仿宋" w:cs="仿宋" w:hint="eastAsia"/>
          <w:lang w:eastAsia="zh-CN"/>
        </w:rPr>
      </w:pPr>
      <w:bookmarkStart w:id="17" w:name="_Toc15727"/>
      <w:r>
        <w:rPr>
          <w:rFonts w:ascii="仿宋" w:eastAsia="仿宋" w:hAnsi="仿宋" w:cs="仿宋" w:hint="eastAsia"/>
          <w:lang w:eastAsia="zh-CN"/>
        </w:rPr>
        <w:t>(一)、重型机床项目选址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该重型机床项目选址位于XX省XX市XX区XXX街道</w:t>
      </w:r>
    </w:p>
    <w:p>
      <w:pPr>
        <w:pStyle w:val="Heading2"/>
        <w:ind w:firstLine="560" w:firstLineChars="200"/>
        <w:rPr>
          <w:rFonts w:ascii="仿宋" w:eastAsia="仿宋" w:hAnsi="仿宋" w:cs="仿宋" w:hint="eastAsia"/>
          <w:sz w:val="28"/>
          <w:lang w:eastAsia="zh-CN"/>
        </w:rPr>
      </w:pPr>
      <w:bookmarkStart w:id="18" w:name="_Toc10312"/>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重型机床项目的征地面积将根据重型机床项目的实际规模和需求进行精确规划。具体面积XXX平方米，旨在确保重型机床项目不仅能够满足当前的发展需求，还能够预留空间以适应未来的扩展。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净用地面积是在征地面积基础上去除不可利用面积后的实际可开发用地。具体面积XXX平方米，考虑到环保、交通、安全等多方面因素，以确保重型机床项目在整体利用效率上达到最优。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重型机床项目计划建设的建筑总规模具体面积XXX平方米。这一规模的确定综合考虑了重型机床项目的性质、规模，以及城市规划的相关要求，确保建筑布局与周边环境协调一致。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绿地率是重型机床项目用地中被规划为绿地的比例。具体面积XXX平方米，旨在通过合理规划绿地，改善重型机床项目周边环境，提升居民生活质量，并符合城市整体绿化规划。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容积率是用地上可以建设的建筑总体积与用地面积之比。具体面积XXX，通过合理的容积率规划，确保重型机床项目建筑规模与周边环境和谐共生。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https://d.book118.com/055214232304011034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重型机床项目规划设计纲要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595B69"/>
    <w:rsid w:val="68595B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214232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2023-12-15T01:42:00Z</dcterms:created>
  <dcterms:modified xsi:type="dcterms:W3CDTF">2023-12-15T01:42:28Z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D9ECD1BDA9B54FC68A1A57CE1BF03914_11</vt:lpwstr>
  </property>
  <property fmtid="{D5CDD505-2E9C-101B-9397-08002B2CF9AE}" pid="3" name="KSOProductBuildVer">
    <vt:lpwstr>2052-12.1.0.15990</vt:lpwstr>
  </property>
</Properties>
</file>