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滋补品项目规划设计纲要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07" w:history="1">
        <w:r>
          <w:rPr>
            <w:rFonts w:ascii="仿宋" w:eastAsia="仿宋" w:hAnsi="仿宋" w:cs="仿宋" w:hint="eastAsia"/>
            <w:lang w:eastAsia="zh-CN"/>
          </w:rPr>
          <w:t>序言</w:t>
        </w:r>
        <w:r>
          <w:tab/>
        </w:r>
        <w:r>
          <w:fldChar w:fldCharType="begin"/>
        </w:r>
        <w:r>
          <w:instrText xml:space="preserve"> PAGEREF _Toc4407 \h </w:instrText>
        </w:r>
        <w:r>
          <w:fldChar w:fldCharType="separate"/>
        </w:r>
        <w:r>
          <w:t>3</w:t>
        </w:r>
        <w:r>
          <w:fldChar w:fldCharType="end"/>
        </w:r>
      </w:hyperlink>
    </w:p>
    <w:p>
      <w:pPr>
        <w:pStyle w:val="TOC1"/>
        <w:tabs>
          <w:tab w:val="right" w:leader="dot" w:pos="8306"/>
        </w:tabs>
      </w:pPr>
      <w:hyperlink w:anchor="_Toc14093" w:history="1">
        <w:r>
          <w:rPr>
            <w:rFonts w:ascii="仿宋" w:eastAsia="仿宋" w:hAnsi="仿宋" w:cs="仿宋" w:hint="eastAsia"/>
            <w:lang w:eastAsia="zh-CN"/>
          </w:rPr>
          <w:t>一、滋补品项目选址可行性分析</w:t>
        </w:r>
        <w:r>
          <w:tab/>
        </w:r>
        <w:r>
          <w:fldChar w:fldCharType="begin"/>
        </w:r>
        <w:r>
          <w:instrText xml:space="preserve"> PAGEREF _Toc14093 \h </w:instrText>
        </w:r>
        <w:r>
          <w:fldChar w:fldCharType="separate"/>
        </w:r>
        <w:r>
          <w:t>3</w:t>
        </w:r>
        <w:r>
          <w:fldChar w:fldCharType="end"/>
        </w:r>
      </w:hyperlink>
    </w:p>
    <w:p>
      <w:pPr>
        <w:pStyle w:val="TOC2"/>
        <w:tabs>
          <w:tab w:val="right" w:leader="dot" w:pos="8306"/>
        </w:tabs>
      </w:pPr>
      <w:hyperlink w:anchor="_Toc11722" w:history="1">
        <w:r>
          <w:rPr>
            <w:rFonts w:ascii="仿宋" w:eastAsia="仿宋" w:hAnsi="仿宋" w:cs="仿宋" w:hint="eastAsia"/>
            <w:lang w:eastAsia="zh-CN"/>
          </w:rPr>
          <w:t>(一)、滋补品项目选址</w:t>
        </w:r>
        <w:r>
          <w:tab/>
        </w:r>
        <w:r>
          <w:fldChar w:fldCharType="begin"/>
        </w:r>
        <w:r>
          <w:instrText xml:space="preserve"> PAGEREF _Toc11722 \h </w:instrText>
        </w:r>
        <w:r>
          <w:fldChar w:fldCharType="separate"/>
        </w:r>
        <w:r>
          <w:t>3</w:t>
        </w:r>
        <w:r>
          <w:fldChar w:fldCharType="end"/>
        </w:r>
      </w:hyperlink>
    </w:p>
    <w:p>
      <w:pPr>
        <w:pStyle w:val="TOC2"/>
        <w:tabs>
          <w:tab w:val="right" w:leader="dot" w:pos="8306"/>
        </w:tabs>
      </w:pPr>
      <w:hyperlink w:anchor="_Toc11009" w:history="1">
        <w:r>
          <w:rPr>
            <w:rFonts w:ascii="仿宋" w:eastAsia="仿宋" w:hAnsi="仿宋" w:cs="仿宋" w:hint="eastAsia"/>
            <w:lang w:eastAsia="zh-CN"/>
          </w:rPr>
          <w:t>(二)、用地控制指标</w:t>
        </w:r>
        <w:r>
          <w:tab/>
        </w:r>
        <w:r>
          <w:fldChar w:fldCharType="begin"/>
        </w:r>
        <w:r>
          <w:instrText xml:space="preserve"> PAGEREF _Toc11009 \h </w:instrText>
        </w:r>
        <w:r>
          <w:fldChar w:fldCharType="separate"/>
        </w:r>
        <w:r>
          <w:t>3</w:t>
        </w:r>
        <w:r>
          <w:fldChar w:fldCharType="end"/>
        </w:r>
      </w:hyperlink>
    </w:p>
    <w:p>
      <w:pPr>
        <w:pStyle w:val="TOC2"/>
        <w:tabs>
          <w:tab w:val="right" w:leader="dot" w:pos="8306"/>
        </w:tabs>
      </w:pPr>
      <w:hyperlink w:anchor="_Toc132" w:history="1">
        <w:r>
          <w:rPr>
            <w:rFonts w:ascii="仿宋" w:eastAsia="仿宋" w:hAnsi="仿宋" w:cs="仿宋" w:hint="eastAsia"/>
            <w:lang w:eastAsia="zh-CN"/>
          </w:rPr>
          <w:t>(三)、节约用地措施</w:t>
        </w:r>
        <w:r>
          <w:tab/>
        </w:r>
        <w:r>
          <w:fldChar w:fldCharType="begin"/>
        </w:r>
        <w:r>
          <w:instrText xml:space="preserve"> PAGEREF _Toc132 \h </w:instrText>
        </w:r>
        <w:r>
          <w:fldChar w:fldCharType="separate"/>
        </w:r>
        <w:r>
          <w:t>5</w:t>
        </w:r>
        <w:r>
          <w:fldChar w:fldCharType="end"/>
        </w:r>
      </w:hyperlink>
    </w:p>
    <w:p>
      <w:pPr>
        <w:pStyle w:val="TOC2"/>
        <w:tabs>
          <w:tab w:val="right" w:leader="dot" w:pos="8306"/>
        </w:tabs>
      </w:pPr>
      <w:hyperlink w:anchor="_Toc1079" w:history="1">
        <w:r>
          <w:rPr>
            <w:rFonts w:ascii="仿宋" w:eastAsia="仿宋" w:hAnsi="仿宋" w:cs="仿宋" w:hint="eastAsia"/>
            <w:lang w:eastAsia="zh-CN"/>
          </w:rPr>
          <w:t>(四)、总图布置方案</w:t>
        </w:r>
        <w:r>
          <w:tab/>
        </w:r>
        <w:r>
          <w:fldChar w:fldCharType="begin"/>
        </w:r>
        <w:r>
          <w:instrText xml:space="preserve"> PAGEREF _Toc1079 \h </w:instrText>
        </w:r>
        <w:r>
          <w:fldChar w:fldCharType="separate"/>
        </w:r>
        <w:r>
          <w:t>6</w:t>
        </w:r>
        <w:r>
          <w:fldChar w:fldCharType="end"/>
        </w:r>
      </w:hyperlink>
    </w:p>
    <w:p>
      <w:pPr>
        <w:pStyle w:val="TOC2"/>
        <w:tabs>
          <w:tab w:val="right" w:leader="dot" w:pos="8306"/>
        </w:tabs>
      </w:pPr>
      <w:hyperlink w:anchor="_Toc26974" w:history="1">
        <w:r>
          <w:rPr>
            <w:rFonts w:ascii="仿宋" w:eastAsia="仿宋" w:hAnsi="仿宋" w:cs="仿宋" w:hint="eastAsia"/>
            <w:lang w:eastAsia="zh-CN"/>
          </w:rPr>
          <w:t>(五)、选址综合评价</w:t>
        </w:r>
        <w:r>
          <w:tab/>
        </w:r>
        <w:r>
          <w:fldChar w:fldCharType="begin"/>
        </w:r>
        <w:r>
          <w:instrText xml:space="preserve"> PAGEREF _Toc26974 \h </w:instrText>
        </w:r>
        <w:r>
          <w:fldChar w:fldCharType="separate"/>
        </w:r>
        <w:r>
          <w:t>7</w:t>
        </w:r>
        <w:r>
          <w:fldChar w:fldCharType="end"/>
        </w:r>
      </w:hyperlink>
    </w:p>
    <w:p>
      <w:pPr>
        <w:pStyle w:val="TOC1"/>
        <w:tabs>
          <w:tab w:val="right" w:leader="dot" w:pos="8306"/>
        </w:tabs>
      </w:pPr>
      <w:hyperlink w:anchor="_Toc12887" w:history="1">
        <w:r>
          <w:rPr>
            <w:rFonts w:ascii="仿宋" w:eastAsia="仿宋" w:hAnsi="仿宋" w:cs="仿宋" w:hint="eastAsia"/>
            <w:lang w:eastAsia="zh-CN"/>
          </w:rPr>
          <w:t>二、产品规划分析</w:t>
        </w:r>
        <w:r>
          <w:tab/>
        </w:r>
        <w:r>
          <w:fldChar w:fldCharType="begin"/>
        </w:r>
        <w:r>
          <w:instrText xml:space="preserve"> PAGEREF _Toc12887 \h </w:instrText>
        </w:r>
        <w:r>
          <w:fldChar w:fldCharType="separate"/>
        </w:r>
        <w:r>
          <w:t>8</w:t>
        </w:r>
        <w:r>
          <w:fldChar w:fldCharType="end"/>
        </w:r>
      </w:hyperlink>
    </w:p>
    <w:p>
      <w:pPr>
        <w:pStyle w:val="TOC2"/>
        <w:tabs>
          <w:tab w:val="right" w:leader="dot" w:pos="8306"/>
        </w:tabs>
      </w:pPr>
      <w:hyperlink w:anchor="_Toc21137" w:history="1">
        <w:r>
          <w:rPr>
            <w:rFonts w:ascii="仿宋" w:eastAsia="仿宋" w:hAnsi="仿宋" w:cs="仿宋" w:hint="eastAsia"/>
            <w:lang w:eastAsia="zh-CN"/>
          </w:rPr>
          <w:t>(一)、产品规划</w:t>
        </w:r>
        <w:r>
          <w:tab/>
        </w:r>
        <w:r>
          <w:fldChar w:fldCharType="begin"/>
        </w:r>
        <w:r>
          <w:instrText xml:space="preserve"> PAGEREF _Toc21137 \h </w:instrText>
        </w:r>
        <w:r>
          <w:fldChar w:fldCharType="separate"/>
        </w:r>
        <w:r>
          <w:t>8</w:t>
        </w:r>
        <w:r>
          <w:fldChar w:fldCharType="end"/>
        </w:r>
      </w:hyperlink>
    </w:p>
    <w:p>
      <w:pPr>
        <w:pStyle w:val="TOC2"/>
        <w:tabs>
          <w:tab w:val="right" w:leader="dot" w:pos="8306"/>
        </w:tabs>
      </w:pPr>
      <w:hyperlink w:anchor="_Toc4899" w:history="1">
        <w:r>
          <w:rPr>
            <w:rFonts w:ascii="仿宋" w:eastAsia="仿宋" w:hAnsi="仿宋" w:cs="仿宋" w:hint="eastAsia"/>
            <w:lang w:eastAsia="zh-CN"/>
          </w:rPr>
          <w:t>(二)、建设规模</w:t>
        </w:r>
        <w:r>
          <w:tab/>
        </w:r>
        <w:r>
          <w:fldChar w:fldCharType="begin"/>
        </w:r>
        <w:r>
          <w:instrText xml:space="preserve"> PAGEREF _Toc4899 \h </w:instrText>
        </w:r>
        <w:r>
          <w:fldChar w:fldCharType="separate"/>
        </w:r>
        <w:r>
          <w:t>9</w:t>
        </w:r>
        <w:r>
          <w:fldChar w:fldCharType="end"/>
        </w:r>
      </w:hyperlink>
    </w:p>
    <w:p>
      <w:pPr>
        <w:pStyle w:val="TOC1"/>
        <w:tabs>
          <w:tab w:val="right" w:leader="dot" w:pos="8306"/>
        </w:tabs>
      </w:pPr>
      <w:hyperlink w:anchor="_Toc30106" w:history="1">
        <w:r>
          <w:rPr>
            <w:rFonts w:ascii="仿宋" w:eastAsia="仿宋" w:hAnsi="仿宋" w:cs="仿宋" w:hint="eastAsia"/>
            <w:lang w:eastAsia="zh-CN"/>
          </w:rPr>
          <w:t>三、滋补品项目绩效评估</w:t>
        </w:r>
        <w:r>
          <w:tab/>
        </w:r>
        <w:r>
          <w:fldChar w:fldCharType="begin"/>
        </w:r>
        <w:r>
          <w:instrText xml:space="preserve"> PAGEREF _Toc30106 \h </w:instrText>
        </w:r>
        <w:r>
          <w:fldChar w:fldCharType="separate"/>
        </w:r>
        <w:r>
          <w:t>10</w:t>
        </w:r>
        <w:r>
          <w:fldChar w:fldCharType="end"/>
        </w:r>
      </w:hyperlink>
    </w:p>
    <w:p>
      <w:pPr>
        <w:pStyle w:val="TOC2"/>
        <w:tabs>
          <w:tab w:val="right" w:leader="dot" w:pos="8306"/>
        </w:tabs>
      </w:pPr>
      <w:hyperlink w:anchor="_Toc2527" w:history="1">
        <w:r>
          <w:rPr>
            <w:rFonts w:ascii="仿宋" w:eastAsia="仿宋" w:hAnsi="仿宋" w:cs="仿宋" w:hint="eastAsia"/>
            <w:lang w:eastAsia="zh-CN"/>
          </w:rPr>
          <w:t>(一)、绩效评估指标</w:t>
        </w:r>
        <w:r>
          <w:tab/>
        </w:r>
        <w:r>
          <w:fldChar w:fldCharType="begin"/>
        </w:r>
        <w:r>
          <w:instrText xml:space="preserve"> PAGEREF _Toc2527 \h </w:instrText>
        </w:r>
        <w:r>
          <w:fldChar w:fldCharType="separate"/>
        </w:r>
        <w:r>
          <w:t>10</w:t>
        </w:r>
        <w:r>
          <w:fldChar w:fldCharType="end"/>
        </w:r>
      </w:hyperlink>
    </w:p>
    <w:p>
      <w:pPr>
        <w:pStyle w:val="TOC2"/>
        <w:tabs>
          <w:tab w:val="right" w:leader="dot" w:pos="8306"/>
        </w:tabs>
      </w:pPr>
      <w:hyperlink w:anchor="_Toc24959" w:history="1">
        <w:r>
          <w:rPr>
            <w:rFonts w:ascii="仿宋" w:eastAsia="仿宋" w:hAnsi="仿宋" w:cs="仿宋" w:hint="eastAsia"/>
            <w:lang w:eastAsia="zh-CN"/>
          </w:rPr>
          <w:t>(二)、绩效评估方法</w:t>
        </w:r>
        <w:r>
          <w:tab/>
        </w:r>
        <w:r>
          <w:fldChar w:fldCharType="begin"/>
        </w:r>
        <w:r>
          <w:instrText xml:space="preserve"> PAGEREF _Toc24959 \h </w:instrText>
        </w:r>
        <w:r>
          <w:fldChar w:fldCharType="separate"/>
        </w:r>
        <w:r>
          <w:t>11</w:t>
        </w:r>
        <w:r>
          <w:fldChar w:fldCharType="end"/>
        </w:r>
      </w:hyperlink>
    </w:p>
    <w:p>
      <w:pPr>
        <w:pStyle w:val="TOC2"/>
        <w:tabs>
          <w:tab w:val="right" w:leader="dot" w:pos="8306"/>
        </w:tabs>
      </w:pPr>
      <w:hyperlink w:anchor="_Toc1796" w:history="1">
        <w:r>
          <w:rPr>
            <w:rFonts w:ascii="仿宋" w:eastAsia="仿宋" w:hAnsi="仿宋" w:cs="仿宋" w:hint="eastAsia"/>
            <w:lang w:eastAsia="zh-CN"/>
          </w:rPr>
          <w:t>(三)、绩效评估周期</w:t>
        </w:r>
        <w:r>
          <w:tab/>
        </w:r>
        <w:r>
          <w:fldChar w:fldCharType="begin"/>
        </w:r>
        <w:r>
          <w:instrText xml:space="preserve"> PAGEREF _Toc1796 \h </w:instrText>
        </w:r>
        <w:r>
          <w:fldChar w:fldCharType="separate"/>
        </w:r>
        <w:r>
          <w:t>12</w:t>
        </w:r>
        <w:r>
          <w:fldChar w:fldCharType="end"/>
        </w:r>
      </w:hyperlink>
    </w:p>
    <w:p>
      <w:pPr>
        <w:pStyle w:val="TOC1"/>
        <w:tabs>
          <w:tab w:val="right" w:leader="dot" w:pos="8306"/>
        </w:tabs>
      </w:pPr>
      <w:hyperlink w:anchor="_Toc5176" w:history="1">
        <w:r>
          <w:rPr>
            <w:rFonts w:ascii="仿宋" w:eastAsia="仿宋" w:hAnsi="仿宋" w:cs="仿宋" w:hint="eastAsia"/>
            <w:lang w:eastAsia="zh-CN"/>
          </w:rPr>
          <w:t>四、市场分析、调研</w:t>
        </w:r>
        <w:r>
          <w:tab/>
        </w:r>
        <w:r>
          <w:fldChar w:fldCharType="begin"/>
        </w:r>
        <w:r>
          <w:instrText xml:space="preserve"> PAGEREF _Toc5176 \h </w:instrText>
        </w:r>
        <w:r>
          <w:fldChar w:fldCharType="separate"/>
        </w:r>
        <w:r>
          <w:t>13</w:t>
        </w:r>
        <w:r>
          <w:fldChar w:fldCharType="end"/>
        </w:r>
      </w:hyperlink>
    </w:p>
    <w:p>
      <w:pPr>
        <w:pStyle w:val="TOC2"/>
        <w:tabs>
          <w:tab w:val="right" w:leader="dot" w:pos="8306"/>
        </w:tabs>
      </w:pPr>
      <w:hyperlink w:anchor="_Toc10882" w:history="1">
        <w:r>
          <w:rPr>
            <w:rFonts w:ascii="仿宋" w:eastAsia="仿宋" w:hAnsi="仿宋" w:cs="仿宋" w:hint="eastAsia"/>
            <w:lang w:eastAsia="zh-CN"/>
          </w:rPr>
          <w:t>(一)、滋补品行业分析</w:t>
        </w:r>
        <w:r>
          <w:tab/>
        </w:r>
        <w:r>
          <w:fldChar w:fldCharType="begin"/>
        </w:r>
        <w:r>
          <w:instrText xml:space="preserve"> PAGEREF _Toc10882 \h </w:instrText>
        </w:r>
        <w:r>
          <w:fldChar w:fldCharType="separate"/>
        </w:r>
        <w:r>
          <w:t>13</w:t>
        </w:r>
        <w:r>
          <w:fldChar w:fldCharType="end"/>
        </w:r>
      </w:hyperlink>
    </w:p>
    <w:p>
      <w:pPr>
        <w:pStyle w:val="TOC2"/>
        <w:tabs>
          <w:tab w:val="right" w:leader="dot" w:pos="8306"/>
        </w:tabs>
      </w:pPr>
      <w:hyperlink w:anchor="_Toc18535" w:history="1">
        <w:r>
          <w:rPr>
            <w:rFonts w:ascii="仿宋" w:eastAsia="仿宋" w:hAnsi="仿宋" w:cs="仿宋" w:hint="eastAsia"/>
            <w:lang w:eastAsia="zh-CN"/>
          </w:rPr>
          <w:t>(二)、滋补品市场分析预测</w:t>
        </w:r>
        <w:r>
          <w:tab/>
        </w:r>
        <w:r>
          <w:fldChar w:fldCharType="begin"/>
        </w:r>
        <w:r>
          <w:instrText xml:space="preserve"> PAGEREF _Toc18535 \h </w:instrText>
        </w:r>
        <w:r>
          <w:fldChar w:fldCharType="separate"/>
        </w:r>
        <w:r>
          <w:t>14</w:t>
        </w:r>
        <w:r>
          <w:fldChar w:fldCharType="end"/>
        </w:r>
      </w:hyperlink>
    </w:p>
    <w:p>
      <w:pPr>
        <w:pStyle w:val="TOC1"/>
        <w:tabs>
          <w:tab w:val="right" w:leader="dot" w:pos="8306"/>
        </w:tabs>
      </w:pPr>
      <w:hyperlink w:anchor="_Toc15644" w:history="1">
        <w:r>
          <w:rPr>
            <w:rFonts w:ascii="仿宋" w:eastAsia="仿宋" w:hAnsi="仿宋" w:cs="仿宋" w:hint="eastAsia"/>
            <w:lang w:eastAsia="zh-CN"/>
          </w:rPr>
          <w:t>五、滋补品项目土建工程</w:t>
        </w:r>
        <w:r>
          <w:tab/>
        </w:r>
        <w:r>
          <w:fldChar w:fldCharType="begin"/>
        </w:r>
        <w:r>
          <w:instrText xml:space="preserve"> PAGEREF _Toc15644 \h </w:instrText>
        </w:r>
        <w:r>
          <w:fldChar w:fldCharType="separate"/>
        </w:r>
        <w:r>
          <w:t>15</w:t>
        </w:r>
        <w:r>
          <w:fldChar w:fldCharType="end"/>
        </w:r>
      </w:hyperlink>
    </w:p>
    <w:p>
      <w:pPr>
        <w:pStyle w:val="TOC2"/>
        <w:tabs>
          <w:tab w:val="right" w:leader="dot" w:pos="8306"/>
        </w:tabs>
      </w:pPr>
      <w:hyperlink w:anchor="_Toc25027" w:history="1">
        <w:r>
          <w:rPr>
            <w:rFonts w:ascii="仿宋" w:eastAsia="仿宋" w:hAnsi="仿宋" w:cs="仿宋" w:hint="eastAsia"/>
            <w:lang w:eastAsia="zh-CN"/>
          </w:rPr>
          <w:t>(一)、建筑工程设计原则</w:t>
        </w:r>
        <w:r>
          <w:tab/>
        </w:r>
        <w:r>
          <w:fldChar w:fldCharType="begin"/>
        </w:r>
        <w:r>
          <w:instrText xml:space="preserve"> PAGEREF _Toc25027 \h </w:instrText>
        </w:r>
        <w:r>
          <w:fldChar w:fldCharType="separate"/>
        </w:r>
        <w:r>
          <w:t>15</w:t>
        </w:r>
        <w:r>
          <w:fldChar w:fldCharType="end"/>
        </w:r>
      </w:hyperlink>
    </w:p>
    <w:p>
      <w:pPr>
        <w:pStyle w:val="TOC2"/>
        <w:tabs>
          <w:tab w:val="right" w:leader="dot" w:pos="8306"/>
        </w:tabs>
      </w:pPr>
      <w:hyperlink w:anchor="_Toc24999" w:history="1">
        <w:r>
          <w:rPr>
            <w:rFonts w:ascii="仿宋" w:eastAsia="仿宋" w:hAnsi="仿宋" w:cs="仿宋" w:hint="eastAsia"/>
            <w:lang w:eastAsia="zh-CN"/>
          </w:rPr>
          <w:t>(二)、土建工程设计年限及安全等级</w:t>
        </w:r>
        <w:r>
          <w:tab/>
        </w:r>
        <w:r>
          <w:fldChar w:fldCharType="begin"/>
        </w:r>
        <w:r>
          <w:instrText xml:space="preserve"> PAGEREF _Toc24999 \h </w:instrText>
        </w:r>
        <w:r>
          <w:fldChar w:fldCharType="separate"/>
        </w:r>
        <w:r>
          <w:t>16</w:t>
        </w:r>
        <w:r>
          <w:fldChar w:fldCharType="end"/>
        </w:r>
      </w:hyperlink>
    </w:p>
    <w:p>
      <w:pPr>
        <w:pStyle w:val="TOC2"/>
        <w:tabs>
          <w:tab w:val="right" w:leader="dot" w:pos="8306"/>
        </w:tabs>
      </w:pPr>
      <w:hyperlink w:anchor="_Toc30178" w:history="1">
        <w:r>
          <w:rPr>
            <w:rFonts w:ascii="仿宋" w:eastAsia="仿宋" w:hAnsi="仿宋" w:cs="仿宋" w:hint="eastAsia"/>
            <w:lang w:eastAsia="zh-CN"/>
          </w:rPr>
          <w:t>(三)、建筑工程设计总体要求</w:t>
        </w:r>
        <w:r>
          <w:tab/>
        </w:r>
        <w:r>
          <w:fldChar w:fldCharType="begin"/>
        </w:r>
        <w:r>
          <w:instrText xml:space="preserve"> PAGEREF _Toc30178 \h </w:instrText>
        </w:r>
        <w:r>
          <w:fldChar w:fldCharType="separate"/>
        </w:r>
        <w:r>
          <w:t>17</w:t>
        </w:r>
        <w:r>
          <w:fldChar w:fldCharType="end"/>
        </w:r>
      </w:hyperlink>
    </w:p>
    <w:p>
      <w:pPr>
        <w:pStyle w:val="TOC2"/>
        <w:tabs>
          <w:tab w:val="right" w:leader="dot" w:pos="8306"/>
        </w:tabs>
      </w:pPr>
      <w:hyperlink w:anchor="_Toc9517" w:history="1">
        <w:r>
          <w:rPr>
            <w:rFonts w:ascii="仿宋" w:eastAsia="仿宋" w:hAnsi="仿宋" w:cs="仿宋" w:hint="eastAsia"/>
            <w:lang w:eastAsia="zh-CN"/>
          </w:rPr>
          <w:t>(四)、土建工程建设指标</w:t>
        </w:r>
        <w:r>
          <w:tab/>
        </w:r>
        <w:r>
          <w:fldChar w:fldCharType="begin"/>
        </w:r>
        <w:r>
          <w:instrText xml:space="preserve"> PAGEREF _Toc9517 \h </w:instrText>
        </w:r>
        <w:r>
          <w:fldChar w:fldCharType="separate"/>
        </w:r>
        <w:r>
          <w:t>18</w:t>
        </w:r>
        <w:r>
          <w:fldChar w:fldCharType="end"/>
        </w:r>
      </w:hyperlink>
    </w:p>
    <w:p>
      <w:pPr>
        <w:pStyle w:val="TOC1"/>
        <w:tabs>
          <w:tab w:val="right" w:leader="dot" w:pos="8306"/>
        </w:tabs>
      </w:pPr>
      <w:hyperlink w:anchor="_Toc7236" w:history="1">
        <w:r>
          <w:rPr>
            <w:rFonts w:ascii="仿宋" w:eastAsia="仿宋" w:hAnsi="仿宋" w:cs="仿宋" w:hint="eastAsia"/>
            <w:lang w:eastAsia="zh-CN"/>
          </w:rPr>
          <w:t>六、滋补品项目建设背景及必要性分析</w:t>
        </w:r>
        <w:r>
          <w:tab/>
        </w:r>
        <w:r>
          <w:fldChar w:fldCharType="begin"/>
        </w:r>
        <w:r>
          <w:instrText xml:space="preserve"> PAGEREF _Toc7236 \h </w:instrText>
        </w:r>
        <w:r>
          <w:fldChar w:fldCharType="separate"/>
        </w:r>
        <w:r>
          <w:t>18</w:t>
        </w:r>
        <w:r>
          <w:fldChar w:fldCharType="end"/>
        </w:r>
      </w:hyperlink>
    </w:p>
    <w:p>
      <w:pPr>
        <w:pStyle w:val="TOC2"/>
        <w:tabs>
          <w:tab w:val="right" w:leader="dot" w:pos="8306"/>
        </w:tabs>
      </w:pPr>
      <w:hyperlink w:anchor="_Toc3401" w:history="1">
        <w:r>
          <w:rPr>
            <w:rFonts w:ascii="仿宋" w:eastAsia="仿宋" w:hAnsi="仿宋" w:cs="仿宋" w:hint="eastAsia"/>
            <w:lang w:eastAsia="zh-CN"/>
          </w:rPr>
          <w:t>(一)、滋补品项目背景分析</w:t>
        </w:r>
        <w:r>
          <w:tab/>
        </w:r>
        <w:r>
          <w:fldChar w:fldCharType="begin"/>
        </w:r>
        <w:r>
          <w:instrText xml:space="preserve"> PAGEREF _Toc3401 \h </w:instrText>
        </w:r>
        <w:r>
          <w:fldChar w:fldCharType="separate"/>
        </w:r>
        <w:r>
          <w:t>18</w:t>
        </w:r>
        <w:r>
          <w:fldChar w:fldCharType="end"/>
        </w:r>
      </w:hyperlink>
    </w:p>
    <w:p>
      <w:pPr>
        <w:pStyle w:val="TOC2"/>
        <w:tabs>
          <w:tab w:val="right" w:leader="dot" w:pos="8306"/>
        </w:tabs>
      </w:pPr>
      <w:hyperlink w:anchor="_Toc18383" w:history="1">
        <w:r>
          <w:rPr>
            <w:rFonts w:ascii="仿宋" w:eastAsia="仿宋" w:hAnsi="仿宋" w:cs="仿宋" w:hint="eastAsia"/>
            <w:lang w:eastAsia="zh-CN"/>
          </w:rPr>
          <w:t>(二)、滋补品项目建设必要性分析</w:t>
        </w:r>
        <w:r>
          <w:tab/>
        </w:r>
        <w:r>
          <w:fldChar w:fldCharType="begin"/>
        </w:r>
        <w:r>
          <w:instrText xml:space="preserve"> PAGEREF _Toc18383 \h </w:instrText>
        </w:r>
        <w:r>
          <w:fldChar w:fldCharType="separate"/>
        </w:r>
        <w:r>
          <w:t>20</w:t>
        </w:r>
        <w:r>
          <w:fldChar w:fldCharType="end"/>
        </w:r>
      </w:hyperlink>
    </w:p>
    <w:p>
      <w:pPr>
        <w:pStyle w:val="TOC1"/>
        <w:tabs>
          <w:tab w:val="right" w:leader="dot" w:pos="8306"/>
        </w:tabs>
      </w:pPr>
      <w:hyperlink w:anchor="_Toc32305" w:history="1">
        <w:r>
          <w:rPr>
            <w:rFonts w:ascii="仿宋" w:eastAsia="仿宋" w:hAnsi="仿宋" w:cs="仿宋" w:hint="eastAsia"/>
            <w:lang w:eastAsia="zh-CN"/>
          </w:rPr>
          <w:t>七、滋补品项目技术管理</w:t>
        </w:r>
        <w:r>
          <w:tab/>
        </w:r>
        <w:r>
          <w:fldChar w:fldCharType="begin"/>
        </w:r>
        <w:r>
          <w:instrText xml:space="preserve"> PAGEREF _Toc32305 \h </w:instrText>
        </w:r>
        <w:r>
          <w:fldChar w:fldCharType="separate"/>
        </w:r>
        <w:r>
          <w:t>21</w:t>
        </w:r>
        <w:r>
          <w:fldChar w:fldCharType="end"/>
        </w:r>
      </w:hyperlink>
    </w:p>
    <w:p>
      <w:pPr>
        <w:pStyle w:val="TOC2"/>
        <w:tabs>
          <w:tab w:val="right" w:leader="dot" w:pos="8306"/>
        </w:tabs>
      </w:pPr>
      <w:hyperlink w:anchor="_Toc15646" w:history="1">
        <w:r>
          <w:rPr>
            <w:rFonts w:ascii="仿宋" w:eastAsia="仿宋" w:hAnsi="仿宋" w:cs="仿宋" w:hint="eastAsia"/>
            <w:lang w:eastAsia="zh-CN"/>
          </w:rPr>
          <w:t>(一)、技术方案选用方向</w:t>
        </w:r>
        <w:r>
          <w:tab/>
        </w:r>
        <w:r>
          <w:fldChar w:fldCharType="begin"/>
        </w:r>
        <w:r>
          <w:instrText xml:space="preserve"> PAGEREF _Toc15646 \h </w:instrText>
        </w:r>
        <w:r>
          <w:fldChar w:fldCharType="separate"/>
        </w:r>
        <w:r>
          <w:t>21</w:t>
        </w:r>
        <w:r>
          <w:fldChar w:fldCharType="end"/>
        </w:r>
      </w:hyperlink>
    </w:p>
    <w:p>
      <w:pPr>
        <w:pStyle w:val="TOC2"/>
        <w:tabs>
          <w:tab w:val="right" w:leader="dot" w:pos="8306"/>
        </w:tabs>
      </w:pPr>
      <w:hyperlink w:anchor="_Toc24140" w:history="1">
        <w:r>
          <w:rPr>
            <w:rFonts w:ascii="仿宋" w:eastAsia="仿宋" w:hAnsi="仿宋" w:cs="仿宋" w:hint="eastAsia"/>
            <w:lang w:eastAsia="zh-CN"/>
          </w:rPr>
          <w:t>(二)、工艺技术方案选用原则</w:t>
        </w:r>
        <w:r>
          <w:tab/>
        </w:r>
        <w:r>
          <w:fldChar w:fldCharType="begin"/>
        </w:r>
        <w:r>
          <w:instrText xml:space="preserve"> PAGEREF _Toc24140 \h </w:instrText>
        </w:r>
        <w:r>
          <w:fldChar w:fldCharType="separate"/>
        </w:r>
        <w:r>
          <w:t>23</w:t>
        </w:r>
        <w:r>
          <w:fldChar w:fldCharType="end"/>
        </w:r>
      </w:hyperlink>
    </w:p>
    <w:p>
      <w:pPr>
        <w:pStyle w:val="TOC2"/>
        <w:tabs>
          <w:tab w:val="right" w:leader="dot" w:pos="8306"/>
        </w:tabs>
      </w:pPr>
      <w:hyperlink w:anchor="_Toc5200" w:history="1">
        <w:r>
          <w:rPr>
            <w:rFonts w:ascii="仿宋" w:eastAsia="仿宋" w:hAnsi="仿宋" w:cs="仿宋" w:hint="eastAsia"/>
            <w:lang w:eastAsia="zh-CN"/>
          </w:rPr>
          <w:t>(三)、工艺技术方案要求</w:t>
        </w:r>
        <w:r>
          <w:tab/>
        </w:r>
        <w:r>
          <w:fldChar w:fldCharType="begin"/>
        </w:r>
        <w:r>
          <w:instrText xml:space="preserve"> PAGEREF _Toc5200 \h </w:instrText>
        </w:r>
        <w:r>
          <w:fldChar w:fldCharType="separate"/>
        </w:r>
        <w:r>
          <w:t>25</w:t>
        </w:r>
        <w:r>
          <w:fldChar w:fldCharType="end"/>
        </w:r>
      </w:hyperlink>
    </w:p>
    <w:p>
      <w:pPr>
        <w:pStyle w:val="TOC1"/>
        <w:tabs>
          <w:tab w:val="right" w:leader="dot" w:pos="8306"/>
        </w:tabs>
      </w:pPr>
      <w:hyperlink w:anchor="_Toc19274" w:history="1">
        <w:r>
          <w:rPr>
            <w:rFonts w:ascii="仿宋" w:eastAsia="仿宋" w:hAnsi="仿宋" w:cs="仿宋" w:hint="eastAsia"/>
            <w:lang w:eastAsia="zh-CN"/>
          </w:rPr>
          <w:t>八、滋补品项目人力资源管理</w:t>
        </w:r>
        <w:r>
          <w:tab/>
        </w:r>
        <w:r>
          <w:fldChar w:fldCharType="begin"/>
        </w:r>
        <w:r>
          <w:instrText xml:space="preserve"> PAGEREF _Toc19274 \h </w:instrText>
        </w:r>
        <w:r>
          <w:fldChar w:fldCharType="separate"/>
        </w:r>
        <w:r>
          <w:t>27</w:t>
        </w:r>
        <w:r>
          <w:fldChar w:fldCharType="end"/>
        </w:r>
      </w:hyperlink>
    </w:p>
    <w:p>
      <w:pPr>
        <w:pStyle w:val="TOC2"/>
        <w:tabs>
          <w:tab w:val="right" w:leader="dot" w:pos="8306"/>
        </w:tabs>
      </w:pPr>
      <w:hyperlink w:anchor="_Toc27191" w:history="1">
        <w:r>
          <w:rPr>
            <w:rFonts w:ascii="仿宋" w:eastAsia="仿宋" w:hAnsi="仿宋" w:cs="仿宋" w:hint="eastAsia"/>
            <w:lang w:eastAsia="zh-CN"/>
          </w:rPr>
          <w:t>(一)、建立健全的预算管理制度</w:t>
        </w:r>
        <w:r>
          <w:tab/>
        </w:r>
        <w:r>
          <w:fldChar w:fldCharType="begin"/>
        </w:r>
        <w:r>
          <w:instrText xml:space="preserve"> PAGEREF _Toc27191 \h </w:instrText>
        </w:r>
        <w:r>
          <w:fldChar w:fldCharType="separate"/>
        </w:r>
        <w:r>
          <w:t>27</w:t>
        </w:r>
        <w:r>
          <w:fldChar w:fldCharType="end"/>
        </w:r>
      </w:hyperlink>
    </w:p>
    <w:p>
      <w:pPr>
        <w:pStyle w:val="TOC2"/>
        <w:tabs>
          <w:tab w:val="right" w:leader="dot" w:pos="8306"/>
        </w:tabs>
      </w:pPr>
      <w:hyperlink w:anchor="_Toc5393" w:history="1">
        <w:r>
          <w:rPr>
            <w:rFonts w:ascii="仿宋" w:eastAsia="仿宋" w:hAnsi="仿宋" w:cs="仿宋" w:hint="eastAsia"/>
            <w:lang w:eastAsia="zh-CN"/>
          </w:rPr>
          <w:t>(二)、加强资金流动监控</w:t>
        </w:r>
        <w:r>
          <w:tab/>
        </w:r>
        <w:r>
          <w:fldChar w:fldCharType="begin"/>
        </w:r>
        <w:r>
          <w:instrText xml:space="preserve"> PAGEREF _Toc5393 \h </w:instrText>
        </w:r>
        <w:r>
          <w:fldChar w:fldCharType="separate"/>
        </w:r>
        <w:r>
          <w:t>29</w:t>
        </w:r>
        <w:r>
          <w:fldChar w:fldCharType="end"/>
        </w:r>
      </w:hyperlink>
    </w:p>
    <w:p>
      <w:pPr>
        <w:pStyle w:val="TOC2"/>
        <w:tabs>
          <w:tab w:val="right" w:leader="dot" w:pos="8306"/>
        </w:tabs>
      </w:pPr>
      <w:hyperlink w:anchor="_Toc17430" w:history="1">
        <w:r>
          <w:rPr>
            <w:rFonts w:ascii="仿宋" w:eastAsia="仿宋" w:hAnsi="仿宋" w:cs="仿宋" w:hint="eastAsia"/>
            <w:lang w:eastAsia="zh-CN"/>
          </w:rPr>
          <w:t>(三)、制定完善的风险控制机制</w:t>
        </w:r>
        <w:r>
          <w:tab/>
        </w:r>
        <w:r>
          <w:fldChar w:fldCharType="begin"/>
        </w:r>
        <w:r>
          <w:instrText xml:space="preserve"> PAGEREF _Toc17430 \h </w:instrText>
        </w:r>
        <w:r>
          <w:fldChar w:fldCharType="separate"/>
        </w:r>
        <w:r>
          <w:t>30</w:t>
        </w:r>
        <w:r>
          <w:fldChar w:fldCharType="end"/>
        </w:r>
      </w:hyperlink>
    </w:p>
    <w:p>
      <w:pPr>
        <w:pStyle w:val="TOC2"/>
        <w:tabs>
          <w:tab w:val="right" w:leader="dot" w:pos="8306"/>
        </w:tabs>
      </w:pPr>
      <w:hyperlink w:anchor="_Toc5372" w:history="1">
        <w:r>
          <w:rPr>
            <w:rFonts w:ascii="仿宋" w:eastAsia="仿宋" w:hAnsi="仿宋" w:cs="仿宋" w:hint="eastAsia"/>
            <w:lang w:eastAsia="zh-CN"/>
          </w:rPr>
          <w:t>(四)、优化成本管理</w:t>
        </w:r>
        <w:r>
          <w:tab/>
        </w:r>
        <w:r>
          <w:fldChar w:fldCharType="begin"/>
        </w:r>
        <w:r>
          <w:instrText xml:space="preserve"> PAGEREF _Toc5372 \h </w:instrText>
        </w:r>
        <w:r>
          <w:fldChar w:fldCharType="separate"/>
        </w:r>
        <w:r>
          <w:t>31</w:t>
        </w:r>
        <w:r>
          <w:fldChar w:fldCharType="end"/>
        </w:r>
      </w:hyperlink>
    </w:p>
    <w:p>
      <w:pPr>
        <w:pStyle w:val="TOC1"/>
        <w:tabs>
          <w:tab w:val="right" w:leader="dot" w:pos="8306"/>
        </w:tabs>
      </w:pPr>
      <w:hyperlink w:anchor="_Toc600" w:history="1">
        <w:r>
          <w:rPr>
            <w:rFonts w:ascii="仿宋" w:eastAsia="仿宋" w:hAnsi="仿宋" w:cs="仿宋" w:hint="eastAsia"/>
            <w:lang w:eastAsia="zh-CN"/>
          </w:rPr>
          <w:t>九、滋补品项目创新与研发</w:t>
        </w:r>
        <w:r>
          <w:tab/>
        </w:r>
        <w:r>
          <w:fldChar w:fldCharType="begin"/>
        </w:r>
        <w:r>
          <w:instrText xml:space="preserve"> PAGEREF _Toc600 \h </w:instrText>
        </w:r>
        <w:r>
          <w:fldChar w:fldCharType="separate"/>
        </w:r>
        <w:r>
          <w:t>32</w:t>
        </w:r>
        <w:r>
          <w:fldChar w:fldCharType="end"/>
        </w:r>
      </w:hyperlink>
    </w:p>
    <w:p>
      <w:pPr>
        <w:pStyle w:val="TOC2"/>
        <w:tabs>
          <w:tab w:val="right" w:leader="dot" w:pos="8306"/>
        </w:tabs>
      </w:pPr>
      <w:hyperlink w:anchor="_Toc27720" w:history="1">
        <w:r>
          <w:rPr>
            <w:rFonts w:ascii="仿宋" w:eastAsia="仿宋" w:hAnsi="仿宋" w:cs="仿宋" w:hint="eastAsia"/>
            <w:lang w:eastAsia="zh-CN"/>
          </w:rPr>
          <w:t>(一)、创新策略与方向</w:t>
        </w:r>
        <w:r>
          <w:tab/>
        </w:r>
        <w:r>
          <w:fldChar w:fldCharType="begin"/>
        </w:r>
        <w:r>
          <w:instrText xml:space="preserve"> PAGEREF _Toc27720 \h </w:instrText>
        </w:r>
        <w:r>
          <w:fldChar w:fldCharType="separate"/>
        </w:r>
        <w:r>
          <w:t>32</w:t>
        </w:r>
        <w:r>
          <w:fldChar w:fldCharType="end"/>
        </w:r>
      </w:hyperlink>
    </w:p>
    <w:p>
      <w:pPr>
        <w:pStyle w:val="TOC2"/>
        <w:tabs>
          <w:tab w:val="right" w:leader="dot" w:pos="8306"/>
        </w:tabs>
      </w:pPr>
      <w:hyperlink w:anchor="_Toc25055" w:history="1">
        <w:r>
          <w:rPr>
            <w:rFonts w:ascii="仿宋" w:eastAsia="仿宋" w:hAnsi="仿宋" w:cs="仿宋" w:hint="eastAsia"/>
            <w:lang w:eastAsia="zh-CN"/>
          </w:rPr>
          <w:t>(二)、研发规划与投入</w:t>
        </w:r>
        <w:r>
          <w:tab/>
        </w:r>
        <w:r>
          <w:fldChar w:fldCharType="begin"/>
        </w:r>
        <w:r>
          <w:instrText xml:space="preserve"> PAGEREF _Toc25055 \h </w:instrText>
        </w:r>
        <w:r>
          <w:fldChar w:fldCharType="separate"/>
        </w:r>
        <w:r>
          <w:t>34</w:t>
        </w:r>
        <w:r>
          <w:fldChar w:fldCharType="end"/>
        </w:r>
      </w:hyperlink>
    </w:p>
    <w:p>
      <w:pPr>
        <w:pStyle w:val="TOC1"/>
        <w:tabs>
          <w:tab w:val="right" w:leader="dot" w:pos="8306"/>
        </w:tabs>
      </w:pPr>
      <w:hyperlink w:anchor="_Toc19098" w:history="1">
        <w:r>
          <w:rPr>
            <w:rFonts w:ascii="仿宋" w:eastAsia="仿宋" w:hAnsi="仿宋" w:cs="仿宋" w:hint="eastAsia"/>
            <w:lang w:eastAsia="zh-CN"/>
          </w:rPr>
          <w:t>十、滋补品项目经营效益</w:t>
        </w:r>
        <w:r>
          <w:tab/>
        </w:r>
        <w:r>
          <w:fldChar w:fldCharType="begin"/>
        </w:r>
        <w:r>
          <w:instrText xml:space="preserve"> PAGEREF _Toc19098 \h </w:instrText>
        </w:r>
        <w:r>
          <w:fldChar w:fldCharType="separate"/>
        </w:r>
        <w:r>
          <w:t>35</w:t>
        </w:r>
        <w:r>
          <w:fldChar w:fldCharType="end"/>
        </w:r>
      </w:hyperlink>
    </w:p>
    <w:p>
      <w:pPr>
        <w:pStyle w:val="TOC2"/>
        <w:tabs>
          <w:tab w:val="right" w:leader="dot" w:pos="8306"/>
        </w:tabs>
      </w:pPr>
      <w:hyperlink w:anchor="_Toc18647" w:history="1">
        <w:r>
          <w:rPr>
            <w:rFonts w:ascii="仿宋" w:eastAsia="仿宋" w:hAnsi="仿宋" w:cs="仿宋" w:hint="eastAsia"/>
            <w:lang w:eastAsia="zh-CN"/>
          </w:rPr>
          <w:t>(一)、经济评价财务测算</w:t>
        </w:r>
        <w:r>
          <w:tab/>
        </w:r>
        <w:r>
          <w:fldChar w:fldCharType="begin"/>
        </w:r>
        <w:r>
          <w:instrText xml:space="preserve"> PAGEREF _Toc18647 \h </w:instrText>
        </w:r>
        <w:r>
          <w:fldChar w:fldCharType="separate"/>
        </w:r>
        <w:r>
          <w:t>35</w:t>
        </w:r>
        <w:r>
          <w:fldChar w:fldCharType="end"/>
        </w:r>
      </w:hyperlink>
    </w:p>
    <w:p>
      <w:pPr>
        <w:pStyle w:val="TOC2"/>
        <w:tabs>
          <w:tab w:val="right" w:leader="dot" w:pos="8306"/>
        </w:tabs>
      </w:pPr>
      <w:hyperlink w:anchor="_Toc9733" w:history="1">
        <w:r>
          <w:rPr>
            <w:rFonts w:ascii="仿宋" w:eastAsia="仿宋" w:hAnsi="仿宋" w:cs="仿宋" w:hint="eastAsia"/>
            <w:lang w:eastAsia="zh-CN"/>
          </w:rPr>
          <w:t>(二)、滋补品项目盈利能力分析</w:t>
        </w:r>
        <w:r>
          <w:tab/>
        </w:r>
        <w:r>
          <w:fldChar w:fldCharType="begin"/>
        </w:r>
        <w:r>
          <w:instrText xml:space="preserve"> PAGEREF _Toc9733 \h </w:instrText>
        </w:r>
        <w:r>
          <w:fldChar w:fldCharType="separate"/>
        </w:r>
        <w:r>
          <w:t>37</w:t>
        </w:r>
        <w:r>
          <w:fldChar w:fldCharType="end"/>
        </w:r>
      </w:hyperlink>
    </w:p>
    <w:p>
      <w:pPr>
        <w:pStyle w:val="TOC1"/>
        <w:tabs>
          <w:tab w:val="right" w:leader="dot" w:pos="8306"/>
        </w:tabs>
      </w:pPr>
      <w:hyperlink w:anchor="_Toc17212" w:history="1">
        <w:r>
          <w:rPr>
            <w:rFonts w:ascii="仿宋" w:eastAsia="仿宋" w:hAnsi="仿宋" w:cs="仿宋" w:hint="eastAsia"/>
            <w:lang w:eastAsia="zh-CN"/>
          </w:rPr>
          <w:t>十一、滋补品项目人力资源培养与发展</w:t>
        </w:r>
        <w:r>
          <w:tab/>
        </w:r>
        <w:r>
          <w:fldChar w:fldCharType="begin"/>
        </w:r>
        <w:r>
          <w:instrText xml:space="preserve"> PAGEREF _Toc17212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26" w:history="1">
        <w:r>
          <w:rPr>
            <w:rFonts w:ascii="仿宋" w:eastAsia="仿宋" w:hAnsi="仿宋" w:cs="仿宋" w:hint="eastAsia"/>
            <w:lang w:eastAsia="zh-CN"/>
          </w:rPr>
          <w:t>(一)、人才需求与规划</w:t>
        </w:r>
        <w:r>
          <w:tab/>
        </w:r>
        <w:r>
          <w:fldChar w:fldCharType="begin"/>
        </w:r>
        <w:r>
          <w:instrText xml:space="preserve"> PAGEREF _Toc22526 \h </w:instrText>
        </w:r>
        <w:r>
          <w:fldChar w:fldCharType="separate"/>
        </w:r>
        <w:r>
          <w:t>37</w:t>
        </w:r>
        <w:r>
          <w:fldChar w:fldCharType="end"/>
        </w:r>
      </w:hyperlink>
    </w:p>
    <w:p>
      <w:pPr>
        <w:pStyle w:val="TOC2"/>
        <w:tabs>
          <w:tab w:val="right" w:leader="dot" w:pos="8306"/>
        </w:tabs>
      </w:pPr>
      <w:hyperlink w:anchor="_Toc29811" w:history="1">
        <w:r>
          <w:rPr>
            <w:rFonts w:ascii="仿宋" w:eastAsia="仿宋" w:hAnsi="仿宋" w:cs="仿宋" w:hint="eastAsia"/>
            <w:lang w:eastAsia="zh-CN"/>
          </w:rPr>
          <w:t>(二)、培训与发展计划</w:t>
        </w:r>
        <w:r>
          <w:tab/>
        </w:r>
        <w:r>
          <w:fldChar w:fldCharType="begin"/>
        </w:r>
        <w:r>
          <w:instrText xml:space="preserve"> PAGEREF _Toc29811 \h </w:instrText>
        </w:r>
        <w:r>
          <w:fldChar w:fldCharType="separate"/>
        </w:r>
        <w:r>
          <w:t>38</w:t>
        </w:r>
        <w:r>
          <w:fldChar w:fldCharType="end"/>
        </w:r>
      </w:hyperlink>
    </w:p>
    <w:p>
      <w:pPr>
        <w:pStyle w:val="TOC1"/>
        <w:tabs>
          <w:tab w:val="right" w:leader="dot" w:pos="8306"/>
        </w:tabs>
      </w:pPr>
      <w:hyperlink w:anchor="_Toc28438" w:history="1">
        <w:r>
          <w:rPr>
            <w:rFonts w:ascii="仿宋" w:eastAsia="仿宋" w:hAnsi="仿宋" w:cs="仿宋" w:hint="eastAsia"/>
            <w:lang w:eastAsia="zh-CN"/>
          </w:rPr>
          <w:t>十二、生产安全保护</w:t>
        </w:r>
        <w:r>
          <w:tab/>
        </w:r>
        <w:r>
          <w:fldChar w:fldCharType="begin"/>
        </w:r>
        <w:r>
          <w:instrText xml:space="preserve"> PAGEREF _Toc28438 \h </w:instrText>
        </w:r>
        <w:r>
          <w:fldChar w:fldCharType="separate"/>
        </w:r>
        <w:r>
          <w:t>38</w:t>
        </w:r>
        <w:r>
          <w:fldChar w:fldCharType="end"/>
        </w:r>
      </w:hyperlink>
    </w:p>
    <w:p>
      <w:pPr>
        <w:pStyle w:val="TOC2"/>
        <w:tabs>
          <w:tab w:val="right" w:leader="dot" w:pos="8306"/>
        </w:tabs>
      </w:pPr>
      <w:hyperlink w:anchor="_Toc11928" w:history="1">
        <w:r>
          <w:rPr>
            <w:rFonts w:ascii="仿宋" w:eastAsia="仿宋" w:hAnsi="仿宋" w:cs="仿宋" w:hint="eastAsia"/>
            <w:lang w:eastAsia="zh-CN"/>
          </w:rPr>
          <w:t>(一)、消防安全</w:t>
        </w:r>
        <w:r>
          <w:tab/>
        </w:r>
        <w:r>
          <w:fldChar w:fldCharType="begin"/>
        </w:r>
        <w:r>
          <w:instrText xml:space="preserve"> PAGEREF _Toc11928 \h </w:instrText>
        </w:r>
        <w:r>
          <w:fldChar w:fldCharType="separate"/>
        </w:r>
        <w:r>
          <w:t>38</w:t>
        </w:r>
        <w:r>
          <w:fldChar w:fldCharType="end"/>
        </w:r>
      </w:hyperlink>
    </w:p>
    <w:p>
      <w:pPr>
        <w:pStyle w:val="TOC2"/>
        <w:tabs>
          <w:tab w:val="right" w:leader="dot" w:pos="8306"/>
        </w:tabs>
      </w:pPr>
      <w:hyperlink w:anchor="_Toc17277" w:history="1">
        <w:r>
          <w:rPr>
            <w:rFonts w:ascii="仿宋" w:eastAsia="仿宋" w:hAnsi="仿宋" w:cs="仿宋" w:hint="eastAsia"/>
            <w:lang w:eastAsia="zh-CN"/>
          </w:rPr>
          <w:t>(二)、防火防爆总图布置措施</w:t>
        </w:r>
        <w:r>
          <w:tab/>
        </w:r>
        <w:r>
          <w:fldChar w:fldCharType="begin"/>
        </w:r>
        <w:r>
          <w:instrText xml:space="preserve"> PAGEREF _Toc17277 \h </w:instrText>
        </w:r>
        <w:r>
          <w:fldChar w:fldCharType="separate"/>
        </w:r>
        <w:r>
          <w:t>40</w:t>
        </w:r>
        <w:r>
          <w:fldChar w:fldCharType="end"/>
        </w:r>
      </w:hyperlink>
    </w:p>
    <w:p>
      <w:pPr>
        <w:pStyle w:val="TOC2"/>
        <w:tabs>
          <w:tab w:val="right" w:leader="dot" w:pos="8306"/>
        </w:tabs>
      </w:pPr>
      <w:hyperlink w:anchor="_Toc9599" w:history="1">
        <w:r>
          <w:rPr>
            <w:rFonts w:ascii="仿宋" w:eastAsia="仿宋" w:hAnsi="仿宋" w:cs="仿宋" w:hint="eastAsia"/>
            <w:lang w:eastAsia="zh-CN"/>
          </w:rPr>
          <w:t>(三)、自然灾害防范措施</w:t>
        </w:r>
        <w:r>
          <w:tab/>
        </w:r>
        <w:r>
          <w:fldChar w:fldCharType="begin"/>
        </w:r>
        <w:r>
          <w:instrText xml:space="preserve"> PAGEREF _Toc9599 \h </w:instrText>
        </w:r>
        <w:r>
          <w:fldChar w:fldCharType="separate"/>
        </w:r>
        <w:r>
          <w:t>41</w:t>
        </w:r>
        <w:r>
          <w:fldChar w:fldCharType="end"/>
        </w:r>
      </w:hyperlink>
    </w:p>
    <w:p>
      <w:pPr>
        <w:pStyle w:val="TOC2"/>
        <w:tabs>
          <w:tab w:val="right" w:leader="dot" w:pos="8306"/>
        </w:tabs>
      </w:pPr>
      <w:hyperlink w:anchor="_Toc3221" w:history="1">
        <w:r>
          <w:rPr>
            <w:rFonts w:ascii="仿宋" w:eastAsia="仿宋" w:hAnsi="仿宋" w:cs="仿宋" w:hint="eastAsia"/>
            <w:lang w:eastAsia="zh-CN"/>
          </w:rPr>
          <w:t>(四)、安全色及安全标志使用要求</w:t>
        </w:r>
        <w:r>
          <w:tab/>
        </w:r>
        <w:r>
          <w:fldChar w:fldCharType="begin"/>
        </w:r>
        <w:r>
          <w:instrText xml:space="preserve"> PAGEREF _Toc3221 \h </w:instrText>
        </w:r>
        <w:r>
          <w:fldChar w:fldCharType="separate"/>
        </w:r>
        <w:r>
          <w:t>42</w:t>
        </w:r>
        <w:r>
          <w:fldChar w:fldCharType="end"/>
        </w:r>
      </w:hyperlink>
    </w:p>
    <w:p>
      <w:pPr>
        <w:pStyle w:val="TOC2"/>
        <w:tabs>
          <w:tab w:val="right" w:leader="dot" w:pos="8306"/>
        </w:tabs>
      </w:pPr>
      <w:hyperlink w:anchor="_Toc8822" w:history="1">
        <w:r>
          <w:rPr>
            <w:rFonts w:ascii="仿宋" w:eastAsia="仿宋" w:hAnsi="仿宋" w:cs="仿宋" w:hint="eastAsia"/>
            <w:lang w:eastAsia="zh-CN"/>
          </w:rPr>
          <w:t>(五)、防尘防毒措施</w:t>
        </w:r>
        <w:r>
          <w:tab/>
        </w:r>
        <w:r>
          <w:fldChar w:fldCharType="begin"/>
        </w:r>
        <w:r>
          <w:instrText xml:space="preserve"> PAGEREF _Toc8822 \h </w:instrText>
        </w:r>
        <w:r>
          <w:fldChar w:fldCharType="separate"/>
        </w:r>
        <w:r>
          <w:t>42</w:t>
        </w:r>
        <w:r>
          <w:fldChar w:fldCharType="end"/>
        </w:r>
      </w:hyperlink>
    </w:p>
    <w:p>
      <w:pPr>
        <w:pStyle w:val="TOC2"/>
        <w:tabs>
          <w:tab w:val="right" w:leader="dot" w:pos="8306"/>
        </w:tabs>
      </w:pPr>
      <w:hyperlink w:anchor="_Toc26651" w:history="1">
        <w:r>
          <w:rPr>
            <w:rFonts w:ascii="仿宋" w:eastAsia="仿宋" w:hAnsi="仿宋" w:cs="仿宋" w:hint="eastAsia"/>
            <w:lang w:eastAsia="zh-CN"/>
          </w:rPr>
          <w:t>(六)、防静电、触电防护及防雷措施</w:t>
        </w:r>
        <w:r>
          <w:tab/>
        </w:r>
        <w:r>
          <w:fldChar w:fldCharType="begin"/>
        </w:r>
        <w:r>
          <w:instrText xml:space="preserve"> PAGEREF _Toc26651 \h </w:instrText>
        </w:r>
        <w:r>
          <w:fldChar w:fldCharType="separate"/>
        </w:r>
        <w:r>
          <w:t>43</w:t>
        </w:r>
        <w:r>
          <w:fldChar w:fldCharType="end"/>
        </w:r>
      </w:hyperlink>
    </w:p>
    <w:p>
      <w:pPr>
        <w:pStyle w:val="TOC2"/>
        <w:tabs>
          <w:tab w:val="right" w:leader="dot" w:pos="8306"/>
        </w:tabs>
      </w:pPr>
      <w:hyperlink w:anchor="_Toc1859" w:history="1">
        <w:r>
          <w:rPr>
            <w:rFonts w:ascii="仿宋" w:eastAsia="仿宋" w:hAnsi="仿宋" w:cs="仿宋" w:hint="eastAsia"/>
            <w:lang w:eastAsia="zh-CN"/>
          </w:rPr>
          <w:t>(七)、机械设备安全保障措施</w:t>
        </w:r>
        <w:r>
          <w:tab/>
        </w:r>
        <w:r>
          <w:fldChar w:fldCharType="begin"/>
        </w:r>
        <w:r>
          <w:instrText xml:space="preserve"> PAGEREF _Toc1859 \h </w:instrText>
        </w:r>
        <w:r>
          <w:fldChar w:fldCharType="separate"/>
        </w:r>
        <w:r>
          <w:t>45</w:t>
        </w:r>
        <w:r>
          <w:fldChar w:fldCharType="end"/>
        </w:r>
      </w:hyperlink>
    </w:p>
    <w:p>
      <w:pPr>
        <w:pStyle w:val="TOC1"/>
        <w:tabs>
          <w:tab w:val="right" w:leader="dot" w:pos="8306"/>
        </w:tabs>
      </w:pPr>
      <w:hyperlink w:anchor="_Toc1977" w:history="1">
        <w:r>
          <w:rPr>
            <w:rFonts w:ascii="仿宋" w:eastAsia="仿宋" w:hAnsi="仿宋" w:cs="仿宋" w:hint="eastAsia"/>
            <w:lang w:eastAsia="zh-CN"/>
          </w:rPr>
          <w:t>十三、营销与推广策略</w:t>
        </w:r>
        <w:r>
          <w:tab/>
        </w:r>
        <w:r>
          <w:fldChar w:fldCharType="begin"/>
        </w:r>
        <w:r>
          <w:instrText xml:space="preserve"> PAGEREF _Toc1977 \h </w:instrText>
        </w:r>
        <w:r>
          <w:fldChar w:fldCharType="separate"/>
        </w:r>
        <w:r>
          <w:t>46</w:t>
        </w:r>
        <w:r>
          <w:fldChar w:fldCharType="end"/>
        </w:r>
      </w:hyperlink>
    </w:p>
    <w:p>
      <w:pPr>
        <w:pStyle w:val="TOC2"/>
        <w:tabs>
          <w:tab w:val="right" w:leader="dot" w:pos="8306"/>
        </w:tabs>
      </w:pPr>
      <w:hyperlink w:anchor="_Toc8698" w:history="1">
        <w:r>
          <w:rPr>
            <w:rFonts w:ascii="仿宋" w:eastAsia="仿宋" w:hAnsi="仿宋" w:cs="仿宋" w:hint="eastAsia"/>
            <w:lang w:eastAsia="zh-CN"/>
          </w:rPr>
          <w:t>(一)、产品/服务定位与特点</w:t>
        </w:r>
        <w:r>
          <w:tab/>
        </w:r>
        <w:r>
          <w:fldChar w:fldCharType="begin"/>
        </w:r>
        <w:r>
          <w:instrText xml:space="preserve"> PAGEREF _Toc8698 \h </w:instrText>
        </w:r>
        <w:r>
          <w:fldChar w:fldCharType="separate"/>
        </w:r>
        <w:r>
          <w:t>46</w:t>
        </w:r>
        <w:r>
          <w:fldChar w:fldCharType="end"/>
        </w:r>
      </w:hyperlink>
    </w:p>
    <w:p>
      <w:pPr>
        <w:pStyle w:val="TOC2"/>
        <w:tabs>
          <w:tab w:val="right" w:leader="dot" w:pos="8306"/>
        </w:tabs>
      </w:pPr>
      <w:hyperlink w:anchor="_Toc8186" w:history="1">
        <w:r>
          <w:rPr>
            <w:rFonts w:ascii="仿宋" w:eastAsia="仿宋" w:hAnsi="仿宋" w:cs="仿宋" w:hint="eastAsia"/>
            <w:lang w:eastAsia="zh-CN"/>
          </w:rPr>
          <w:t>(二)、市场定位与竞争分析</w:t>
        </w:r>
        <w:r>
          <w:tab/>
        </w:r>
        <w:r>
          <w:fldChar w:fldCharType="begin"/>
        </w:r>
        <w:r>
          <w:instrText xml:space="preserve"> PAGEREF _Toc8186 \h </w:instrText>
        </w:r>
        <w:r>
          <w:fldChar w:fldCharType="separate"/>
        </w:r>
        <w:r>
          <w:t>47</w:t>
        </w:r>
        <w:r>
          <w:fldChar w:fldCharType="end"/>
        </w:r>
      </w:hyperlink>
    </w:p>
    <w:p>
      <w:pPr>
        <w:pStyle w:val="TOC2"/>
        <w:tabs>
          <w:tab w:val="right" w:leader="dot" w:pos="8306"/>
        </w:tabs>
      </w:pPr>
      <w:hyperlink w:anchor="_Toc8351" w:history="1">
        <w:r>
          <w:rPr>
            <w:rFonts w:ascii="仿宋" w:eastAsia="仿宋" w:hAnsi="仿宋" w:cs="仿宋" w:hint="eastAsia"/>
            <w:lang w:eastAsia="zh-CN"/>
          </w:rPr>
          <w:t>(三)、营销渠道与策略</w:t>
        </w:r>
        <w:r>
          <w:tab/>
        </w:r>
        <w:r>
          <w:fldChar w:fldCharType="begin"/>
        </w:r>
        <w:r>
          <w:instrText xml:space="preserve"> PAGEREF _Toc8351 \h </w:instrText>
        </w:r>
        <w:r>
          <w:fldChar w:fldCharType="separate"/>
        </w:r>
        <w:r>
          <w:t>49</w:t>
        </w:r>
        <w:r>
          <w:fldChar w:fldCharType="end"/>
        </w:r>
      </w:hyperlink>
    </w:p>
    <w:p>
      <w:pPr>
        <w:pStyle w:val="TOC2"/>
        <w:tabs>
          <w:tab w:val="right" w:leader="dot" w:pos="8306"/>
        </w:tabs>
      </w:pPr>
      <w:hyperlink w:anchor="_Toc19441" w:history="1">
        <w:r>
          <w:rPr>
            <w:rFonts w:ascii="仿宋" w:eastAsia="仿宋" w:hAnsi="仿宋" w:cs="仿宋" w:hint="eastAsia"/>
            <w:lang w:eastAsia="zh-CN"/>
          </w:rPr>
          <w:t>(四)、推广与宣传活动</w:t>
        </w:r>
        <w:r>
          <w:tab/>
        </w:r>
        <w:r>
          <w:fldChar w:fldCharType="begin"/>
        </w:r>
        <w:r>
          <w:instrText xml:space="preserve"> PAGEREF _Toc19441 \h </w:instrText>
        </w:r>
        <w:r>
          <w:fldChar w:fldCharType="separate"/>
        </w:r>
        <w:r>
          <w:t>50</w:t>
        </w:r>
        <w:r>
          <w:fldChar w:fldCharType="end"/>
        </w:r>
      </w:hyperlink>
    </w:p>
    <w:p>
      <w:pPr>
        <w:pStyle w:val="TOC1"/>
        <w:tabs>
          <w:tab w:val="right" w:leader="dot" w:pos="8306"/>
        </w:tabs>
      </w:pPr>
      <w:hyperlink w:anchor="_Toc10923" w:history="1">
        <w:r>
          <w:rPr>
            <w:rFonts w:ascii="仿宋" w:eastAsia="仿宋" w:hAnsi="仿宋" w:cs="仿宋" w:hint="eastAsia"/>
            <w:lang w:eastAsia="zh-CN"/>
          </w:rPr>
          <w:t>十四、滋补品项目变更管理</w:t>
        </w:r>
        <w:r>
          <w:tab/>
        </w:r>
        <w:r>
          <w:fldChar w:fldCharType="begin"/>
        </w:r>
        <w:r>
          <w:instrText xml:space="preserve"> PAGEREF _Toc10923 \h </w:instrText>
        </w:r>
        <w:r>
          <w:fldChar w:fldCharType="separate"/>
        </w:r>
        <w:r>
          <w:t>55</w:t>
        </w:r>
        <w:r>
          <w:fldChar w:fldCharType="end"/>
        </w:r>
      </w:hyperlink>
    </w:p>
    <w:p>
      <w:pPr>
        <w:pStyle w:val="TOC2"/>
        <w:tabs>
          <w:tab w:val="right" w:leader="dot" w:pos="8306"/>
        </w:tabs>
      </w:pPr>
      <w:hyperlink w:anchor="_Toc29465" w:history="1">
        <w:r>
          <w:rPr>
            <w:rFonts w:ascii="仿宋" w:eastAsia="仿宋" w:hAnsi="仿宋" w:cs="仿宋" w:hint="eastAsia"/>
            <w:lang w:eastAsia="zh-CN"/>
          </w:rPr>
          <w:t>(一)、变更申请与评估</w:t>
        </w:r>
        <w:r>
          <w:tab/>
        </w:r>
        <w:r>
          <w:fldChar w:fldCharType="begin"/>
        </w:r>
        <w:r>
          <w:instrText xml:space="preserve"> PAGEREF _Toc29465 \h </w:instrText>
        </w:r>
        <w:r>
          <w:fldChar w:fldCharType="separate"/>
        </w:r>
        <w:r>
          <w:t>55</w:t>
        </w:r>
        <w:r>
          <w:fldChar w:fldCharType="end"/>
        </w:r>
      </w:hyperlink>
    </w:p>
    <w:p>
      <w:pPr>
        <w:pStyle w:val="TOC2"/>
        <w:tabs>
          <w:tab w:val="right" w:leader="dot" w:pos="8306"/>
        </w:tabs>
      </w:pPr>
      <w:hyperlink w:anchor="_Toc6129" w:history="1">
        <w:r>
          <w:rPr>
            <w:rFonts w:ascii="仿宋" w:eastAsia="仿宋" w:hAnsi="仿宋" w:cs="仿宋" w:hint="eastAsia"/>
            <w:lang w:eastAsia="zh-CN"/>
          </w:rPr>
          <w:t>(二)、变更实施与控制</w:t>
        </w:r>
        <w:r>
          <w:tab/>
        </w:r>
        <w:r>
          <w:fldChar w:fldCharType="begin"/>
        </w:r>
        <w:r>
          <w:instrText xml:space="preserve"> PAGEREF _Toc6129 \h </w:instrText>
        </w:r>
        <w:r>
          <w:fldChar w:fldCharType="separate"/>
        </w:r>
        <w:r>
          <w:t>56</w:t>
        </w:r>
        <w:r>
          <w:fldChar w:fldCharType="end"/>
        </w:r>
      </w:hyperlink>
    </w:p>
    <w:p>
      <w:pPr>
        <w:pStyle w:val="TOC1"/>
        <w:tabs>
          <w:tab w:val="right" w:leader="dot" w:pos="8306"/>
        </w:tabs>
      </w:pPr>
      <w:hyperlink w:anchor="_Toc27444" w:history="1">
        <w:r>
          <w:rPr>
            <w:rFonts w:ascii="仿宋" w:eastAsia="仿宋" w:hAnsi="仿宋" w:cs="仿宋" w:hint="eastAsia"/>
            <w:lang w:eastAsia="zh-CN"/>
          </w:rPr>
          <w:t>十五、滋补品项目治理与监督</w:t>
        </w:r>
        <w:r>
          <w:tab/>
        </w:r>
        <w:r>
          <w:fldChar w:fldCharType="begin"/>
        </w:r>
        <w:r>
          <w:instrText xml:space="preserve"> PAGEREF _Toc27444 \h </w:instrText>
        </w:r>
        <w:r>
          <w:fldChar w:fldCharType="separate"/>
        </w:r>
        <w:r>
          <w:t>56</w:t>
        </w:r>
        <w:r>
          <w:fldChar w:fldCharType="end"/>
        </w:r>
      </w:hyperlink>
    </w:p>
    <w:p>
      <w:pPr>
        <w:pStyle w:val="TOC2"/>
        <w:tabs>
          <w:tab w:val="right" w:leader="dot" w:pos="8306"/>
        </w:tabs>
      </w:pPr>
      <w:hyperlink w:anchor="_Toc14199" w:history="1">
        <w:r>
          <w:rPr>
            <w:rFonts w:ascii="仿宋" w:eastAsia="仿宋" w:hAnsi="仿宋" w:cs="仿宋" w:hint="eastAsia"/>
            <w:lang w:eastAsia="zh-CN"/>
          </w:rPr>
          <w:t>(一)、滋补品项目治理结构</w:t>
        </w:r>
        <w:r>
          <w:tab/>
        </w:r>
        <w:r>
          <w:fldChar w:fldCharType="begin"/>
        </w:r>
        <w:r>
          <w:instrText xml:space="preserve"> PAGEREF _Toc14199 \h </w:instrText>
        </w:r>
        <w:r>
          <w:fldChar w:fldCharType="separate"/>
        </w:r>
        <w:r>
          <w:t>56</w:t>
        </w:r>
        <w:r>
          <w:fldChar w:fldCharType="end"/>
        </w:r>
      </w:hyperlink>
    </w:p>
    <w:p>
      <w:pPr>
        <w:pStyle w:val="TOC2"/>
        <w:tabs>
          <w:tab w:val="right" w:leader="dot" w:pos="8306"/>
        </w:tabs>
      </w:pPr>
      <w:hyperlink w:anchor="_Toc7739" w:history="1">
        <w:r>
          <w:rPr>
            <w:rFonts w:ascii="仿宋" w:eastAsia="仿宋" w:hAnsi="仿宋" w:cs="仿宋" w:hint="eastAsia"/>
            <w:lang w:eastAsia="zh-CN"/>
          </w:rPr>
          <w:t>(二)、监督与审计</w:t>
        </w:r>
        <w:r>
          <w:tab/>
        </w:r>
        <w:r>
          <w:fldChar w:fldCharType="begin"/>
        </w:r>
        <w:r>
          <w:instrText xml:space="preserve"> PAGEREF _Toc7739 \h </w:instrText>
        </w:r>
        <w:r>
          <w:fldChar w:fldCharType="separate"/>
        </w:r>
        <w:r>
          <w:t>58</w:t>
        </w:r>
        <w:r>
          <w:fldChar w:fldCharType="end"/>
        </w:r>
      </w:hyperlink>
    </w:p>
    <w:p>
      <w:pPr>
        <w:pStyle w:val="TOC1"/>
        <w:tabs>
          <w:tab w:val="right" w:leader="dot" w:pos="8306"/>
        </w:tabs>
      </w:pPr>
      <w:hyperlink w:anchor="_Toc28217" w:history="1">
        <w:r>
          <w:rPr>
            <w:rFonts w:ascii="仿宋" w:eastAsia="仿宋" w:hAnsi="仿宋" w:cs="仿宋" w:hint="eastAsia"/>
            <w:lang w:eastAsia="zh-CN"/>
          </w:rPr>
          <w:t>十六、滋补品项目工程方案分析</w:t>
        </w:r>
        <w:r>
          <w:tab/>
        </w:r>
        <w:r>
          <w:fldChar w:fldCharType="begin"/>
        </w:r>
        <w:r>
          <w:instrText xml:space="preserve"> PAGEREF _Toc28217 \h </w:instrText>
        </w:r>
        <w:r>
          <w:fldChar w:fldCharType="separate"/>
        </w:r>
        <w:r>
          <w:t>59</w:t>
        </w:r>
        <w:r>
          <w:fldChar w:fldCharType="end"/>
        </w:r>
      </w:hyperlink>
    </w:p>
    <w:p>
      <w:pPr>
        <w:pStyle w:val="TOC2"/>
        <w:tabs>
          <w:tab w:val="right" w:leader="dot" w:pos="8306"/>
        </w:tabs>
      </w:pPr>
      <w:hyperlink w:anchor="_Toc31890" w:history="1">
        <w:r>
          <w:rPr>
            <w:rFonts w:ascii="仿宋" w:eastAsia="仿宋" w:hAnsi="仿宋" w:cs="仿宋" w:hint="eastAsia"/>
            <w:lang w:eastAsia="zh-CN"/>
          </w:rPr>
          <w:t>(一)、建筑工程设计原则</w:t>
        </w:r>
        <w:r>
          <w:tab/>
        </w:r>
        <w:r>
          <w:fldChar w:fldCharType="begin"/>
        </w:r>
        <w:r>
          <w:instrText xml:space="preserve"> PAGEREF _Toc31890 \h </w:instrText>
        </w:r>
        <w:r>
          <w:fldChar w:fldCharType="separate"/>
        </w:r>
        <w:r>
          <w:t>59</w:t>
        </w:r>
        <w:r>
          <w:fldChar w:fldCharType="end"/>
        </w:r>
      </w:hyperlink>
    </w:p>
    <w:p>
      <w:pPr>
        <w:pStyle w:val="TOC2"/>
        <w:tabs>
          <w:tab w:val="right" w:leader="dot" w:pos="8306"/>
        </w:tabs>
      </w:pPr>
      <w:hyperlink w:anchor="_Toc29944" w:history="1">
        <w:r>
          <w:rPr>
            <w:rFonts w:ascii="仿宋" w:eastAsia="仿宋" w:hAnsi="仿宋" w:cs="仿宋" w:hint="eastAsia"/>
            <w:lang w:eastAsia="zh-CN"/>
          </w:rPr>
          <w:t>(二)、土建工程建设指标</w:t>
        </w:r>
        <w:r>
          <w:tab/>
        </w:r>
        <w:r>
          <w:fldChar w:fldCharType="begin"/>
        </w:r>
        <w:r>
          <w:instrText xml:space="preserve"> PAGEREF _Toc29944 \h </w:instrText>
        </w:r>
        <w:r>
          <w:fldChar w:fldCharType="separate"/>
        </w:r>
        <w:r>
          <w:t>62</w:t>
        </w:r>
        <w:r>
          <w:fldChar w:fldCharType="end"/>
        </w:r>
      </w:hyperlink>
    </w:p>
    <w:p>
      <w:pPr>
        <w:pStyle w:val="TOC1"/>
        <w:tabs>
          <w:tab w:val="right" w:leader="dot" w:pos="8306"/>
        </w:tabs>
      </w:pPr>
      <w:hyperlink w:anchor="_Toc1572" w:history="1">
        <w:r>
          <w:rPr>
            <w:rFonts w:ascii="仿宋" w:eastAsia="仿宋" w:hAnsi="仿宋" w:cs="仿宋" w:hint="eastAsia"/>
            <w:lang w:eastAsia="zh-CN"/>
          </w:rPr>
          <w:t>十七、滋补品项目实施时间节点</w:t>
        </w:r>
        <w:r>
          <w:tab/>
        </w:r>
        <w:r>
          <w:fldChar w:fldCharType="begin"/>
        </w:r>
        <w:r>
          <w:instrText xml:space="preserve"> PAGEREF _Toc1572 \h </w:instrText>
        </w:r>
        <w:r>
          <w:fldChar w:fldCharType="separate"/>
        </w:r>
        <w:r>
          <w:t>64</w:t>
        </w:r>
        <w:r>
          <w:fldChar w:fldCharType="end"/>
        </w:r>
      </w:hyperlink>
    </w:p>
    <w:p>
      <w:pPr>
        <w:pStyle w:val="TOC2"/>
        <w:tabs>
          <w:tab w:val="right" w:leader="dot" w:pos="8306"/>
        </w:tabs>
      </w:pPr>
      <w:hyperlink w:anchor="_Toc30075" w:history="1">
        <w:r>
          <w:rPr>
            <w:rFonts w:ascii="仿宋" w:eastAsia="仿宋" w:hAnsi="仿宋" w:cs="仿宋" w:hint="eastAsia"/>
            <w:lang w:eastAsia="zh-CN"/>
          </w:rPr>
          <w:t>(一)、滋补品项目启动阶段时间节点</w:t>
        </w:r>
        <w:r>
          <w:tab/>
        </w:r>
        <w:r>
          <w:fldChar w:fldCharType="begin"/>
        </w:r>
        <w:r>
          <w:instrText xml:space="preserve"> PAGEREF _Toc30075 \h </w:instrText>
        </w:r>
        <w:r>
          <w:fldChar w:fldCharType="separate"/>
        </w:r>
        <w:r>
          <w:t>64</w:t>
        </w:r>
        <w:r>
          <w:fldChar w:fldCharType="end"/>
        </w:r>
      </w:hyperlink>
    </w:p>
    <w:p>
      <w:pPr>
        <w:pStyle w:val="TOC2"/>
        <w:tabs>
          <w:tab w:val="right" w:leader="dot" w:pos="8306"/>
        </w:tabs>
      </w:pPr>
      <w:hyperlink w:anchor="_Toc18704" w:history="1">
        <w:r>
          <w:rPr>
            <w:rFonts w:ascii="仿宋" w:eastAsia="仿宋" w:hAnsi="仿宋" w:cs="仿宋" w:hint="eastAsia"/>
            <w:lang w:eastAsia="zh-CN"/>
          </w:rPr>
          <w:t>(二)、滋补品项目执行阶段时间节点</w:t>
        </w:r>
        <w:r>
          <w:tab/>
        </w:r>
        <w:r>
          <w:fldChar w:fldCharType="begin"/>
        </w:r>
        <w:r>
          <w:instrText xml:space="preserve"> PAGEREF _Toc18704 \h </w:instrText>
        </w:r>
        <w:r>
          <w:fldChar w:fldCharType="separate"/>
        </w:r>
        <w:r>
          <w:t>65</w:t>
        </w:r>
        <w:r>
          <w:fldChar w:fldCharType="end"/>
        </w:r>
      </w:hyperlink>
    </w:p>
    <w:p>
      <w:pPr>
        <w:pStyle w:val="TOC2"/>
        <w:tabs>
          <w:tab w:val="right" w:leader="dot" w:pos="8306"/>
        </w:tabs>
      </w:pPr>
      <w:hyperlink w:anchor="_Toc2805" w:history="1">
        <w:r>
          <w:rPr>
            <w:rFonts w:ascii="仿宋" w:eastAsia="仿宋" w:hAnsi="仿宋" w:cs="仿宋" w:hint="eastAsia"/>
            <w:lang w:eastAsia="zh-CN"/>
          </w:rPr>
          <w:t>(三)、滋补品项目完成阶段时间节点</w:t>
        </w:r>
        <w:r>
          <w:tab/>
        </w:r>
        <w:r>
          <w:fldChar w:fldCharType="begin"/>
        </w:r>
        <w:r>
          <w:instrText xml:space="preserve"> PAGEREF _Toc2805 \h </w:instrText>
        </w:r>
        <w:r>
          <w:fldChar w:fldCharType="separate"/>
        </w:r>
        <w:r>
          <w:t>66</w:t>
        </w:r>
        <w:r>
          <w:fldChar w:fldCharType="end"/>
        </w:r>
      </w:hyperlink>
    </w:p>
    <w:p>
      <w:pPr>
        <w:pStyle w:val="TOC1"/>
        <w:tabs>
          <w:tab w:val="right" w:leader="dot" w:pos="8306"/>
        </w:tabs>
      </w:pPr>
      <w:hyperlink w:anchor="_Toc27403" w:history="1">
        <w:r>
          <w:rPr>
            <w:rFonts w:ascii="仿宋" w:eastAsia="仿宋" w:hAnsi="仿宋" w:cs="仿宋" w:hint="eastAsia"/>
            <w:lang w:eastAsia="zh-CN"/>
          </w:rPr>
          <w:t>十八、供应链管理</w:t>
        </w:r>
        <w:r>
          <w:tab/>
        </w:r>
        <w:r>
          <w:fldChar w:fldCharType="begin"/>
        </w:r>
        <w:r>
          <w:instrText xml:space="preserve"> PAGEREF _Toc27403 \h </w:instrText>
        </w:r>
        <w:r>
          <w:fldChar w:fldCharType="separate"/>
        </w:r>
        <w:r>
          <w:t>67</w:t>
        </w:r>
        <w:r>
          <w:fldChar w:fldCharType="end"/>
        </w:r>
      </w:hyperlink>
    </w:p>
    <w:p>
      <w:pPr>
        <w:pStyle w:val="TOC2"/>
        <w:tabs>
          <w:tab w:val="right" w:leader="dot" w:pos="8306"/>
        </w:tabs>
      </w:pPr>
      <w:hyperlink w:anchor="_Toc1637" w:history="1">
        <w:r>
          <w:rPr>
            <w:rFonts w:ascii="仿宋" w:eastAsia="仿宋" w:hAnsi="仿宋" w:cs="仿宋" w:hint="eastAsia"/>
            <w:lang w:eastAsia="zh-CN"/>
          </w:rPr>
          <w:t>(一)、供应链战略规划</w:t>
        </w:r>
        <w:r>
          <w:tab/>
        </w:r>
        <w:r>
          <w:fldChar w:fldCharType="begin"/>
        </w:r>
        <w:r>
          <w:instrText xml:space="preserve"> PAGEREF _Toc1637 \h </w:instrText>
        </w:r>
        <w:r>
          <w:fldChar w:fldCharType="separate"/>
        </w:r>
        <w:r>
          <w:t>67</w:t>
        </w:r>
        <w:r>
          <w:fldChar w:fldCharType="end"/>
        </w:r>
      </w:hyperlink>
    </w:p>
    <w:p>
      <w:pPr>
        <w:pStyle w:val="TOC2"/>
        <w:tabs>
          <w:tab w:val="right" w:leader="dot" w:pos="8306"/>
        </w:tabs>
      </w:pPr>
      <w:hyperlink w:anchor="_Toc15026" w:history="1">
        <w:r>
          <w:rPr>
            <w:rFonts w:ascii="仿宋" w:eastAsia="仿宋" w:hAnsi="仿宋" w:cs="仿宋" w:hint="eastAsia"/>
            <w:lang w:eastAsia="zh-CN"/>
          </w:rPr>
          <w:t>(二)、供应商选择与合作</w:t>
        </w:r>
        <w:r>
          <w:tab/>
        </w:r>
        <w:r>
          <w:fldChar w:fldCharType="begin"/>
        </w:r>
        <w:r>
          <w:instrText xml:space="preserve"> PAGEREF _Toc15026 \h </w:instrText>
        </w:r>
        <w:r>
          <w:fldChar w:fldCharType="separate"/>
        </w:r>
        <w:r>
          <w:t>68</w:t>
        </w:r>
        <w:r>
          <w:fldChar w:fldCharType="end"/>
        </w:r>
      </w:hyperlink>
    </w:p>
    <w:p>
      <w:pPr>
        <w:pStyle w:val="TOC2"/>
        <w:tabs>
          <w:tab w:val="right" w:leader="dot" w:pos="8306"/>
        </w:tabs>
      </w:pPr>
      <w:hyperlink w:anchor="_Toc7980" w:history="1">
        <w:r>
          <w:rPr>
            <w:rFonts w:ascii="仿宋" w:eastAsia="仿宋" w:hAnsi="仿宋" w:cs="仿宋" w:hint="eastAsia"/>
            <w:lang w:eastAsia="zh-CN"/>
          </w:rPr>
          <w:t>(三)、物流与库存管理</w:t>
        </w:r>
        <w:r>
          <w:tab/>
        </w:r>
        <w:r>
          <w:fldChar w:fldCharType="begin"/>
        </w:r>
        <w:r>
          <w:instrText xml:space="preserve"> PAGEREF _Toc7980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093"/>
      <w:r>
        <w:rPr>
          <w:rFonts w:ascii="仿宋" w:eastAsia="仿宋" w:hAnsi="仿宋" w:cs="仿宋" w:hint="eastAsia"/>
          <w:sz w:val="28"/>
          <w:lang w:eastAsia="zh-CN"/>
        </w:rPr>
        <w:t>一、滋补品项目选址可行性分析</w:t>
      </w:r>
      <w:bookmarkEnd w:id="2"/>
    </w:p>
    <w:p>
      <w:pPr>
        <w:pStyle w:val="Heading2"/>
        <w:rPr>
          <w:rFonts w:ascii="仿宋" w:eastAsia="仿宋" w:hAnsi="仿宋" w:cs="仿宋" w:hint="eastAsia"/>
          <w:lang w:eastAsia="zh-CN"/>
        </w:rPr>
      </w:pPr>
      <w:bookmarkStart w:id="3" w:name="_Toc11722"/>
      <w:r>
        <w:rPr>
          <w:rFonts w:ascii="仿宋" w:eastAsia="仿宋" w:hAnsi="仿宋" w:cs="仿宋" w:hint="eastAsia"/>
          <w:lang w:eastAsia="zh-CN"/>
        </w:rPr>
        <w:t>(一)、滋补品项目选址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该滋补品项目选址位于XX省XX市XX区XXX街道</w:t>
      </w:r>
    </w:p>
    <w:p>
      <w:pPr>
        <w:pStyle w:val="Heading2"/>
        <w:ind w:firstLine="560" w:firstLineChars="200"/>
        <w:rPr>
          <w:rFonts w:ascii="仿宋" w:eastAsia="仿宋" w:hAnsi="仿宋" w:cs="仿宋" w:hint="eastAsia"/>
          <w:sz w:val="28"/>
          <w:lang w:eastAsia="zh-CN"/>
        </w:rPr>
      </w:pPr>
      <w:bookmarkStart w:id="4" w:name="_Toc1100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滋补品项目的征地面积将根据滋补品项目的实际规模和需求进行精确规划。具体面积XXX平方米，旨在确保滋补品项目不仅能够满足当前的发展需求，还能够预留空间以适应未来的扩展。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净用地面积是在征地面积基础上去除不可利用面积后的实际可开发用地。具体面积XXX平方米，考虑到环保、交通、安全等多方面因素，以确保滋补品项目在整体利用效率上达到最优。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滋补品项目计划建设的建筑总规模具体面积XXX平方米。这一规模的确定综合考虑了滋补品项目的性质、规模，以及城市规划的相关要求，确保建筑布局与周边环境协调一致。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绿地率是滋补品项目用地中被规划为绿地的比例。具体面积XXX平方米，旨在通过合理规划绿地，改善滋补品项目周边环境，提升居民生活质量，并符合城市整体绿化规划。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容积率是用地上可以建设的建筑总体积与用地面积之比。具体面积XXX，通过合理的容积率规划，确保滋补品项目建筑规模与周边环境和谐共生。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确保滋补品项目选址与当地城市规划相一致，具体面积XXX平方米。通过与城市规划部门深入沟通，确保滋补品项目不仅符合城市的整体发展方向，还能够融入城市的发展布局，为城市的长远发展贡献力量。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充分了解并确保滋补品项目选址符合当地产业政策，具体面积XXX平方米。这包括滋补品项目对当地经济的促进作用，以及对相关产业的带动效应，确保滋补品项目与地方政府的产业政策保持一致，促进共赢合作。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用地总体要求必须符合环保和可持续发展的原则，具体面积XXX平方米。通过采用绿色建筑设计、节能减排等措施，确保滋补品项目在建设和运营过程中对环境的影响最小化，达到可持续发展的要求。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确保滋补品项目选址具备必要的公共设施配套，具体面积XXX平方米。这包括交通便利性、教育、医疗等基础设施，以提高居民生活品质，使得滋补品项目选址更具吸引力。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考虑用地总体要求对当地社会稳定性的影响，具体面积XXX平方米。通过深入了解当地社区反馈，确保滋补品项目的选址和建设过程对当地社会和谐稳定产生积极作用。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滋补品项目选址不仅符合法规和规划，还在实际操作中具有可行性。这一全面规划将为滋补品项目的成功实施提供坚实的基础，确保滋补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滋补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滋补品项目的设备规划和空间设计中，我们将采取灵活设备布局的措施。设备布局将根据实际需求进行灵活设计，避免不必要的浪费。通过合理规划设备摆放位置，我们将提高设备的利用率，减少设备间距，以确保滋补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滋补品项目内部引入共享设施的概念，例如共享会议室、办公区等。通过这种方式，我们可以减少对资源的重复建设，提高资源共享效率，从而减小滋补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滋补品项目的总图布置中，我们将不同功能区域进行明确的规划，以最大程度满足滋补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97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我们首先关注市场因素，包括潜在客户分布、竞争对手位置、市场需求等。通过深入的市场调研，我们能够更准确地评估选址对于市场开拓和产品销售的影响，确保滋补品项目能够在有利的市场环境中蓬勃发展。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滋补品项目对环境的影响是综合评价的重要因素之一。我们将详细考虑选址周边的自然环境、生态保护区、水源地等情况，确保滋补品项目的建设和运营对环境影响最小化，并符合当地的环保法规标准。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对选址的评价还需充分考虑当地政府的产业政策和法规。我们将详细了解滋补品项目所在地的相关政策，确保滋补品项目的规划和运营与当地法规相符，降低不必要的法律风险。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考虑到社会稳定性对企业运营的重要性，我们将评估选址地区的社会安全情况、劳工关系、社区反馈等方面，以确保滋补品项目的建设和运营不会受到社会稳定性的负面影响。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最后，我们将综合考虑用地成本，包括土地购置费用、土地开发成本等。通过对用地成本的详细评估，我们能够做出更为精确的经济效益分析，为滋补品项目的投资决策提供有力支持。</w:t>
      </w:r>
    </w:p>
    <w:p>
      <w:pPr>
        <w:pStyle w:val="Heading1"/>
        <w:ind w:firstLine="560" w:firstLineChars="200"/>
        <w:rPr>
          <w:rFonts w:ascii="仿宋" w:eastAsia="仿宋" w:hAnsi="仿宋" w:cs="仿宋" w:hint="eastAsia"/>
          <w:sz w:val="28"/>
          <w:lang w:eastAsia="zh-CN"/>
        </w:rPr>
      </w:pPr>
      <w:bookmarkStart w:id="8" w:name="_Toc1288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113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滋补品项目的主要产品是XXXX，预计年产值为XXX万元。这一产品在市场中占据着重要的地位，其广泛的应用范围使得该滋补品项目的市场前景非常广阔。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滋补品项目的xxx产品作为重要的原材料之一，将在多个领域发挥关键作用。其在建筑、交通、能源等方面的广泛应用将为整个产业链提供强大的支持，形成产业协同效应。滋补品项目的年产值XXX万XXX万XXX万万元不仅反映了其在市场上的巨大潜力，更预示着它对国民经济的积极贡献。这种关联度高、涉及面广的产业关系，使得该滋补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489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总征地面积为XXXX平方米，相当于约XX.XX亩，其中净用地面积为XXXX平方米，红线范围内相当于约XX.XX亩。这一用地规模充分考虑了滋补品项目的建设需求，保障了滋补品项目在合适的空间内得以充分发展。滋补品项目规划的总建筑面积为XXXX平方米，其中主体工程建设占XXXX平方米，计容建筑面积达XXXX平方米。预计建筑工程的投资将达到XXXX万元，为滋补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滋补品项目计划购置的设备共计XXXX台（套），设备购置费用为XXXX万元。这一设备购置计划充分考虑到滋补品项目的生产需求和技术要求，确保了滋补品项目在生产运营中具备先进的技术装备和高效的生产能力。设备的合理配置将为滋补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计划总投资为XXXX万元，预计年实现营业收入为XXXX万元。这一产能规模的设定旨在确保滋补品项目能够在投资与回报之间取得平衡，实现长期可持续的发展。滋补品项目的总投资充分考虑到各个方面的需求，包括用地建设、设备购置等多个环节，以确保滋补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106"/>
      <w:r>
        <w:rPr>
          <w:rFonts w:ascii="仿宋" w:eastAsia="仿宋" w:hAnsi="仿宋" w:cs="仿宋" w:hint="eastAsia"/>
          <w:sz w:val="28"/>
          <w:lang w:eastAsia="zh-CN"/>
        </w:rPr>
        <w:t>三、滋补品项目绩效评估</w:t>
      </w:r>
      <w:bookmarkEnd w:id="11"/>
    </w:p>
    <w:p>
      <w:pPr>
        <w:pStyle w:val="Heading2"/>
        <w:rPr>
          <w:rFonts w:ascii="仿宋" w:eastAsia="仿宋" w:hAnsi="仿宋" w:cs="仿宋" w:hint="eastAsia"/>
          <w:lang w:eastAsia="zh-CN"/>
        </w:rPr>
      </w:pPr>
      <w:bookmarkStart w:id="12" w:name="_Toc252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在滋补品项目中，我们设计了一套全面的绩效评估指标，以确保滋补品项目的可控和成功交付。这些指标跨足滋补品项目目标、成本、进度和质量等多个维度，为我们提供了全面洞察滋补品项目的健康状况。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目标达成率是我们关注的首要指标。我们设定了明确的目标，并通过定期监测和评估，迅速发现并应对潜在的目标偏差。这为滋补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成本绩效是另一个核心关注点。通过实际成本与预算成本的对比分析，我们深入了解成本差异的原因，及时调整资源分配，保持滋补品项目在经济效益方面的合理水平。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滋补品项目进度作为关键的绩效指标之一，得到了精心的关注。我们制定了详细的滋补品项目进度计划，并设立了进度符合度指标，确保实际进度与计划进度保持一致。这使我们能够快速发现和解决潜在的进度问题，保持滋补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滋补品项目绩效的不可或缺的一环。我们引入了一系列的质量标准和客户满意度指标，以确保滋补品项目交付的成果在质量上达到或超越预期水平。通过持续监测这些指标，我们努力提升滋补品项目整体质量水平，为滋补品项目的成功交付提供有力保障。通过这些科学且全面的绩效评估，我们能够更好地引导滋补品项目的持续改进，确保滋补品项目目标的顺利达成。</w:t>
      </w:r>
    </w:p>
    <w:p>
      <w:pPr>
        <w:pStyle w:val="Heading2"/>
        <w:ind w:firstLine="560" w:firstLineChars="200"/>
        <w:rPr>
          <w:rFonts w:ascii="仿宋" w:eastAsia="仿宋" w:hAnsi="仿宋" w:cs="仿宋" w:hint="eastAsia"/>
          <w:sz w:val="28"/>
          <w:lang w:eastAsia="zh-CN"/>
        </w:rPr>
      </w:pPr>
      <w:bookmarkStart w:id="13" w:name="_Toc2495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绩效评估是滋补品项目中的关键环节，为确保滋补品项目达到预期目标，我们采用了多层次、多维度的绩效评估方法。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滋补品项目的战略目标对齐，确保每个决策和行动都与滋补品项目整体目标保持一致。团队会定期召开战略对齐会议，审视当前工作与滋补品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滋补品项目进度、质量、成本和风险等方面。这些指标通过数据收集和分析，为滋补品项目管理团队提供了客观的评估依据。例如，我们通过滋补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绩效评估不仅仅停留在滋补品项目内部，还考虑了滋补品项目对外部环境的影响。我们定期进行干系人满意度调查，以了解各利益相关方对滋补品项目的期望和满意度，并及时做出调整。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这种多层次、多角度的绩效评估方法，使得我们能够全面了解滋补品项目的运行状态，及时做出调整，确保滋补品项目在不断变化的环境中保持稳健前行。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179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为了确保滋补品项目的有效管理和不断优化，我们采用了精心设计的绩效评估周期。这个周期旨在实现灵活、实时和全面的评估，以适应滋补品项目执行中的各种挑战。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滋补品项目的不同需求，分为短期、中期和长期。短期评估关注每个迭代或工作周期，以及时发现和解决当前任务中的问题。中期评估涵盖几个迭代，深入了解整体滋补品项目的趋势和性能。长期评估则着眼于整个滋补品项目阶段，确保滋补品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滋补品项目管理工具和协作平台，团队成员能够随时更新和分享滋补品项目数据。这种实时性的反馈机制使我们能够及时察觉潜在问题，快速调整，保持滋补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滋补品项目的决策制定密不可分。每个周期的滋补品项目回顾会议成为集体总结经验、识别问题深层次原因并找到创新解决方案的平台。这种定期的反思与调整机制使滋补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17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0882"/>
      <w:r>
        <w:rPr>
          <w:rFonts w:ascii="仿宋" w:eastAsia="仿宋" w:hAnsi="仿宋" w:cs="仿宋" w:hint="eastAsia"/>
          <w:lang w:eastAsia="zh-CN"/>
        </w:rPr>
        <w:t>(一)、滋补品行业分析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滋补品行业一直以来都是市场的关注焦点。行业内的发展趋势、竞争态势以及潜在机会都对滋补品项目的推进产生深远的影响。通过深入研究行业的整体概貌，我们将更好地理解行业的核心特征，为滋补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滋补品行业，技术一直是推动创新和发展的关键因素。我们将对当前技术趋势进行详尽分析，包括但不限于人工智能、大数据应用、先进制造技术等。这有助于滋补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滋补品项目成功的基础。我们将对主要竞争对手进行深入研究，包括其市场份额、产品特点、市场定位等。通过全面了解竞争对手的优势和劣势，滋补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8535"/>
      <w:r>
        <w:rPr>
          <w:rFonts w:ascii="仿宋" w:eastAsia="仿宋" w:hAnsi="仿宋" w:cs="仿宋" w:hint="eastAsia"/>
          <w:sz w:val="28"/>
          <w:lang w:eastAsia="zh-CN"/>
        </w:rPr>
        <w:t>(二)、滋补品市场分析预测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通过对市场规模的深入调研，我们将预测滋补品市场未来的增长趋势。这包括市场的整体规模、各细分领域的发展趋势等。滋补品项目可以根据市场的扩张速度和潜在机会，制定更符合市场需求的发展策略。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了解消费者的需求是市场分析的核心。我们将通过调查研究，深入挖掘目标消费者的需求特点、购买习惯以及对产品和服务的期望。这有助于滋补品项目更好地定位目标市场，提供更符合消费者期待的解决方案。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滋补品项目实施过程中需要充分考虑的因素。我们将对市场风险进行全面评估，包括但不限于政策法规风险、市场竞争风险、技术变革风险等。通过对潜在风险的深入分析，滋补品项目可以制定相应的风险缓解策略，降低不确定性对滋补品项目的影响。</w:t>
      </w:r>
    </w:p>
    <w:p>
      <w:pPr>
        <w:pStyle w:val="Heading1"/>
        <w:ind w:firstLine="560" w:firstLineChars="200"/>
        <w:rPr>
          <w:rFonts w:ascii="仿宋" w:eastAsia="仿宋" w:hAnsi="仿宋" w:cs="仿宋" w:hint="eastAsia"/>
          <w:sz w:val="28"/>
          <w:lang w:eastAsia="zh-CN"/>
        </w:rPr>
      </w:pPr>
      <w:bookmarkStart w:id="18" w:name="_Toc15644"/>
      <w:r>
        <w:rPr>
          <w:rFonts w:ascii="仿宋" w:eastAsia="仿宋" w:hAnsi="仿宋" w:cs="仿宋" w:hint="eastAsia"/>
          <w:sz w:val="28"/>
          <w:lang w:eastAsia="zh-CN"/>
        </w:rPr>
        <w:t>五、滋补品项目土建工程</w:t>
      </w:r>
      <w:bookmarkEnd w:id="18"/>
    </w:p>
    <w:p>
      <w:pPr>
        <w:pStyle w:val="Heading2"/>
        <w:rPr>
          <w:rFonts w:ascii="仿宋" w:eastAsia="仿宋" w:hAnsi="仿宋" w:cs="仿宋" w:hint="eastAsia"/>
          <w:lang w:eastAsia="zh-CN"/>
        </w:rPr>
      </w:pPr>
      <w:bookmarkStart w:id="19" w:name="_Toc2502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在滋补品项目的建筑工程设计中，我们将秉承一系列重要的设计原则，以确保滋补品项目建筑在功能、美观、可持续性等方面达到最佳效果。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首要原则是确保建筑的功能性得到最大化的发挥。我们将充分理解滋补品项目的实际需求，合理布局各个功能区域，保证建筑在满足业务需求的同时，提供高效的工作环境。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在建筑设计中，我们将综合考虑建设和运营成本。通过精细的经济效益分析，确保设计方案在高效利用资源的同时，对滋补品项目的长期盈利能力有积极的贡献。</w:t>
      </w:r>
    </w:p>
    <w:p>
      <w:pPr>
        <w:pStyle w:val="Heading2"/>
        <w:ind w:firstLine="560" w:firstLineChars="200"/>
        <w:rPr>
          <w:rFonts w:ascii="仿宋" w:eastAsia="仿宋" w:hAnsi="仿宋" w:cs="仿宋" w:hint="eastAsia"/>
          <w:sz w:val="28"/>
          <w:lang w:eastAsia="zh-CN"/>
        </w:rPr>
      </w:pPr>
      <w:bookmarkStart w:id="20" w:name="_Toc24999"/>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滋补品项目的土建工程设计中，我们将精准设定设计年限，结合滋补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https://d.book118.com/055221034200011042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滋补品项目规划设计纲要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795201"/>
    <w:rsid w:val="5F7952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221034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2024-01-14T19:31:00Z</dcterms:created>
  <dcterms:modified xsi:type="dcterms:W3CDTF">2024-01-14T19:31:28Z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49E4A12F6042419F8766787318A4575C_11</vt:lpwstr>
  </property>
  <property fmtid="{D5CDD505-2E9C-101B-9397-08002B2CF9AE}" pid="3" name="KSOProductBuildVer">
    <vt:lpwstr>2052-12.1.0.16120</vt:lpwstr>
  </property>
</Properties>
</file>