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高速救助艇项目规划设计蓝图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812" w:history="1">
        <w:r>
          <w:rPr>
            <w:rFonts w:ascii="仿宋" w:eastAsia="仿宋" w:hAnsi="仿宋" w:cs="仿宋" w:hint="eastAsia"/>
            <w:lang w:eastAsia="zh-CN"/>
          </w:rPr>
          <w:t>前言</w:t>
        </w:r>
        <w:r>
          <w:tab/>
        </w:r>
        <w:r>
          <w:fldChar w:fldCharType="begin"/>
        </w:r>
        <w:r>
          <w:instrText xml:space="preserve"> PAGEREF _Toc4812 \h </w:instrText>
        </w:r>
        <w:r>
          <w:fldChar w:fldCharType="separate"/>
        </w:r>
        <w:r>
          <w:t>3</w:t>
        </w:r>
        <w:r>
          <w:fldChar w:fldCharType="end"/>
        </w:r>
      </w:hyperlink>
    </w:p>
    <w:p>
      <w:pPr>
        <w:pStyle w:val="TOC1"/>
        <w:tabs>
          <w:tab w:val="right" w:leader="dot" w:pos="8306"/>
        </w:tabs>
      </w:pPr>
      <w:hyperlink w:anchor="_Toc6916" w:history="1">
        <w:r>
          <w:rPr>
            <w:rFonts w:ascii="仿宋" w:eastAsia="仿宋" w:hAnsi="仿宋" w:cs="仿宋" w:hint="eastAsia"/>
            <w:lang w:eastAsia="zh-CN"/>
          </w:rPr>
          <w:t>一、工艺说明</w:t>
        </w:r>
        <w:r>
          <w:tab/>
        </w:r>
        <w:r>
          <w:fldChar w:fldCharType="begin"/>
        </w:r>
        <w:r>
          <w:instrText xml:space="preserve"> PAGEREF _Toc6916 \h </w:instrText>
        </w:r>
        <w:r>
          <w:fldChar w:fldCharType="separate"/>
        </w:r>
        <w:r>
          <w:t>3</w:t>
        </w:r>
        <w:r>
          <w:fldChar w:fldCharType="end"/>
        </w:r>
      </w:hyperlink>
    </w:p>
    <w:p>
      <w:pPr>
        <w:pStyle w:val="TOC2"/>
        <w:tabs>
          <w:tab w:val="right" w:leader="dot" w:pos="8306"/>
        </w:tabs>
      </w:pPr>
      <w:hyperlink w:anchor="_Toc30854" w:history="1">
        <w:r>
          <w:rPr>
            <w:rFonts w:ascii="仿宋" w:eastAsia="仿宋" w:hAnsi="仿宋" w:cs="仿宋" w:hint="eastAsia"/>
            <w:lang w:eastAsia="zh-CN"/>
          </w:rPr>
          <w:t>(一)、技术管理特点</w:t>
        </w:r>
        <w:r>
          <w:tab/>
        </w:r>
        <w:r>
          <w:fldChar w:fldCharType="begin"/>
        </w:r>
        <w:r>
          <w:instrText xml:space="preserve"> PAGEREF _Toc30854 \h </w:instrText>
        </w:r>
        <w:r>
          <w:fldChar w:fldCharType="separate"/>
        </w:r>
        <w:r>
          <w:t>3</w:t>
        </w:r>
        <w:r>
          <w:fldChar w:fldCharType="end"/>
        </w:r>
      </w:hyperlink>
    </w:p>
    <w:p>
      <w:pPr>
        <w:pStyle w:val="TOC2"/>
        <w:tabs>
          <w:tab w:val="right" w:leader="dot" w:pos="8306"/>
        </w:tabs>
      </w:pPr>
      <w:hyperlink w:anchor="_Toc21676" w:history="1">
        <w:r>
          <w:rPr>
            <w:rFonts w:ascii="仿宋" w:eastAsia="仿宋" w:hAnsi="仿宋" w:cs="仿宋" w:hint="eastAsia"/>
            <w:lang w:eastAsia="zh-CN"/>
          </w:rPr>
          <w:t>(二)、高速救助艇项目工艺技术设计方案</w:t>
        </w:r>
        <w:r>
          <w:tab/>
        </w:r>
        <w:r>
          <w:fldChar w:fldCharType="begin"/>
        </w:r>
        <w:r>
          <w:instrText xml:space="preserve"> PAGEREF _Toc21676 \h </w:instrText>
        </w:r>
        <w:r>
          <w:fldChar w:fldCharType="separate"/>
        </w:r>
        <w:r>
          <w:t>4</w:t>
        </w:r>
        <w:r>
          <w:fldChar w:fldCharType="end"/>
        </w:r>
      </w:hyperlink>
    </w:p>
    <w:p>
      <w:pPr>
        <w:pStyle w:val="TOC2"/>
        <w:tabs>
          <w:tab w:val="right" w:leader="dot" w:pos="8306"/>
        </w:tabs>
      </w:pPr>
      <w:hyperlink w:anchor="_Toc7336" w:history="1">
        <w:r>
          <w:rPr>
            <w:rFonts w:ascii="仿宋" w:eastAsia="仿宋" w:hAnsi="仿宋" w:cs="仿宋" w:hint="eastAsia"/>
            <w:lang w:eastAsia="zh-CN"/>
          </w:rPr>
          <w:t>(三)、设备选型方案</w:t>
        </w:r>
        <w:r>
          <w:tab/>
        </w:r>
        <w:r>
          <w:fldChar w:fldCharType="begin"/>
        </w:r>
        <w:r>
          <w:instrText xml:space="preserve"> PAGEREF _Toc7336 \h </w:instrText>
        </w:r>
        <w:r>
          <w:fldChar w:fldCharType="separate"/>
        </w:r>
        <w:r>
          <w:t>5</w:t>
        </w:r>
        <w:r>
          <w:fldChar w:fldCharType="end"/>
        </w:r>
      </w:hyperlink>
    </w:p>
    <w:p>
      <w:pPr>
        <w:pStyle w:val="TOC1"/>
        <w:tabs>
          <w:tab w:val="right" w:leader="dot" w:pos="8306"/>
        </w:tabs>
      </w:pPr>
      <w:hyperlink w:anchor="_Toc16414" w:history="1">
        <w:r>
          <w:rPr>
            <w:rFonts w:ascii="仿宋" w:eastAsia="仿宋" w:hAnsi="仿宋" w:cs="仿宋" w:hint="eastAsia"/>
            <w:lang w:eastAsia="zh-CN"/>
          </w:rPr>
          <w:t>二、高速救助艇项目土建工程</w:t>
        </w:r>
        <w:r>
          <w:tab/>
        </w:r>
        <w:r>
          <w:fldChar w:fldCharType="begin"/>
        </w:r>
        <w:r>
          <w:instrText xml:space="preserve"> PAGEREF _Toc16414 \h </w:instrText>
        </w:r>
        <w:r>
          <w:fldChar w:fldCharType="separate"/>
        </w:r>
        <w:r>
          <w:t>7</w:t>
        </w:r>
        <w:r>
          <w:fldChar w:fldCharType="end"/>
        </w:r>
      </w:hyperlink>
    </w:p>
    <w:p>
      <w:pPr>
        <w:pStyle w:val="TOC2"/>
        <w:tabs>
          <w:tab w:val="right" w:leader="dot" w:pos="8306"/>
        </w:tabs>
      </w:pPr>
      <w:hyperlink w:anchor="_Toc29034" w:history="1">
        <w:r>
          <w:rPr>
            <w:rFonts w:ascii="仿宋" w:eastAsia="仿宋" w:hAnsi="仿宋" w:cs="仿宋" w:hint="eastAsia"/>
            <w:lang w:eastAsia="zh-CN"/>
          </w:rPr>
          <w:t>(一)、建筑工程设计原则</w:t>
        </w:r>
        <w:r>
          <w:tab/>
        </w:r>
        <w:r>
          <w:fldChar w:fldCharType="begin"/>
        </w:r>
        <w:r>
          <w:instrText xml:space="preserve"> PAGEREF _Toc29034 \h </w:instrText>
        </w:r>
        <w:r>
          <w:fldChar w:fldCharType="separate"/>
        </w:r>
        <w:r>
          <w:t>7</w:t>
        </w:r>
        <w:r>
          <w:fldChar w:fldCharType="end"/>
        </w:r>
      </w:hyperlink>
    </w:p>
    <w:p>
      <w:pPr>
        <w:pStyle w:val="TOC2"/>
        <w:tabs>
          <w:tab w:val="right" w:leader="dot" w:pos="8306"/>
        </w:tabs>
      </w:pPr>
      <w:hyperlink w:anchor="_Toc8360" w:history="1">
        <w:r>
          <w:rPr>
            <w:rFonts w:ascii="仿宋" w:eastAsia="仿宋" w:hAnsi="仿宋" w:cs="仿宋" w:hint="eastAsia"/>
            <w:lang w:eastAsia="zh-CN"/>
          </w:rPr>
          <w:t>(二)、土建工程设计年限及安全等级</w:t>
        </w:r>
        <w:r>
          <w:tab/>
        </w:r>
        <w:r>
          <w:fldChar w:fldCharType="begin"/>
        </w:r>
        <w:r>
          <w:instrText xml:space="preserve"> PAGEREF _Toc8360 \h </w:instrText>
        </w:r>
        <w:r>
          <w:fldChar w:fldCharType="separate"/>
        </w:r>
        <w:r>
          <w:t>8</w:t>
        </w:r>
        <w:r>
          <w:fldChar w:fldCharType="end"/>
        </w:r>
      </w:hyperlink>
    </w:p>
    <w:p>
      <w:pPr>
        <w:pStyle w:val="TOC2"/>
        <w:tabs>
          <w:tab w:val="right" w:leader="dot" w:pos="8306"/>
        </w:tabs>
      </w:pPr>
      <w:hyperlink w:anchor="_Toc18173" w:history="1">
        <w:r>
          <w:rPr>
            <w:rFonts w:ascii="仿宋" w:eastAsia="仿宋" w:hAnsi="仿宋" w:cs="仿宋" w:hint="eastAsia"/>
            <w:lang w:eastAsia="zh-CN"/>
          </w:rPr>
          <w:t>(三)、建筑工程设计总体要求</w:t>
        </w:r>
        <w:r>
          <w:tab/>
        </w:r>
        <w:r>
          <w:fldChar w:fldCharType="begin"/>
        </w:r>
        <w:r>
          <w:instrText xml:space="preserve"> PAGEREF _Toc18173 \h </w:instrText>
        </w:r>
        <w:r>
          <w:fldChar w:fldCharType="separate"/>
        </w:r>
        <w:r>
          <w:t>9</w:t>
        </w:r>
        <w:r>
          <w:fldChar w:fldCharType="end"/>
        </w:r>
      </w:hyperlink>
    </w:p>
    <w:p>
      <w:pPr>
        <w:pStyle w:val="TOC2"/>
        <w:tabs>
          <w:tab w:val="right" w:leader="dot" w:pos="8306"/>
        </w:tabs>
      </w:pPr>
      <w:hyperlink w:anchor="_Toc32642" w:history="1">
        <w:r>
          <w:rPr>
            <w:rFonts w:ascii="仿宋" w:eastAsia="仿宋" w:hAnsi="仿宋" w:cs="仿宋" w:hint="eastAsia"/>
            <w:lang w:eastAsia="zh-CN"/>
          </w:rPr>
          <w:t>(四)、土建工程建设指标</w:t>
        </w:r>
        <w:r>
          <w:tab/>
        </w:r>
        <w:r>
          <w:fldChar w:fldCharType="begin"/>
        </w:r>
        <w:r>
          <w:instrText xml:space="preserve"> PAGEREF _Toc32642 \h </w:instrText>
        </w:r>
        <w:r>
          <w:fldChar w:fldCharType="separate"/>
        </w:r>
        <w:r>
          <w:t>10</w:t>
        </w:r>
        <w:r>
          <w:fldChar w:fldCharType="end"/>
        </w:r>
      </w:hyperlink>
    </w:p>
    <w:p>
      <w:pPr>
        <w:pStyle w:val="TOC1"/>
        <w:tabs>
          <w:tab w:val="right" w:leader="dot" w:pos="8306"/>
        </w:tabs>
      </w:pPr>
      <w:hyperlink w:anchor="_Toc15445" w:history="1">
        <w:r>
          <w:rPr>
            <w:rFonts w:ascii="仿宋" w:eastAsia="仿宋" w:hAnsi="仿宋" w:cs="仿宋" w:hint="eastAsia"/>
            <w:lang w:eastAsia="zh-CN"/>
          </w:rPr>
          <w:t>三、高速救助艇项目选址可行性分析</w:t>
        </w:r>
        <w:r>
          <w:tab/>
        </w:r>
        <w:r>
          <w:fldChar w:fldCharType="begin"/>
        </w:r>
        <w:r>
          <w:instrText xml:space="preserve"> PAGEREF _Toc15445 \h </w:instrText>
        </w:r>
        <w:r>
          <w:fldChar w:fldCharType="separate"/>
        </w:r>
        <w:r>
          <w:t>10</w:t>
        </w:r>
        <w:r>
          <w:fldChar w:fldCharType="end"/>
        </w:r>
      </w:hyperlink>
    </w:p>
    <w:p>
      <w:pPr>
        <w:pStyle w:val="TOC2"/>
        <w:tabs>
          <w:tab w:val="right" w:leader="dot" w:pos="8306"/>
        </w:tabs>
      </w:pPr>
      <w:hyperlink w:anchor="_Toc22508" w:history="1">
        <w:r>
          <w:rPr>
            <w:rFonts w:ascii="仿宋" w:eastAsia="仿宋" w:hAnsi="仿宋" w:cs="仿宋" w:hint="eastAsia"/>
            <w:lang w:eastAsia="zh-CN"/>
          </w:rPr>
          <w:t>(一)、高速救助艇项目选址</w:t>
        </w:r>
        <w:r>
          <w:tab/>
        </w:r>
        <w:r>
          <w:fldChar w:fldCharType="begin"/>
        </w:r>
        <w:r>
          <w:instrText xml:space="preserve"> PAGEREF _Toc22508 \h </w:instrText>
        </w:r>
        <w:r>
          <w:fldChar w:fldCharType="separate"/>
        </w:r>
        <w:r>
          <w:t>10</w:t>
        </w:r>
        <w:r>
          <w:fldChar w:fldCharType="end"/>
        </w:r>
      </w:hyperlink>
    </w:p>
    <w:p>
      <w:pPr>
        <w:pStyle w:val="TOC2"/>
        <w:tabs>
          <w:tab w:val="right" w:leader="dot" w:pos="8306"/>
        </w:tabs>
      </w:pPr>
      <w:hyperlink w:anchor="_Toc16225" w:history="1">
        <w:r>
          <w:rPr>
            <w:rFonts w:ascii="仿宋" w:eastAsia="仿宋" w:hAnsi="仿宋" w:cs="仿宋" w:hint="eastAsia"/>
            <w:lang w:eastAsia="zh-CN"/>
          </w:rPr>
          <w:t>(二)、用地控制指标</w:t>
        </w:r>
        <w:r>
          <w:tab/>
        </w:r>
        <w:r>
          <w:fldChar w:fldCharType="begin"/>
        </w:r>
        <w:r>
          <w:instrText xml:space="preserve"> PAGEREF _Toc16225 \h </w:instrText>
        </w:r>
        <w:r>
          <w:fldChar w:fldCharType="separate"/>
        </w:r>
        <w:r>
          <w:t>10</w:t>
        </w:r>
        <w:r>
          <w:fldChar w:fldCharType="end"/>
        </w:r>
      </w:hyperlink>
    </w:p>
    <w:p>
      <w:pPr>
        <w:pStyle w:val="TOC2"/>
        <w:tabs>
          <w:tab w:val="right" w:leader="dot" w:pos="8306"/>
        </w:tabs>
      </w:pPr>
      <w:hyperlink w:anchor="_Toc2303" w:history="1">
        <w:r>
          <w:rPr>
            <w:rFonts w:ascii="仿宋" w:eastAsia="仿宋" w:hAnsi="仿宋" w:cs="仿宋" w:hint="eastAsia"/>
            <w:lang w:eastAsia="zh-CN"/>
          </w:rPr>
          <w:t>(三)、节约用地措施</w:t>
        </w:r>
        <w:r>
          <w:tab/>
        </w:r>
        <w:r>
          <w:fldChar w:fldCharType="begin"/>
        </w:r>
        <w:r>
          <w:instrText xml:space="preserve"> PAGEREF _Toc2303 \h </w:instrText>
        </w:r>
        <w:r>
          <w:fldChar w:fldCharType="separate"/>
        </w:r>
        <w:r>
          <w:t>12</w:t>
        </w:r>
        <w:r>
          <w:fldChar w:fldCharType="end"/>
        </w:r>
      </w:hyperlink>
    </w:p>
    <w:p>
      <w:pPr>
        <w:pStyle w:val="TOC2"/>
        <w:tabs>
          <w:tab w:val="right" w:leader="dot" w:pos="8306"/>
        </w:tabs>
      </w:pPr>
      <w:hyperlink w:anchor="_Toc24610" w:history="1">
        <w:r>
          <w:rPr>
            <w:rFonts w:ascii="仿宋" w:eastAsia="仿宋" w:hAnsi="仿宋" w:cs="仿宋" w:hint="eastAsia"/>
            <w:lang w:eastAsia="zh-CN"/>
          </w:rPr>
          <w:t>(四)、总图布置方案</w:t>
        </w:r>
        <w:r>
          <w:tab/>
        </w:r>
        <w:r>
          <w:fldChar w:fldCharType="begin"/>
        </w:r>
        <w:r>
          <w:instrText xml:space="preserve"> PAGEREF _Toc24610 \h </w:instrText>
        </w:r>
        <w:r>
          <w:fldChar w:fldCharType="separate"/>
        </w:r>
        <w:r>
          <w:t>13</w:t>
        </w:r>
        <w:r>
          <w:fldChar w:fldCharType="end"/>
        </w:r>
      </w:hyperlink>
    </w:p>
    <w:p>
      <w:pPr>
        <w:pStyle w:val="TOC2"/>
        <w:tabs>
          <w:tab w:val="right" w:leader="dot" w:pos="8306"/>
        </w:tabs>
      </w:pPr>
      <w:hyperlink w:anchor="_Toc25334" w:history="1">
        <w:r>
          <w:rPr>
            <w:rFonts w:ascii="仿宋" w:eastAsia="仿宋" w:hAnsi="仿宋" w:cs="仿宋" w:hint="eastAsia"/>
            <w:lang w:eastAsia="zh-CN"/>
          </w:rPr>
          <w:t>(五)、选址综合评价</w:t>
        </w:r>
        <w:r>
          <w:tab/>
        </w:r>
        <w:r>
          <w:fldChar w:fldCharType="begin"/>
        </w:r>
        <w:r>
          <w:instrText xml:space="preserve"> PAGEREF _Toc25334 \h </w:instrText>
        </w:r>
        <w:r>
          <w:fldChar w:fldCharType="separate"/>
        </w:r>
        <w:r>
          <w:t>14</w:t>
        </w:r>
        <w:r>
          <w:fldChar w:fldCharType="end"/>
        </w:r>
      </w:hyperlink>
    </w:p>
    <w:p>
      <w:pPr>
        <w:pStyle w:val="TOC1"/>
        <w:tabs>
          <w:tab w:val="right" w:leader="dot" w:pos="8306"/>
        </w:tabs>
      </w:pPr>
      <w:hyperlink w:anchor="_Toc5424" w:history="1">
        <w:r>
          <w:rPr>
            <w:rFonts w:ascii="仿宋" w:eastAsia="仿宋" w:hAnsi="仿宋" w:cs="仿宋" w:hint="eastAsia"/>
            <w:lang w:eastAsia="zh-CN"/>
          </w:rPr>
          <w:t>四、高速救助艇项目可持续发展</w:t>
        </w:r>
        <w:r>
          <w:tab/>
        </w:r>
        <w:r>
          <w:fldChar w:fldCharType="begin"/>
        </w:r>
        <w:r>
          <w:instrText xml:space="preserve"> PAGEREF _Toc5424 \h </w:instrText>
        </w:r>
        <w:r>
          <w:fldChar w:fldCharType="separate"/>
        </w:r>
        <w:r>
          <w:t>15</w:t>
        </w:r>
        <w:r>
          <w:fldChar w:fldCharType="end"/>
        </w:r>
      </w:hyperlink>
    </w:p>
    <w:p>
      <w:pPr>
        <w:pStyle w:val="TOC2"/>
        <w:tabs>
          <w:tab w:val="right" w:leader="dot" w:pos="8306"/>
        </w:tabs>
      </w:pPr>
      <w:hyperlink w:anchor="_Toc5138" w:history="1">
        <w:r>
          <w:rPr>
            <w:rFonts w:ascii="仿宋" w:eastAsia="仿宋" w:hAnsi="仿宋" w:cs="仿宋" w:hint="eastAsia"/>
            <w:lang w:eastAsia="zh-CN"/>
          </w:rPr>
          <w:t>(一)、可持续战略与实践</w:t>
        </w:r>
        <w:r>
          <w:tab/>
        </w:r>
        <w:r>
          <w:fldChar w:fldCharType="begin"/>
        </w:r>
        <w:r>
          <w:instrText xml:space="preserve"> PAGEREF _Toc5138 \h </w:instrText>
        </w:r>
        <w:r>
          <w:fldChar w:fldCharType="separate"/>
        </w:r>
        <w:r>
          <w:t>15</w:t>
        </w:r>
        <w:r>
          <w:fldChar w:fldCharType="end"/>
        </w:r>
      </w:hyperlink>
    </w:p>
    <w:p>
      <w:pPr>
        <w:pStyle w:val="TOC2"/>
        <w:tabs>
          <w:tab w:val="right" w:leader="dot" w:pos="8306"/>
        </w:tabs>
      </w:pPr>
      <w:hyperlink w:anchor="_Toc17839" w:history="1">
        <w:r>
          <w:rPr>
            <w:rFonts w:ascii="仿宋" w:eastAsia="仿宋" w:hAnsi="仿宋" w:cs="仿宋" w:hint="eastAsia"/>
            <w:lang w:eastAsia="zh-CN"/>
          </w:rPr>
          <w:t>(二)、环保与社会责任</w:t>
        </w:r>
        <w:r>
          <w:tab/>
        </w:r>
        <w:r>
          <w:fldChar w:fldCharType="begin"/>
        </w:r>
        <w:r>
          <w:instrText xml:space="preserve"> PAGEREF _Toc17839 \h </w:instrText>
        </w:r>
        <w:r>
          <w:fldChar w:fldCharType="separate"/>
        </w:r>
        <w:r>
          <w:t>16</w:t>
        </w:r>
        <w:r>
          <w:fldChar w:fldCharType="end"/>
        </w:r>
      </w:hyperlink>
    </w:p>
    <w:p>
      <w:pPr>
        <w:pStyle w:val="TOC1"/>
        <w:tabs>
          <w:tab w:val="right" w:leader="dot" w:pos="8306"/>
        </w:tabs>
      </w:pPr>
      <w:hyperlink w:anchor="_Toc6461" w:history="1">
        <w:r>
          <w:rPr>
            <w:rFonts w:ascii="仿宋" w:eastAsia="仿宋" w:hAnsi="仿宋" w:cs="仿宋" w:hint="eastAsia"/>
            <w:lang w:eastAsia="zh-CN"/>
          </w:rPr>
          <w:t>五、市场分析、调研</w:t>
        </w:r>
        <w:r>
          <w:tab/>
        </w:r>
        <w:r>
          <w:fldChar w:fldCharType="begin"/>
        </w:r>
        <w:r>
          <w:instrText xml:space="preserve"> PAGEREF _Toc6461 \h </w:instrText>
        </w:r>
        <w:r>
          <w:fldChar w:fldCharType="separate"/>
        </w:r>
        <w:r>
          <w:t>17</w:t>
        </w:r>
        <w:r>
          <w:fldChar w:fldCharType="end"/>
        </w:r>
      </w:hyperlink>
    </w:p>
    <w:p>
      <w:pPr>
        <w:pStyle w:val="TOC2"/>
        <w:tabs>
          <w:tab w:val="right" w:leader="dot" w:pos="8306"/>
        </w:tabs>
      </w:pPr>
      <w:hyperlink w:anchor="_Toc19408" w:history="1">
        <w:r>
          <w:rPr>
            <w:rFonts w:ascii="仿宋" w:eastAsia="仿宋" w:hAnsi="仿宋" w:cs="仿宋" w:hint="eastAsia"/>
            <w:lang w:eastAsia="zh-CN"/>
          </w:rPr>
          <w:t>(一)、高速救助艇行业分析</w:t>
        </w:r>
        <w:r>
          <w:tab/>
        </w:r>
        <w:r>
          <w:fldChar w:fldCharType="begin"/>
        </w:r>
        <w:r>
          <w:instrText xml:space="preserve"> PAGEREF _Toc19408 \h </w:instrText>
        </w:r>
        <w:r>
          <w:fldChar w:fldCharType="separate"/>
        </w:r>
        <w:r>
          <w:t>17</w:t>
        </w:r>
        <w:r>
          <w:fldChar w:fldCharType="end"/>
        </w:r>
      </w:hyperlink>
    </w:p>
    <w:p>
      <w:pPr>
        <w:pStyle w:val="TOC2"/>
        <w:tabs>
          <w:tab w:val="right" w:leader="dot" w:pos="8306"/>
        </w:tabs>
      </w:pPr>
      <w:hyperlink w:anchor="_Toc14612" w:history="1">
        <w:r>
          <w:rPr>
            <w:rFonts w:ascii="仿宋" w:eastAsia="仿宋" w:hAnsi="仿宋" w:cs="仿宋" w:hint="eastAsia"/>
            <w:lang w:eastAsia="zh-CN"/>
          </w:rPr>
          <w:t>(二)、高速救助艇市场分析预测</w:t>
        </w:r>
        <w:r>
          <w:tab/>
        </w:r>
        <w:r>
          <w:fldChar w:fldCharType="begin"/>
        </w:r>
        <w:r>
          <w:instrText xml:space="preserve"> PAGEREF _Toc14612 \h </w:instrText>
        </w:r>
        <w:r>
          <w:fldChar w:fldCharType="separate"/>
        </w:r>
        <w:r>
          <w:t>18</w:t>
        </w:r>
        <w:r>
          <w:fldChar w:fldCharType="end"/>
        </w:r>
      </w:hyperlink>
    </w:p>
    <w:p>
      <w:pPr>
        <w:pStyle w:val="TOC1"/>
        <w:tabs>
          <w:tab w:val="right" w:leader="dot" w:pos="8306"/>
        </w:tabs>
      </w:pPr>
      <w:hyperlink w:anchor="_Toc31807" w:history="1">
        <w:r>
          <w:rPr>
            <w:rFonts w:ascii="仿宋" w:eastAsia="仿宋" w:hAnsi="仿宋" w:cs="仿宋" w:hint="eastAsia"/>
            <w:lang w:eastAsia="zh-CN"/>
          </w:rPr>
          <w:t>六、高速救助艇项目文档管理</w:t>
        </w:r>
        <w:r>
          <w:tab/>
        </w:r>
        <w:r>
          <w:fldChar w:fldCharType="begin"/>
        </w:r>
        <w:r>
          <w:instrText xml:space="preserve"> PAGEREF _Toc31807 \h </w:instrText>
        </w:r>
        <w:r>
          <w:fldChar w:fldCharType="separate"/>
        </w:r>
        <w:r>
          <w:t>18</w:t>
        </w:r>
        <w:r>
          <w:fldChar w:fldCharType="end"/>
        </w:r>
      </w:hyperlink>
    </w:p>
    <w:p>
      <w:pPr>
        <w:pStyle w:val="TOC2"/>
        <w:tabs>
          <w:tab w:val="right" w:leader="dot" w:pos="8306"/>
        </w:tabs>
      </w:pPr>
      <w:hyperlink w:anchor="_Toc1033" w:history="1">
        <w:r>
          <w:rPr>
            <w:rFonts w:ascii="仿宋" w:eastAsia="仿宋" w:hAnsi="仿宋" w:cs="仿宋" w:hint="eastAsia"/>
            <w:lang w:eastAsia="zh-CN"/>
          </w:rPr>
          <w:t>(一)、文档编制与审查</w:t>
        </w:r>
        <w:r>
          <w:tab/>
        </w:r>
        <w:r>
          <w:fldChar w:fldCharType="begin"/>
        </w:r>
        <w:r>
          <w:instrText xml:space="preserve"> PAGEREF _Toc1033 \h </w:instrText>
        </w:r>
        <w:r>
          <w:fldChar w:fldCharType="separate"/>
        </w:r>
        <w:r>
          <w:t>18</w:t>
        </w:r>
        <w:r>
          <w:fldChar w:fldCharType="end"/>
        </w:r>
      </w:hyperlink>
    </w:p>
    <w:p>
      <w:pPr>
        <w:pStyle w:val="TOC2"/>
        <w:tabs>
          <w:tab w:val="right" w:leader="dot" w:pos="8306"/>
        </w:tabs>
      </w:pPr>
      <w:hyperlink w:anchor="_Toc25145" w:history="1">
        <w:r>
          <w:rPr>
            <w:rFonts w:ascii="仿宋" w:eastAsia="仿宋" w:hAnsi="仿宋" w:cs="仿宋" w:hint="eastAsia"/>
            <w:lang w:eastAsia="zh-CN"/>
          </w:rPr>
          <w:t>(二)、文档发布与分发</w:t>
        </w:r>
        <w:r>
          <w:tab/>
        </w:r>
        <w:r>
          <w:fldChar w:fldCharType="begin"/>
        </w:r>
        <w:r>
          <w:instrText xml:space="preserve"> PAGEREF _Toc25145 \h </w:instrText>
        </w:r>
        <w:r>
          <w:fldChar w:fldCharType="separate"/>
        </w:r>
        <w:r>
          <w:t>20</w:t>
        </w:r>
        <w:r>
          <w:fldChar w:fldCharType="end"/>
        </w:r>
      </w:hyperlink>
    </w:p>
    <w:p>
      <w:pPr>
        <w:pStyle w:val="TOC2"/>
        <w:tabs>
          <w:tab w:val="right" w:leader="dot" w:pos="8306"/>
        </w:tabs>
      </w:pPr>
      <w:hyperlink w:anchor="_Toc27314" w:history="1">
        <w:r>
          <w:rPr>
            <w:rFonts w:ascii="仿宋" w:eastAsia="仿宋" w:hAnsi="仿宋" w:cs="仿宋" w:hint="eastAsia"/>
            <w:lang w:eastAsia="zh-CN"/>
          </w:rPr>
          <w:t>(三)、文档存档与归档</w:t>
        </w:r>
        <w:r>
          <w:tab/>
        </w:r>
        <w:r>
          <w:fldChar w:fldCharType="begin"/>
        </w:r>
        <w:r>
          <w:instrText xml:space="preserve"> PAGEREF _Toc27314 \h </w:instrText>
        </w:r>
        <w:r>
          <w:fldChar w:fldCharType="separate"/>
        </w:r>
        <w:r>
          <w:t>21</w:t>
        </w:r>
        <w:r>
          <w:fldChar w:fldCharType="end"/>
        </w:r>
      </w:hyperlink>
    </w:p>
    <w:p>
      <w:pPr>
        <w:pStyle w:val="TOC1"/>
        <w:tabs>
          <w:tab w:val="right" w:leader="dot" w:pos="8306"/>
        </w:tabs>
      </w:pPr>
      <w:hyperlink w:anchor="_Toc7453" w:history="1">
        <w:r>
          <w:rPr>
            <w:rFonts w:ascii="仿宋" w:eastAsia="仿宋" w:hAnsi="仿宋" w:cs="仿宋" w:hint="eastAsia"/>
            <w:lang w:eastAsia="zh-CN"/>
          </w:rPr>
          <w:t>七、高速救助艇项目投资规划</w:t>
        </w:r>
        <w:r>
          <w:tab/>
        </w:r>
        <w:r>
          <w:fldChar w:fldCharType="begin"/>
        </w:r>
        <w:r>
          <w:instrText xml:space="preserve"> PAGEREF _Toc7453 \h </w:instrText>
        </w:r>
        <w:r>
          <w:fldChar w:fldCharType="separate"/>
        </w:r>
        <w:r>
          <w:t>22</w:t>
        </w:r>
        <w:r>
          <w:fldChar w:fldCharType="end"/>
        </w:r>
      </w:hyperlink>
    </w:p>
    <w:p>
      <w:pPr>
        <w:pStyle w:val="TOC2"/>
        <w:tabs>
          <w:tab w:val="right" w:leader="dot" w:pos="8306"/>
        </w:tabs>
      </w:pPr>
      <w:hyperlink w:anchor="_Toc17287" w:history="1">
        <w:r>
          <w:rPr>
            <w:rFonts w:ascii="仿宋" w:eastAsia="仿宋" w:hAnsi="仿宋" w:cs="仿宋" w:hint="eastAsia"/>
            <w:lang w:eastAsia="zh-CN"/>
          </w:rPr>
          <w:t>(一)、高速救助艇项目总投资估算</w:t>
        </w:r>
        <w:r>
          <w:tab/>
        </w:r>
        <w:r>
          <w:fldChar w:fldCharType="begin"/>
        </w:r>
        <w:r>
          <w:instrText xml:space="preserve"> PAGEREF _Toc17287 \h </w:instrText>
        </w:r>
        <w:r>
          <w:fldChar w:fldCharType="separate"/>
        </w:r>
        <w:r>
          <w:t>22</w:t>
        </w:r>
        <w:r>
          <w:fldChar w:fldCharType="end"/>
        </w:r>
      </w:hyperlink>
    </w:p>
    <w:p>
      <w:pPr>
        <w:pStyle w:val="TOC2"/>
        <w:tabs>
          <w:tab w:val="right" w:leader="dot" w:pos="8306"/>
        </w:tabs>
      </w:pPr>
      <w:hyperlink w:anchor="_Toc29620" w:history="1">
        <w:r>
          <w:rPr>
            <w:rFonts w:ascii="仿宋" w:eastAsia="仿宋" w:hAnsi="仿宋" w:cs="仿宋" w:hint="eastAsia"/>
            <w:lang w:eastAsia="zh-CN"/>
          </w:rPr>
          <w:t>(二)、资金筹措</w:t>
        </w:r>
        <w:r>
          <w:tab/>
        </w:r>
        <w:r>
          <w:fldChar w:fldCharType="begin"/>
        </w:r>
        <w:r>
          <w:instrText xml:space="preserve"> PAGEREF _Toc29620 \h </w:instrText>
        </w:r>
        <w:r>
          <w:fldChar w:fldCharType="separate"/>
        </w:r>
        <w:r>
          <w:t>23</w:t>
        </w:r>
        <w:r>
          <w:fldChar w:fldCharType="end"/>
        </w:r>
      </w:hyperlink>
    </w:p>
    <w:p>
      <w:pPr>
        <w:pStyle w:val="TOC1"/>
        <w:tabs>
          <w:tab w:val="right" w:leader="dot" w:pos="8306"/>
        </w:tabs>
      </w:pPr>
      <w:hyperlink w:anchor="_Toc9118" w:history="1">
        <w:r>
          <w:rPr>
            <w:rFonts w:ascii="仿宋" w:eastAsia="仿宋" w:hAnsi="仿宋" w:cs="仿宋" w:hint="eastAsia"/>
            <w:lang w:eastAsia="zh-CN"/>
          </w:rPr>
          <w:t>八、高速救助艇项目计划安排</w:t>
        </w:r>
        <w:r>
          <w:tab/>
        </w:r>
        <w:r>
          <w:fldChar w:fldCharType="begin"/>
        </w:r>
        <w:r>
          <w:instrText xml:space="preserve"> PAGEREF _Toc9118 \h </w:instrText>
        </w:r>
        <w:r>
          <w:fldChar w:fldCharType="separate"/>
        </w:r>
        <w:r>
          <w:t>24</w:t>
        </w:r>
        <w:r>
          <w:fldChar w:fldCharType="end"/>
        </w:r>
      </w:hyperlink>
    </w:p>
    <w:p>
      <w:pPr>
        <w:pStyle w:val="TOC2"/>
        <w:tabs>
          <w:tab w:val="right" w:leader="dot" w:pos="8306"/>
        </w:tabs>
      </w:pPr>
      <w:hyperlink w:anchor="_Toc4739" w:history="1">
        <w:r>
          <w:rPr>
            <w:rFonts w:ascii="仿宋" w:eastAsia="仿宋" w:hAnsi="仿宋" w:cs="仿宋" w:hint="eastAsia"/>
            <w:lang w:eastAsia="zh-CN"/>
          </w:rPr>
          <w:t>(一)、建设周期</w:t>
        </w:r>
        <w:r>
          <w:tab/>
        </w:r>
        <w:r>
          <w:fldChar w:fldCharType="begin"/>
        </w:r>
        <w:r>
          <w:instrText xml:space="preserve"> PAGEREF _Toc4739 \h </w:instrText>
        </w:r>
        <w:r>
          <w:fldChar w:fldCharType="separate"/>
        </w:r>
        <w:r>
          <w:t>24</w:t>
        </w:r>
        <w:r>
          <w:fldChar w:fldCharType="end"/>
        </w:r>
      </w:hyperlink>
    </w:p>
    <w:p>
      <w:pPr>
        <w:pStyle w:val="TOC2"/>
        <w:tabs>
          <w:tab w:val="right" w:leader="dot" w:pos="8306"/>
        </w:tabs>
      </w:pPr>
      <w:hyperlink w:anchor="_Toc18973" w:history="1">
        <w:r>
          <w:rPr>
            <w:rFonts w:ascii="仿宋" w:eastAsia="仿宋" w:hAnsi="仿宋" w:cs="仿宋" w:hint="eastAsia"/>
            <w:lang w:eastAsia="zh-CN"/>
          </w:rPr>
          <w:t>(二)、建设进度</w:t>
        </w:r>
        <w:r>
          <w:tab/>
        </w:r>
        <w:r>
          <w:fldChar w:fldCharType="begin"/>
        </w:r>
        <w:r>
          <w:instrText xml:space="preserve"> PAGEREF _Toc18973 \h </w:instrText>
        </w:r>
        <w:r>
          <w:fldChar w:fldCharType="separate"/>
        </w:r>
        <w:r>
          <w:t>25</w:t>
        </w:r>
        <w:r>
          <w:fldChar w:fldCharType="end"/>
        </w:r>
      </w:hyperlink>
    </w:p>
    <w:p>
      <w:pPr>
        <w:pStyle w:val="TOC2"/>
        <w:tabs>
          <w:tab w:val="right" w:leader="dot" w:pos="8306"/>
        </w:tabs>
      </w:pPr>
      <w:hyperlink w:anchor="_Toc21986" w:history="1">
        <w:r>
          <w:rPr>
            <w:rFonts w:ascii="仿宋" w:eastAsia="仿宋" w:hAnsi="仿宋" w:cs="仿宋" w:hint="eastAsia"/>
            <w:lang w:eastAsia="zh-CN"/>
          </w:rPr>
          <w:t>(三)、进度安排注意事项</w:t>
        </w:r>
        <w:r>
          <w:tab/>
        </w:r>
        <w:r>
          <w:fldChar w:fldCharType="begin"/>
        </w:r>
        <w:r>
          <w:instrText xml:space="preserve"> PAGEREF _Toc21986 \h </w:instrText>
        </w:r>
        <w:r>
          <w:fldChar w:fldCharType="separate"/>
        </w:r>
        <w:r>
          <w:t>26</w:t>
        </w:r>
        <w:r>
          <w:fldChar w:fldCharType="end"/>
        </w:r>
      </w:hyperlink>
    </w:p>
    <w:p>
      <w:pPr>
        <w:pStyle w:val="TOC2"/>
        <w:tabs>
          <w:tab w:val="right" w:leader="dot" w:pos="8306"/>
        </w:tabs>
      </w:pPr>
      <w:hyperlink w:anchor="_Toc7300" w:history="1">
        <w:r>
          <w:rPr>
            <w:rFonts w:ascii="仿宋" w:eastAsia="仿宋" w:hAnsi="仿宋" w:cs="仿宋" w:hint="eastAsia"/>
            <w:lang w:eastAsia="zh-CN"/>
          </w:rPr>
          <w:t>(四)、人力资源配置</w:t>
        </w:r>
        <w:r>
          <w:tab/>
        </w:r>
        <w:r>
          <w:fldChar w:fldCharType="begin"/>
        </w:r>
        <w:r>
          <w:instrText xml:space="preserve"> PAGEREF _Toc7300 \h </w:instrText>
        </w:r>
        <w:r>
          <w:fldChar w:fldCharType="separate"/>
        </w:r>
        <w:r>
          <w:t>27</w:t>
        </w:r>
        <w:r>
          <w:fldChar w:fldCharType="end"/>
        </w:r>
      </w:hyperlink>
    </w:p>
    <w:p>
      <w:pPr>
        <w:pStyle w:val="TOC1"/>
        <w:tabs>
          <w:tab w:val="right" w:leader="dot" w:pos="8306"/>
        </w:tabs>
      </w:pPr>
      <w:hyperlink w:anchor="_Toc17849" w:history="1">
        <w:r>
          <w:rPr>
            <w:rFonts w:ascii="仿宋" w:eastAsia="仿宋" w:hAnsi="仿宋" w:cs="仿宋" w:hint="eastAsia"/>
            <w:lang w:eastAsia="zh-CN"/>
          </w:rPr>
          <w:t>九、高速救助艇项目人力资源培养与发展</w:t>
        </w:r>
        <w:r>
          <w:tab/>
        </w:r>
        <w:r>
          <w:fldChar w:fldCharType="begin"/>
        </w:r>
        <w:r>
          <w:instrText xml:space="preserve"> PAGEREF _Toc17849 \h </w:instrText>
        </w:r>
        <w:r>
          <w:fldChar w:fldCharType="separate"/>
        </w:r>
        <w:r>
          <w:t>28</w:t>
        </w:r>
        <w:r>
          <w:fldChar w:fldCharType="end"/>
        </w:r>
      </w:hyperlink>
    </w:p>
    <w:p>
      <w:pPr>
        <w:pStyle w:val="TOC2"/>
        <w:tabs>
          <w:tab w:val="right" w:leader="dot" w:pos="8306"/>
        </w:tabs>
      </w:pPr>
      <w:hyperlink w:anchor="_Toc25083" w:history="1">
        <w:r>
          <w:rPr>
            <w:rFonts w:ascii="仿宋" w:eastAsia="仿宋" w:hAnsi="仿宋" w:cs="仿宋" w:hint="eastAsia"/>
            <w:lang w:eastAsia="zh-CN"/>
          </w:rPr>
          <w:t>(一)、人才需求与规划</w:t>
        </w:r>
        <w:r>
          <w:tab/>
        </w:r>
        <w:r>
          <w:fldChar w:fldCharType="begin"/>
        </w:r>
        <w:r>
          <w:instrText xml:space="preserve"> PAGEREF _Toc25083 \h </w:instrText>
        </w:r>
        <w:r>
          <w:fldChar w:fldCharType="separate"/>
        </w:r>
        <w:r>
          <w:t>28</w:t>
        </w:r>
        <w:r>
          <w:fldChar w:fldCharType="end"/>
        </w:r>
      </w:hyperlink>
    </w:p>
    <w:p>
      <w:pPr>
        <w:pStyle w:val="TOC2"/>
        <w:tabs>
          <w:tab w:val="right" w:leader="dot" w:pos="8306"/>
        </w:tabs>
      </w:pPr>
      <w:hyperlink w:anchor="_Toc22529" w:history="1">
        <w:r>
          <w:rPr>
            <w:rFonts w:ascii="仿宋" w:eastAsia="仿宋" w:hAnsi="仿宋" w:cs="仿宋" w:hint="eastAsia"/>
            <w:lang w:eastAsia="zh-CN"/>
          </w:rPr>
          <w:t>(二)、培训与发展计划</w:t>
        </w:r>
        <w:r>
          <w:tab/>
        </w:r>
        <w:r>
          <w:fldChar w:fldCharType="begin"/>
        </w:r>
        <w:r>
          <w:instrText xml:space="preserve"> PAGEREF _Toc22529 \h </w:instrText>
        </w:r>
        <w:r>
          <w:fldChar w:fldCharType="separate"/>
        </w:r>
        <w:r>
          <w:t>28</w:t>
        </w:r>
        <w:r>
          <w:fldChar w:fldCharType="end"/>
        </w:r>
      </w:hyperlink>
    </w:p>
    <w:p>
      <w:pPr>
        <w:pStyle w:val="TOC1"/>
        <w:tabs>
          <w:tab w:val="right" w:leader="dot" w:pos="8306"/>
        </w:tabs>
      </w:pPr>
      <w:hyperlink w:anchor="_Toc7744" w:history="1">
        <w:r>
          <w:rPr>
            <w:rFonts w:ascii="仿宋" w:eastAsia="仿宋" w:hAnsi="仿宋" w:cs="仿宋" w:hint="eastAsia"/>
            <w:lang w:eastAsia="zh-CN"/>
          </w:rPr>
          <w:t>十、高速救助艇项目创新与研发</w:t>
        </w:r>
        <w:r>
          <w:tab/>
        </w:r>
        <w:r>
          <w:fldChar w:fldCharType="begin"/>
        </w:r>
        <w:r>
          <w:instrText xml:space="preserve"> PAGEREF _Toc7744 \h </w:instrText>
        </w:r>
        <w:r>
          <w:fldChar w:fldCharType="separate"/>
        </w:r>
        <w:r>
          <w:t>29</w:t>
        </w:r>
        <w:r>
          <w:fldChar w:fldCharType="end"/>
        </w:r>
      </w:hyperlink>
    </w:p>
    <w:p>
      <w:pPr>
        <w:pStyle w:val="TOC2"/>
        <w:tabs>
          <w:tab w:val="right" w:leader="dot" w:pos="8306"/>
        </w:tabs>
      </w:pPr>
      <w:hyperlink w:anchor="_Toc30849" w:history="1">
        <w:r>
          <w:rPr>
            <w:rFonts w:ascii="仿宋" w:eastAsia="仿宋" w:hAnsi="仿宋" w:cs="仿宋" w:hint="eastAsia"/>
            <w:lang w:eastAsia="zh-CN"/>
          </w:rPr>
          <w:t>(一)、创新策略与方向</w:t>
        </w:r>
        <w:r>
          <w:tab/>
        </w:r>
        <w:r>
          <w:fldChar w:fldCharType="begin"/>
        </w:r>
        <w:r>
          <w:instrText xml:space="preserve"> PAGEREF _Toc30849 \h </w:instrText>
        </w:r>
        <w:r>
          <w:fldChar w:fldCharType="separate"/>
        </w:r>
        <w:r>
          <w:t>29</w:t>
        </w:r>
        <w:r>
          <w:fldChar w:fldCharType="end"/>
        </w:r>
      </w:hyperlink>
    </w:p>
    <w:p>
      <w:pPr>
        <w:pStyle w:val="TOC2"/>
        <w:tabs>
          <w:tab w:val="right" w:leader="dot" w:pos="8306"/>
        </w:tabs>
      </w:pPr>
      <w:hyperlink w:anchor="_Toc12531" w:history="1">
        <w:r>
          <w:rPr>
            <w:rFonts w:ascii="仿宋" w:eastAsia="仿宋" w:hAnsi="仿宋" w:cs="仿宋" w:hint="eastAsia"/>
            <w:lang w:eastAsia="zh-CN"/>
          </w:rPr>
          <w:t>(二)、研发规划与投入</w:t>
        </w:r>
        <w:r>
          <w:tab/>
        </w:r>
        <w:r>
          <w:fldChar w:fldCharType="begin"/>
        </w:r>
        <w:r>
          <w:instrText xml:space="preserve"> PAGEREF _Toc12531 \h </w:instrText>
        </w:r>
        <w:r>
          <w:fldChar w:fldCharType="separate"/>
        </w:r>
        <w:r>
          <w:t>30</w:t>
        </w:r>
        <w:r>
          <w:fldChar w:fldCharType="end"/>
        </w:r>
      </w:hyperlink>
    </w:p>
    <w:p>
      <w:pPr>
        <w:pStyle w:val="TOC1"/>
        <w:tabs>
          <w:tab w:val="right" w:leader="dot" w:pos="8306"/>
        </w:tabs>
      </w:pPr>
      <w:hyperlink w:anchor="_Toc1899" w:history="1">
        <w:r>
          <w:rPr>
            <w:rFonts w:ascii="仿宋" w:eastAsia="仿宋" w:hAnsi="仿宋" w:cs="仿宋" w:hint="eastAsia"/>
            <w:lang w:eastAsia="zh-CN"/>
          </w:rPr>
          <w:t>十一、高速救助艇项目经营效益</w:t>
        </w:r>
        <w:r>
          <w:tab/>
        </w:r>
        <w:r>
          <w:fldChar w:fldCharType="begin"/>
        </w:r>
        <w:r>
          <w:instrText xml:space="preserve"> PAGEREF _Toc1899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486" w:history="1">
        <w:r>
          <w:rPr>
            <w:rFonts w:ascii="仿宋" w:eastAsia="仿宋" w:hAnsi="仿宋" w:cs="仿宋" w:hint="eastAsia"/>
            <w:lang w:eastAsia="zh-CN"/>
          </w:rPr>
          <w:t>(一)、经济评价财务测算</w:t>
        </w:r>
        <w:r>
          <w:tab/>
        </w:r>
        <w:r>
          <w:fldChar w:fldCharType="begin"/>
        </w:r>
        <w:r>
          <w:instrText xml:space="preserve"> PAGEREF _Toc17486 \h </w:instrText>
        </w:r>
        <w:r>
          <w:fldChar w:fldCharType="separate"/>
        </w:r>
        <w:r>
          <w:t>32</w:t>
        </w:r>
        <w:r>
          <w:fldChar w:fldCharType="end"/>
        </w:r>
      </w:hyperlink>
    </w:p>
    <w:p>
      <w:pPr>
        <w:pStyle w:val="TOC2"/>
        <w:tabs>
          <w:tab w:val="right" w:leader="dot" w:pos="8306"/>
        </w:tabs>
      </w:pPr>
      <w:hyperlink w:anchor="_Toc19891" w:history="1">
        <w:r>
          <w:rPr>
            <w:rFonts w:ascii="仿宋" w:eastAsia="仿宋" w:hAnsi="仿宋" w:cs="仿宋" w:hint="eastAsia"/>
            <w:lang w:eastAsia="zh-CN"/>
          </w:rPr>
          <w:t>(二)、高速救助艇项目盈利能力分析</w:t>
        </w:r>
        <w:r>
          <w:tab/>
        </w:r>
        <w:r>
          <w:fldChar w:fldCharType="begin"/>
        </w:r>
        <w:r>
          <w:instrText xml:space="preserve"> PAGEREF _Toc19891 \h </w:instrText>
        </w:r>
        <w:r>
          <w:fldChar w:fldCharType="separate"/>
        </w:r>
        <w:r>
          <w:t>33</w:t>
        </w:r>
        <w:r>
          <w:fldChar w:fldCharType="end"/>
        </w:r>
      </w:hyperlink>
    </w:p>
    <w:p>
      <w:pPr>
        <w:pStyle w:val="TOC1"/>
        <w:tabs>
          <w:tab w:val="right" w:leader="dot" w:pos="8306"/>
        </w:tabs>
      </w:pPr>
      <w:hyperlink w:anchor="_Toc11914" w:history="1">
        <w:r>
          <w:rPr>
            <w:rFonts w:ascii="仿宋" w:eastAsia="仿宋" w:hAnsi="仿宋" w:cs="仿宋" w:hint="eastAsia"/>
            <w:lang w:eastAsia="zh-CN"/>
          </w:rPr>
          <w:t>十二、高速救助艇项目财务管理</w:t>
        </w:r>
        <w:r>
          <w:tab/>
        </w:r>
        <w:r>
          <w:fldChar w:fldCharType="begin"/>
        </w:r>
        <w:r>
          <w:instrText xml:space="preserve"> PAGEREF _Toc11914 \h </w:instrText>
        </w:r>
        <w:r>
          <w:fldChar w:fldCharType="separate"/>
        </w:r>
        <w:r>
          <w:t>34</w:t>
        </w:r>
        <w:r>
          <w:fldChar w:fldCharType="end"/>
        </w:r>
      </w:hyperlink>
    </w:p>
    <w:p>
      <w:pPr>
        <w:pStyle w:val="TOC2"/>
        <w:tabs>
          <w:tab w:val="right" w:leader="dot" w:pos="8306"/>
        </w:tabs>
      </w:pPr>
      <w:hyperlink w:anchor="_Toc7519" w:history="1">
        <w:r>
          <w:rPr>
            <w:rFonts w:ascii="仿宋" w:eastAsia="仿宋" w:hAnsi="仿宋" w:cs="仿宋" w:hint="eastAsia"/>
            <w:lang w:eastAsia="zh-CN"/>
          </w:rPr>
          <w:t>(一)、资金需求大</w:t>
        </w:r>
        <w:r>
          <w:tab/>
        </w:r>
        <w:r>
          <w:fldChar w:fldCharType="begin"/>
        </w:r>
        <w:r>
          <w:instrText xml:space="preserve"> PAGEREF _Toc7519 \h </w:instrText>
        </w:r>
        <w:r>
          <w:fldChar w:fldCharType="separate"/>
        </w:r>
        <w:r>
          <w:t>34</w:t>
        </w:r>
        <w:r>
          <w:fldChar w:fldCharType="end"/>
        </w:r>
      </w:hyperlink>
    </w:p>
    <w:p>
      <w:pPr>
        <w:pStyle w:val="TOC2"/>
        <w:tabs>
          <w:tab w:val="right" w:leader="dot" w:pos="8306"/>
        </w:tabs>
      </w:pPr>
      <w:hyperlink w:anchor="_Toc17281" w:history="1">
        <w:r>
          <w:rPr>
            <w:rFonts w:ascii="仿宋" w:eastAsia="仿宋" w:hAnsi="仿宋" w:cs="仿宋" w:hint="eastAsia"/>
            <w:lang w:eastAsia="zh-CN"/>
          </w:rPr>
          <w:t>(二)、研发周期长</w:t>
        </w:r>
        <w:r>
          <w:tab/>
        </w:r>
        <w:r>
          <w:fldChar w:fldCharType="begin"/>
        </w:r>
        <w:r>
          <w:instrText xml:space="preserve"> PAGEREF _Toc17281 \h </w:instrText>
        </w:r>
        <w:r>
          <w:fldChar w:fldCharType="separate"/>
        </w:r>
        <w:r>
          <w:t>35</w:t>
        </w:r>
        <w:r>
          <w:fldChar w:fldCharType="end"/>
        </w:r>
      </w:hyperlink>
    </w:p>
    <w:p>
      <w:pPr>
        <w:pStyle w:val="TOC2"/>
        <w:tabs>
          <w:tab w:val="right" w:leader="dot" w:pos="8306"/>
        </w:tabs>
      </w:pPr>
      <w:hyperlink w:anchor="_Toc17701" w:history="1">
        <w:r>
          <w:rPr>
            <w:rFonts w:ascii="仿宋" w:eastAsia="仿宋" w:hAnsi="仿宋" w:cs="仿宋" w:hint="eastAsia"/>
            <w:lang w:eastAsia="zh-CN"/>
          </w:rPr>
          <w:t>(三)、市场风险大</w:t>
        </w:r>
        <w:r>
          <w:tab/>
        </w:r>
        <w:r>
          <w:fldChar w:fldCharType="begin"/>
        </w:r>
        <w:r>
          <w:instrText xml:space="preserve"> PAGEREF _Toc17701 \h </w:instrText>
        </w:r>
        <w:r>
          <w:fldChar w:fldCharType="separate"/>
        </w:r>
        <w:r>
          <w:t>36</w:t>
        </w:r>
        <w:r>
          <w:fldChar w:fldCharType="end"/>
        </w:r>
      </w:hyperlink>
    </w:p>
    <w:p>
      <w:pPr>
        <w:pStyle w:val="TOC2"/>
        <w:tabs>
          <w:tab w:val="right" w:leader="dot" w:pos="8306"/>
        </w:tabs>
      </w:pPr>
      <w:hyperlink w:anchor="_Toc16463" w:history="1">
        <w:r>
          <w:rPr>
            <w:rFonts w:ascii="仿宋" w:eastAsia="仿宋" w:hAnsi="仿宋" w:cs="仿宋" w:hint="eastAsia"/>
            <w:lang w:eastAsia="zh-CN"/>
          </w:rPr>
          <w:t>(四)、利润率高</w:t>
        </w:r>
        <w:r>
          <w:tab/>
        </w:r>
        <w:r>
          <w:fldChar w:fldCharType="begin"/>
        </w:r>
        <w:r>
          <w:instrText xml:space="preserve"> PAGEREF _Toc16463 \h </w:instrText>
        </w:r>
        <w:r>
          <w:fldChar w:fldCharType="separate"/>
        </w:r>
        <w:r>
          <w:t>39</w:t>
        </w:r>
        <w:r>
          <w:fldChar w:fldCharType="end"/>
        </w:r>
      </w:hyperlink>
    </w:p>
    <w:p>
      <w:pPr>
        <w:pStyle w:val="TOC1"/>
        <w:tabs>
          <w:tab w:val="right" w:leader="dot" w:pos="8306"/>
        </w:tabs>
      </w:pPr>
      <w:hyperlink w:anchor="_Toc31236" w:history="1">
        <w:r>
          <w:rPr>
            <w:rFonts w:ascii="仿宋" w:eastAsia="仿宋" w:hAnsi="仿宋" w:cs="仿宋" w:hint="eastAsia"/>
            <w:lang w:eastAsia="zh-CN"/>
          </w:rPr>
          <w:t>十三、营销与推广策略</w:t>
        </w:r>
        <w:r>
          <w:tab/>
        </w:r>
        <w:r>
          <w:fldChar w:fldCharType="begin"/>
        </w:r>
        <w:r>
          <w:instrText xml:space="preserve"> PAGEREF _Toc31236 \h </w:instrText>
        </w:r>
        <w:r>
          <w:fldChar w:fldCharType="separate"/>
        </w:r>
        <w:r>
          <w:t>41</w:t>
        </w:r>
        <w:r>
          <w:fldChar w:fldCharType="end"/>
        </w:r>
      </w:hyperlink>
    </w:p>
    <w:p>
      <w:pPr>
        <w:pStyle w:val="TOC2"/>
        <w:tabs>
          <w:tab w:val="right" w:leader="dot" w:pos="8306"/>
        </w:tabs>
      </w:pPr>
      <w:hyperlink w:anchor="_Toc2296" w:history="1">
        <w:r>
          <w:rPr>
            <w:rFonts w:ascii="仿宋" w:eastAsia="仿宋" w:hAnsi="仿宋" w:cs="仿宋" w:hint="eastAsia"/>
            <w:lang w:eastAsia="zh-CN"/>
          </w:rPr>
          <w:t>(一)、产品/服务定位与特点</w:t>
        </w:r>
        <w:r>
          <w:tab/>
        </w:r>
        <w:r>
          <w:fldChar w:fldCharType="begin"/>
        </w:r>
        <w:r>
          <w:instrText xml:space="preserve"> PAGEREF _Toc2296 \h </w:instrText>
        </w:r>
        <w:r>
          <w:fldChar w:fldCharType="separate"/>
        </w:r>
        <w:r>
          <w:t>41</w:t>
        </w:r>
        <w:r>
          <w:fldChar w:fldCharType="end"/>
        </w:r>
      </w:hyperlink>
    </w:p>
    <w:p>
      <w:pPr>
        <w:pStyle w:val="TOC2"/>
        <w:tabs>
          <w:tab w:val="right" w:leader="dot" w:pos="8306"/>
        </w:tabs>
      </w:pPr>
      <w:hyperlink w:anchor="_Toc11981" w:history="1">
        <w:r>
          <w:rPr>
            <w:rFonts w:ascii="仿宋" w:eastAsia="仿宋" w:hAnsi="仿宋" w:cs="仿宋" w:hint="eastAsia"/>
            <w:lang w:eastAsia="zh-CN"/>
          </w:rPr>
          <w:t>(二)、市场定位与竞争分析</w:t>
        </w:r>
        <w:r>
          <w:tab/>
        </w:r>
        <w:r>
          <w:fldChar w:fldCharType="begin"/>
        </w:r>
        <w:r>
          <w:instrText xml:space="preserve"> PAGEREF _Toc11981 \h </w:instrText>
        </w:r>
        <w:r>
          <w:fldChar w:fldCharType="separate"/>
        </w:r>
        <w:r>
          <w:t>43</w:t>
        </w:r>
        <w:r>
          <w:fldChar w:fldCharType="end"/>
        </w:r>
      </w:hyperlink>
    </w:p>
    <w:p>
      <w:pPr>
        <w:pStyle w:val="TOC2"/>
        <w:tabs>
          <w:tab w:val="right" w:leader="dot" w:pos="8306"/>
        </w:tabs>
      </w:pPr>
      <w:hyperlink w:anchor="_Toc28779" w:history="1">
        <w:r>
          <w:rPr>
            <w:rFonts w:ascii="仿宋" w:eastAsia="仿宋" w:hAnsi="仿宋" w:cs="仿宋" w:hint="eastAsia"/>
            <w:lang w:eastAsia="zh-CN"/>
          </w:rPr>
          <w:t>(三)、营销渠道与策略</w:t>
        </w:r>
        <w:r>
          <w:tab/>
        </w:r>
        <w:r>
          <w:fldChar w:fldCharType="begin"/>
        </w:r>
        <w:r>
          <w:instrText xml:space="preserve"> PAGEREF _Toc28779 \h </w:instrText>
        </w:r>
        <w:r>
          <w:fldChar w:fldCharType="separate"/>
        </w:r>
        <w:r>
          <w:t>44</w:t>
        </w:r>
        <w:r>
          <w:fldChar w:fldCharType="end"/>
        </w:r>
      </w:hyperlink>
    </w:p>
    <w:p>
      <w:pPr>
        <w:pStyle w:val="TOC2"/>
        <w:tabs>
          <w:tab w:val="right" w:leader="dot" w:pos="8306"/>
        </w:tabs>
      </w:pPr>
      <w:hyperlink w:anchor="_Toc20651" w:history="1">
        <w:r>
          <w:rPr>
            <w:rFonts w:ascii="仿宋" w:eastAsia="仿宋" w:hAnsi="仿宋" w:cs="仿宋" w:hint="eastAsia"/>
            <w:lang w:eastAsia="zh-CN"/>
          </w:rPr>
          <w:t>(四)、推广与宣传活动</w:t>
        </w:r>
        <w:r>
          <w:tab/>
        </w:r>
        <w:r>
          <w:fldChar w:fldCharType="begin"/>
        </w:r>
        <w:r>
          <w:instrText xml:space="preserve"> PAGEREF _Toc20651 \h </w:instrText>
        </w:r>
        <w:r>
          <w:fldChar w:fldCharType="separate"/>
        </w:r>
        <w:r>
          <w:t>45</w:t>
        </w:r>
        <w:r>
          <w:fldChar w:fldCharType="end"/>
        </w:r>
      </w:hyperlink>
    </w:p>
    <w:p>
      <w:pPr>
        <w:pStyle w:val="TOC1"/>
        <w:tabs>
          <w:tab w:val="right" w:leader="dot" w:pos="8306"/>
        </w:tabs>
      </w:pPr>
      <w:hyperlink w:anchor="_Toc17743" w:history="1">
        <w:r>
          <w:rPr>
            <w:rFonts w:ascii="仿宋" w:eastAsia="仿宋" w:hAnsi="仿宋" w:cs="仿宋" w:hint="eastAsia"/>
            <w:lang w:eastAsia="zh-CN"/>
          </w:rPr>
          <w:t>十四、利益相关者分析与沟通计划</w:t>
        </w:r>
        <w:r>
          <w:tab/>
        </w:r>
        <w:r>
          <w:fldChar w:fldCharType="begin"/>
        </w:r>
        <w:r>
          <w:instrText xml:space="preserve"> PAGEREF _Toc17743 \h </w:instrText>
        </w:r>
        <w:r>
          <w:fldChar w:fldCharType="separate"/>
        </w:r>
        <w:r>
          <w:t>50</w:t>
        </w:r>
        <w:r>
          <w:fldChar w:fldCharType="end"/>
        </w:r>
      </w:hyperlink>
    </w:p>
    <w:p>
      <w:pPr>
        <w:pStyle w:val="TOC2"/>
        <w:tabs>
          <w:tab w:val="right" w:leader="dot" w:pos="8306"/>
        </w:tabs>
      </w:pPr>
      <w:hyperlink w:anchor="_Toc22826" w:history="1">
        <w:r>
          <w:rPr>
            <w:rFonts w:ascii="仿宋" w:eastAsia="仿宋" w:hAnsi="仿宋" w:cs="仿宋" w:hint="eastAsia"/>
            <w:lang w:eastAsia="zh-CN"/>
          </w:rPr>
          <w:t>(一)、利益相关者分析</w:t>
        </w:r>
        <w:r>
          <w:tab/>
        </w:r>
        <w:r>
          <w:fldChar w:fldCharType="begin"/>
        </w:r>
        <w:r>
          <w:instrText xml:space="preserve"> PAGEREF _Toc22826 \h </w:instrText>
        </w:r>
        <w:r>
          <w:fldChar w:fldCharType="separate"/>
        </w:r>
        <w:r>
          <w:t>50</w:t>
        </w:r>
        <w:r>
          <w:fldChar w:fldCharType="end"/>
        </w:r>
      </w:hyperlink>
    </w:p>
    <w:p>
      <w:pPr>
        <w:pStyle w:val="TOC2"/>
        <w:tabs>
          <w:tab w:val="right" w:leader="dot" w:pos="8306"/>
        </w:tabs>
      </w:pPr>
      <w:hyperlink w:anchor="_Toc29306" w:history="1">
        <w:r>
          <w:rPr>
            <w:rFonts w:ascii="仿宋" w:eastAsia="仿宋" w:hAnsi="仿宋" w:cs="仿宋" w:hint="eastAsia"/>
            <w:lang w:eastAsia="zh-CN"/>
          </w:rPr>
          <w:t>(二)、沟通计划</w:t>
        </w:r>
        <w:r>
          <w:tab/>
        </w:r>
        <w:r>
          <w:fldChar w:fldCharType="begin"/>
        </w:r>
        <w:r>
          <w:instrText xml:space="preserve"> PAGEREF _Toc29306 \h </w:instrText>
        </w:r>
        <w:r>
          <w:fldChar w:fldCharType="separate"/>
        </w:r>
        <w:r>
          <w:t>52</w:t>
        </w:r>
        <w:r>
          <w:fldChar w:fldCharType="end"/>
        </w:r>
      </w:hyperlink>
    </w:p>
    <w:p>
      <w:pPr>
        <w:pStyle w:val="TOC1"/>
        <w:tabs>
          <w:tab w:val="right" w:leader="dot" w:pos="8306"/>
        </w:tabs>
      </w:pPr>
      <w:hyperlink w:anchor="_Toc26965" w:history="1">
        <w:r>
          <w:rPr>
            <w:rFonts w:ascii="仿宋" w:eastAsia="仿宋" w:hAnsi="仿宋" w:cs="仿宋" w:hint="eastAsia"/>
            <w:lang w:eastAsia="zh-CN"/>
          </w:rPr>
          <w:t>十五、高速救助艇项目实施保障措施</w:t>
        </w:r>
        <w:r>
          <w:tab/>
        </w:r>
        <w:r>
          <w:fldChar w:fldCharType="begin"/>
        </w:r>
        <w:r>
          <w:instrText xml:space="preserve"> PAGEREF _Toc26965 \h </w:instrText>
        </w:r>
        <w:r>
          <w:fldChar w:fldCharType="separate"/>
        </w:r>
        <w:r>
          <w:t>53</w:t>
        </w:r>
        <w:r>
          <w:fldChar w:fldCharType="end"/>
        </w:r>
      </w:hyperlink>
    </w:p>
    <w:p>
      <w:pPr>
        <w:pStyle w:val="TOC2"/>
        <w:tabs>
          <w:tab w:val="right" w:leader="dot" w:pos="8306"/>
        </w:tabs>
      </w:pPr>
      <w:hyperlink w:anchor="_Toc14354" w:history="1">
        <w:r>
          <w:rPr>
            <w:rFonts w:ascii="仿宋" w:eastAsia="仿宋" w:hAnsi="仿宋" w:cs="仿宋" w:hint="eastAsia"/>
            <w:lang w:eastAsia="zh-CN"/>
          </w:rPr>
          <w:t>(一)、高速救助艇项目实施保障机制</w:t>
        </w:r>
        <w:r>
          <w:tab/>
        </w:r>
        <w:r>
          <w:fldChar w:fldCharType="begin"/>
        </w:r>
        <w:r>
          <w:instrText xml:space="preserve"> PAGEREF _Toc14354 \h </w:instrText>
        </w:r>
        <w:r>
          <w:fldChar w:fldCharType="separate"/>
        </w:r>
        <w:r>
          <w:t>53</w:t>
        </w:r>
        <w:r>
          <w:fldChar w:fldCharType="end"/>
        </w:r>
      </w:hyperlink>
    </w:p>
    <w:p>
      <w:pPr>
        <w:pStyle w:val="TOC2"/>
        <w:tabs>
          <w:tab w:val="right" w:leader="dot" w:pos="8306"/>
        </w:tabs>
      </w:pPr>
      <w:hyperlink w:anchor="_Toc32479" w:history="1">
        <w:r>
          <w:rPr>
            <w:rFonts w:ascii="仿宋" w:eastAsia="仿宋" w:hAnsi="仿宋" w:cs="仿宋" w:hint="eastAsia"/>
            <w:lang w:eastAsia="zh-CN"/>
          </w:rPr>
          <w:t>(二)、高速救助艇项目法律合规要求</w:t>
        </w:r>
        <w:r>
          <w:tab/>
        </w:r>
        <w:r>
          <w:fldChar w:fldCharType="begin"/>
        </w:r>
        <w:r>
          <w:instrText xml:space="preserve"> PAGEREF _Toc32479 \h </w:instrText>
        </w:r>
        <w:r>
          <w:fldChar w:fldCharType="separate"/>
        </w:r>
        <w:r>
          <w:t>56</w:t>
        </w:r>
        <w:r>
          <w:fldChar w:fldCharType="end"/>
        </w:r>
      </w:hyperlink>
    </w:p>
    <w:p>
      <w:pPr>
        <w:pStyle w:val="TOC2"/>
        <w:tabs>
          <w:tab w:val="right" w:leader="dot" w:pos="8306"/>
        </w:tabs>
      </w:pPr>
      <w:hyperlink w:anchor="_Toc27289" w:history="1">
        <w:r>
          <w:rPr>
            <w:rFonts w:ascii="仿宋" w:eastAsia="仿宋" w:hAnsi="仿宋" w:cs="仿宋" w:hint="eastAsia"/>
            <w:lang w:eastAsia="zh-CN"/>
          </w:rPr>
          <w:t>(三)、高速救助艇项目合同管理与法律事务</w:t>
        </w:r>
        <w:r>
          <w:tab/>
        </w:r>
        <w:r>
          <w:fldChar w:fldCharType="begin"/>
        </w:r>
        <w:r>
          <w:instrText xml:space="preserve"> PAGEREF _Toc27289 \h </w:instrText>
        </w:r>
        <w:r>
          <w:fldChar w:fldCharType="separate"/>
        </w:r>
        <w:r>
          <w:t>60</w:t>
        </w:r>
        <w:r>
          <w:fldChar w:fldCharType="end"/>
        </w:r>
      </w:hyperlink>
    </w:p>
    <w:p>
      <w:pPr>
        <w:pStyle w:val="TOC2"/>
        <w:tabs>
          <w:tab w:val="right" w:leader="dot" w:pos="8306"/>
        </w:tabs>
      </w:pPr>
      <w:hyperlink w:anchor="_Toc7029" w:history="1">
        <w:r>
          <w:rPr>
            <w:rFonts w:ascii="仿宋" w:eastAsia="仿宋" w:hAnsi="仿宋" w:cs="仿宋" w:hint="eastAsia"/>
            <w:lang w:eastAsia="zh-CN"/>
          </w:rPr>
          <w:t>(四)、高速救助艇项目知识产权保护策略</w:t>
        </w:r>
        <w:r>
          <w:tab/>
        </w:r>
        <w:r>
          <w:fldChar w:fldCharType="begin"/>
        </w:r>
        <w:r>
          <w:instrText xml:space="preserve"> PAGEREF _Toc7029 \h </w:instrText>
        </w:r>
        <w:r>
          <w:fldChar w:fldCharType="separate"/>
        </w:r>
        <w:r>
          <w:t>67</w:t>
        </w:r>
        <w:r>
          <w:fldChar w:fldCharType="end"/>
        </w:r>
      </w:hyperlink>
    </w:p>
    <w:p>
      <w:pPr>
        <w:pStyle w:val="TOC1"/>
        <w:tabs>
          <w:tab w:val="right" w:leader="dot" w:pos="8306"/>
        </w:tabs>
      </w:pPr>
      <w:hyperlink w:anchor="_Toc20343" w:history="1">
        <w:r>
          <w:rPr>
            <w:rFonts w:ascii="仿宋" w:eastAsia="仿宋" w:hAnsi="仿宋" w:cs="仿宋" w:hint="eastAsia"/>
            <w:lang w:eastAsia="zh-CN"/>
          </w:rPr>
          <w:t>十六、风险识别与分类</w:t>
        </w:r>
        <w:r>
          <w:tab/>
        </w:r>
        <w:r>
          <w:fldChar w:fldCharType="begin"/>
        </w:r>
        <w:r>
          <w:instrText xml:space="preserve"> PAGEREF _Toc20343 \h </w:instrText>
        </w:r>
        <w:r>
          <w:fldChar w:fldCharType="separate"/>
        </w:r>
        <w:r>
          <w:t>69</w:t>
        </w:r>
        <w:r>
          <w:fldChar w:fldCharType="end"/>
        </w:r>
      </w:hyperlink>
    </w:p>
    <w:p>
      <w:pPr>
        <w:pStyle w:val="TOC2"/>
        <w:tabs>
          <w:tab w:val="right" w:leader="dot" w:pos="8306"/>
        </w:tabs>
      </w:pPr>
      <w:hyperlink w:anchor="_Toc14242" w:history="1">
        <w:r>
          <w:rPr>
            <w:rFonts w:ascii="仿宋" w:eastAsia="仿宋" w:hAnsi="仿宋" w:cs="仿宋" w:hint="eastAsia"/>
            <w:lang w:eastAsia="zh-CN"/>
          </w:rPr>
          <w:t>(一)、风险识别</w:t>
        </w:r>
        <w:r>
          <w:tab/>
        </w:r>
        <w:r>
          <w:fldChar w:fldCharType="begin"/>
        </w:r>
        <w:r>
          <w:instrText xml:space="preserve"> PAGEREF _Toc14242 \h </w:instrText>
        </w:r>
        <w:r>
          <w:fldChar w:fldCharType="separate"/>
        </w:r>
        <w:r>
          <w:t>69</w:t>
        </w:r>
        <w:r>
          <w:fldChar w:fldCharType="end"/>
        </w:r>
      </w:hyperlink>
    </w:p>
    <w:p>
      <w:pPr>
        <w:pStyle w:val="TOC2"/>
        <w:tabs>
          <w:tab w:val="right" w:leader="dot" w:pos="8306"/>
        </w:tabs>
      </w:pPr>
      <w:hyperlink w:anchor="_Toc10944" w:history="1">
        <w:r>
          <w:rPr>
            <w:rFonts w:ascii="仿宋" w:eastAsia="仿宋" w:hAnsi="仿宋" w:cs="仿宋" w:hint="eastAsia"/>
            <w:lang w:eastAsia="zh-CN"/>
          </w:rPr>
          <w:t>(二)、风险分类</w:t>
        </w:r>
        <w:r>
          <w:tab/>
        </w:r>
        <w:r>
          <w:fldChar w:fldCharType="begin"/>
        </w:r>
        <w:r>
          <w:instrText xml:space="preserve"> PAGEREF _Toc10944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81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91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085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速救助艇项目的技术管理特点体现在其创新导向。通过引入最先进的技术趋势和解决方案，高速救助艇项目致力于提升科技含量、提高质量和效率水平。这意味着我们将采用最新的工具和方法，确保高速救助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速救助艇项目技术管理的显著特征。通过整合不同领域的技术资源，我们实现了跨学科的协同工作。这有助于优化技术架构，提高整体效能。此外，整合性策略还促进了不同技术团队之间的紧密沟通和高效合作，确保高速救助艇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速救助艇项目所采用的技术。通过不断优化技术方案，高速救助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速救助艇项目团队将在高速救助艇项目初期识别可能的技术风险，并采取相应的预防和应对措施。通过建立健全的风险评估机制，高速救助艇项目能够在实施过程中及时发现并解决潜在的技术问题，保障高速救助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速救助艇项目中，技术将成为高速救助艇项目成功的有力支持。这一深度剖析揭示了技术管理在高速救助艇项目实施中的关键作用，为高速救助艇项目的技术基础奠定了坚实的基础。</w:t>
      </w:r>
    </w:p>
    <w:p>
      <w:pPr>
        <w:pStyle w:val="Heading2"/>
        <w:ind w:firstLine="560" w:firstLineChars="200"/>
        <w:rPr>
          <w:rFonts w:ascii="仿宋" w:eastAsia="仿宋" w:hAnsi="仿宋" w:cs="仿宋" w:hint="eastAsia"/>
          <w:sz w:val="28"/>
          <w:lang w:eastAsia="zh-CN"/>
        </w:rPr>
      </w:pPr>
      <w:bookmarkStart w:id="4" w:name="_Toc21676"/>
      <w:r>
        <w:rPr>
          <w:rFonts w:ascii="仿宋" w:eastAsia="仿宋" w:hAnsi="仿宋" w:cs="仿宋" w:hint="eastAsia"/>
          <w:sz w:val="28"/>
          <w:lang w:eastAsia="zh-CN"/>
        </w:rPr>
        <w:t>(二)、高速救助艇项目工艺技术设计方案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速救助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速救助艇项目将严格按照相关行业规范要求进行组织。通过有效控制产品质量，高速救助艇项目将致力于为顾客提供优质的高速救助艇项目产品和良好的服务。这体现了高速救助艇项目对于生产活动合规性和质量标准的高度重视，为高速救助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速救助艇项目注重生态效益和清洁生产原则。高速救助艇项目建设将紧密结合地方特色经济发展，与社会经济发展规划和区域环境保护规划方案相协调一致。通过与当地区域自然生态系统的结合，高速救助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速救助艇项目产品具有多样化的客户需求和个性化的特点。因此，高速救助艇项目产品规格品种多样，且单批生产数量较小。为满足这一特点，高速救助艇项目承办单位将建设先进的柔性制造生产线。通过广泛应用柔性制造技术，高速救助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高速救助艇项目采用的技术具有较高的技术含量和自动化水平，处于国内先进水平。这一技术选用不仅体现了对生产效率、质量和环境友好性的高标准要求，同时为高速救助艇项目的可持续发展奠定了坚实的基础。</w:t>
      </w:r>
    </w:p>
    <w:p>
      <w:pPr>
        <w:pStyle w:val="Heading2"/>
        <w:ind w:firstLine="560" w:firstLineChars="200"/>
        <w:rPr>
          <w:rFonts w:ascii="仿宋" w:eastAsia="仿宋" w:hAnsi="仿宋" w:cs="仿宋" w:hint="eastAsia"/>
          <w:sz w:val="28"/>
          <w:lang w:eastAsia="zh-CN"/>
        </w:rPr>
      </w:pPr>
      <w:bookmarkStart w:id="5" w:name="_Toc7336"/>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为确保高速救助艇项目的高效生产和技术实施，我们制定了一套精心设计的设备选型方案，以满足高速救助艇项目生产、质量和环保的要求。该方案的主要特点如下：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高速救助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针对高速救助艇项目产品的多样性和小批量生产的特点，我们将建设柔性制造生产线。通过在设备选型中考虑柔性制造技术，可以灵活应对不同产品规格和生产需求，实现生产线的高度灵活性和适应性。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6414"/>
      <w:r>
        <w:rPr>
          <w:rFonts w:ascii="仿宋" w:eastAsia="仿宋" w:hAnsi="仿宋" w:cs="仿宋" w:hint="eastAsia"/>
          <w:sz w:val="28"/>
          <w:lang w:eastAsia="zh-CN"/>
        </w:rPr>
        <w:t>二、高速救助艇项目土建工程</w:t>
      </w:r>
      <w:bookmarkEnd w:id="6"/>
    </w:p>
    <w:p>
      <w:pPr>
        <w:pStyle w:val="Heading2"/>
        <w:rPr>
          <w:rFonts w:ascii="仿宋" w:eastAsia="仿宋" w:hAnsi="仿宋" w:cs="仿宋" w:hint="eastAsia"/>
          <w:lang w:eastAsia="zh-CN"/>
        </w:rPr>
      </w:pPr>
      <w:bookmarkStart w:id="7" w:name="_Toc29034"/>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在高速救助艇项目的建筑工程设计中，我们将秉承一系列重要的设计原则，以确保高速救助艇项目建筑在功能、美观、可持续性等方面达到最佳效果。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首要原则是确保建筑的功能性得到最大化的发挥。我们将充分理解高速救助艇项目的实际需求，合理布局各个功能区域，保证建筑在满足业务需求的同时，提供高效的工作环境。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在建筑设计中，我们将综合考虑建设和运营成本。通过精细的经济效益分析，确保设计方案在高效利用资源的同时，对高速救助艇项目的长期盈利能力有积极的贡献。</w:t>
      </w:r>
    </w:p>
    <w:p>
      <w:pPr>
        <w:pStyle w:val="Heading2"/>
        <w:ind w:firstLine="560" w:firstLineChars="200"/>
        <w:rPr>
          <w:rFonts w:ascii="仿宋" w:eastAsia="仿宋" w:hAnsi="仿宋" w:cs="仿宋" w:hint="eastAsia"/>
          <w:sz w:val="28"/>
          <w:lang w:eastAsia="zh-CN"/>
        </w:rPr>
      </w:pPr>
      <w:bookmarkStart w:id="8" w:name="_Toc8360"/>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速救助艇项目的土建工程设计中，我们将精准设定设计年限，结合高速救助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高速救助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8173"/>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高速救助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高速救助艇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高速救助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32642"/>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本期工程高速救助艇项目预计总建筑面积XXX平方米，其中：计容建筑面积XXX平方米，计划建筑工程投资XX万元，占高速救助艇项目总投资的XX%。</w:t>
      </w:r>
    </w:p>
    <w:p>
      <w:pPr>
        <w:pStyle w:val="Heading1"/>
        <w:ind w:firstLine="560" w:firstLineChars="200"/>
        <w:rPr>
          <w:rFonts w:ascii="仿宋" w:eastAsia="仿宋" w:hAnsi="仿宋" w:cs="仿宋" w:hint="eastAsia"/>
          <w:sz w:val="28"/>
          <w:lang w:eastAsia="zh-CN"/>
        </w:rPr>
      </w:pPr>
      <w:bookmarkStart w:id="11" w:name="_Toc15445"/>
      <w:r>
        <w:rPr>
          <w:rFonts w:ascii="仿宋" w:eastAsia="仿宋" w:hAnsi="仿宋" w:cs="仿宋" w:hint="eastAsia"/>
          <w:sz w:val="28"/>
          <w:lang w:eastAsia="zh-CN"/>
        </w:rPr>
        <w:t>三、高速救助艇项目选址可行性分析</w:t>
      </w:r>
      <w:bookmarkEnd w:id="11"/>
    </w:p>
    <w:p>
      <w:pPr>
        <w:pStyle w:val="Heading2"/>
        <w:rPr>
          <w:rFonts w:ascii="仿宋" w:eastAsia="仿宋" w:hAnsi="仿宋" w:cs="仿宋" w:hint="eastAsia"/>
          <w:lang w:eastAsia="zh-CN"/>
        </w:rPr>
      </w:pPr>
      <w:bookmarkStart w:id="12" w:name="_Toc22508"/>
      <w:r>
        <w:rPr>
          <w:rFonts w:ascii="仿宋" w:eastAsia="仿宋" w:hAnsi="仿宋" w:cs="仿宋" w:hint="eastAsia"/>
          <w:lang w:eastAsia="zh-CN"/>
        </w:rPr>
        <w:t>(一)、高速救助艇项目选址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该高速救助艇项目选址位于XX省XX市XX区XXX街道</w:t>
      </w:r>
    </w:p>
    <w:p>
      <w:pPr>
        <w:pStyle w:val="Heading2"/>
        <w:ind w:firstLine="560" w:firstLineChars="200"/>
        <w:rPr>
          <w:rFonts w:ascii="仿宋" w:eastAsia="仿宋" w:hAnsi="仿宋" w:cs="仿宋" w:hint="eastAsia"/>
          <w:sz w:val="28"/>
          <w:lang w:eastAsia="zh-CN"/>
        </w:rPr>
      </w:pPr>
      <w:bookmarkStart w:id="13" w:name="_Toc16225"/>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高速救助艇项目的征地面积将根据高速救助艇项目的实际规模和需求进行精确规划。具体面积XXX平方米，旨在确保高速救助艇项目不仅能够满足当前的发展需求，还能够预留空间以适应未来的扩展。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净用地面积是在征地面积基础上去除不可利用面积后的实际可开发用地。具体面积XXX平方米，考虑到环保、交通、安全等多方面因素，以确保高速救助艇项目在整体利用效率上达到最优。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高速救助艇项目计划建设的建筑总规模具体面积XXX平方米。这一规模的确定综合考虑了高速救助艇项目的性质、规模，以及城市规划的相关要求，确保建筑布局与周边环境协调一致。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绿地率是高速救助艇项目用地中被规划为绿地的比例。具体面积XXX平方米，旨在通过合理规划绿地，改善高速救助艇项目周边环境，提升居民生活质量，并符合城市整体绿化规划。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容积率是用地上可以建设的建筑总体积与用地面积之比。具体面积XXX，通过合理的容积率规划，确保高速救助艇项目建筑规模与周边环境和谐共生。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速救助艇项目选址与当地城市规划相一致，具体面积XXX平方米。通过与城市规划部门深入沟通，确保高速救助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高速救助艇项目选址符合当地产业政策，具体面积XXX平方米。这包括高速救助艇项目对当地经济的促进作用，以及对相关产业的带动效应，确保高速救助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用地总体要求必须符合环保和可持续发展的原则，具体面积XXX平方米。通过采用绿色建筑设计、节能减排等措施，确保高速救助艇项目在建设和运营过程中对环境的影响最小化，达到可持续发展的要求。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 公共设施配套： 确保高速救助艇项目选址具备必要的公共设施配套，具体面积XXX平方米。这包括交通便利性、教育、医疗等基础设施，以提高居民生活品质，使得高速救助艇项目选址更具吸引力。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考虑用地总体要求对当地社会稳定性的影响，具体面积XXX平方米。通过深入了解当地社区反馈，确保高速救助艇项目的选址和建设过程对当地社会和谐稳定产生积极作用。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高速救助艇项目选址不仅符合法规和规划，还在实际操作中具有可行性。这一全面规划将为高速救助艇项目的成功实施提供坚实的基础，确保高速救助艇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303"/>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速救助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高速救助艇项目的设备规划和空间设计中，我们将采取灵活设备布局的措施。设备布局将根据实际需求进行灵活设计，避免不必要的浪费。通过合理规划设备摆放位置，我们将提高设备的利用率，减少设备间距，以确保高速救助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高速救助艇项目内部引入共享设施的概念，例如共享会议室、办公区等。通过这种方式，我们可以减少对资源的重复建设，提高资源共享效率，从而减小高速救助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4610"/>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高速救助艇项目的总图布置中，我们将不同功能区域进行明确的规划，以最大程度满足高速救助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5334"/>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高速救助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高速救助艇项目对环境的影响是综合评价的重要因素之一。我们将详细考虑选址周边的自然环境、生态保护区、水源地等情况，确保高速救助艇项目的建设和运营对环境影响最小化，并符合当地的环保法规标准。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对选址的评价还需充分考虑当地政府的产业政策和法规。我们将详细了解高速救助艇项目所在地的相关政策，确保高速救助艇项目的规划和运营与当地法规相符，降低不必要的法律风险。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考虑到社会稳定性对企业运营的重要性，我们将评估选址地区的社会安全情况、劳工关系、社区反馈等方面，以确保高速救助艇项目的建设和运营不会受到社会稳定性的负面影响。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最后，我们将综合考虑用地成本，包括土地购置费用、土地开发成本等。通过对用地成本的详细评估，我们能够做出更为精确的经济效益分析，为高速救助艇项目的投资决策提供有力支持。</w:t>
      </w:r>
    </w:p>
    <w:p>
      <w:pPr>
        <w:pStyle w:val="Heading1"/>
        <w:ind w:firstLine="560" w:firstLineChars="200"/>
        <w:rPr>
          <w:rFonts w:ascii="仿宋" w:eastAsia="仿宋" w:hAnsi="仿宋" w:cs="仿宋" w:hint="eastAsia"/>
          <w:sz w:val="28"/>
          <w:lang w:eastAsia="zh-CN"/>
        </w:rPr>
      </w:pPr>
      <w:bookmarkStart w:id="17" w:name="_Toc5424"/>
      <w:r>
        <w:rPr>
          <w:rFonts w:ascii="仿宋" w:eastAsia="仿宋" w:hAnsi="仿宋" w:cs="仿宋" w:hint="eastAsia"/>
          <w:sz w:val="28"/>
          <w:lang w:eastAsia="zh-CN"/>
        </w:rPr>
        <w:t>四、高速救助艇项目可持续发展</w:t>
      </w:r>
      <w:bookmarkEnd w:id="17"/>
    </w:p>
    <w:p>
      <w:pPr>
        <w:pStyle w:val="Heading2"/>
        <w:rPr>
          <w:rFonts w:ascii="仿宋" w:eastAsia="仿宋" w:hAnsi="仿宋" w:cs="仿宋" w:hint="eastAsia"/>
          <w:lang w:eastAsia="zh-CN"/>
        </w:rPr>
      </w:pPr>
      <w:bookmarkStart w:id="18" w:name="_Toc5138"/>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速救助艇项目中，高速救助艇项目团队着眼于未来，明确了可持续发展的战略方向。制定的具体可持续发展目标包括降低资源使用、采用环保技术、最大化社会效益等。这一步骤不仅有助于高速救助艇项目在环保和社会责任方面达到最高标准，也为未来提供了明确的指引，确保高速救助艇项目的发展符合可持续性原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1.2 可持续实践的融入高速救助艇项目管理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速救助艇项目管理周期。从高速救助艇项目规划开始，高速救助艇项目团队就考虑了环境和社会的因素。在执行阶段，高速救助艇项目团队积极推动绿色技术的应用，优化资源利用。此外，关注员工的社会责任，通过培训和沟通活动提高员工对可持续发展的认知，使他们能够在日常工作中践行可持续实践。这些举措不仅为高速救助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17839"/>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扎根于高速救助艇项目的可持续发展理念，我们深信环保与社会责任是高速救助艇项目成功的关键支柱。在高速救助艇项目的每一步，我们都致力于通过创新和实践，履行对环境和社会的坚定责任。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救助艇项目团队通过引入先进的环保技术、建立高效的废物处理系统以及推动能源节约措施，积极履行环保责任。定期的环保监测和评估确保高速救助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https://d.book118.com/055311321243011123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高速救助艇项目规划设计蓝图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高速救助艇项目规划设计蓝图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高速救助艇项目规划设计蓝图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高速救助艇项目规划设计蓝图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高速救助艇项目规划设计蓝图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高速救助艇项目规划设计蓝图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高速救助艇项目规划设计蓝图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高速救助艇项目规划设计蓝图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高速救助艇项目规划设计蓝图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高速救助艇项目规划设计蓝图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高速救助艇项目规划设计蓝图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高速救助艇项目规划设计蓝图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高速救助艇项目规划设计蓝图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高速救助艇项目规划设计蓝图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高速救助艇项目规划设计蓝图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高速救助艇项目规划设计蓝图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高速救助艇项目规划设计蓝图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3F02BD"/>
    <w:rsid w:val="0C3F02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531132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2024-03-04T09:44:00Z</dcterms:created>
  <dcterms:modified xsi:type="dcterms:W3CDTF">2024-03-04T09:44:47Z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008F24E91D074A92BC31D416C064AFD0_11</vt:lpwstr>
  </property>
  <property fmtid="{D5CDD505-2E9C-101B-9397-08002B2CF9AE}" pid="3" name="KSOProductBuildVer">
    <vt:lpwstr>2052-12.1.0.16388</vt:lpwstr>
  </property>
</Properties>
</file>