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男士护肤品项目规划设计纲要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8" w:history="1">
        <w:r>
          <w:rPr>
            <w:rFonts w:ascii="仿宋" w:eastAsia="仿宋" w:hAnsi="仿宋" w:cs="仿宋" w:hint="eastAsia"/>
            <w:lang w:eastAsia="zh-CN"/>
          </w:rPr>
          <w:t>前言</w:t>
        </w:r>
        <w:r>
          <w:tab/>
        </w:r>
        <w:r>
          <w:fldChar w:fldCharType="begin"/>
        </w:r>
        <w:r>
          <w:instrText xml:space="preserve"> PAGEREF _Toc3158 \h </w:instrText>
        </w:r>
        <w:r>
          <w:fldChar w:fldCharType="separate"/>
        </w:r>
        <w:r>
          <w:t>3</w:t>
        </w:r>
        <w:r>
          <w:fldChar w:fldCharType="end"/>
        </w:r>
      </w:hyperlink>
    </w:p>
    <w:p>
      <w:pPr>
        <w:pStyle w:val="TOC1"/>
        <w:tabs>
          <w:tab w:val="right" w:leader="dot" w:pos="8306"/>
        </w:tabs>
      </w:pPr>
      <w:hyperlink w:anchor="_Toc28340" w:history="1">
        <w:r>
          <w:rPr>
            <w:rFonts w:ascii="仿宋" w:eastAsia="仿宋" w:hAnsi="仿宋" w:cs="仿宋" w:hint="eastAsia"/>
            <w:lang w:eastAsia="zh-CN"/>
          </w:rPr>
          <w:t>一、产品规划分析</w:t>
        </w:r>
        <w:r>
          <w:tab/>
        </w:r>
        <w:r>
          <w:fldChar w:fldCharType="begin"/>
        </w:r>
        <w:r>
          <w:instrText xml:space="preserve"> PAGEREF _Toc28340 \h </w:instrText>
        </w:r>
        <w:r>
          <w:fldChar w:fldCharType="separate"/>
        </w:r>
        <w:r>
          <w:t>3</w:t>
        </w:r>
        <w:r>
          <w:fldChar w:fldCharType="end"/>
        </w:r>
      </w:hyperlink>
    </w:p>
    <w:p>
      <w:pPr>
        <w:pStyle w:val="TOC2"/>
        <w:tabs>
          <w:tab w:val="right" w:leader="dot" w:pos="8306"/>
        </w:tabs>
      </w:pPr>
      <w:hyperlink w:anchor="_Toc13802" w:history="1">
        <w:r>
          <w:rPr>
            <w:rFonts w:ascii="仿宋" w:eastAsia="仿宋" w:hAnsi="仿宋" w:cs="仿宋" w:hint="eastAsia"/>
            <w:lang w:eastAsia="zh-CN"/>
          </w:rPr>
          <w:t>(一)、产品规划</w:t>
        </w:r>
        <w:r>
          <w:tab/>
        </w:r>
        <w:r>
          <w:fldChar w:fldCharType="begin"/>
        </w:r>
        <w:r>
          <w:instrText xml:space="preserve"> PAGEREF _Toc13802 \h </w:instrText>
        </w:r>
        <w:r>
          <w:fldChar w:fldCharType="separate"/>
        </w:r>
        <w:r>
          <w:t>3</w:t>
        </w:r>
        <w:r>
          <w:fldChar w:fldCharType="end"/>
        </w:r>
      </w:hyperlink>
    </w:p>
    <w:p>
      <w:pPr>
        <w:pStyle w:val="TOC2"/>
        <w:tabs>
          <w:tab w:val="right" w:leader="dot" w:pos="8306"/>
        </w:tabs>
      </w:pPr>
      <w:hyperlink w:anchor="_Toc1798" w:history="1">
        <w:r>
          <w:rPr>
            <w:rFonts w:ascii="仿宋" w:eastAsia="仿宋" w:hAnsi="仿宋" w:cs="仿宋" w:hint="eastAsia"/>
            <w:lang w:eastAsia="zh-CN"/>
          </w:rPr>
          <w:t>(二)、建设规模</w:t>
        </w:r>
        <w:r>
          <w:tab/>
        </w:r>
        <w:r>
          <w:fldChar w:fldCharType="begin"/>
        </w:r>
        <w:r>
          <w:instrText xml:space="preserve"> PAGEREF _Toc1798 \h </w:instrText>
        </w:r>
        <w:r>
          <w:fldChar w:fldCharType="separate"/>
        </w:r>
        <w:r>
          <w:t>4</w:t>
        </w:r>
        <w:r>
          <w:fldChar w:fldCharType="end"/>
        </w:r>
      </w:hyperlink>
    </w:p>
    <w:p>
      <w:pPr>
        <w:pStyle w:val="TOC1"/>
        <w:tabs>
          <w:tab w:val="right" w:leader="dot" w:pos="8306"/>
        </w:tabs>
      </w:pPr>
      <w:hyperlink w:anchor="_Toc2666" w:history="1">
        <w:r>
          <w:rPr>
            <w:rFonts w:ascii="仿宋" w:eastAsia="仿宋" w:hAnsi="仿宋" w:cs="仿宋" w:hint="eastAsia"/>
            <w:lang w:eastAsia="zh-CN"/>
          </w:rPr>
          <w:t>二、男士护肤品项目土建工程</w:t>
        </w:r>
        <w:r>
          <w:tab/>
        </w:r>
        <w:r>
          <w:fldChar w:fldCharType="begin"/>
        </w:r>
        <w:r>
          <w:instrText xml:space="preserve"> PAGEREF _Toc2666 \h </w:instrText>
        </w:r>
        <w:r>
          <w:fldChar w:fldCharType="separate"/>
        </w:r>
        <w:r>
          <w:t>5</w:t>
        </w:r>
        <w:r>
          <w:fldChar w:fldCharType="end"/>
        </w:r>
      </w:hyperlink>
    </w:p>
    <w:p>
      <w:pPr>
        <w:pStyle w:val="TOC2"/>
        <w:tabs>
          <w:tab w:val="right" w:leader="dot" w:pos="8306"/>
        </w:tabs>
      </w:pPr>
      <w:hyperlink w:anchor="_Toc6987" w:history="1">
        <w:r>
          <w:rPr>
            <w:rFonts w:ascii="仿宋" w:eastAsia="仿宋" w:hAnsi="仿宋" w:cs="仿宋" w:hint="eastAsia"/>
            <w:lang w:eastAsia="zh-CN"/>
          </w:rPr>
          <w:t>(一)、建筑工程设计原则</w:t>
        </w:r>
        <w:r>
          <w:tab/>
        </w:r>
        <w:r>
          <w:fldChar w:fldCharType="begin"/>
        </w:r>
        <w:r>
          <w:instrText xml:space="preserve"> PAGEREF _Toc6987 \h </w:instrText>
        </w:r>
        <w:r>
          <w:fldChar w:fldCharType="separate"/>
        </w:r>
        <w:r>
          <w:t>5</w:t>
        </w:r>
        <w:r>
          <w:fldChar w:fldCharType="end"/>
        </w:r>
      </w:hyperlink>
    </w:p>
    <w:p>
      <w:pPr>
        <w:pStyle w:val="TOC2"/>
        <w:tabs>
          <w:tab w:val="right" w:leader="dot" w:pos="8306"/>
        </w:tabs>
      </w:pPr>
      <w:hyperlink w:anchor="_Toc23022" w:history="1">
        <w:r>
          <w:rPr>
            <w:rFonts w:ascii="仿宋" w:eastAsia="仿宋" w:hAnsi="仿宋" w:cs="仿宋" w:hint="eastAsia"/>
            <w:lang w:eastAsia="zh-CN"/>
          </w:rPr>
          <w:t>(二)、土建工程设计年限及安全等级</w:t>
        </w:r>
        <w:r>
          <w:tab/>
        </w:r>
        <w:r>
          <w:fldChar w:fldCharType="begin"/>
        </w:r>
        <w:r>
          <w:instrText xml:space="preserve"> PAGEREF _Toc23022 \h </w:instrText>
        </w:r>
        <w:r>
          <w:fldChar w:fldCharType="separate"/>
        </w:r>
        <w:r>
          <w:t>6</w:t>
        </w:r>
        <w:r>
          <w:fldChar w:fldCharType="end"/>
        </w:r>
      </w:hyperlink>
    </w:p>
    <w:p>
      <w:pPr>
        <w:pStyle w:val="TOC2"/>
        <w:tabs>
          <w:tab w:val="right" w:leader="dot" w:pos="8306"/>
        </w:tabs>
      </w:pPr>
      <w:hyperlink w:anchor="_Toc17120" w:history="1">
        <w:r>
          <w:rPr>
            <w:rFonts w:ascii="仿宋" w:eastAsia="仿宋" w:hAnsi="仿宋" w:cs="仿宋" w:hint="eastAsia"/>
            <w:lang w:eastAsia="zh-CN"/>
          </w:rPr>
          <w:t>(三)、建筑工程设计总体要求</w:t>
        </w:r>
        <w:r>
          <w:tab/>
        </w:r>
        <w:r>
          <w:fldChar w:fldCharType="begin"/>
        </w:r>
        <w:r>
          <w:instrText xml:space="preserve"> PAGEREF _Toc17120 \h </w:instrText>
        </w:r>
        <w:r>
          <w:fldChar w:fldCharType="separate"/>
        </w:r>
        <w:r>
          <w:t>7</w:t>
        </w:r>
        <w:r>
          <w:fldChar w:fldCharType="end"/>
        </w:r>
      </w:hyperlink>
    </w:p>
    <w:p>
      <w:pPr>
        <w:pStyle w:val="TOC2"/>
        <w:tabs>
          <w:tab w:val="right" w:leader="dot" w:pos="8306"/>
        </w:tabs>
      </w:pPr>
      <w:hyperlink w:anchor="_Toc28517" w:history="1">
        <w:r>
          <w:rPr>
            <w:rFonts w:ascii="仿宋" w:eastAsia="仿宋" w:hAnsi="仿宋" w:cs="仿宋" w:hint="eastAsia"/>
            <w:lang w:eastAsia="zh-CN"/>
          </w:rPr>
          <w:t>(四)、土建工程建设指标</w:t>
        </w:r>
        <w:r>
          <w:tab/>
        </w:r>
        <w:r>
          <w:fldChar w:fldCharType="begin"/>
        </w:r>
        <w:r>
          <w:instrText xml:space="preserve"> PAGEREF _Toc28517 \h </w:instrText>
        </w:r>
        <w:r>
          <w:fldChar w:fldCharType="separate"/>
        </w:r>
        <w:r>
          <w:t>8</w:t>
        </w:r>
        <w:r>
          <w:fldChar w:fldCharType="end"/>
        </w:r>
      </w:hyperlink>
    </w:p>
    <w:p>
      <w:pPr>
        <w:pStyle w:val="TOC1"/>
        <w:tabs>
          <w:tab w:val="right" w:leader="dot" w:pos="8306"/>
        </w:tabs>
      </w:pPr>
      <w:hyperlink w:anchor="_Toc29177" w:history="1">
        <w:r>
          <w:rPr>
            <w:rFonts w:ascii="仿宋" w:eastAsia="仿宋" w:hAnsi="仿宋" w:cs="仿宋" w:hint="eastAsia"/>
            <w:lang w:eastAsia="zh-CN"/>
          </w:rPr>
          <w:t>三、男士护肤品项目建设单位说明</w:t>
        </w:r>
        <w:r>
          <w:tab/>
        </w:r>
        <w:r>
          <w:fldChar w:fldCharType="begin"/>
        </w:r>
        <w:r>
          <w:instrText xml:space="preserve"> PAGEREF _Toc29177 \h </w:instrText>
        </w:r>
        <w:r>
          <w:fldChar w:fldCharType="separate"/>
        </w:r>
        <w:r>
          <w:t>8</w:t>
        </w:r>
        <w:r>
          <w:fldChar w:fldCharType="end"/>
        </w:r>
      </w:hyperlink>
    </w:p>
    <w:p>
      <w:pPr>
        <w:pStyle w:val="TOC2"/>
        <w:tabs>
          <w:tab w:val="right" w:leader="dot" w:pos="8306"/>
        </w:tabs>
      </w:pPr>
      <w:hyperlink w:anchor="_Toc22342" w:history="1">
        <w:r>
          <w:rPr>
            <w:rFonts w:ascii="仿宋" w:eastAsia="仿宋" w:hAnsi="仿宋" w:cs="仿宋" w:hint="eastAsia"/>
            <w:lang w:eastAsia="zh-CN"/>
          </w:rPr>
          <w:t>(一)、男士护肤品项目承办单位基本情况</w:t>
        </w:r>
        <w:r>
          <w:tab/>
        </w:r>
        <w:r>
          <w:fldChar w:fldCharType="begin"/>
        </w:r>
        <w:r>
          <w:instrText xml:space="preserve"> PAGEREF _Toc22342 \h </w:instrText>
        </w:r>
        <w:r>
          <w:fldChar w:fldCharType="separate"/>
        </w:r>
        <w:r>
          <w:t>8</w:t>
        </w:r>
        <w:r>
          <w:fldChar w:fldCharType="end"/>
        </w:r>
      </w:hyperlink>
    </w:p>
    <w:p>
      <w:pPr>
        <w:pStyle w:val="TOC2"/>
        <w:tabs>
          <w:tab w:val="right" w:leader="dot" w:pos="8306"/>
        </w:tabs>
      </w:pPr>
      <w:hyperlink w:anchor="_Toc4084" w:history="1">
        <w:r>
          <w:rPr>
            <w:rFonts w:ascii="仿宋" w:eastAsia="仿宋" w:hAnsi="仿宋" w:cs="仿宋" w:hint="eastAsia"/>
            <w:lang w:eastAsia="zh-CN"/>
          </w:rPr>
          <w:t>(二)、公司经济效益分析</w:t>
        </w:r>
        <w:r>
          <w:tab/>
        </w:r>
        <w:r>
          <w:fldChar w:fldCharType="begin"/>
        </w:r>
        <w:r>
          <w:instrText xml:space="preserve"> PAGEREF _Toc4084 \h </w:instrText>
        </w:r>
        <w:r>
          <w:fldChar w:fldCharType="separate"/>
        </w:r>
        <w:r>
          <w:t>9</w:t>
        </w:r>
        <w:r>
          <w:fldChar w:fldCharType="end"/>
        </w:r>
      </w:hyperlink>
    </w:p>
    <w:p>
      <w:pPr>
        <w:pStyle w:val="TOC1"/>
        <w:tabs>
          <w:tab w:val="right" w:leader="dot" w:pos="8306"/>
        </w:tabs>
      </w:pPr>
      <w:hyperlink w:anchor="_Toc23828" w:history="1">
        <w:r>
          <w:rPr>
            <w:rFonts w:ascii="仿宋" w:eastAsia="仿宋" w:hAnsi="仿宋" w:cs="仿宋" w:hint="eastAsia"/>
            <w:lang w:eastAsia="zh-CN"/>
          </w:rPr>
          <w:t>四、男士护肤品项目文档管理</w:t>
        </w:r>
        <w:r>
          <w:tab/>
        </w:r>
        <w:r>
          <w:fldChar w:fldCharType="begin"/>
        </w:r>
        <w:r>
          <w:instrText xml:space="preserve"> PAGEREF _Toc23828 \h </w:instrText>
        </w:r>
        <w:r>
          <w:fldChar w:fldCharType="separate"/>
        </w:r>
        <w:r>
          <w:t>10</w:t>
        </w:r>
        <w:r>
          <w:fldChar w:fldCharType="end"/>
        </w:r>
      </w:hyperlink>
    </w:p>
    <w:p>
      <w:pPr>
        <w:pStyle w:val="TOC2"/>
        <w:tabs>
          <w:tab w:val="right" w:leader="dot" w:pos="8306"/>
        </w:tabs>
      </w:pPr>
      <w:hyperlink w:anchor="_Toc15719" w:history="1">
        <w:r>
          <w:rPr>
            <w:rFonts w:ascii="仿宋" w:eastAsia="仿宋" w:hAnsi="仿宋" w:cs="仿宋" w:hint="eastAsia"/>
            <w:lang w:eastAsia="zh-CN"/>
          </w:rPr>
          <w:t>(一)、文档编制与审查</w:t>
        </w:r>
        <w:r>
          <w:tab/>
        </w:r>
        <w:r>
          <w:fldChar w:fldCharType="begin"/>
        </w:r>
        <w:r>
          <w:instrText xml:space="preserve"> PAGEREF _Toc15719 \h </w:instrText>
        </w:r>
        <w:r>
          <w:fldChar w:fldCharType="separate"/>
        </w:r>
        <w:r>
          <w:t>10</w:t>
        </w:r>
        <w:r>
          <w:fldChar w:fldCharType="end"/>
        </w:r>
      </w:hyperlink>
    </w:p>
    <w:p>
      <w:pPr>
        <w:pStyle w:val="TOC2"/>
        <w:tabs>
          <w:tab w:val="right" w:leader="dot" w:pos="8306"/>
        </w:tabs>
      </w:pPr>
      <w:hyperlink w:anchor="_Toc32197" w:history="1">
        <w:r>
          <w:rPr>
            <w:rFonts w:ascii="仿宋" w:eastAsia="仿宋" w:hAnsi="仿宋" w:cs="仿宋" w:hint="eastAsia"/>
            <w:lang w:eastAsia="zh-CN"/>
          </w:rPr>
          <w:t>(二)、文档发布与分发</w:t>
        </w:r>
        <w:r>
          <w:tab/>
        </w:r>
        <w:r>
          <w:fldChar w:fldCharType="begin"/>
        </w:r>
        <w:r>
          <w:instrText xml:space="preserve"> PAGEREF _Toc32197 \h </w:instrText>
        </w:r>
        <w:r>
          <w:fldChar w:fldCharType="separate"/>
        </w:r>
        <w:r>
          <w:t>11</w:t>
        </w:r>
        <w:r>
          <w:fldChar w:fldCharType="end"/>
        </w:r>
      </w:hyperlink>
    </w:p>
    <w:p>
      <w:pPr>
        <w:pStyle w:val="TOC2"/>
        <w:tabs>
          <w:tab w:val="right" w:leader="dot" w:pos="8306"/>
        </w:tabs>
      </w:pPr>
      <w:hyperlink w:anchor="_Toc12121" w:history="1">
        <w:r>
          <w:rPr>
            <w:rFonts w:ascii="仿宋" w:eastAsia="仿宋" w:hAnsi="仿宋" w:cs="仿宋" w:hint="eastAsia"/>
            <w:lang w:eastAsia="zh-CN"/>
          </w:rPr>
          <w:t>(三)、文档存档与归档</w:t>
        </w:r>
        <w:r>
          <w:tab/>
        </w:r>
        <w:r>
          <w:fldChar w:fldCharType="begin"/>
        </w:r>
        <w:r>
          <w:instrText xml:space="preserve"> PAGEREF _Toc12121 \h </w:instrText>
        </w:r>
        <w:r>
          <w:fldChar w:fldCharType="separate"/>
        </w:r>
        <w:r>
          <w:t>12</w:t>
        </w:r>
        <w:r>
          <w:fldChar w:fldCharType="end"/>
        </w:r>
      </w:hyperlink>
    </w:p>
    <w:p>
      <w:pPr>
        <w:pStyle w:val="TOC1"/>
        <w:tabs>
          <w:tab w:val="right" w:leader="dot" w:pos="8306"/>
        </w:tabs>
      </w:pPr>
      <w:hyperlink w:anchor="_Toc16002" w:history="1">
        <w:r>
          <w:rPr>
            <w:rFonts w:ascii="仿宋" w:eastAsia="仿宋" w:hAnsi="仿宋" w:cs="仿宋" w:hint="eastAsia"/>
            <w:lang w:eastAsia="zh-CN"/>
          </w:rPr>
          <w:t>五、男士护肤品项目概论</w:t>
        </w:r>
        <w:r>
          <w:tab/>
        </w:r>
        <w:r>
          <w:fldChar w:fldCharType="begin"/>
        </w:r>
        <w:r>
          <w:instrText xml:space="preserve"> PAGEREF _Toc16002 \h </w:instrText>
        </w:r>
        <w:r>
          <w:fldChar w:fldCharType="separate"/>
        </w:r>
        <w:r>
          <w:t>13</w:t>
        </w:r>
        <w:r>
          <w:fldChar w:fldCharType="end"/>
        </w:r>
      </w:hyperlink>
    </w:p>
    <w:p>
      <w:pPr>
        <w:pStyle w:val="TOC2"/>
        <w:tabs>
          <w:tab w:val="right" w:leader="dot" w:pos="8306"/>
        </w:tabs>
      </w:pPr>
      <w:hyperlink w:anchor="_Toc29064" w:history="1">
        <w:r>
          <w:rPr>
            <w:rFonts w:ascii="仿宋" w:eastAsia="仿宋" w:hAnsi="仿宋" w:cs="仿宋" w:hint="eastAsia"/>
            <w:lang w:eastAsia="zh-CN"/>
          </w:rPr>
          <w:t>(一)、男士护肤品项目概况</w:t>
        </w:r>
        <w:r>
          <w:tab/>
        </w:r>
        <w:r>
          <w:fldChar w:fldCharType="begin"/>
        </w:r>
        <w:r>
          <w:instrText xml:space="preserve"> PAGEREF _Toc29064 \h </w:instrText>
        </w:r>
        <w:r>
          <w:fldChar w:fldCharType="separate"/>
        </w:r>
        <w:r>
          <w:t>13</w:t>
        </w:r>
        <w:r>
          <w:fldChar w:fldCharType="end"/>
        </w:r>
      </w:hyperlink>
    </w:p>
    <w:p>
      <w:pPr>
        <w:pStyle w:val="TOC2"/>
        <w:tabs>
          <w:tab w:val="right" w:leader="dot" w:pos="8306"/>
        </w:tabs>
      </w:pPr>
      <w:hyperlink w:anchor="_Toc4709" w:history="1">
        <w:r>
          <w:rPr>
            <w:rFonts w:ascii="仿宋" w:eastAsia="仿宋" w:hAnsi="仿宋" w:cs="仿宋" w:hint="eastAsia"/>
            <w:lang w:eastAsia="zh-CN"/>
          </w:rPr>
          <w:t>(二)、男士护肤品项目目标</w:t>
        </w:r>
        <w:r>
          <w:tab/>
        </w:r>
        <w:r>
          <w:fldChar w:fldCharType="begin"/>
        </w:r>
        <w:r>
          <w:instrText xml:space="preserve"> PAGEREF _Toc4709 \h </w:instrText>
        </w:r>
        <w:r>
          <w:fldChar w:fldCharType="separate"/>
        </w:r>
        <w:r>
          <w:t>15</w:t>
        </w:r>
        <w:r>
          <w:fldChar w:fldCharType="end"/>
        </w:r>
      </w:hyperlink>
    </w:p>
    <w:p>
      <w:pPr>
        <w:pStyle w:val="TOC2"/>
        <w:tabs>
          <w:tab w:val="right" w:leader="dot" w:pos="8306"/>
        </w:tabs>
      </w:pPr>
      <w:hyperlink w:anchor="_Toc12209" w:history="1">
        <w:r>
          <w:rPr>
            <w:rFonts w:ascii="仿宋" w:eastAsia="仿宋" w:hAnsi="仿宋" w:cs="仿宋" w:hint="eastAsia"/>
            <w:lang w:eastAsia="zh-CN"/>
          </w:rPr>
          <w:t>(三)、男士护肤品项目提出的理由</w:t>
        </w:r>
        <w:r>
          <w:tab/>
        </w:r>
        <w:r>
          <w:fldChar w:fldCharType="begin"/>
        </w:r>
        <w:r>
          <w:instrText xml:space="preserve"> PAGEREF _Toc12209 \h </w:instrText>
        </w:r>
        <w:r>
          <w:fldChar w:fldCharType="separate"/>
        </w:r>
        <w:r>
          <w:t>16</w:t>
        </w:r>
        <w:r>
          <w:fldChar w:fldCharType="end"/>
        </w:r>
      </w:hyperlink>
    </w:p>
    <w:p>
      <w:pPr>
        <w:pStyle w:val="TOC2"/>
        <w:tabs>
          <w:tab w:val="right" w:leader="dot" w:pos="8306"/>
        </w:tabs>
      </w:pPr>
      <w:hyperlink w:anchor="_Toc3865" w:history="1">
        <w:r>
          <w:rPr>
            <w:rFonts w:ascii="仿宋" w:eastAsia="仿宋" w:hAnsi="仿宋" w:cs="仿宋" w:hint="eastAsia"/>
            <w:lang w:eastAsia="zh-CN"/>
          </w:rPr>
          <w:t>(四)、男士护肤品项目意义</w:t>
        </w:r>
        <w:r>
          <w:tab/>
        </w:r>
        <w:r>
          <w:fldChar w:fldCharType="begin"/>
        </w:r>
        <w:r>
          <w:instrText xml:space="preserve"> PAGEREF _Toc3865 \h </w:instrText>
        </w:r>
        <w:r>
          <w:fldChar w:fldCharType="separate"/>
        </w:r>
        <w:r>
          <w:t>18</w:t>
        </w:r>
        <w:r>
          <w:fldChar w:fldCharType="end"/>
        </w:r>
      </w:hyperlink>
    </w:p>
    <w:p>
      <w:pPr>
        <w:pStyle w:val="TOC2"/>
        <w:tabs>
          <w:tab w:val="right" w:leader="dot" w:pos="8306"/>
        </w:tabs>
      </w:pPr>
      <w:hyperlink w:anchor="_Toc26155" w:history="1">
        <w:r>
          <w:rPr>
            <w:rFonts w:ascii="仿宋" w:eastAsia="仿宋" w:hAnsi="仿宋" w:cs="仿宋" w:hint="eastAsia"/>
            <w:lang w:eastAsia="zh-CN"/>
          </w:rPr>
          <w:t>(五)、男士护肤品项目背景</w:t>
        </w:r>
        <w:r>
          <w:tab/>
        </w:r>
        <w:r>
          <w:fldChar w:fldCharType="begin"/>
        </w:r>
        <w:r>
          <w:instrText xml:space="preserve"> PAGEREF _Toc26155 \h </w:instrText>
        </w:r>
        <w:r>
          <w:fldChar w:fldCharType="separate"/>
        </w:r>
        <w:r>
          <w:t>19</w:t>
        </w:r>
        <w:r>
          <w:fldChar w:fldCharType="end"/>
        </w:r>
      </w:hyperlink>
    </w:p>
    <w:p>
      <w:pPr>
        <w:pStyle w:val="TOC1"/>
        <w:tabs>
          <w:tab w:val="right" w:leader="dot" w:pos="8306"/>
        </w:tabs>
      </w:pPr>
      <w:hyperlink w:anchor="_Toc28554" w:history="1">
        <w:r>
          <w:rPr>
            <w:rFonts w:ascii="仿宋" w:eastAsia="仿宋" w:hAnsi="仿宋" w:cs="仿宋" w:hint="eastAsia"/>
            <w:lang w:eastAsia="zh-CN"/>
          </w:rPr>
          <w:t>六、男士护肤品项目绩效评估</w:t>
        </w:r>
        <w:r>
          <w:tab/>
        </w:r>
        <w:r>
          <w:fldChar w:fldCharType="begin"/>
        </w:r>
        <w:r>
          <w:instrText xml:space="preserve"> PAGEREF _Toc28554 \h </w:instrText>
        </w:r>
        <w:r>
          <w:fldChar w:fldCharType="separate"/>
        </w:r>
        <w:r>
          <w:t>20</w:t>
        </w:r>
        <w:r>
          <w:fldChar w:fldCharType="end"/>
        </w:r>
      </w:hyperlink>
    </w:p>
    <w:p>
      <w:pPr>
        <w:pStyle w:val="TOC2"/>
        <w:tabs>
          <w:tab w:val="right" w:leader="dot" w:pos="8306"/>
        </w:tabs>
      </w:pPr>
      <w:hyperlink w:anchor="_Toc7259" w:history="1">
        <w:r>
          <w:rPr>
            <w:rFonts w:ascii="仿宋" w:eastAsia="仿宋" w:hAnsi="仿宋" w:cs="仿宋" w:hint="eastAsia"/>
            <w:lang w:eastAsia="zh-CN"/>
          </w:rPr>
          <w:t>(一)、绩效评估指标</w:t>
        </w:r>
        <w:r>
          <w:tab/>
        </w:r>
        <w:r>
          <w:fldChar w:fldCharType="begin"/>
        </w:r>
        <w:r>
          <w:instrText xml:space="preserve"> PAGEREF _Toc7259 \h </w:instrText>
        </w:r>
        <w:r>
          <w:fldChar w:fldCharType="separate"/>
        </w:r>
        <w:r>
          <w:t>20</w:t>
        </w:r>
        <w:r>
          <w:fldChar w:fldCharType="end"/>
        </w:r>
      </w:hyperlink>
    </w:p>
    <w:p>
      <w:pPr>
        <w:pStyle w:val="TOC2"/>
        <w:tabs>
          <w:tab w:val="right" w:leader="dot" w:pos="8306"/>
        </w:tabs>
      </w:pPr>
      <w:hyperlink w:anchor="_Toc7433" w:history="1">
        <w:r>
          <w:rPr>
            <w:rFonts w:ascii="仿宋" w:eastAsia="仿宋" w:hAnsi="仿宋" w:cs="仿宋" w:hint="eastAsia"/>
            <w:lang w:eastAsia="zh-CN"/>
          </w:rPr>
          <w:t>(二)、绩效评估方法</w:t>
        </w:r>
        <w:r>
          <w:tab/>
        </w:r>
        <w:r>
          <w:fldChar w:fldCharType="begin"/>
        </w:r>
        <w:r>
          <w:instrText xml:space="preserve"> PAGEREF _Toc7433 \h </w:instrText>
        </w:r>
        <w:r>
          <w:fldChar w:fldCharType="separate"/>
        </w:r>
        <w:r>
          <w:t>21</w:t>
        </w:r>
        <w:r>
          <w:fldChar w:fldCharType="end"/>
        </w:r>
      </w:hyperlink>
    </w:p>
    <w:p>
      <w:pPr>
        <w:pStyle w:val="TOC2"/>
        <w:tabs>
          <w:tab w:val="right" w:leader="dot" w:pos="8306"/>
        </w:tabs>
      </w:pPr>
      <w:hyperlink w:anchor="_Toc8140" w:history="1">
        <w:r>
          <w:rPr>
            <w:rFonts w:ascii="仿宋" w:eastAsia="仿宋" w:hAnsi="仿宋" w:cs="仿宋" w:hint="eastAsia"/>
            <w:lang w:eastAsia="zh-CN"/>
          </w:rPr>
          <w:t>(三)、绩效评估周期</w:t>
        </w:r>
        <w:r>
          <w:tab/>
        </w:r>
        <w:r>
          <w:fldChar w:fldCharType="begin"/>
        </w:r>
        <w:r>
          <w:instrText xml:space="preserve"> PAGEREF _Toc8140 \h </w:instrText>
        </w:r>
        <w:r>
          <w:fldChar w:fldCharType="separate"/>
        </w:r>
        <w:r>
          <w:t>22</w:t>
        </w:r>
        <w:r>
          <w:fldChar w:fldCharType="end"/>
        </w:r>
      </w:hyperlink>
    </w:p>
    <w:p>
      <w:pPr>
        <w:pStyle w:val="TOC1"/>
        <w:tabs>
          <w:tab w:val="right" w:leader="dot" w:pos="8306"/>
        </w:tabs>
      </w:pPr>
      <w:hyperlink w:anchor="_Toc31371" w:history="1">
        <w:r>
          <w:rPr>
            <w:rFonts w:ascii="仿宋" w:eastAsia="仿宋" w:hAnsi="仿宋" w:cs="仿宋" w:hint="eastAsia"/>
            <w:lang w:eastAsia="zh-CN"/>
          </w:rPr>
          <w:t>七、男士护肤品项目社会影响</w:t>
        </w:r>
        <w:r>
          <w:tab/>
        </w:r>
        <w:r>
          <w:fldChar w:fldCharType="begin"/>
        </w:r>
        <w:r>
          <w:instrText xml:space="preserve"> PAGEREF _Toc31371 \h </w:instrText>
        </w:r>
        <w:r>
          <w:fldChar w:fldCharType="separate"/>
        </w:r>
        <w:r>
          <w:t>23</w:t>
        </w:r>
        <w:r>
          <w:fldChar w:fldCharType="end"/>
        </w:r>
      </w:hyperlink>
    </w:p>
    <w:p>
      <w:pPr>
        <w:pStyle w:val="TOC2"/>
        <w:tabs>
          <w:tab w:val="right" w:leader="dot" w:pos="8306"/>
        </w:tabs>
      </w:pPr>
      <w:hyperlink w:anchor="_Toc11498" w:history="1">
        <w:r>
          <w:rPr>
            <w:rFonts w:ascii="仿宋" w:eastAsia="仿宋" w:hAnsi="仿宋" w:cs="仿宋" w:hint="eastAsia"/>
            <w:lang w:eastAsia="zh-CN"/>
          </w:rPr>
          <w:t>(一)、社会责任与义务</w:t>
        </w:r>
        <w:r>
          <w:tab/>
        </w:r>
        <w:r>
          <w:fldChar w:fldCharType="begin"/>
        </w:r>
        <w:r>
          <w:instrText xml:space="preserve"> PAGEREF _Toc11498 \h </w:instrText>
        </w:r>
        <w:r>
          <w:fldChar w:fldCharType="separate"/>
        </w:r>
        <w:r>
          <w:t>23</w:t>
        </w:r>
        <w:r>
          <w:fldChar w:fldCharType="end"/>
        </w:r>
      </w:hyperlink>
    </w:p>
    <w:p>
      <w:pPr>
        <w:pStyle w:val="TOC2"/>
        <w:tabs>
          <w:tab w:val="right" w:leader="dot" w:pos="8306"/>
        </w:tabs>
      </w:pPr>
      <w:hyperlink w:anchor="_Toc19182" w:history="1">
        <w:r>
          <w:rPr>
            <w:rFonts w:ascii="仿宋" w:eastAsia="仿宋" w:hAnsi="仿宋" w:cs="仿宋" w:hint="eastAsia"/>
            <w:lang w:eastAsia="zh-CN"/>
          </w:rPr>
          <w:t>(二)、社会参与与沟通</w:t>
        </w:r>
        <w:r>
          <w:tab/>
        </w:r>
        <w:r>
          <w:fldChar w:fldCharType="begin"/>
        </w:r>
        <w:r>
          <w:instrText xml:space="preserve"> PAGEREF _Toc19182 \h </w:instrText>
        </w:r>
        <w:r>
          <w:fldChar w:fldCharType="separate"/>
        </w:r>
        <w:r>
          <w:t>24</w:t>
        </w:r>
        <w:r>
          <w:fldChar w:fldCharType="end"/>
        </w:r>
      </w:hyperlink>
    </w:p>
    <w:p>
      <w:pPr>
        <w:pStyle w:val="TOC1"/>
        <w:tabs>
          <w:tab w:val="right" w:leader="dot" w:pos="8306"/>
        </w:tabs>
      </w:pPr>
      <w:hyperlink w:anchor="_Toc6832" w:history="1">
        <w:r>
          <w:rPr>
            <w:rFonts w:ascii="仿宋" w:eastAsia="仿宋" w:hAnsi="仿宋" w:cs="仿宋" w:hint="eastAsia"/>
            <w:lang w:eastAsia="zh-CN"/>
          </w:rPr>
          <w:t>八、男士护肤品项目环境影响分析</w:t>
        </w:r>
        <w:r>
          <w:tab/>
        </w:r>
        <w:r>
          <w:fldChar w:fldCharType="begin"/>
        </w:r>
        <w:r>
          <w:instrText xml:space="preserve"> PAGEREF _Toc6832 \h </w:instrText>
        </w:r>
        <w:r>
          <w:fldChar w:fldCharType="separate"/>
        </w:r>
        <w:r>
          <w:t>25</w:t>
        </w:r>
        <w:r>
          <w:fldChar w:fldCharType="end"/>
        </w:r>
      </w:hyperlink>
    </w:p>
    <w:p>
      <w:pPr>
        <w:pStyle w:val="TOC2"/>
        <w:tabs>
          <w:tab w:val="right" w:leader="dot" w:pos="8306"/>
        </w:tabs>
      </w:pPr>
      <w:hyperlink w:anchor="_Toc4718" w:history="1">
        <w:r>
          <w:rPr>
            <w:rFonts w:ascii="仿宋" w:eastAsia="仿宋" w:hAnsi="仿宋" w:cs="仿宋" w:hint="eastAsia"/>
            <w:lang w:eastAsia="zh-CN"/>
          </w:rPr>
          <w:t>(一)、建设区域环境质量现状</w:t>
        </w:r>
        <w:r>
          <w:tab/>
        </w:r>
        <w:r>
          <w:fldChar w:fldCharType="begin"/>
        </w:r>
        <w:r>
          <w:instrText xml:space="preserve"> PAGEREF _Toc4718 \h </w:instrText>
        </w:r>
        <w:r>
          <w:fldChar w:fldCharType="separate"/>
        </w:r>
        <w:r>
          <w:t>25</w:t>
        </w:r>
        <w:r>
          <w:fldChar w:fldCharType="end"/>
        </w:r>
      </w:hyperlink>
    </w:p>
    <w:p>
      <w:pPr>
        <w:pStyle w:val="TOC2"/>
        <w:tabs>
          <w:tab w:val="right" w:leader="dot" w:pos="8306"/>
        </w:tabs>
      </w:pPr>
      <w:hyperlink w:anchor="_Toc2261" w:history="1">
        <w:r>
          <w:rPr>
            <w:rFonts w:ascii="仿宋" w:eastAsia="仿宋" w:hAnsi="仿宋" w:cs="仿宋" w:hint="eastAsia"/>
            <w:lang w:eastAsia="zh-CN"/>
          </w:rPr>
          <w:t>(二)、建设期环境保护</w:t>
        </w:r>
        <w:r>
          <w:tab/>
        </w:r>
        <w:r>
          <w:fldChar w:fldCharType="begin"/>
        </w:r>
        <w:r>
          <w:instrText xml:space="preserve"> PAGEREF _Toc2261 \h </w:instrText>
        </w:r>
        <w:r>
          <w:fldChar w:fldCharType="separate"/>
        </w:r>
        <w:r>
          <w:t>26</w:t>
        </w:r>
        <w:r>
          <w:fldChar w:fldCharType="end"/>
        </w:r>
      </w:hyperlink>
    </w:p>
    <w:p>
      <w:pPr>
        <w:pStyle w:val="TOC2"/>
        <w:tabs>
          <w:tab w:val="right" w:leader="dot" w:pos="8306"/>
        </w:tabs>
      </w:pPr>
      <w:hyperlink w:anchor="_Toc5293" w:history="1">
        <w:r>
          <w:rPr>
            <w:rFonts w:ascii="仿宋" w:eastAsia="仿宋" w:hAnsi="仿宋" w:cs="仿宋" w:hint="eastAsia"/>
            <w:lang w:eastAsia="zh-CN"/>
          </w:rPr>
          <w:t>(三)、运营期环境保护</w:t>
        </w:r>
        <w:r>
          <w:tab/>
        </w:r>
        <w:r>
          <w:fldChar w:fldCharType="begin"/>
        </w:r>
        <w:r>
          <w:instrText xml:space="preserve"> PAGEREF _Toc5293 \h </w:instrText>
        </w:r>
        <w:r>
          <w:fldChar w:fldCharType="separate"/>
        </w:r>
        <w:r>
          <w:t>27</w:t>
        </w:r>
        <w:r>
          <w:fldChar w:fldCharType="end"/>
        </w:r>
      </w:hyperlink>
    </w:p>
    <w:p>
      <w:pPr>
        <w:pStyle w:val="TOC2"/>
        <w:tabs>
          <w:tab w:val="right" w:leader="dot" w:pos="8306"/>
        </w:tabs>
      </w:pPr>
      <w:hyperlink w:anchor="_Toc19505" w:history="1">
        <w:r>
          <w:rPr>
            <w:rFonts w:ascii="仿宋" w:eastAsia="仿宋" w:hAnsi="仿宋" w:cs="仿宋" w:hint="eastAsia"/>
            <w:lang w:eastAsia="zh-CN"/>
          </w:rPr>
          <w:t>(四)、男士护肤品项目建设对区域经济的影响</w:t>
        </w:r>
        <w:r>
          <w:tab/>
        </w:r>
        <w:r>
          <w:fldChar w:fldCharType="begin"/>
        </w:r>
        <w:r>
          <w:instrText xml:space="preserve"> PAGEREF _Toc19505 \h </w:instrText>
        </w:r>
        <w:r>
          <w:fldChar w:fldCharType="separate"/>
        </w:r>
        <w:r>
          <w:t>29</w:t>
        </w:r>
        <w:r>
          <w:fldChar w:fldCharType="end"/>
        </w:r>
      </w:hyperlink>
    </w:p>
    <w:p>
      <w:pPr>
        <w:pStyle w:val="TOC2"/>
        <w:tabs>
          <w:tab w:val="right" w:leader="dot" w:pos="8306"/>
        </w:tabs>
      </w:pPr>
      <w:hyperlink w:anchor="_Toc23539" w:history="1">
        <w:r>
          <w:rPr>
            <w:rFonts w:ascii="仿宋" w:eastAsia="仿宋" w:hAnsi="仿宋" w:cs="仿宋" w:hint="eastAsia"/>
            <w:lang w:eastAsia="zh-CN"/>
          </w:rPr>
          <w:t>(五)、废弃物处理</w:t>
        </w:r>
        <w:r>
          <w:tab/>
        </w:r>
        <w:r>
          <w:fldChar w:fldCharType="begin"/>
        </w:r>
        <w:r>
          <w:instrText xml:space="preserve"> PAGEREF _Toc23539 \h </w:instrText>
        </w:r>
        <w:r>
          <w:fldChar w:fldCharType="separate"/>
        </w:r>
        <w:r>
          <w:t>31</w:t>
        </w:r>
        <w:r>
          <w:fldChar w:fldCharType="end"/>
        </w:r>
      </w:hyperlink>
    </w:p>
    <w:p>
      <w:pPr>
        <w:pStyle w:val="TOC2"/>
        <w:tabs>
          <w:tab w:val="right" w:leader="dot" w:pos="8306"/>
        </w:tabs>
      </w:pPr>
      <w:hyperlink w:anchor="_Toc29551" w:history="1">
        <w:r>
          <w:rPr>
            <w:rFonts w:ascii="仿宋" w:eastAsia="仿宋" w:hAnsi="仿宋" w:cs="仿宋" w:hint="eastAsia"/>
            <w:lang w:eastAsia="zh-CN"/>
          </w:rPr>
          <w:t>(六)、特殊环境影响分析</w:t>
        </w:r>
        <w:r>
          <w:tab/>
        </w:r>
        <w:r>
          <w:fldChar w:fldCharType="begin"/>
        </w:r>
        <w:r>
          <w:instrText xml:space="preserve"> PAGEREF _Toc29551 \h </w:instrText>
        </w:r>
        <w:r>
          <w:fldChar w:fldCharType="separate"/>
        </w:r>
        <w:r>
          <w:t>32</w:t>
        </w:r>
        <w:r>
          <w:fldChar w:fldCharType="end"/>
        </w:r>
      </w:hyperlink>
    </w:p>
    <w:p>
      <w:pPr>
        <w:pStyle w:val="TOC2"/>
        <w:tabs>
          <w:tab w:val="right" w:leader="dot" w:pos="8306"/>
        </w:tabs>
      </w:pPr>
      <w:hyperlink w:anchor="_Toc23454" w:history="1">
        <w:r>
          <w:rPr>
            <w:rFonts w:ascii="仿宋" w:eastAsia="仿宋" w:hAnsi="仿宋" w:cs="仿宋" w:hint="eastAsia"/>
            <w:lang w:eastAsia="zh-CN"/>
          </w:rPr>
          <w:t>(七)、清洁生产</w:t>
        </w:r>
        <w:r>
          <w:tab/>
        </w:r>
        <w:r>
          <w:fldChar w:fldCharType="begin"/>
        </w:r>
        <w:r>
          <w:instrText xml:space="preserve"> PAGEREF _Toc23454 \h </w:instrText>
        </w:r>
        <w:r>
          <w:fldChar w:fldCharType="separate"/>
        </w:r>
        <w:r>
          <w:t>33</w:t>
        </w:r>
        <w:r>
          <w:fldChar w:fldCharType="end"/>
        </w:r>
      </w:hyperlink>
    </w:p>
    <w:p>
      <w:pPr>
        <w:pStyle w:val="TOC2"/>
        <w:tabs>
          <w:tab w:val="right" w:leader="dot" w:pos="8306"/>
        </w:tabs>
      </w:pPr>
      <w:hyperlink w:anchor="_Toc20054" w:history="1">
        <w:r>
          <w:rPr>
            <w:rFonts w:ascii="仿宋" w:eastAsia="仿宋" w:hAnsi="仿宋" w:cs="仿宋" w:hint="eastAsia"/>
            <w:lang w:eastAsia="zh-CN"/>
          </w:rPr>
          <w:t>(八)、环境保护综合评价</w:t>
        </w:r>
        <w:r>
          <w:tab/>
        </w:r>
        <w:r>
          <w:fldChar w:fldCharType="begin"/>
        </w:r>
        <w:r>
          <w:instrText xml:space="preserve"> PAGEREF _Toc20054 \h </w:instrText>
        </w:r>
        <w:r>
          <w:fldChar w:fldCharType="separate"/>
        </w:r>
        <w:r>
          <w:t>34</w:t>
        </w:r>
        <w:r>
          <w:fldChar w:fldCharType="end"/>
        </w:r>
      </w:hyperlink>
    </w:p>
    <w:p>
      <w:pPr>
        <w:pStyle w:val="TOC1"/>
        <w:tabs>
          <w:tab w:val="right" w:leader="dot" w:pos="8306"/>
        </w:tabs>
      </w:pPr>
      <w:hyperlink w:anchor="_Toc3797" w:history="1">
        <w:r>
          <w:rPr>
            <w:rFonts w:ascii="仿宋" w:eastAsia="仿宋" w:hAnsi="仿宋" w:cs="仿宋" w:hint="eastAsia"/>
            <w:lang w:eastAsia="zh-CN"/>
          </w:rPr>
          <w:t>九、男士护肤品项目风险管理</w:t>
        </w:r>
        <w:r>
          <w:tab/>
        </w:r>
        <w:r>
          <w:fldChar w:fldCharType="begin"/>
        </w:r>
        <w:r>
          <w:instrText xml:space="preserve"> PAGEREF _Toc3797 \h </w:instrText>
        </w:r>
        <w:r>
          <w:fldChar w:fldCharType="separate"/>
        </w:r>
        <w:r>
          <w:t>35</w:t>
        </w:r>
        <w:r>
          <w:fldChar w:fldCharType="end"/>
        </w:r>
      </w:hyperlink>
    </w:p>
    <w:p>
      <w:pPr>
        <w:pStyle w:val="TOC2"/>
        <w:tabs>
          <w:tab w:val="right" w:leader="dot" w:pos="8306"/>
        </w:tabs>
      </w:pPr>
      <w:hyperlink w:anchor="_Toc29722" w:history="1">
        <w:r>
          <w:rPr>
            <w:rFonts w:ascii="仿宋" w:eastAsia="仿宋" w:hAnsi="仿宋" w:cs="仿宋" w:hint="eastAsia"/>
            <w:lang w:eastAsia="zh-CN"/>
          </w:rPr>
          <w:t>(一)、风险识别与评估</w:t>
        </w:r>
        <w:r>
          <w:tab/>
        </w:r>
        <w:r>
          <w:fldChar w:fldCharType="begin"/>
        </w:r>
        <w:r>
          <w:instrText xml:space="preserve"> PAGEREF _Toc29722 \h </w:instrText>
        </w:r>
        <w:r>
          <w:fldChar w:fldCharType="separate"/>
        </w:r>
        <w:r>
          <w:t>35</w:t>
        </w:r>
        <w:r>
          <w:fldChar w:fldCharType="end"/>
        </w:r>
      </w:hyperlink>
    </w:p>
    <w:p>
      <w:pPr>
        <w:pStyle w:val="TOC2"/>
        <w:tabs>
          <w:tab w:val="right" w:leader="dot" w:pos="8306"/>
        </w:tabs>
      </w:pPr>
      <w:hyperlink w:anchor="_Toc15857" w:history="1">
        <w:r>
          <w:rPr>
            <w:rFonts w:ascii="仿宋" w:eastAsia="仿宋" w:hAnsi="仿宋" w:cs="仿宋" w:hint="eastAsia"/>
            <w:lang w:eastAsia="zh-CN"/>
          </w:rPr>
          <w:t>(二)、风险应对策略</w:t>
        </w:r>
        <w:r>
          <w:tab/>
        </w:r>
        <w:r>
          <w:fldChar w:fldCharType="begin"/>
        </w:r>
        <w:r>
          <w:instrText xml:space="preserve"> PAGEREF _Toc15857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46" w:history="1">
        <w:r>
          <w:rPr>
            <w:rFonts w:ascii="仿宋" w:eastAsia="仿宋" w:hAnsi="仿宋" w:cs="仿宋" w:hint="eastAsia"/>
            <w:lang w:eastAsia="zh-CN"/>
          </w:rPr>
          <w:t>(三)、风险监控与控制</w:t>
        </w:r>
        <w:r>
          <w:tab/>
        </w:r>
        <w:r>
          <w:fldChar w:fldCharType="begin"/>
        </w:r>
        <w:r>
          <w:instrText xml:space="preserve"> PAGEREF _Toc27046 \h </w:instrText>
        </w:r>
        <w:r>
          <w:fldChar w:fldCharType="separate"/>
        </w:r>
        <w:r>
          <w:t>38</w:t>
        </w:r>
        <w:r>
          <w:fldChar w:fldCharType="end"/>
        </w:r>
      </w:hyperlink>
    </w:p>
    <w:p>
      <w:pPr>
        <w:pStyle w:val="TOC1"/>
        <w:tabs>
          <w:tab w:val="right" w:leader="dot" w:pos="8306"/>
        </w:tabs>
      </w:pPr>
      <w:hyperlink w:anchor="_Toc10316" w:history="1">
        <w:r>
          <w:rPr>
            <w:rFonts w:ascii="仿宋" w:eastAsia="仿宋" w:hAnsi="仿宋" w:cs="仿宋" w:hint="eastAsia"/>
            <w:lang w:eastAsia="zh-CN"/>
          </w:rPr>
          <w:t>十、男士护肤品项目财务管理</w:t>
        </w:r>
        <w:r>
          <w:tab/>
        </w:r>
        <w:r>
          <w:fldChar w:fldCharType="begin"/>
        </w:r>
        <w:r>
          <w:instrText xml:space="preserve"> PAGEREF _Toc10316 \h </w:instrText>
        </w:r>
        <w:r>
          <w:fldChar w:fldCharType="separate"/>
        </w:r>
        <w:r>
          <w:t>39</w:t>
        </w:r>
        <w:r>
          <w:fldChar w:fldCharType="end"/>
        </w:r>
      </w:hyperlink>
    </w:p>
    <w:p>
      <w:pPr>
        <w:pStyle w:val="TOC2"/>
        <w:tabs>
          <w:tab w:val="right" w:leader="dot" w:pos="8306"/>
        </w:tabs>
      </w:pPr>
      <w:hyperlink w:anchor="_Toc20152" w:history="1">
        <w:r>
          <w:rPr>
            <w:rFonts w:ascii="仿宋" w:eastAsia="仿宋" w:hAnsi="仿宋" w:cs="仿宋" w:hint="eastAsia"/>
            <w:lang w:eastAsia="zh-CN"/>
          </w:rPr>
          <w:t>(一)、资金需求大</w:t>
        </w:r>
        <w:r>
          <w:tab/>
        </w:r>
        <w:r>
          <w:fldChar w:fldCharType="begin"/>
        </w:r>
        <w:r>
          <w:instrText xml:space="preserve"> PAGEREF _Toc20152 \h </w:instrText>
        </w:r>
        <w:r>
          <w:fldChar w:fldCharType="separate"/>
        </w:r>
        <w:r>
          <w:t>39</w:t>
        </w:r>
        <w:r>
          <w:fldChar w:fldCharType="end"/>
        </w:r>
      </w:hyperlink>
    </w:p>
    <w:p>
      <w:pPr>
        <w:pStyle w:val="TOC2"/>
        <w:tabs>
          <w:tab w:val="right" w:leader="dot" w:pos="8306"/>
        </w:tabs>
      </w:pPr>
      <w:hyperlink w:anchor="_Toc32074" w:history="1">
        <w:r>
          <w:rPr>
            <w:rFonts w:ascii="仿宋" w:eastAsia="仿宋" w:hAnsi="仿宋" w:cs="仿宋" w:hint="eastAsia"/>
            <w:lang w:eastAsia="zh-CN"/>
          </w:rPr>
          <w:t>(二)、研发周期长</w:t>
        </w:r>
        <w:r>
          <w:tab/>
        </w:r>
        <w:r>
          <w:fldChar w:fldCharType="begin"/>
        </w:r>
        <w:r>
          <w:instrText xml:space="preserve"> PAGEREF _Toc32074 \h </w:instrText>
        </w:r>
        <w:r>
          <w:fldChar w:fldCharType="separate"/>
        </w:r>
        <w:r>
          <w:t>40</w:t>
        </w:r>
        <w:r>
          <w:fldChar w:fldCharType="end"/>
        </w:r>
      </w:hyperlink>
    </w:p>
    <w:p>
      <w:pPr>
        <w:pStyle w:val="TOC2"/>
        <w:tabs>
          <w:tab w:val="right" w:leader="dot" w:pos="8306"/>
        </w:tabs>
      </w:pPr>
      <w:hyperlink w:anchor="_Toc28990" w:history="1">
        <w:r>
          <w:rPr>
            <w:rFonts w:ascii="仿宋" w:eastAsia="仿宋" w:hAnsi="仿宋" w:cs="仿宋" w:hint="eastAsia"/>
            <w:lang w:eastAsia="zh-CN"/>
          </w:rPr>
          <w:t>(三)、市场风险大</w:t>
        </w:r>
        <w:r>
          <w:tab/>
        </w:r>
        <w:r>
          <w:fldChar w:fldCharType="begin"/>
        </w:r>
        <w:r>
          <w:instrText xml:space="preserve"> PAGEREF _Toc28990 \h </w:instrText>
        </w:r>
        <w:r>
          <w:fldChar w:fldCharType="separate"/>
        </w:r>
        <w:r>
          <w:t>42</w:t>
        </w:r>
        <w:r>
          <w:fldChar w:fldCharType="end"/>
        </w:r>
      </w:hyperlink>
    </w:p>
    <w:p>
      <w:pPr>
        <w:pStyle w:val="TOC2"/>
        <w:tabs>
          <w:tab w:val="right" w:leader="dot" w:pos="8306"/>
        </w:tabs>
      </w:pPr>
      <w:hyperlink w:anchor="_Toc9942" w:history="1">
        <w:r>
          <w:rPr>
            <w:rFonts w:ascii="仿宋" w:eastAsia="仿宋" w:hAnsi="仿宋" w:cs="仿宋" w:hint="eastAsia"/>
            <w:lang w:eastAsia="zh-CN"/>
          </w:rPr>
          <w:t>(四)、利润率高</w:t>
        </w:r>
        <w:r>
          <w:tab/>
        </w:r>
        <w:r>
          <w:fldChar w:fldCharType="begin"/>
        </w:r>
        <w:r>
          <w:instrText xml:space="preserve"> PAGEREF _Toc9942 \h </w:instrText>
        </w:r>
        <w:r>
          <w:fldChar w:fldCharType="separate"/>
        </w:r>
        <w:r>
          <w:t>44</w:t>
        </w:r>
        <w:r>
          <w:fldChar w:fldCharType="end"/>
        </w:r>
      </w:hyperlink>
    </w:p>
    <w:p>
      <w:pPr>
        <w:pStyle w:val="TOC1"/>
        <w:tabs>
          <w:tab w:val="right" w:leader="dot" w:pos="8306"/>
        </w:tabs>
      </w:pPr>
      <w:hyperlink w:anchor="_Toc24675" w:history="1">
        <w:r>
          <w:rPr>
            <w:rFonts w:ascii="仿宋" w:eastAsia="仿宋" w:hAnsi="仿宋" w:cs="仿宋" w:hint="eastAsia"/>
            <w:lang w:eastAsia="zh-CN"/>
          </w:rPr>
          <w:t>十一、男士护肤品项目技术管理</w:t>
        </w:r>
        <w:r>
          <w:tab/>
        </w:r>
        <w:r>
          <w:fldChar w:fldCharType="begin"/>
        </w:r>
        <w:r>
          <w:instrText xml:space="preserve"> PAGEREF _Toc24675 \h </w:instrText>
        </w:r>
        <w:r>
          <w:fldChar w:fldCharType="separate"/>
        </w:r>
        <w:r>
          <w:t>46</w:t>
        </w:r>
        <w:r>
          <w:fldChar w:fldCharType="end"/>
        </w:r>
      </w:hyperlink>
    </w:p>
    <w:p>
      <w:pPr>
        <w:pStyle w:val="TOC2"/>
        <w:tabs>
          <w:tab w:val="right" w:leader="dot" w:pos="8306"/>
        </w:tabs>
      </w:pPr>
      <w:hyperlink w:anchor="_Toc14511" w:history="1">
        <w:r>
          <w:rPr>
            <w:rFonts w:ascii="仿宋" w:eastAsia="仿宋" w:hAnsi="仿宋" w:cs="仿宋" w:hint="eastAsia"/>
            <w:lang w:eastAsia="zh-CN"/>
          </w:rPr>
          <w:t>(一)、技术方案选用方向</w:t>
        </w:r>
        <w:r>
          <w:tab/>
        </w:r>
        <w:r>
          <w:fldChar w:fldCharType="begin"/>
        </w:r>
        <w:r>
          <w:instrText xml:space="preserve"> PAGEREF _Toc14511 \h </w:instrText>
        </w:r>
        <w:r>
          <w:fldChar w:fldCharType="separate"/>
        </w:r>
        <w:r>
          <w:t>46</w:t>
        </w:r>
        <w:r>
          <w:fldChar w:fldCharType="end"/>
        </w:r>
      </w:hyperlink>
    </w:p>
    <w:p>
      <w:pPr>
        <w:pStyle w:val="TOC2"/>
        <w:tabs>
          <w:tab w:val="right" w:leader="dot" w:pos="8306"/>
        </w:tabs>
      </w:pPr>
      <w:hyperlink w:anchor="_Toc9506" w:history="1">
        <w:r>
          <w:rPr>
            <w:rFonts w:ascii="仿宋" w:eastAsia="仿宋" w:hAnsi="仿宋" w:cs="仿宋" w:hint="eastAsia"/>
            <w:lang w:eastAsia="zh-CN"/>
          </w:rPr>
          <w:t>(二)、工艺技术方案选用原则</w:t>
        </w:r>
        <w:r>
          <w:tab/>
        </w:r>
        <w:r>
          <w:fldChar w:fldCharType="begin"/>
        </w:r>
        <w:r>
          <w:instrText xml:space="preserve"> PAGEREF _Toc9506 \h </w:instrText>
        </w:r>
        <w:r>
          <w:fldChar w:fldCharType="separate"/>
        </w:r>
        <w:r>
          <w:t>48</w:t>
        </w:r>
        <w:r>
          <w:fldChar w:fldCharType="end"/>
        </w:r>
      </w:hyperlink>
    </w:p>
    <w:p>
      <w:pPr>
        <w:pStyle w:val="TOC2"/>
        <w:tabs>
          <w:tab w:val="right" w:leader="dot" w:pos="8306"/>
        </w:tabs>
      </w:pPr>
      <w:hyperlink w:anchor="_Toc13111" w:history="1">
        <w:r>
          <w:rPr>
            <w:rFonts w:ascii="仿宋" w:eastAsia="仿宋" w:hAnsi="仿宋" w:cs="仿宋" w:hint="eastAsia"/>
            <w:lang w:eastAsia="zh-CN"/>
          </w:rPr>
          <w:t>(三)、工艺技术方案要求</w:t>
        </w:r>
        <w:r>
          <w:tab/>
        </w:r>
        <w:r>
          <w:fldChar w:fldCharType="begin"/>
        </w:r>
        <w:r>
          <w:instrText xml:space="preserve"> PAGEREF _Toc13111 \h </w:instrText>
        </w:r>
        <w:r>
          <w:fldChar w:fldCharType="separate"/>
        </w:r>
        <w:r>
          <w:t>50</w:t>
        </w:r>
        <w:r>
          <w:fldChar w:fldCharType="end"/>
        </w:r>
      </w:hyperlink>
    </w:p>
    <w:p>
      <w:pPr>
        <w:pStyle w:val="TOC1"/>
        <w:tabs>
          <w:tab w:val="right" w:leader="dot" w:pos="8306"/>
        </w:tabs>
      </w:pPr>
      <w:hyperlink w:anchor="_Toc13406" w:history="1">
        <w:r>
          <w:rPr>
            <w:rFonts w:ascii="仿宋" w:eastAsia="仿宋" w:hAnsi="仿宋" w:cs="仿宋" w:hint="eastAsia"/>
            <w:lang w:eastAsia="zh-CN"/>
          </w:rPr>
          <w:t>十二、男士护肤品项目投资规划</w:t>
        </w:r>
        <w:r>
          <w:tab/>
        </w:r>
        <w:r>
          <w:fldChar w:fldCharType="begin"/>
        </w:r>
        <w:r>
          <w:instrText xml:space="preserve"> PAGEREF _Toc13406 \h </w:instrText>
        </w:r>
        <w:r>
          <w:fldChar w:fldCharType="separate"/>
        </w:r>
        <w:r>
          <w:t>52</w:t>
        </w:r>
        <w:r>
          <w:fldChar w:fldCharType="end"/>
        </w:r>
      </w:hyperlink>
    </w:p>
    <w:p>
      <w:pPr>
        <w:pStyle w:val="TOC2"/>
        <w:tabs>
          <w:tab w:val="right" w:leader="dot" w:pos="8306"/>
        </w:tabs>
      </w:pPr>
      <w:hyperlink w:anchor="_Toc32164" w:history="1">
        <w:r>
          <w:rPr>
            <w:rFonts w:ascii="仿宋" w:eastAsia="仿宋" w:hAnsi="仿宋" w:cs="仿宋" w:hint="eastAsia"/>
            <w:lang w:eastAsia="zh-CN"/>
          </w:rPr>
          <w:t>(一)、男士护肤品项目总投资估算</w:t>
        </w:r>
        <w:r>
          <w:tab/>
        </w:r>
        <w:r>
          <w:fldChar w:fldCharType="begin"/>
        </w:r>
        <w:r>
          <w:instrText xml:space="preserve"> PAGEREF _Toc32164 \h </w:instrText>
        </w:r>
        <w:r>
          <w:fldChar w:fldCharType="separate"/>
        </w:r>
        <w:r>
          <w:t>52</w:t>
        </w:r>
        <w:r>
          <w:fldChar w:fldCharType="end"/>
        </w:r>
      </w:hyperlink>
    </w:p>
    <w:p>
      <w:pPr>
        <w:pStyle w:val="TOC2"/>
        <w:tabs>
          <w:tab w:val="right" w:leader="dot" w:pos="8306"/>
        </w:tabs>
      </w:pPr>
      <w:hyperlink w:anchor="_Toc3793" w:history="1">
        <w:r>
          <w:rPr>
            <w:rFonts w:ascii="仿宋" w:eastAsia="仿宋" w:hAnsi="仿宋" w:cs="仿宋" w:hint="eastAsia"/>
            <w:lang w:eastAsia="zh-CN"/>
          </w:rPr>
          <w:t>(二)、资金筹措</w:t>
        </w:r>
        <w:r>
          <w:tab/>
        </w:r>
        <w:r>
          <w:fldChar w:fldCharType="begin"/>
        </w:r>
        <w:r>
          <w:instrText xml:space="preserve"> PAGEREF _Toc3793 \h </w:instrText>
        </w:r>
        <w:r>
          <w:fldChar w:fldCharType="separate"/>
        </w:r>
        <w:r>
          <w:t>54</w:t>
        </w:r>
        <w:r>
          <w:fldChar w:fldCharType="end"/>
        </w:r>
      </w:hyperlink>
    </w:p>
    <w:p>
      <w:pPr>
        <w:pStyle w:val="TOC1"/>
        <w:tabs>
          <w:tab w:val="right" w:leader="dot" w:pos="8306"/>
        </w:tabs>
      </w:pPr>
      <w:hyperlink w:anchor="_Toc23230" w:history="1">
        <w:r>
          <w:rPr>
            <w:rFonts w:ascii="仿宋" w:eastAsia="仿宋" w:hAnsi="仿宋" w:cs="仿宋" w:hint="eastAsia"/>
            <w:lang w:eastAsia="zh-CN"/>
          </w:rPr>
          <w:t>十三、男士护肤品项目实施保障措施</w:t>
        </w:r>
        <w:r>
          <w:tab/>
        </w:r>
        <w:r>
          <w:fldChar w:fldCharType="begin"/>
        </w:r>
        <w:r>
          <w:instrText xml:space="preserve"> PAGEREF _Toc23230 \h </w:instrText>
        </w:r>
        <w:r>
          <w:fldChar w:fldCharType="separate"/>
        </w:r>
        <w:r>
          <w:t>54</w:t>
        </w:r>
        <w:r>
          <w:fldChar w:fldCharType="end"/>
        </w:r>
      </w:hyperlink>
    </w:p>
    <w:p>
      <w:pPr>
        <w:pStyle w:val="TOC2"/>
        <w:tabs>
          <w:tab w:val="right" w:leader="dot" w:pos="8306"/>
        </w:tabs>
      </w:pPr>
      <w:hyperlink w:anchor="_Toc25931" w:history="1">
        <w:r>
          <w:rPr>
            <w:rFonts w:ascii="仿宋" w:eastAsia="仿宋" w:hAnsi="仿宋" w:cs="仿宋" w:hint="eastAsia"/>
            <w:lang w:eastAsia="zh-CN"/>
          </w:rPr>
          <w:t>(一)、男士护肤品项目实施保障机制</w:t>
        </w:r>
        <w:r>
          <w:tab/>
        </w:r>
        <w:r>
          <w:fldChar w:fldCharType="begin"/>
        </w:r>
        <w:r>
          <w:instrText xml:space="preserve"> PAGEREF _Toc25931 \h </w:instrText>
        </w:r>
        <w:r>
          <w:fldChar w:fldCharType="separate"/>
        </w:r>
        <w:r>
          <w:t>54</w:t>
        </w:r>
        <w:r>
          <w:fldChar w:fldCharType="end"/>
        </w:r>
      </w:hyperlink>
    </w:p>
    <w:p>
      <w:pPr>
        <w:pStyle w:val="TOC2"/>
        <w:tabs>
          <w:tab w:val="right" w:leader="dot" w:pos="8306"/>
        </w:tabs>
      </w:pPr>
      <w:hyperlink w:anchor="_Toc29844" w:history="1">
        <w:r>
          <w:rPr>
            <w:rFonts w:ascii="仿宋" w:eastAsia="仿宋" w:hAnsi="仿宋" w:cs="仿宋" w:hint="eastAsia"/>
            <w:lang w:eastAsia="zh-CN"/>
          </w:rPr>
          <w:t>(二)、男士护肤品项目法律合规要求</w:t>
        </w:r>
        <w:r>
          <w:tab/>
        </w:r>
        <w:r>
          <w:fldChar w:fldCharType="begin"/>
        </w:r>
        <w:r>
          <w:instrText xml:space="preserve"> PAGEREF _Toc29844 \h </w:instrText>
        </w:r>
        <w:r>
          <w:fldChar w:fldCharType="separate"/>
        </w:r>
        <w:r>
          <w:t>58</w:t>
        </w:r>
        <w:r>
          <w:fldChar w:fldCharType="end"/>
        </w:r>
      </w:hyperlink>
    </w:p>
    <w:p>
      <w:pPr>
        <w:pStyle w:val="TOC2"/>
        <w:tabs>
          <w:tab w:val="right" w:leader="dot" w:pos="8306"/>
        </w:tabs>
      </w:pPr>
      <w:hyperlink w:anchor="_Toc3100" w:history="1">
        <w:r>
          <w:rPr>
            <w:rFonts w:ascii="仿宋" w:eastAsia="仿宋" w:hAnsi="仿宋" w:cs="仿宋" w:hint="eastAsia"/>
            <w:lang w:eastAsia="zh-CN"/>
          </w:rPr>
          <w:t>(三)、男士护肤品项目合同管理与法律事务</w:t>
        </w:r>
        <w:r>
          <w:tab/>
        </w:r>
        <w:r>
          <w:fldChar w:fldCharType="begin"/>
        </w:r>
        <w:r>
          <w:instrText xml:space="preserve"> PAGEREF _Toc3100 \h </w:instrText>
        </w:r>
        <w:r>
          <w:fldChar w:fldCharType="separate"/>
        </w:r>
        <w:r>
          <w:t>62</w:t>
        </w:r>
        <w:r>
          <w:fldChar w:fldCharType="end"/>
        </w:r>
      </w:hyperlink>
    </w:p>
    <w:p>
      <w:pPr>
        <w:pStyle w:val="TOC2"/>
        <w:tabs>
          <w:tab w:val="right" w:leader="dot" w:pos="8306"/>
        </w:tabs>
      </w:pPr>
      <w:hyperlink w:anchor="_Toc16075" w:history="1">
        <w:r>
          <w:rPr>
            <w:rFonts w:ascii="仿宋" w:eastAsia="仿宋" w:hAnsi="仿宋" w:cs="仿宋" w:hint="eastAsia"/>
            <w:lang w:eastAsia="zh-CN"/>
          </w:rPr>
          <w:t>(四)、男士护肤品项目知识产权保护策略</w:t>
        </w:r>
        <w:r>
          <w:tab/>
        </w:r>
        <w:r>
          <w:fldChar w:fldCharType="begin"/>
        </w:r>
        <w:r>
          <w:instrText xml:space="preserve"> PAGEREF _Toc16075 \h </w:instrText>
        </w:r>
        <w:r>
          <w:fldChar w:fldCharType="separate"/>
        </w:r>
        <w:r>
          <w:t>68</w:t>
        </w:r>
        <w:r>
          <w:fldChar w:fldCharType="end"/>
        </w:r>
      </w:hyperlink>
    </w:p>
    <w:p>
      <w:pPr>
        <w:pStyle w:val="TOC1"/>
        <w:tabs>
          <w:tab w:val="right" w:leader="dot" w:pos="8306"/>
        </w:tabs>
      </w:pPr>
      <w:hyperlink w:anchor="_Toc7838" w:history="1">
        <w:r>
          <w:rPr>
            <w:rFonts w:ascii="仿宋" w:eastAsia="仿宋" w:hAnsi="仿宋" w:cs="仿宋" w:hint="eastAsia"/>
            <w:lang w:eastAsia="zh-CN"/>
          </w:rPr>
          <w:t>十四、营销与推广策略</w:t>
        </w:r>
        <w:r>
          <w:tab/>
        </w:r>
        <w:r>
          <w:fldChar w:fldCharType="begin"/>
        </w:r>
        <w:r>
          <w:instrText xml:space="preserve"> PAGEREF _Toc7838 \h </w:instrText>
        </w:r>
        <w:r>
          <w:fldChar w:fldCharType="separate"/>
        </w:r>
        <w:r>
          <w:t>71</w:t>
        </w:r>
        <w:r>
          <w:fldChar w:fldCharType="end"/>
        </w:r>
      </w:hyperlink>
    </w:p>
    <w:p>
      <w:pPr>
        <w:pStyle w:val="TOC2"/>
        <w:tabs>
          <w:tab w:val="right" w:leader="dot" w:pos="8306"/>
        </w:tabs>
      </w:pPr>
      <w:hyperlink w:anchor="_Toc11379" w:history="1">
        <w:r>
          <w:rPr>
            <w:rFonts w:ascii="仿宋" w:eastAsia="仿宋" w:hAnsi="仿宋" w:cs="仿宋" w:hint="eastAsia"/>
            <w:lang w:eastAsia="zh-CN"/>
          </w:rPr>
          <w:t>(一)、产品/服务定位与特点</w:t>
        </w:r>
        <w:r>
          <w:tab/>
        </w:r>
        <w:r>
          <w:fldChar w:fldCharType="begin"/>
        </w:r>
        <w:r>
          <w:instrText xml:space="preserve"> PAGEREF _Toc11379 \h </w:instrText>
        </w:r>
        <w:r>
          <w:fldChar w:fldCharType="separate"/>
        </w:r>
        <w:r>
          <w:t>71</w:t>
        </w:r>
        <w:r>
          <w:fldChar w:fldCharType="end"/>
        </w:r>
      </w:hyperlink>
    </w:p>
    <w:p>
      <w:pPr>
        <w:pStyle w:val="TOC2"/>
        <w:tabs>
          <w:tab w:val="right" w:leader="dot" w:pos="8306"/>
        </w:tabs>
      </w:pPr>
      <w:hyperlink w:anchor="_Toc31799" w:history="1">
        <w:r>
          <w:rPr>
            <w:rFonts w:ascii="仿宋" w:eastAsia="仿宋" w:hAnsi="仿宋" w:cs="仿宋" w:hint="eastAsia"/>
            <w:lang w:eastAsia="zh-CN"/>
          </w:rPr>
          <w:t>(二)、市场定位与竞争分析</w:t>
        </w:r>
        <w:r>
          <w:tab/>
        </w:r>
        <w:r>
          <w:fldChar w:fldCharType="begin"/>
        </w:r>
        <w:r>
          <w:instrText xml:space="preserve"> PAGEREF _Toc31799 \h </w:instrText>
        </w:r>
        <w:r>
          <w:fldChar w:fldCharType="separate"/>
        </w:r>
        <w:r>
          <w:t>72</w:t>
        </w:r>
        <w:r>
          <w:fldChar w:fldCharType="end"/>
        </w:r>
      </w:hyperlink>
    </w:p>
    <w:p>
      <w:pPr>
        <w:pStyle w:val="TOC2"/>
        <w:tabs>
          <w:tab w:val="right" w:leader="dot" w:pos="8306"/>
        </w:tabs>
      </w:pPr>
      <w:hyperlink w:anchor="_Toc23950" w:history="1">
        <w:r>
          <w:rPr>
            <w:rFonts w:ascii="仿宋" w:eastAsia="仿宋" w:hAnsi="仿宋" w:cs="仿宋" w:hint="eastAsia"/>
            <w:lang w:eastAsia="zh-CN"/>
          </w:rPr>
          <w:t>(三)、营销渠道与策略</w:t>
        </w:r>
        <w:r>
          <w:tab/>
        </w:r>
        <w:r>
          <w:fldChar w:fldCharType="begin"/>
        </w:r>
        <w:r>
          <w:instrText xml:space="preserve"> PAGEREF _Toc23950 \h </w:instrText>
        </w:r>
        <w:r>
          <w:fldChar w:fldCharType="separate"/>
        </w:r>
        <w:r>
          <w:t>74</w:t>
        </w:r>
        <w:r>
          <w:fldChar w:fldCharType="end"/>
        </w:r>
      </w:hyperlink>
    </w:p>
    <w:p>
      <w:pPr>
        <w:pStyle w:val="TOC2"/>
        <w:tabs>
          <w:tab w:val="right" w:leader="dot" w:pos="8306"/>
        </w:tabs>
      </w:pPr>
      <w:hyperlink w:anchor="_Toc21073" w:history="1">
        <w:r>
          <w:rPr>
            <w:rFonts w:ascii="仿宋" w:eastAsia="仿宋" w:hAnsi="仿宋" w:cs="仿宋" w:hint="eastAsia"/>
            <w:lang w:eastAsia="zh-CN"/>
          </w:rPr>
          <w:t>(四)、推广与宣传活动</w:t>
        </w:r>
        <w:r>
          <w:tab/>
        </w:r>
        <w:r>
          <w:fldChar w:fldCharType="begin"/>
        </w:r>
        <w:r>
          <w:instrText xml:space="preserve"> PAGEREF _Toc21073 \h </w:instrText>
        </w:r>
        <w:r>
          <w:fldChar w:fldCharType="separate"/>
        </w:r>
        <w:r>
          <w:t>75</w:t>
        </w:r>
        <w:r>
          <w:fldChar w:fldCharType="end"/>
        </w:r>
      </w:hyperlink>
    </w:p>
    <w:p>
      <w:pPr>
        <w:pStyle w:val="TOC1"/>
        <w:tabs>
          <w:tab w:val="right" w:leader="dot" w:pos="8306"/>
        </w:tabs>
      </w:pPr>
      <w:hyperlink w:anchor="_Toc18850" w:history="1">
        <w:r>
          <w:rPr>
            <w:rFonts w:ascii="仿宋" w:eastAsia="仿宋" w:hAnsi="仿宋" w:cs="仿宋" w:hint="eastAsia"/>
            <w:lang w:eastAsia="zh-CN"/>
          </w:rPr>
          <w:t>十五、风险识别与分类</w:t>
        </w:r>
        <w:r>
          <w:tab/>
        </w:r>
        <w:r>
          <w:fldChar w:fldCharType="begin"/>
        </w:r>
        <w:r>
          <w:instrText xml:space="preserve"> PAGEREF _Toc18850 \h </w:instrText>
        </w:r>
        <w:r>
          <w:fldChar w:fldCharType="separate"/>
        </w:r>
        <w:r>
          <w:t>80</w:t>
        </w:r>
        <w:r>
          <w:fldChar w:fldCharType="end"/>
        </w:r>
      </w:hyperlink>
    </w:p>
    <w:p>
      <w:pPr>
        <w:pStyle w:val="TOC2"/>
        <w:tabs>
          <w:tab w:val="right" w:leader="dot" w:pos="8306"/>
        </w:tabs>
      </w:pPr>
      <w:hyperlink w:anchor="_Toc17169" w:history="1">
        <w:r>
          <w:rPr>
            <w:rFonts w:ascii="仿宋" w:eastAsia="仿宋" w:hAnsi="仿宋" w:cs="仿宋" w:hint="eastAsia"/>
            <w:lang w:eastAsia="zh-CN"/>
          </w:rPr>
          <w:t>(一)、风险识别</w:t>
        </w:r>
        <w:r>
          <w:tab/>
        </w:r>
        <w:r>
          <w:fldChar w:fldCharType="begin"/>
        </w:r>
        <w:r>
          <w:instrText xml:space="preserve"> PAGEREF _Toc17169 \h </w:instrText>
        </w:r>
        <w:r>
          <w:fldChar w:fldCharType="separate"/>
        </w:r>
        <w:r>
          <w:t>80</w:t>
        </w:r>
        <w:r>
          <w:fldChar w:fldCharType="end"/>
        </w:r>
      </w:hyperlink>
    </w:p>
    <w:p>
      <w:pPr>
        <w:pStyle w:val="TOC2"/>
        <w:tabs>
          <w:tab w:val="right" w:leader="dot" w:pos="8306"/>
        </w:tabs>
      </w:pPr>
      <w:hyperlink w:anchor="_Toc22545" w:history="1">
        <w:r>
          <w:rPr>
            <w:rFonts w:ascii="仿宋" w:eastAsia="仿宋" w:hAnsi="仿宋" w:cs="仿宋" w:hint="eastAsia"/>
            <w:lang w:eastAsia="zh-CN"/>
          </w:rPr>
          <w:t>(二)、风险分类</w:t>
        </w:r>
        <w:r>
          <w:tab/>
        </w:r>
        <w:r>
          <w:fldChar w:fldCharType="begin"/>
        </w:r>
        <w:r>
          <w:instrText xml:space="preserve"> PAGEREF _Toc22545 \h </w:instrText>
        </w:r>
        <w:r>
          <w:fldChar w:fldCharType="separate"/>
        </w:r>
        <w:r>
          <w:t>81</w:t>
        </w:r>
        <w:r>
          <w:fldChar w:fldCharType="end"/>
        </w:r>
      </w:hyperlink>
    </w:p>
    <w:p>
      <w:pPr>
        <w:pStyle w:val="TOC1"/>
        <w:tabs>
          <w:tab w:val="right" w:leader="dot" w:pos="8306"/>
        </w:tabs>
      </w:pPr>
      <w:hyperlink w:anchor="_Toc30426" w:history="1">
        <w:r>
          <w:rPr>
            <w:rFonts w:ascii="仿宋" w:eastAsia="仿宋" w:hAnsi="仿宋" w:cs="仿宋" w:hint="eastAsia"/>
            <w:lang w:eastAsia="zh-CN"/>
          </w:rPr>
          <w:t>十六、质量管理体系</w:t>
        </w:r>
        <w:r>
          <w:tab/>
        </w:r>
        <w:r>
          <w:fldChar w:fldCharType="begin"/>
        </w:r>
        <w:r>
          <w:instrText xml:space="preserve"> PAGEREF _Toc30426 \h </w:instrText>
        </w:r>
        <w:r>
          <w:fldChar w:fldCharType="separate"/>
        </w:r>
        <w:r>
          <w:t>83</w:t>
        </w:r>
        <w:r>
          <w:fldChar w:fldCharType="end"/>
        </w:r>
      </w:hyperlink>
    </w:p>
    <w:p>
      <w:pPr>
        <w:pStyle w:val="TOC2"/>
        <w:tabs>
          <w:tab w:val="right" w:leader="dot" w:pos="8306"/>
        </w:tabs>
      </w:pPr>
      <w:hyperlink w:anchor="_Toc7187" w:history="1">
        <w:r>
          <w:rPr>
            <w:rFonts w:ascii="仿宋" w:eastAsia="仿宋" w:hAnsi="仿宋" w:cs="仿宋" w:hint="eastAsia"/>
            <w:lang w:eastAsia="zh-CN"/>
          </w:rPr>
          <w:t>(一)、质量目标与方针</w:t>
        </w:r>
        <w:r>
          <w:tab/>
        </w:r>
        <w:r>
          <w:fldChar w:fldCharType="begin"/>
        </w:r>
        <w:r>
          <w:instrText xml:space="preserve"> PAGEREF _Toc7187 \h </w:instrText>
        </w:r>
        <w:r>
          <w:fldChar w:fldCharType="separate"/>
        </w:r>
        <w:r>
          <w:t>83</w:t>
        </w:r>
        <w:r>
          <w:fldChar w:fldCharType="end"/>
        </w:r>
      </w:hyperlink>
    </w:p>
    <w:p>
      <w:pPr>
        <w:pStyle w:val="TOC2"/>
        <w:tabs>
          <w:tab w:val="right" w:leader="dot" w:pos="8306"/>
        </w:tabs>
      </w:pPr>
      <w:hyperlink w:anchor="_Toc5857" w:history="1">
        <w:r>
          <w:rPr>
            <w:rFonts w:ascii="仿宋" w:eastAsia="仿宋" w:hAnsi="仿宋" w:cs="仿宋" w:hint="eastAsia"/>
            <w:lang w:eastAsia="zh-CN"/>
          </w:rPr>
          <w:t>(二)、质量管理责任</w:t>
        </w:r>
        <w:r>
          <w:tab/>
        </w:r>
        <w:r>
          <w:fldChar w:fldCharType="begin"/>
        </w:r>
        <w:r>
          <w:instrText xml:space="preserve"> PAGEREF _Toc5857 \h </w:instrText>
        </w:r>
        <w:r>
          <w:fldChar w:fldCharType="separate"/>
        </w:r>
        <w:r>
          <w:t>84</w:t>
        </w:r>
        <w:r>
          <w:fldChar w:fldCharType="end"/>
        </w:r>
      </w:hyperlink>
    </w:p>
    <w:p>
      <w:pPr>
        <w:pStyle w:val="TOC2"/>
        <w:tabs>
          <w:tab w:val="right" w:leader="dot" w:pos="8306"/>
        </w:tabs>
      </w:pPr>
      <w:hyperlink w:anchor="_Toc22905" w:history="1">
        <w:r>
          <w:rPr>
            <w:rFonts w:ascii="仿宋" w:eastAsia="仿宋" w:hAnsi="仿宋" w:cs="仿宋" w:hint="eastAsia"/>
            <w:lang w:eastAsia="zh-CN"/>
          </w:rPr>
          <w:t>(三)、质量管理体系文件</w:t>
        </w:r>
        <w:r>
          <w:tab/>
        </w:r>
        <w:r>
          <w:fldChar w:fldCharType="begin"/>
        </w:r>
        <w:r>
          <w:instrText xml:space="preserve"> PAGEREF _Toc22905 \h </w:instrText>
        </w:r>
        <w:r>
          <w:fldChar w:fldCharType="separate"/>
        </w:r>
        <w:r>
          <w:t>85</w:t>
        </w:r>
        <w:r>
          <w:fldChar w:fldCharType="end"/>
        </w:r>
      </w:hyperlink>
    </w:p>
    <w:p>
      <w:pPr>
        <w:pStyle w:val="TOC2"/>
        <w:tabs>
          <w:tab w:val="right" w:leader="dot" w:pos="8306"/>
        </w:tabs>
      </w:pPr>
      <w:hyperlink w:anchor="_Toc24922" w:history="1">
        <w:r>
          <w:rPr>
            <w:rFonts w:ascii="仿宋" w:eastAsia="仿宋" w:hAnsi="仿宋" w:cs="仿宋" w:hint="eastAsia"/>
            <w:lang w:eastAsia="zh-CN"/>
          </w:rPr>
          <w:t>(四)、质量培训与教育</w:t>
        </w:r>
        <w:r>
          <w:tab/>
        </w:r>
        <w:r>
          <w:fldChar w:fldCharType="begin"/>
        </w:r>
        <w:r>
          <w:instrText xml:space="preserve"> PAGEREF _Toc24922 \h </w:instrText>
        </w:r>
        <w:r>
          <w:fldChar w:fldCharType="separate"/>
        </w:r>
        <w:r>
          <w:t>88</w:t>
        </w:r>
        <w:r>
          <w:fldChar w:fldCharType="end"/>
        </w:r>
      </w:hyperlink>
    </w:p>
    <w:p>
      <w:pPr>
        <w:pStyle w:val="TOC2"/>
        <w:tabs>
          <w:tab w:val="right" w:leader="dot" w:pos="8306"/>
        </w:tabs>
      </w:pPr>
      <w:hyperlink w:anchor="_Toc24749" w:history="1">
        <w:r>
          <w:rPr>
            <w:rFonts w:ascii="仿宋" w:eastAsia="仿宋" w:hAnsi="仿宋" w:cs="仿宋" w:hint="eastAsia"/>
            <w:lang w:eastAsia="zh-CN"/>
          </w:rPr>
          <w:t>(五)、质量审核与评价</w:t>
        </w:r>
        <w:r>
          <w:tab/>
        </w:r>
        <w:r>
          <w:fldChar w:fldCharType="begin"/>
        </w:r>
        <w:r>
          <w:instrText xml:space="preserve"> PAGEREF _Toc24749 \h </w:instrText>
        </w:r>
        <w:r>
          <w:fldChar w:fldCharType="separate"/>
        </w:r>
        <w:r>
          <w:t>89</w:t>
        </w:r>
        <w:r>
          <w:fldChar w:fldCharType="end"/>
        </w:r>
      </w:hyperlink>
    </w:p>
    <w:p>
      <w:pPr>
        <w:pStyle w:val="TOC2"/>
        <w:tabs>
          <w:tab w:val="right" w:leader="dot" w:pos="8306"/>
        </w:tabs>
      </w:pPr>
      <w:hyperlink w:anchor="_Toc19457" w:history="1">
        <w:r>
          <w:rPr>
            <w:rFonts w:ascii="仿宋" w:eastAsia="仿宋" w:hAnsi="仿宋" w:cs="仿宋" w:hint="eastAsia"/>
            <w:lang w:eastAsia="zh-CN"/>
          </w:rPr>
          <w:t>(六)、不符合与纠正措施</w:t>
        </w:r>
        <w:r>
          <w:tab/>
        </w:r>
        <w:r>
          <w:fldChar w:fldCharType="begin"/>
        </w:r>
        <w:r>
          <w:instrText xml:space="preserve"> PAGEREF _Toc19457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4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80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男士护肤品项目的主要产品是XXXX，预计年产值为XXX万元。这一产品在市场中占据着重要的地位，其广泛的应用范围使得该男士护肤品项目的市场前景非常广阔。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男士护肤品项目的xxx产品作为重要的原材料之一，将在多个领域发挥关键作用。其在建筑、交通、能源等方面的广泛应用将为整个产业链提供强大的支持，形成产业协同效应。男士护肤品项目的年产值XXX万XXX万XXX万万元不仅反映了其在市场上的巨大潜力，更预示着它对国民经济的积极贡献。这种关联度高、涉及面广的产业关系，使得该男士护肤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9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总征地面积为XXXX平方米，相当于约XX.XX亩，其中净用地面积为XXXX平方米，红线范围内相当于约XX.XX亩。这一用地规模充分考虑了男士护肤品项目的建设需求，保障了男士护肤品项目在合适的空间内得以充分发展。男士护肤品项目规划的总建筑面积为XXXX平方米，其中主体工程建设占XXXX平方米，计容建筑面积达XXXX平方米。预计建筑工程的投资将达到XXXX万元，为男士护肤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计划购置的设备共计XXXX台（套），设备购置费用为XXXX万元。这一设备购置计划充分考虑到男士护肤品项目的生产需求和技术要求，确保了男士护肤品项目在生产运营中具备先进的技术装备和高效的生产能力。设备的合理配置将为男士护肤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计划总投资为XXXX万元，预计年实现营业收入为XXXX万元。这一产能规模的设定旨在确保男士护肤品项目能够在投资与回报之间取得平衡，实现长期可持续的发展。男士护肤品项目的总投资充分考虑到各个方面的需求，包括用地建设、设备购置等多个环节，以确保男士护肤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66"/>
      <w:r>
        <w:rPr>
          <w:rFonts w:ascii="仿宋" w:eastAsia="仿宋" w:hAnsi="仿宋" w:cs="仿宋" w:hint="eastAsia"/>
          <w:sz w:val="28"/>
          <w:lang w:eastAsia="zh-CN"/>
        </w:rPr>
        <w:t>二、男士护肤品项目土建工程</w:t>
      </w:r>
      <w:bookmarkEnd w:id="5"/>
    </w:p>
    <w:p>
      <w:pPr>
        <w:pStyle w:val="Heading2"/>
        <w:rPr>
          <w:rFonts w:ascii="仿宋" w:eastAsia="仿宋" w:hAnsi="仿宋" w:cs="仿宋" w:hint="eastAsia"/>
          <w:lang w:eastAsia="zh-CN"/>
        </w:rPr>
      </w:pPr>
      <w:bookmarkStart w:id="6" w:name="_Toc698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在男士护肤品项目的建筑工程设计中，我们将秉承一系列重要的设计原则，以确保男士护肤品项目建筑在功能、美观、可持续性等方面达到最佳效果。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首要原则是确保建筑的功能性得到最大化的发挥。我们将充分理解男士护肤品项目的实际需求，合理布局各个功能区域，保证建筑在满足业务需求的同时，提供高效的工作环境。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在建筑设计中，我们将综合考虑建设和运营成本。通过精细的经济效益分析，确保设计方案在高效利用资源的同时，对男士护肤品项目的长期盈利能力有积极的贡献。</w:t>
      </w:r>
    </w:p>
    <w:p>
      <w:pPr>
        <w:pStyle w:val="Heading2"/>
        <w:ind w:firstLine="560" w:firstLineChars="200"/>
        <w:rPr>
          <w:rFonts w:ascii="仿宋" w:eastAsia="仿宋" w:hAnsi="仿宋" w:cs="仿宋" w:hint="eastAsia"/>
          <w:sz w:val="28"/>
          <w:lang w:eastAsia="zh-CN"/>
        </w:rPr>
      </w:pPr>
      <w:bookmarkStart w:id="7" w:name="_Toc2302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肤品项目的土建工程设计中，我们将精准设定设计年限，结合男士护肤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男士护肤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12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男士护肤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男士护肤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男士护肤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51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本期工程男士护肤品项目预计总建筑面积XXX平方米，其中：计容建筑面积XXX平方米，计划建筑工程投资XX万元，占男士护肤品项目总投资的XX%。</w:t>
      </w:r>
    </w:p>
    <w:p>
      <w:pPr>
        <w:pStyle w:val="Heading1"/>
        <w:ind w:firstLine="560" w:firstLineChars="200"/>
        <w:rPr>
          <w:rFonts w:ascii="仿宋" w:eastAsia="仿宋" w:hAnsi="仿宋" w:cs="仿宋" w:hint="eastAsia"/>
          <w:sz w:val="28"/>
          <w:lang w:eastAsia="zh-CN"/>
        </w:rPr>
      </w:pPr>
      <w:bookmarkStart w:id="10" w:name="_Toc29177"/>
      <w:r>
        <w:rPr>
          <w:rFonts w:ascii="仿宋" w:eastAsia="仿宋" w:hAnsi="仿宋" w:cs="仿宋" w:hint="eastAsia"/>
          <w:sz w:val="28"/>
          <w:lang w:eastAsia="zh-CN"/>
        </w:rPr>
        <w:t>三、男士护肤品项目建设单位说明</w:t>
      </w:r>
      <w:bookmarkEnd w:id="10"/>
    </w:p>
    <w:p>
      <w:pPr>
        <w:pStyle w:val="Heading2"/>
        <w:rPr>
          <w:rFonts w:ascii="仿宋" w:eastAsia="仿宋" w:hAnsi="仿宋" w:cs="仿宋" w:hint="eastAsia"/>
          <w:lang w:eastAsia="zh-CN"/>
        </w:rPr>
      </w:pPr>
      <w:bookmarkStart w:id="11" w:name="_Toc22342"/>
      <w:r>
        <w:rPr>
          <w:rFonts w:ascii="仿宋" w:eastAsia="仿宋" w:hAnsi="仿宋" w:cs="仿宋" w:hint="eastAsia"/>
          <w:lang w:eastAsia="zh-CN"/>
        </w:rPr>
        <w:t>(一)、男士护肤品项目承办单位基本情况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408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男士护肤品项目承办单位的XXXX，我们着眼于实现可持续的经济效益。通过技术创新和解决方案的提供，公司预计在男士护肤品项目执行期间将获得可观的收入增长。这一收入来源主要包括男士护肤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同时，我们注重成本控制和效率提升，以确保男士护肤品项目的可持续盈利。透过精细的管理和资源优化，公司期望实现男士护肤品项目利润最大化。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男士护肤品项目实施进行全面的投资评估，包括男士护肤品项目启动阶段的资金投入和后续运营成本。通过对男士护肤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男士护肤品项目实施过程中具备足够的资金流动性，公司将进行详尽的现金流分析。这包括资金需求的合理预测、男士护肤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3828"/>
      <w:r>
        <w:rPr>
          <w:rFonts w:ascii="仿宋" w:eastAsia="仿宋" w:hAnsi="仿宋" w:cs="仿宋" w:hint="eastAsia"/>
          <w:sz w:val="28"/>
          <w:lang w:eastAsia="zh-CN"/>
        </w:rPr>
        <w:t>四、男士护肤品项目文档管理</w:t>
      </w:r>
      <w:bookmarkEnd w:id="13"/>
    </w:p>
    <w:p>
      <w:pPr>
        <w:pStyle w:val="Heading2"/>
        <w:rPr>
          <w:rFonts w:ascii="仿宋" w:eastAsia="仿宋" w:hAnsi="仿宋" w:cs="仿宋" w:hint="eastAsia"/>
          <w:lang w:eastAsia="zh-CN"/>
        </w:rPr>
      </w:pPr>
      <w:bookmarkStart w:id="14" w:name="_Toc1571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男士护肤品项目高度重视文档的质量和准确性，以支持男士护肤品项目的各项活动和决策。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文档的编制始于男士护肤品项目计划的初期，我们制定了详细的文档编制计划，明确了每个文档的内容、格式和编写责任人。在男士护肤品项目启动阶段，我们首先编制了男士护肤品项目章程，明确定义了男士护肤品项目的目标、范围、风险等关键要素。随后，男士护肤品项目团队根据计划陆续编制了需求文档、设计文档、测试文档等各类文档，确保男士护肤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男士护肤品项目管理中的重要环节，旨在确保男士护肤品项目文档符合质量标准和男士护肤品项目需求。在男士护肤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男士护肤品项目相关利益方和专业领域的专家对文档进行独立审查。这有助于获取更全面、客观的反馈，确保男士护肤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男士护肤品项目在文档编制与审查方面建立了严格的管理机制，通过规范的流程和多维度的审查，确保男士护肤品项目文档的质量、准确性和可靠性，为男士护肤品项目的顺利推进提供了有力支持。</w:t>
      </w:r>
    </w:p>
    <w:p>
      <w:pPr>
        <w:pStyle w:val="Heading2"/>
        <w:ind w:firstLine="560" w:firstLineChars="200"/>
        <w:rPr>
          <w:rFonts w:ascii="仿宋" w:eastAsia="仿宋" w:hAnsi="仿宋" w:cs="仿宋" w:hint="eastAsia"/>
          <w:sz w:val="28"/>
          <w:lang w:eastAsia="zh-CN"/>
        </w:rPr>
      </w:pPr>
      <w:bookmarkStart w:id="15" w:name="_Toc3219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在男士护肤品项目中，我们致力于优化文档发布与分发过程，以确保信息的高效传递和团队间协作的顺畅进行。以下是我们采取的关键优化策略：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我们通过多渠道发布文档，包括电子邮件、男士护肤品项目管理平台、内部网站等，以满足不同团队成员的偏好和需求。多渠道发布确保了信息的全面覆盖。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我们采用了精细的权限控制，确保只有授权人员可以访问敏感信息。这种安全措施保护了男士护肤品项目文档的机密性，防止了未经授权的信息泄露。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212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文档存档与归档是男士护肤品项目生命周期中一个至关重要的环节，直接关系到男士护肤品项目信息的长期保存和历史记录的完整性。在男士护肤品项目中，我们实施了一系列有效的文档存档与归档管理策略：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6002"/>
      <w:r>
        <w:rPr>
          <w:rFonts w:ascii="仿宋" w:eastAsia="仿宋" w:hAnsi="仿宋" w:cs="仿宋" w:hint="eastAsia"/>
          <w:sz w:val="28"/>
          <w:lang w:eastAsia="zh-CN"/>
        </w:rPr>
        <w:t>五、男士护肤品项目概论</w:t>
      </w:r>
      <w:bookmarkEnd w:id="17"/>
    </w:p>
    <w:p>
      <w:pPr>
        <w:pStyle w:val="Heading2"/>
        <w:rPr>
          <w:rFonts w:ascii="仿宋" w:eastAsia="仿宋" w:hAnsi="仿宋" w:cs="仿宋" w:hint="eastAsia"/>
          <w:lang w:eastAsia="zh-CN"/>
        </w:rPr>
      </w:pPr>
      <w:bookmarkStart w:id="18" w:name="_Toc29064"/>
      <w:r>
        <w:rPr>
          <w:rFonts w:ascii="仿宋" w:eastAsia="仿宋" w:hAnsi="仿宋" w:cs="仿宋" w:hint="eastAsia"/>
          <w:lang w:eastAsia="zh-CN"/>
        </w:rPr>
        <w:t>(一)、男士护肤品项目概况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的起源追溯至对市场的深入洞察。市场的不断演变与变革为男士护肤品项目提供了难得的机遇。当前市场存在的需求缺口和变革的大环境共同构成了男士护肤品项目的背景。这个男士护肤品项目旨在充分利用市场机遇，填补行业中尚未满足的需求，为客户提供全新的解决方案。市场的变革和需求的增长使得这个男士护肤品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男士护肤品项目名称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正式命名为男士护肤品。这个名称不仅仅是一个标识，更代表了男士护肤品项目的核心理念和愿景。它蕴含着男士护肤品项目所要解决问题的关键字，具有强烈的表达和辨识度，为男士护肤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男士护肤品项目目标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的核心目标是提供一种全新、高效的解决方案，满足客户日益增长的需求。男士护肤品项目追求的不仅仅是满足市场需求，更是在市场中获得卓越的竞争优势。通过不断提升产品或服务的质量和创新水平，男士护肤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男士护肤品项目范围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全面涵盖了产品研发、制造、市场推广和售后服务，确保从产品设计到最终用户体验的全方位关注。这一全面的男士护肤品项目范围是为了确保男士护肤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男士护肤品项目时间表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男士护肤品项目计划在未来18个月内完成，包括研发、测试、市场试点和正式推出等不同阶段。这个时间表的合理设计是为了确保男士护肤品项目各个阶段的顺利推进，以便按时交付高质量的成果。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男士护肤品项目预算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男士护肤品项目总预算估算为XX百万美元，主要分配在研发、市场推广、人员培训和运营等方面。这一充足的预算为男士护肤品项目提供了充足的资源，确保男士护肤品项目在各个方面都能取得优异的表现。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男士护肤品项目风险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可能面临的风险包括市场接受度低、技术难题、竞争激烈等。男士护肤品项目团队已经制定了相应的风险应对计划，通过前瞻性的风险管理，确保男士护肤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男士护肤品项目团队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男士护肤品项目汇聚了一支经验丰富、多领域专业素养的核心团队，确保男士护肤品项目在各个方面都能拥有高水平的执行力。团队的协同作战是男士护肤品项目成功的关键因素之一。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男士护肤品项目背景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男士护肤品项目的背景根植于市场对更高效、创新产品的渴望，同时也受到科技发展对行业格局的深刻改变的影响。这为男士护肤品项目提供了广阔的发展空间和市场需求。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男士护肤品项目现状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截至目前，男士护肤品项目已完成市场调研和技术验证，取得了初步的成功。这为男士护肤品项目在未来的发展奠定了坚实的基础，为更远大的目标打下了坚实的基石。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4709"/>
      <w:r>
        <w:rPr>
          <w:rFonts w:ascii="仿宋" w:eastAsia="仿宋" w:hAnsi="仿宋" w:cs="仿宋" w:hint="eastAsia"/>
          <w:sz w:val="28"/>
          <w:lang w:eastAsia="zh-CN"/>
        </w:rPr>
        <w:t>(二)、男士护肤品项目目标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keyword》男士护肤品项目首要业务目标是在市场中占据有利地位，实现产品/服务的成功推广和销售。通过不断提升产品质量、创新性，男士护肤品项目追求成为行业中的领导者，赢得更多客户的青睐。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在科技迅速发展的时代，男士护肤品项目着眼于技术创新。通过持续的研发和技术升级，男士护肤品项目旨在推出更具创新性的产品或服务，以满足市场对新鲜、先进解决方案的需求。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为了建立可持续的客户关系，男士护肤品项目设定了客户满意度目标。通过提供卓越的产品质量和优质的客户服务，男士护肤品项目追求赢得客户的信任和忠诚度，确保他们的满意度达到行业领先水平。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男士护肤品项目注重社会责任和可持续发展。通过实施环保、社会责任男士护肤品项目，男士护肤品项目致力于在经济发展的同时保护环境，促进社会公平，实现可持续经营。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男士护肤品项目的团队是实现目标的核心驱动力。因此，男士护肤品项目设定了团队发展目标，包括提升团队成员的专业技能、培养领导力，以及搭建协同高效的团队工作氛围。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12209"/>
      <w:r>
        <w:rPr>
          <w:rFonts w:ascii="仿宋" w:eastAsia="仿宋" w:hAnsi="仿宋" w:cs="仿宋" w:hint="eastAsia"/>
          <w:sz w:val="28"/>
          <w:lang w:eastAsia="zh-CN"/>
        </w:rPr>
        <w:t>(三)、男士护肤品项目提出的理由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男士护肤品项目提出的理由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男士护肤品项目的提出源于对市场机遇的深刻洞察。当前市场中存在的需求缺口和行业发展趋势表明，有巨大的商业机会等待被开发。通过准确捕捉市场机遇，男士护肤品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https://d.book118.com/055312111244011122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男士护肤品项目规划设计纲要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3416D"/>
    <w:rsid w:val="2E5341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31211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2024-03-03T05:43:00Z</dcterms:created>
  <dcterms:modified xsi:type="dcterms:W3CDTF">2024-03-03T05:44:10Z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3802E7867C564B62A73020E68A816454_11</vt:lpwstr>
  </property>
  <property fmtid="{D5CDD505-2E9C-101B-9397-08002B2CF9AE}" pid="3" name="KSOProductBuildVer">
    <vt:lpwstr>2052-12.1.0.16388</vt:lpwstr>
  </property>
</Properties>
</file>