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防静电材料行业企业战略发展规划及建议</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671" w:history="1">
        <w:r>
          <w:rPr>
            <w:rFonts w:ascii="仿宋" w:eastAsia="仿宋" w:hAnsi="仿宋" w:cs="仿宋" w:hint="eastAsia"/>
            <w:lang w:eastAsia="zh-CN"/>
          </w:rPr>
          <w:t>序言</w:t>
        </w:r>
        <w:r>
          <w:tab/>
        </w:r>
        <w:r>
          <w:fldChar w:fldCharType="begin"/>
        </w:r>
        <w:r>
          <w:instrText xml:space="preserve"> PAGEREF _Toc10671 \h </w:instrText>
        </w:r>
        <w:r>
          <w:fldChar w:fldCharType="separate"/>
        </w:r>
        <w:r>
          <w:t>4</w:t>
        </w:r>
        <w:r>
          <w:fldChar w:fldCharType="end"/>
        </w:r>
      </w:hyperlink>
    </w:p>
    <w:p>
      <w:pPr>
        <w:pStyle w:val="TOC1"/>
        <w:tabs>
          <w:tab w:val="right" w:leader="dot" w:pos="8306"/>
        </w:tabs>
      </w:pPr>
      <w:hyperlink w:anchor="_Toc20311" w:history="1">
        <w:r>
          <w:rPr>
            <w:rFonts w:ascii="仿宋" w:eastAsia="仿宋" w:hAnsi="仿宋" w:cs="仿宋" w:hint="eastAsia"/>
            <w:lang w:eastAsia="zh-CN"/>
          </w:rPr>
          <w:t>一、防静电材料项目选址可行性分析</w:t>
        </w:r>
        <w:r>
          <w:tab/>
        </w:r>
        <w:r>
          <w:fldChar w:fldCharType="begin"/>
        </w:r>
        <w:r>
          <w:instrText xml:space="preserve"> PAGEREF _Toc20311 \h </w:instrText>
        </w:r>
        <w:r>
          <w:fldChar w:fldCharType="separate"/>
        </w:r>
        <w:r>
          <w:t>4</w:t>
        </w:r>
        <w:r>
          <w:fldChar w:fldCharType="end"/>
        </w:r>
      </w:hyperlink>
    </w:p>
    <w:p>
      <w:pPr>
        <w:pStyle w:val="TOC2"/>
        <w:tabs>
          <w:tab w:val="right" w:leader="dot" w:pos="8306"/>
        </w:tabs>
      </w:pPr>
      <w:hyperlink w:anchor="_Toc14738" w:history="1">
        <w:r>
          <w:rPr>
            <w:rFonts w:ascii="仿宋" w:eastAsia="仿宋" w:hAnsi="仿宋" w:cs="仿宋" w:hint="eastAsia"/>
            <w:lang w:eastAsia="zh-CN"/>
          </w:rPr>
          <w:t>(一)、防静电材料项目选址</w:t>
        </w:r>
        <w:r>
          <w:tab/>
        </w:r>
        <w:r>
          <w:fldChar w:fldCharType="begin"/>
        </w:r>
        <w:r>
          <w:instrText xml:space="preserve"> PAGEREF _Toc14738 \h </w:instrText>
        </w:r>
        <w:r>
          <w:fldChar w:fldCharType="separate"/>
        </w:r>
        <w:r>
          <w:t>4</w:t>
        </w:r>
        <w:r>
          <w:fldChar w:fldCharType="end"/>
        </w:r>
      </w:hyperlink>
    </w:p>
    <w:p>
      <w:pPr>
        <w:pStyle w:val="TOC2"/>
        <w:tabs>
          <w:tab w:val="right" w:leader="dot" w:pos="8306"/>
        </w:tabs>
      </w:pPr>
      <w:hyperlink w:anchor="_Toc7290" w:history="1">
        <w:r>
          <w:rPr>
            <w:rFonts w:ascii="仿宋" w:eastAsia="仿宋" w:hAnsi="仿宋" w:cs="仿宋" w:hint="eastAsia"/>
            <w:lang w:eastAsia="zh-CN"/>
          </w:rPr>
          <w:t>(二)、用地控制指标</w:t>
        </w:r>
        <w:r>
          <w:tab/>
        </w:r>
        <w:r>
          <w:fldChar w:fldCharType="begin"/>
        </w:r>
        <w:r>
          <w:instrText xml:space="preserve"> PAGEREF _Toc7290 \h </w:instrText>
        </w:r>
        <w:r>
          <w:fldChar w:fldCharType="separate"/>
        </w:r>
        <w:r>
          <w:t>4</w:t>
        </w:r>
        <w:r>
          <w:fldChar w:fldCharType="end"/>
        </w:r>
      </w:hyperlink>
    </w:p>
    <w:p>
      <w:pPr>
        <w:pStyle w:val="TOC2"/>
        <w:tabs>
          <w:tab w:val="right" w:leader="dot" w:pos="8306"/>
        </w:tabs>
      </w:pPr>
      <w:hyperlink w:anchor="_Toc13678" w:history="1">
        <w:r>
          <w:rPr>
            <w:rFonts w:ascii="仿宋" w:eastAsia="仿宋" w:hAnsi="仿宋" w:cs="仿宋" w:hint="eastAsia"/>
            <w:lang w:eastAsia="zh-CN"/>
          </w:rPr>
          <w:t>(三)、节约用地措施</w:t>
        </w:r>
        <w:r>
          <w:tab/>
        </w:r>
        <w:r>
          <w:fldChar w:fldCharType="begin"/>
        </w:r>
        <w:r>
          <w:instrText xml:space="preserve"> PAGEREF _Toc13678 \h </w:instrText>
        </w:r>
        <w:r>
          <w:fldChar w:fldCharType="separate"/>
        </w:r>
        <w:r>
          <w:t>5</w:t>
        </w:r>
        <w:r>
          <w:fldChar w:fldCharType="end"/>
        </w:r>
      </w:hyperlink>
    </w:p>
    <w:p>
      <w:pPr>
        <w:pStyle w:val="TOC2"/>
        <w:tabs>
          <w:tab w:val="right" w:leader="dot" w:pos="8306"/>
        </w:tabs>
      </w:pPr>
      <w:hyperlink w:anchor="_Toc29247" w:history="1">
        <w:r>
          <w:rPr>
            <w:rFonts w:ascii="仿宋" w:eastAsia="仿宋" w:hAnsi="仿宋" w:cs="仿宋" w:hint="eastAsia"/>
            <w:lang w:eastAsia="zh-CN"/>
          </w:rPr>
          <w:t>(四)、总图布置方案</w:t>
        </w:r>
        <w:r>
          <w:tab/>
        </w:r>
        <w:r>
          <w:fldChar w:fldCharType="begin"/>
        </w:r>
        <w:r>
          <w:instrText xml:space="preserve"> PAGEREF _Toc29247 \h </w:instrText>
        </w:r>
        <w:r>
          <w:fldChar w:fldCharType="separate"/>
        </w:r>
        <w:r>
          <w:t>6</w:t>
        </w:r>
        <w:r>
          <w:fldChar w:fldCharType="end"/>
        </w:r>
      </w:hyperlink>
    </w:p>
    <w:p>
      <w:pPr>
        <w:pStyle w:val="TOC2"/>
        <w:tabs>
          <w:tab w:val="right" w:leader="dot" w:pos="8306"/>
        </w:tabs>
      </w:pPr>
      <w:hyperlink w:anchor="_Toc32434" w:history="1">
        <w:r>
          <w:rPr>
            <w:rFonts w:ascii="仿宋" w:eastAsia="仿宋" w:hAnsi="仿宋" w:cs="仿宋" w:hint="eastAsia"/>
            <w:lang w:eastAsia="zh-CN"/>
          </w:rPr>
          <w:t>(五)、选址综合评价</w:t>
        </w:r>
        <w:r>
          <w:tab/>
        </w:r>
        <w:r>
          <w:fldChar w:fldCharType="begin"/>
        </w:r>
        <w:r>
          <w:instrText xml:space="preserve"> PAGEREF _Toc32434 \h </w:instrText>
        </w:r>
        <w:r>
          <w:fldChar w:fldCharType="separate"/>
        </w:r>
        <w:r>
          <w:t>7</w:t>
        </w:r>
        <w:r>
          <w:fldChar w:fldCharType="end"/>
        </w:r>
      </w:hyperlink>
    </w:p>
    <w:p>
      <w:pPr>
        <w:pStyle w:val="TOC1"/>
        <w:tabs>
          <w:tab w:val="right" w:leader="dot" w:pos="8306"/>
        </w:tabs>
      </w:pPr>
      <w:hyperlink w:anchor="_Toc17107" w:history="1">
        <w:r>
          <w:rPr>
            <w:rFonts w:ascii="仿宋" w:eastAsia="仿宋" w:hAnsi="仿宋" w:cs="仿宋" w:hint="eastAsia"/>
            <w:lang w:eastAsia="zh-CN"/>
          </w:rPr>
          <w:t>二、定性、定量安全评价</w:t>
        </w:r>
        <w:r>
          <w:tab/>
        </w:r>
        <w:r>
          <w:fldChar w:fldCharType="begin"/>
        </w:r>
        <w:r>
          <w:instrText xml:space="preserve"> PAGEREF _Toc17107 \h </w:instrText>
        </w:r>
        <w:r>
          <w:fldChar w:fldCharType="separate"/>
        </w:r>
        <w:r>
          <w:t>9</w:t>
        </w:r>
        <w:r>
          <w:fldChar w:fldCharType="end"/>
        </w:r>
      </w:hyperlink>
    </w:p>
    <w:p>
      <w:pPr>
        <w:pStyle w:val="TOC2"/>
        <w:tabs>
          <w:tab w:val="right" w:leader="dot" w:pos="8306"/>
        </w:tabs>
      </w:pPr>
      <w:hyperlink w:anchor="_Toc25454" w:history="1">
        <w:r>
          <w:rPr>
            <w:rFonts w:ascii="仿宋" w:eastAsia="仿宋" w:hAnsi="仿宋" w:cs="仿宋" w:hint="eastAsia"/>
            <w:lang w:eastAsia="zh-CN"/>
          </w:rPr>
          <w:t>(一)、安全管理单元</w:t>
        </w:r>
        <w:r>
          <w:tab/>
        </w:r>
        <w:r>
          <w:fldChar w:fldCharType="begin"/>
        </w:r>
        <w:r>
          <w:instrText xml:space="preserve"> PAGEREF _Toc25454 \h </w:instrText>
        </w:r>
        <w:r>
          <w:fldChar w:fldCharType="separate"/>
        </w:r>
        <w:r>
          <w:t>9</w:t>
        </w:r>
        <w:r>
          <w:fldChar w:fldCharType="end"/>
        </w:r>
      </w:hyperlink>
    </w:p>
    <w:p>
      <w:pPr>
        <w:pStyle w:val="TOC2"/>
        <w:tabs>
          <w:tab w:val="right" w:leader="dot" w:pos="8306"/>
        </w:tabs>
      </w:pPr>
      <w:hyperlink w:anchor="_Toc32343" w:history="1">
        <w:r>
          <w:rPr>
            <w:rFonts w:ascii="仿宋" w:eastAsia="仿宋" w:hAnsi="仿宋" w:cs="仿宋" w:hint="eastAsia"/>
            <w:lang w:eastAsia="zh-CN"/>
          </w:rPr>
          <w:t>(二)、厂址条件、平面布置及建、构筑物单元</w:t>
        </w:r>
        <w:r>
          <w:tab/>
        </w:r>
        <w:r>
          <w:fldChar w:fldCharType="begin"/>
        </w:r>
        <w:r>
          <w:instrText xml:space="preserve"> PAGEREF _Toc32343 \h </w:instrText>
        </w:r>
        <w:r>
          <w:fldChar w:fldCharType="separate"/>
        </w:r>
        <w:r>
          <w:t>10</w:t>
        </w:r>
        <w:r>
          <w:fldChar w:fldCharType="end"/>
        </w:r>
      </w:hyperlink>
    </w:p>
    <w:p>
      <w:pPr>
        <w:pStyle w:val="TOC2"/>
        <w:tabs>
          <w:tab w:val="right" w:leader="dot" w:pos="8306"/>
        </w:tabs>
      </w:pPr>
      <w:hyperlink w:anchor="_Toc11362" w:history="1">
        <w:r>
          <w:rPr>
            <w:rFonts w:ascii="仿宋" w:eastAsia="仿宋" w:hAnsi="仿宋" w:cs="仿宋" w:hint="eastAsia"/>
            <w:lang w:eastAsia="zh-CN"/>
          </w:rPr>
          <w:t>(三)、生产单元</w:t>
        </w:r>
        <w:r>
          <w:tab/>
        </w:r>
        <w:r>
          <w:fldChar w:fldCharType="begin"/>
        </w:r>
        <w:r>
          <w:instrText xml:space="preserve"> PAGEREF _Toc11362 \h </w:instrText>
        </w:r>
        <w:r>
          <w:fldChar w:fldCharType="separate"/>
        </w:r>
        <w:r>
          <w:t>11</w:t>
        </w:r>
        <w:r>
          <w:fldChar w:fldCharType="end"/>
        </w:r>
      </w:hyperlink>
    </w:p>
    <w:p>
      <w:pPr>
        <w:pStyle w:val="TOC2"/>
        <w:tabs>
          <w:tab w:val="right" w:leader="dot" w:pos="8306"/>
        </w:tabs>
      </w:pPr>
      <w:hyperlink w:anchor="_Toc1820" w:history="1">
        <w:r>
          <w:rPr>
            <w:rFonts w:ascii="仿宋" w:eastAsia="仿宋" w:hAnsi="仿宋" w:cs="仿宋" w:hint="eastAsia"/>
            <w:lang w:eastAsia="zh-CN"/>
          </w:rPr>
          <w:t>(四)、公用工程及辅助设施单元</w:t>
        </w:r>
        <w:r>
          <w:tab/>
        </w:r>
        <w:r>
          <w:fldChar w:fldCharType="begin"/>
        </w:r>
        <w:r>
          <w:instrText xml:space="preserve"> PAGEREF _Toc1820 \h </w:instrText>
        </w:r>
        <w:r>
          <w:fldChar w:fldCharType="separate"/>
        </w:r>
        <w:r>
          <w:t>13</w:t>
        </w:r>
        <w:r>
          <w:fldChar w:fldCharType="end"/>
        </w:r>
      </w:hyperlink>
    </w:p>
    <w:p>
      <w:pPr>
        <w:pStyle w:val="TOC1"/>
        <w:tabs>
          <w:tab w:val="right" w:leader="dot" w:pos="8306"/>
        </w:tabs>
      </w:pPr>
      <w:hyperlink w:anchor="_Toc25801" w:history="1">
        <w:r>
          <w:rPr>
            <w:rFonts w:ascii="仿宋" w:eastAsia="仿宋" w:hAnsi="仿宋" w:cs="仿宋" w:hint="eastAsia"/>
            <w:lang w:eastAsia="zh-CN"/>
          </w:rPr>
          <w:t>三、市场预测</w:t>
        </w:r>
        <w:r>
          <w:tab/>
        </w:r>
        <w:r>
          <w:fldChar w:fldCharType="begin"/>
        </w:r>
        <w:r>
          <w:instrText xml:space="preserve"> PAGEREF _Toc25801 \h </w:instrText>
        </w:r>
        <w:r>
          <w:fldChar w:fldCharType="separate"/>
        </w:r>
        <w:r>
          <w:t>16</w:t>
        </w:r>
        <w:r>
          <w:fldChar w:fldCharType="end"/>
        </w:r>
      </w:hyperlink>
    </w:p>
    <w:p>
      <w:pPr>
        <w:pStyle w:val="TOC2"/>
        <w:tabs>
          <w:tab w:val="right" w:leader="dot" w:pos="8306"/>
        </w:tabs>
      </w:pPr>
      <w:hyperlink w:anchor="_Toc27874" w:history="1">
        <w:r>
          <w:rPr>
            <w:rFonts w:ascii="仿宋" w:eastAsia="仿宋" w:hAnsi="仿宋" w:cs="仿宋" w:hint="eastAsia"/>
            <w:lang w:eastAsia="zh-CN"/>
          </w:rPr>
          <w:t>(一)、行业发展概况</w:t>
        </w:r>
        <w:r>
          <w:tab/>
        </w:r>
        <w:r>
          <w:fldChar w:fldCharType="begin"/>
        </w:r>
        <w:r>
          <w:instrText xml:space="preserve"> PAGEREF _Toc27874 \h </w:instrText>
        </w:r>
        <w:r>
          <w:fldChar w:fldCharType="separate"/>
        </w:r>
        <w:r>
          <w:t>16</w:t>
        </w:r>
        <w:r>
          <w:fldChar w:fldCharType="end"/>
        </w:r>
      </w:hyperlink>
    </w:p>
    <w:p>
      <w:pPr>
        <w:pStyle w:val="TOC2"/>
        <w:tabs>
          <w:tab w:val="right" w:leader="dot" w:pos="8306"/>
        </w:tabs>
      </w:pPr>
      <w:hyperlink w:anchor="_Toc28970" w:history="1">
        <w:r>
          <w:rPr>
            <w:rFonts w:ascii="仿宋" w:eastAsia="仿宋" w:hAnsi="仿宋" w:cs="仿宋" w:hint="eastAsia"/>
            <w:lang w:eastAsia="zh-CN"/>
          </w:rPr>
          <w:t>(二)、影响行业发展主要因素</w:t>
        </w:r>
        <w:r>
          <w:tab/>
        </w:r>
        <w:r>
          <w:fldChar w:fldCharType="begin"/>
        </w:r>
        <w:r>
          <w:instrText xml:space="preserve"> PAGEREF _Toc28970 \h </w:instrText>
        </w:r>
        <w:r>
          <w:fldChar w:fldCharType="separate"/>
        </w:r>
        <w:r>
          <w:t>17</w:t>
        </w:r>
        <w:r>
          <w:fldChar w:fldCharType="end"/>
        </w:r>
      </w:hyperlink>
    </w:p>
    <w:p>
      <w:pPr>
        <w:pStyle w:val="TOC1"/>
        <w:tabs>
          <w:tab w:val="right" w:leader="dot" w:pos="8306"/>
        </w:tabs>
      </w:pPr>
      <w:hyperlink w:anchor="_Toc20169" w:history="1">
        <w:r>
          <w:rPr>
            <w:rFonts w:ascii="仿宋" w:eastAsia="仿宋" w:hAnsi="仿宋" w:cs="仿宋" w:hint="eastAsia"/>
            <w:lang w:eastAsia="zh-CN"/>
          </w:rPr>
          <w:t>四、法人治理架构</w:t>
        </w:r>
        <w:r>
          <w:tab/>
        </w:r>
        <w:r>
          <w:fldChar w:fldCharType="begin"/>
        </w:r>
        <w:r>
          <w:instrText xml:space="preserve"> PAGEREF _Toc20169 \h </w:instrText>
        </w:r>
        <w:r>
          <w:fldChar w:fldCharType="separate"/>
        </w:r>
        <w:r>
          <w:t>18</w:t>
        </w:r>
        <w:r>
          <w:fldChar w:fldCharType="end"/>
        </w:r>
      </w:hyperlink>
    </w:p>
    <w:p>
      <w:pPr>
        <w:pStyle w:val="TOC2"/>
        <w:tabs>
          <w:tab w:val="right" w:leader="dot" w:pos="8306"/>
        </w:tabs>
      </w:pPr>
      <w:hyperlink w:anchor="_Toc30193" w:history="1">
        <w:r>
          <w:rPr>
            <w:rFonts w:ascii="仿宋" w:eastAsia="仿宋" w:hAnsi="仿宋" w:cs="仿宋" w:hint="eastAsia"/>
            <w:lang w:eastAsia="zh-CN"/>
          </w:rPr>
          <w:t>(一)、股东权益与义务</w:t>
        </w:r>
        <w:r>
          <w:tab/>
        </w:r>
        <w:r>
          <w:fldChar w:fldCharType="begin"/>
        </w:r>
        <w:r>
          <w:instrText xml:space="preserve"> PAGEREF _Toc30193 \h </w:instrText>
        </w:r>
        <w:r>
          <w:fldChar w:fldCharType="separate"/>
        </w:r>
        <w:r>
          <w:t>18</w:t>
        </w:r>
        <w:r>
          <w:fldChar w:fldCharType="end"/>
        </w:r>
      </w:hyperlink>
    </w:p>
    <w:p>
      <w:pPr>
        <w:pStyle w:val="TOC2"/>
        <w:tabs>
          <w:tab w:val="right" w:leader="dot" w:pos="8306"/>
        </w:tabs>
      </w:pPr>
      <w:hyperlink w:anchor="_Toc540" w:history="1">
        <w:r>
          <w:rPr>
            <w:rFonts w:ascii="仿宋" w:eastAsia="仿宋" w:hAnsi="仿宋" w:cs="仿宋" w:hint="eastAsia"/>
            <w:lang w:eastAsia="zh-CN"/>
          </w:rPr>
          <w:t>(二)、公司董事会</w:t>
        </w:r>
        <w:r>
          <w:tab/>
        </w:r>
        <w:r>
          <w:fldChar w:fldCharType="begin"/>
        </w:r>
        <w:r>
          <w:instrText xml:space="preserve"> PAGEREF _Toc540 \h </w:instrText>
        </w:r>
        <w:r>
          <w:fldChar w:fldCharType="separate"/>
        </w:r>
        <w:r>
          <w:t>19</w:t>
        </w:r>
        <w:r>
          <w:fldChar w:fldCharType="end"/>
        </w:r>
      </w:hyperlink>
    </w:p>
    <w:p>
      <w:pPr>
        <w:pStyle w:val="TOC2"/>
        <w:tabs>
          <w:tab w:val="right" w:leader="dot" w:pos="8306"/>
        </w:tabs>
      </w:pPr>
      <w:hyperlink w:anchor="_Toc21413" w:history="1">
        <w:r>
          <w:rPr>
            <w:rFonts w:ascii="仿宋" w:eastAsia="仿宋" w:hAnsi="仿宋" w:cs="仿宋" w:hint="eastAsia"/>
            <w:lang w:eastAsia="zh-CN"/>
          </w:rPr>
          <w:t>(三)、高级管理层</w:t>
        </w:r>
        <w:r>
          <w:tab/>
        </w:r>
        <w:r>
          <w:fldChar w:fldCharType="begin"/>
        </w:r>
        <w:r>
          <w:instrText xml:space="preserve"> PAGEREF _Toc21413 \h </w:instrText>
        </w:r>
        <w:r>
          <w:fldChar w:fldCharType="separate"/>
        </w:r>
        <w:r>
          <w:t>21</w:t>
        </w:r>
        <w:r>
          <w:fldChar w:fldCharType="end"/>
        </w:r>
      </w:hyperlink>
    </w:p>
    <w:p>
      <w:pPr>
        <w:pStyle w:val="TOC2"/>
        <w:tabs>
          <w:tab w:val="right" w:leader="dot" w:pos="8306"/>
        </w:tabs>
      </w:pPr>
      <w:hyperlink w:anchor="_Toc19484" w:history="1">
        <w:r>
          <w:rPr>
            <w:rFonts w:ascii="仿宋" w:eastAsia="仿宋" w:hAnsi="仿宋" w:cs="仿宋" w:hint="eastAsia"/>
            <w:lang w:eastAsia="zh-CN"/>
          </w:rPr>
          <w:t>(四)、监督管理层</w:t>
        </w:r>
        <w:r>
          <w:tab/>
        </w:r>
        <w:r>
          <w:fldChar w:fldCharType="begin"/>
        </w:r>
        <w:r>
          <w:instrText xml:space="preserve"> PAGEREF _Toc19484 \h </w:instrText>
        </w:r>
        <w:r>
          <w:fldChar w:fldCharType="separate"/>
        </w:r>
        <w:r>
          <w:t>22</w:t>
        </w:r>
        <w:r>
          <w:fldChar w:fldCharType="end"/>
        </w:r>
      </w:hyperlink>
    </w:p>
    <w:p>
      <w:pPr>
        <w:pStyle w:val="TOC1"/>
        <w:tabs>
          <w:tab w:val="right" w:leader="dot" w:pos="8306"/>
        </w:tabs>
      </w:pPr>
      <w:hyperlink w:anchor="_Toc28146" w:history="1">
        <w:r>
          <w:rPr>
            <w:rFonts w:ascii="仿宋" w:eastAsia="仿宋" w:hAnsi="仿宋" w:cs="仿宋" w:hint="eastAsia"/>
            <w:lang w:eastAsia="zh-CN"/>
          </w:rPr>
          <w:t>五、进度计划</w:t>
        </w:r>
        <w:r>
          <w:tab/>
        </w:r>
        <w:r>
          <w:fldChar w:fldCharType="begin"/>
        </w:r>
        <w:r>
          <w:instrText xml:space="preserve"> PAGEREF _Toc28146 \h </w:instrText>
        </w:r>
        <w:r>
          <w:fldChar w:fldCharType="separate"/>
        </w:r>
        <w:r>
          <w:t>23</w:t>
        </w:r>
        <w:r>
          <w:fldChar w:fldCharType="end"/>
        </w:r>
      </w:hyperlink>
    </w:p>
    <w:p>
      <w:pPr>
        <w:pStyle w:val="TOC2"/>
        <w:tabs>
          <w:tab w:val="right" w:leader="dot" w:pos="8306"/>
        </w:tabs>
      </w:pPr>
      <w:hyperlink w:anchor="_Toc12145" w:history="1">
        <w:r>
          <w:rPr>
            <w:rFonts w:ascii="仿宋" w:eastAsia="仿宋" w:hAnsi="仿宋" w:cs="仿宋" w:hint="eastAsia"/>
            <w:lang w:eastAsia="zh-CN"/>
          </w:rPr>
          <w:t>(一)、建设周期</w:t>
        </w:r>
        <w:r>
          <w:tab/>
        </w:r>
        <w:r>
          <w:fldChar w:fldCharType="begin"/>
        </w:r>
        <w:r>
          <w:instrText xml:space="preserve"> PAGEREF _Toc12145 \h </w:instrText>
        </w:r>
        <w:r>
          <w:fldChar w:fldCharType="separate"/>
        </w:r>
        <w:r>
          <w:t>23</w:t>
        </w:r>
        <w:r>
          <w:fldChar w:fldCharType="end"/>
        </w:r>
      </w:hyperlink>
    </w:p>
    <w:p>
      <w:pPr>
        <w:pStyle w:val="TOC2"/>
        <w:tabs>
          <w:tab w:val="right" w:leader="dot" w:pos="8306"/>
        </w:tabs>
      </w:pPr>
      <w:hyperlink w:anchor="_Toc23522" w:history="1">
        <w:r>
          <w:rPr>
            <w:rFonts w:ascii="仿宋" w:eastAsia="仿宋" w:hAnsi="仿宋" w:cs="仿宋" w:hint="eastAsia"/>
            <w:lang w:eastAsia="zh-CN"/>
          </w:rPr>
          <w:t>(二)、建设进度</w:t>
        </w:r>
        <w:r>
          <w:tab/>
        </w:r>
        <w:r>
          <w:fldChar w:fldCharType="begin"/>
        </w:r>
        <w:r>
          <w:instrText xml:space="preserve"> PAGEREF _Toc23522 \h </w:instrText>
        </w:r>
        <w:r>
          <w:fldChar w:fldCharType="separate"/>
        </w:r>
        <w:r>
          <w:t>23</w:t>
        </w:r>
        <w:r>
          <w:fldChar w:fldCharType="end"/>
        </w:r>
      </w:hyperlink>
    </w:p>
    <w:p>
      <w:pPr>
        <w:pStyle w:val="TOC2"/>
        <w:tabs>
          <w:tab w:val="right" w:leader="dot" w:pos="8306"/>
        </w:tabs>
      </w:pPr>
      <w:hyperlink w:anchor="_Toc4597" w:history="1">
        <w:r>
          <w:rPr>
            <w:rFonts w:ascii="仿宋" w:eastAsia="仿宋" w:hAnsi="仿宋" w:cs="仿宋" w:hint="eastAsia"/>
            <w:lang w:eastAsia="zh-CN"/>
          </w:rPr>
          <w:t>(三)、进度安排注意事项</w:t>
        </w:r>
        <w:r>
          <w:tab/>
        </w:r>
        <w:r>
          <w:fldChar w:fldCharType="begin"/>
        </w:r>
        <w:r>
          <w:instrText xml:space="preserve"> PAGEREF _Toc4597 \h </w:instrText>
        </w:r>
        <w:r>
          <w:fldChar w:fldCharType="separate"/>
        </w:r>
        <w:r>
          <w:t>23</w:t>
        </w:r>
        <w:r>
          <w:fldChar w:fldCharType="end"/>
        </w:r>
      </w:hyperlink>
    </w:p>
    <w:p>
      <w:pPr>
        <w:pStyle w:val="TOC2"/>
        <w:tabs>
          <w:tab w:val="right" w:leader="dot" w:pos="8306"/>
        </w:tabs>
      </w:pPr>
      <w:hyperlink w:anchor="_Toc21239" w:history="1">
        <w:r>
          <w:rPr>
            <w:rFonts w:ascii="仿宋" w:eastAsia="仿宋" w:hAnsi="仿宋" w:cs="仿宋" w:hint="eastAsia"/>
            <w:lang w:eastAsia="zh-CN"/>
          </w:rPr>
          <w:t>(四)、人力资源配置</w:t>
        </w:r>
        <w:r>
          <w:tab/>
        </w:r>
        <w:r>
          <w:fldChar w:fldCharType="begin"/>
        </w:r>
        <w:r>
          <w:instrText xml:space="preserve"> PAGEREF _Toc21239 \h </w:instrText>
        </w:r>
        <w:r>
          <w:fldChar w:fldCharType="separate"/>
        </w:r>
        <w:r>
          <w:t>24</w:t>
        </w:r>
        <w:r>
          <w:fldChar w:fldCharType="end"/>
        </w:r>
      </w:hyperlink>
    </w:p>
    <w:p>
      <w:pPr>
        <w:pStyle w:val="TOC2"/>
        <w:tabs>
          <w:tab w:val="right" w:leader="dot" w:pos="8306"/>
        </w:tabs>
      </w:pPr>
      <w:hyperlink w:anchor="_Toc26093" w:history="1">
        <w:r>
          <w:rPr>
            <w:rFonts w:ascii="仿宋" w:eastAsia="仿宋" w:hAnsi="仿宋" w:cs="仿宋" w:hint="eastAsia"/>
            <w:lang w:eastAsia="zh-CN"/>
          </w:rPr>
          <w:t>(五)、员工培训</w:t>
        </w:r>
        <w:r>
          <w:tab/>
        </w:r>
        <w:r>
          <w:fldChar w:fldCharType="begin"/>
        </w:r>
        <w:r>
          <w:instrText xml:space="preserve"> PAGEREF _Toc26093 \h </w:instrText>
        </w:r>
        <w:r>
          <w:fldChar w:fldCharType="separate"/>
        </w:r>
        <w:r>
          <w:t>24</w:t>
        </w:r>
        <w:r>
          <w:fldChar w:fldCharType="end"/>
        </w:r>
      </w:hyperlink>
    </w:p>
    <w:p>
      <w:pPr>
        <w:pStyle w:val="TOC2"/>
        <w:tabs>
          <w:tab w:val="right" w:leader="dot" w:pos="8306"/>
        </w:tabs>
      </w:pPr>
      <w:hyperlink w:anchor="_Toc27657" w:history="1">
        <w:r>
          <w:rPr>
            <w:rFonts w:ascii="仿宋" w:eastAsia="仿宋" w:hAnsi="仿宋" w:cs="仿宋" w:hint="eastAsia"/>
            <w:lang w:eastAsia="zh-CN"/>
          </w:rPr>
          <w:t>(六)、防静电材料项目实施保障</w:t>
        </w:r>
        <w:r>
          <w:tab/>
        </w:r>
        <w:r>
          <w:fldChar w:fldCharType="begin"/>
        </w:r>
        <w:r>
          <w:instrText xml:space="preserve"> PAGEREF _Toc27657 \h </w:instrText>
        </w:r>
        <w:r>
          <w:fldChar w:fldCharType="separate"/>
        </w:r>
        <w:r>
          <w:t>25</w:t>
        </w:r>
        <w:r>
          <w:fldChar w:fldCharType="end"/>
        </w:r>
      </w:hyperlink>
    </w:p>
    <w:p>
      <w:pPr>
        <w:pStyle w:val="TOC1"/>
        <w:tabs>
          <w:tab w:val="right" w:leader="dot" w:pos="8306"/>
        </w:tabs>
      </w:pPr>
      <w:hyperlink w:anchor="_Toc6635" w:history="1">
        <w:r>
          <w:rPr>
            <w:rFonts w:ascii="仿宋" w:eastAsia="仿宋" w:hAnsi="仿宋" w:cs="仿宋" w:hint="eastAsia"/>
            <w:lang w:eastAsia="zh-CN"/>
          </w:rPr>
          <w:t>六、防静电材料项目绪论</w:t>
        </w:r>
        <w:r>
          <w:tab/>
        </w:r>
        <w:r>
          <w:fldChar w:fldCharType="begin"/>
        </w:r>
        <w:r>
          <w:instrText xml:space="preserve"> PAGEREF _Toc6635 \h </w:instrText>
        </w:r>
        <w:r>
          <w:fldChar w:fldCharType="separate"/>
        </w:r>
        <w:r>
          <w:t>25</w:t>
        </w:r>
        <w:r>
          <w:fldChar w:fldCharType="end"/>
        </w:r>
      </w:hyperlink>
    </w:p>
    <w:p>
      <w:pPr>
        <w:pStyle w:val="TOC2"/>
        <w:tabs>
          <w:tab w:val="right" w:leader="dot" w:pos="8306"/>
        </w:tabs>
      </w:pPr>
      <w:hyperlink w:anchor="_Toc6160" w:history="1">
        <w:r>
          <w:rPr>
            <w:rFonts w:ascii="仿宋" w:eastAsia="仿宋" w:hAnsi="仿宋" w:cs="仿宋" w:hint="eastAsia"/>
            <w:lang w:eastAsia="zh-CN"/>
          </w:rPr>
          <w:t>(一)、防静电材料项目名称及建设性质</w:t>
        </w:r>
        <w:r>
          <w:tab/>
        </w:r>
        <w:r>
          <w:fldChar w:fldCharType="begin"/>
        </w:r>
        <w:r>
          <w:instrText xml:space="preserve"> PAGEREF _Toc6160 \h </w:instrText>
        </w:r>
        <w:r>
          <w:fldChar w:fldCharType="separate"/>
        </w:r>
        <w:r>
          <w:t>25</w:t>
        </w:r>
        <w:r>
          <w:fldChar w:fldCharType="end"/>
        </w:r>
      </w:hyperlink>
    </w:p>
    <w:p>
      <w:pPr>
        <w:pStyle w:val="TOC2"/>
        <w:tabs>
          <w:tab w:val="right" w:leader="dot" w:pos="8306"/>
        </w:tabs>
      </w:pPr>
      <w:hyperlink w:anchor="_Toc27892" w:history="1">
        <w:r>
          <w:rPr>
            <w:rFonts w:ascii="仿宋" w:eastAsia="仿宋" w:hAnsi="仿宋" w:cs="仿宋" w:hint="eastAsia"/>
            <w:lang w:eastAsia="zh-CN"/>
          </w:rPr>
          <w:t>(二)、防静电材料项目承办单位</w:t>
        </w:r>
        <w:r>
          <w:tab/>
        </w:r>
        <w:r>
          <w:fldChar w:fldCharType="begin"/>
        </w:r>
        <w:r>
          <w:instrText xml:space="preserve"> PAGEREF _Toc27892 \h </w:instrText>
        </w:r>
        <w:r>
          <w:fldChar w:fldCharType="separate"/>
        </w:r>
        <w:r>
          <w:t>26</w:t>
        </w:r>
        <w:r>
          <w:fldChar w:fldCharType="end"/>
        </w:r>
      </w:hyperlink>
    </w:p>
    <w:p>
      <w:pPr>
        <w:pStyle w:val="TOC2"/>
        <w:tabs>
          <w:tab w:val="right" w:leader="dot" w:pos="8306"/>
        </w:tabs>
      </w:pPr>
      <w:hyperlink w:anchor="_Toc3138" w:history="1">
        <w:r>
          <w:rPr>
            <w:rFonts w:ascii="仿宋" w:eastAsia="仿宋" w:hAnsi="仿宋" w:cs="仿宋" w:hint="eastAsia"/>
            <w:lang w:eastAsia="zh-CN"/>
          </w:rPr>
          <w:t>(三)、防静电材料项目定位及建设理由</w:t>
        </w:r>
        <w:r>
          <w:tab/>
        </w:r>
        <w:r>
          <w:fldChar w:fldCharType="begin"/>
        </w:r>
        <w:r>
          <w:instrText xml:space="preserve"> PAGEREF _Toc3138 \h </w:instrText>
        </w:r>
        <w:r>
          <w:fldChar w:fldCharType="separate"/>
        </w:r>
        <w:r>
          <w:t>27</w:t>
        </w:r>
        <w:r>
          <w:fldChar w:fldCharType="end"/>
        </w:r>
      </w:hyperlink>
    </w:p>
    <w:p>
      <w:pPr>
        <w:pStyle w:val="TOC2"/>
        <w:tabs>
          <w:tab w:val="right" w:leader="dot" w:pos="8306"/>
        </w:tabs>
      </w:pPr>
      <w:hyperlink w:anchor="_Toc28827" w:history="1">
        <w:r>
          <w:rPr>
            <w:rFonts w:ascii="仿宋" w:eastAsia="仿宋" w:hAnsi="仿宋" w:cs="仿宋" w:hint="eastAsia"/>
            <w:lang w:eastAsia="zh-CN"/>
          </w:rPr>
          <w:t>(四)、报告编制说明</w:t>
        </w:r>
        <w:r>
          <w:tab/>
        </w:r>
        <w:r>
          <w:fldChar w:fldCharType="begin"/>
        </w:r>
        <w:r>
          <w:instrText xml:space="preserve"> PAGEREF _Toc28827 \h </w:instrText>
        </w:r>
        <w:r>
          <w:fldChar w:fldCharType="separate"/>
        </w:r>
        <w:r>
          <w:t>28</w:t>
        </w:r>
        <w:r>
          <w:fldChar w:fldCharType="end"/>
        </w:r>
      </w:hyperlink>
    </w:p>
    <w:p>
      <w:pPr>
        <w:pStyle w:val="TOC2"/>
        <w:tabs>
          <w:tab w:val="right" w:leader="dot" w:pos="8306"/>
        </w:tabs>
      </w:pPr>
      <w:hyperlink w:anchor="_Toc26674" w:history="1">
        <w:r>
          <w:rPr>
            <w:rFonts w:ascii="仿宋" w:eastAsia="仿宋" w:hAnsi="仿宋" w:cs="仿宋" w:hint="eastAsia"/>
            <w:lang w:eastAsia="zh-CN"/>
          </w:rPr>
          <w:t>(五)、防静电材料项目建设选址</w:t>
        </w:r>
        <w:r>
          <w:tab/>
        </w:r>
        <w:r>
          <w:fldChar w:fldCharType="begin"/>
        </w:r>
        <w:r>
          <w:instrText xml:space="preserve"> PAGEREF _Toc26674 \h </w:instrText>
        </w:r>
        <w:r>
          <w:fldChar w:fldCharType="separate"/>
        </w:r>
        <w:r>
          <w:t>29</w:t>
        </w:r>
        <w:r>
          <w:fldChar w:fldCharType="end"/>
        </w:r>
      </w:hyperlink>
    </w:p>
    <w:p>
      <w:pPr>
        <w:pStyle w:val="TOC2"/>
        <w:tabs>
          <w:tab w:val="right" w:leader="dot" w:pos="8306"/>
        </w:tabs>
      </w:pPr>
      <w:hyperlink w:anchor="_Toc4403" w:history="1">
        <w:r>
          <w:rPr>
            <w:rFonts w:ascii="仿宋" w:eastAsia="仿宋" w:hAnsi="仿宋" w:cs="仿宋" w:hint="eastAsia"/>
            <w:lang w:eastAsia="zh-CN"/>
          </w:rPr>
          <w:t>(六)、防静电材料项目生产规模</w:t>
        </w:r>
        <w:r>
          <w:tab/>
        </w:r>
        <w:r>
          <w:fldChar w:fldCharType="begin"/>
        </w:r>
        <w:r>
          <w:instrText xml:space="preserve"> PAGEREF _Toc4403 \h </w:instrText>
        </w:r>
        <w:r>
          <w:fldChar w:fldCharType="separate"/>
        </w:r>
        <w:r>
          <w:t>30</w:t>
        </w:r>
        <w:r>
          <w:fldChar w:fldCharType="end"/>
        </w:r>
      </w:hyperlink>
    </w:p>
    <w:p>
      <w:pPr>
        <w:pStyle w:val="TOC2"/>
        <w:tabs>
          <w:tab w:val="right" w:leader="dot" w:pos="8306"/>
        </w:tabs>
      </w:pPr>
      <w:hyperlink w:anchor="_Toc11730" w:history="1">
        <w:r>
          <w:rPr>
            <w:rFonts w:ascii="仿宋" w:eastAsia="仿宋" w:hAnsi="仿宋" w:cs="仿宋" w:hint="eastAsia"/>
            <w:lang w:eastAsia="zh-CN"/>
          </w:rPr>
          <w:t>(七)、建筑物建设规模</w:t>
        </w:r>
        <w:r>
          <w:tab/>
        </w:r>
        <w:r>
          <w:fldChar w:fldCharType="begin"/>
        </w:r>
        <w:r>
          <w:instrText xml:space="preserve"> PAGEREF _Toc11730 \h </w:instrText>
        </w:r>
        <w:r>
          <w:fldChar w:fldCharType="separate"/>
        </w:r>
        <w:r>
          <w:t>30</w:t>
        </w:r>
        <w:r>
          <w:fldChar w:fldCharType="end"/>
        </w:r>
      </w:hyperlink>
    </w:p>
    <w:p>
      <w:pPr>
        <w:pStyle w:val="TOC2"/>
        <w:tabs>
          <w:tab w:val="right" w:leader="dot" w:pos="8306"/>
        </w:tabs>
      </w:pPr>
      <w:hyperlink w:anchor="_Toc31808" w:history="1">
        <w:r>
          <w:rPr>
            <w:rFonts w:ascii="仿宋" w:eastAsia="仿宋" w:hAnsi="仿宋" w:cs="仿宋" w:hint="eastAsia"/>
            <w:lang w:eastAsia="zh-CN"/>
          </w:rPr>
          <w:t>(八)、环境影响</w:t>
        </w:r>
        <w:r>
          <w:tab/>
        </w:r>
        <w:r>
          <w:fldChar w:fldCharType="begin"/>
        </w:r>
        <w:r>
          <w:instrText xml:space="preserve"> PAGEREF _Toc31808 \h </w:instrText>
        </w:r>
        <w:r>
          <w:fldChar w:fldCharType="separate"/>
        </w:r>
        <w:r>
          <w:t>31</w:t>
        </w:r>
        <w:r>
          <w:fldChar w:fldCharType="end"/>
        </w:r>
      </w:hyperlink>
    </w:p>
    <w:p>
      <w:pPr>
        <w:pStyle w:val="TOC2"/>
        <w:tabs>
          <w:tab w:val="right" w:leader="dot" w:pos="8306"/>
        </w:tabs>
      </w:pPr>
      <w:hyperlink w:anchor="_Toc8832" w:history="1">
        <w:r>
          <w:rPr>
            <w:rFonts w:ascii="仿宋" w:eastAsia="仿宋" w:hAnsi="仿宋" w:cs="仿宋" w:hint="eastAsia"/>
            <w:lang w:eastAsia="zh-CN"/>
          </w:rPr>
          <w:t>(九)、防静电材料项目总投资及资金构成</w:t>
        </w:r>
        <w:r>
          <w:tab/>
        </w:r>
        <w:r>
          <w:fldChar w:fldCharType="begin"/>
        </w:r>
        <w:r>
          <w:instrText xml:space="preserve"> PAGEREF _Toc8832 \h </w:instrText>
        </w:r>
        <w:r>
          <w:fldChar w:fldCharType="separate"/>
        </w:r>
        <w:r>
          <w:t>32</w:t>
        </w:r>
        <w:r>
          <w:fldChar w:fldCharType="end"/>
        </w:r>
      </w:hyperlink>
    </w:p>
    <w:p>
      <w:pPr>
        <w:pStyle w:val="TOC2"/>
        <w:tabs>
          <w:tab w:val="right" w:leader="dot" w:pos="8306"/>
        </w:tabs>
      </w:pPr>
      <w:hyperlink w:anchor="_Toc16342" w:history="1">
        <w:r>
          <w:rPr>
            <w:rFonts w:ascii="仿宋" w:eastAsia="仿宋" w:hAnsi="仿宋" w:cs="仿宋" w:hint="eastAsia"/>
            <w:lang w:eastAsia="zh-CN"/>
          </w:rPr>
          <w:t>(十)、资金筹措方案</w:t>
        </w:r>
        <w:r>
          <w:tab/>
        </w:r>
        <w:r>
          <w:fldChar w:fldCharType="begin"/>
        </w:r>
        <w:r>
          <w:instrText xml:space="preserve"> PAGEREF _Toc16342 \h </w:instrText>
        </w:r>
        <w:r>
          <w:fldChar w:fldCharType="separate"/>
        </w:r>
        <w:r>
          <w:t>32</w:t>
        </w:r>
        <w:r>
          <w:fldChar w:fldCharType="end"/>
        </w:r>
      </w:hyperlink>
    </w:p>
    <w:p>
      <w:pPr>
        <w:pStyle w:val="TOC2"/>
        <w:tabs>
          <w:tab w:val="right" w:leader="dot" w:pos="8306"/>
        </w:tabs>
      </w:pPr>
      <w:hyperlink w:anchor="_Toc10631" w:history="1">
        <w:r>
          <w:rPr>
            <w:rFonts w:ascii="仿宋" w:eastAsia="仿宋" w:hAnsi="仿宋" w:cs="仿宋" w:hint="eastAsia"/>
            <w:lang w:eastAsia="zh-CN"/>
          </w:rPr>
          <w:t>(十一)、防静电材料项目预期经济效益规划目标</w:t>
        </w:r>
        <w:r>
          <w:tab/>
        </w:r>
        <w:r>
          <w:fldChar w:fldCharType="begin"/>
        </w:r>
        <w:r>
          <w:instrText xml:space="preserve"> PAGEREF _Toc10631 \h </w:instrText>
        </w:r>
        <w:r>
          <w:fldChar w:fldCharType="separate"/>
        </w:r>
        <w:r>
          <w:t>33</w:t>
        </w:r>
        <w:r>
          <w:fldChar w:fldCharType="end"/>
        </w:r>
      </w:hyperlink>
    </w:p>
    <w:p>
      <w:pPr>
        <w:pStyle w:val="TOC2"/>
        <w:tabs>
          <w:tab w:val="right" w:leader="dot" w:pos="8306"/>
        </w:tabs>
      </w:pPr>
      <w:hyperlink w:anchor="_Toc4485" w:history="1">
        <w:r>
          <w:rPr>
            <w:rFonts w:ascii="仿宋" w:eastAsia="仿宋" w:hAnsi="仿宋" w:cs="仿宋" w:hint="eastAsia"/>
            <w:lang w:eastAsia="zh-CN"/>
          </w:rPr>
          <w:t>(十二)、防静电材料项目建设进度规划</w:t>
        </w:r>
        <w:r>
          <w:tab/>
        </w:r>
        <w:r>
          <w:fldChar w:fldCharType="begin"/>
        </w:r>
        <w:r>
          <w:instrText xml:space="preserve"> PAGEREF _Toc4485 \h </w:instrText>
        </w:r>
        <w:r>
          <w:fldChar w:fldCharType="separate"/>
        </w:r>
        <w:r>
          <w:t>33</w:t>
        </w:r>
        <w:r>
          <w:fldChar w:fldCharType="end"/>
        </w:r>
      </w:hyperlink>
    </w:p>
    <w:p>
      <w:pPr>
        <w:pStyle w:val="TOC2"/>
        <w:tabs>
          <w:tab w:val="right" w:leader="dot" w:pos="8306"/>
        </w:tabs>
      </w:pPr>
      <w:hyperlink w:anchor="_Toc27592" w:history="1">
        <w:r>
          <w:rPr>
            <w:rFonts w:ascii="仿宋" w:eastAsia="仿宋" w:hAnsi="仿宋" w:cs="仿宋" w:hint="eastAsia"/>
            <w:lang w:eastAsia="zh-CN"/>
          </w:rPr>
          <w:t>(十三)、防静电材料项目综合评价</w:t>
        </w:r>
        <w:r>
          <w:tab/>
        </w:r>
        <w:r>
          <w:fldChar w:fldCharType="begin"/>
        </w:r>
        <w:r>
          <w:instrText xml:space="preserve"> PAGEREF _Toc27592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083" w:history="1">
        <w:r>
          <w:rPr>
            <w:rFonts w:ascii="仿宋" w:eastAsia="仿宋" w:hAnsi="仿宋" w:cs="仿宋" w:hint="eastAsia"/>
            <w:lang w:eastAsia="zh-CN"/>
          </w:rPr>
          <w:t>七、组织架构与人力资源配置</w:t>
        </w:r>
        <w:r>
          <w:tab/>
        </w:r>
        <w:r>
          <w:fldChar w:fldCharType="begin"/>
        </w:r>
        <w:r>
          <w:instrText xml:space="preserve"> PAGEREF _Toc25083 \h </w:instrText>
        </w:r>
        <w:r>
          <w:fldChar w:fldCharType="separate"/>
        </w:r>
        <w:r>
          <w:t>34</w:t>
        </w:r>
        <w:r>
          <w:fldChar w:fldCharType="end"/>
        </w:r>
      </w:hyperlink>
    </w:p>
    <w:p>
      <w:pPr>
        <w:pStyle w:val="TOC2"/>
        <w:tabs>
          <w:tab w:val="right" w:leader="dot" w:pos="8306"/>
        </w:tabs>
      </w:pPr>
      <w:hyperlink w:anchor="_Toc32087" w:history="1">
        <w:r>
          <w:rPr>
            <w:rFonts w:ascii="仿宋" w:eastAsia="仿宋" w:hAnsi="仿宋" w:cs="仿宋" w:hint="eastAsia"/>
            <w:lang w:eastAsia="zh-CN"/>
          </w:rPr>
          <w:t>(一)、人员资源需求</w:t>
        </w:r>
        <w:r>
          <w:tab/>
        </w:r>
        <w:r>
          <w:fldChar w:fldCharType="begin"/>
        </w:r>
        <w:r>
          <w:instrText xml:space="preserve"> PAGEREF _Toc32087 \h </w:instrText>
        </w:r>
        <w:r>
          <w:fldChar w:fldCharType="separate"/>
        </w:r>
        <w:r>
          <w:t>34</w:t>
        </w:r>
        <w:r>
          <w:fldChar w:fldCharType="end"/>
        </w:r>
      </w:hyperlink>
    </w:p>
    <w:p>
      <w:pPr>
        <w:pStyle w:val="TOC2"/>
        <w:tabs>
          <w:tab w:val="right" w:leader="dot" w:pos="8306"/>
        </w:tabs>
      </w:pPr>
      <w:hyperlink w:anchor="_Toc19095" w:history="1">
        <w:r>
          <w:rPr>
            <w:rFonts w:ascii="仿宋" w:eastAsia="仿宋" w:hAnsi="仿宋" w:cs="仿宋" w:hint="eastAsia"/>
            <w:lang w:eastAsia="zh-CN"/>
          </w:rPr>
          <w:t>(二)、员工培训与发展</w:t>
        </w:r>
        <w:r>
          <w:tab/>
        </w:r>
        <w:r>
          <w:fldChar w:fldCharType="begin"/>
        </w:r>
        <w:r>
          <w:instrText xml:space="preserve"> PAGEREF _Toc19095 \h </w:instrText>
        </w:r>
        <w:r>
          <w:fldChar w:fldCharType="separate"/>
        </w:r>
        <w:r>
          <w:t>37</w:t>
        </w:r>
        <w:r>
          <w:fldChar w:fldCharType="end"/>
        </w:r>
      </w:hyperlink>
    </w:p>
    <w:p>
      <w:pPr>
        <w:pStyle w:val="TOC1"/>
        <w:tabs>
          <w:tab w:val="right" w:leader="dot" w:pos="8306"/>
        </w:tabs>
      </w:pPr>
      <w:hyperlink w:anchor="_Toc31057" w:history="1">
        <w:r>
          <w:rPr>
            <w:rFonts w:ascii="仿宋" w:eastAsia="仿宋" w:hAnsi="仿宋" w:cs="仿宋" w:hint="eastAsia"/>
            <w:lang w:eastAsia="zh-CN"/>
          </w:rPr>
          <w:t>八、投资方案计划</w:t>
        </w:r>
        <w:r>
          <w:tab/>
        </w:r>
        <w:r>
          <w:fldChar w:fldCharType="begin"/>
        </w:r>
        <w:r>
          <w:instrText xml:space="preserve"> PAGEREF _Toc31057 \h </w:instrText>
        </w:r>
        <w:r>
          <w:fldChar w:fldCharType="separate"/>
        </w:r>
        <w:r>
          <w:t>38</w:t>
        </w:r>
        <w:r>
          <w:fldChar w:fldCharType="end"/>
        </w:r>
      </w:hyperlink>
    </w:p>
    <w:p>
      <w:pPr>
        <w:pStyle w:val="TOC2"/>
        <w:tabs>
          <w:tab w:val="right" w:leader="dot" w:pos="8306"/>
        </w:tabs>
      </w:pPr>
      <w:hyperlink w:anchor="_Toc3175" w:history="1">
        <w:r>
          <w:rPr>
            <w:rFonts w:ascii="仿宋" w:eastAsia="仿宋" w:hAnsi="仿宋" w:cs="仿宋" w:hint="eastAsia"/>
            <w:lang w:eastAsia="zh-CN"/>
          </w:rPr>
          <w:t>(一)、防静电材料项目估算说明</w:t>
        </w:r>
        <w:r>
          <w:tab/>
        </w:r>
        <w:r>
          <w:fldChar w:fldCharType="begin"/>
        </w:r>
        <w:r>
          <w:instrText xml:space="preserve"> PAGEREF _Toc3175 \h </w:instrText>
        </w:r>
        <w:r>
          <w:fldChar w:fldCharType="separate"/>
        </w:r>
        <w:r>
          <w:t>38</w:t>
        </w:r>
        <w:r>
          <w:fldChar w:fldCharType="end"/>
        </w:r>
      </w:hyperlink>
    </w:p>
    <w:p>
      <w:pPr>
        <w:pStyle w:val="TOC2"/>
        <w:tabs>
          <w:tab w:val="right" w:leader="dot" w:pos="8306"/>
        </w:tabs>
      </w:pPr>
      <w:hyperlink w:anchor="_Toc3396" w:history="1">
        <w:r>
          <w:rPr>
            <w:rFonts w:ascii="仿宋" w:eastAsia="仿宋" w:hAnsi="仿宋" w:cs="仿宋" w:hint="eastAsia"/>
            <w:lang w:eastAsia="zh-CN"/>
          </w:rPr>
          <w:t>(二)、防静电材料项目总投资估算</w:t>
        </w:r>
        <w:r>
          <w:tab/>
        </w:r>
        <w:r>
          <w:fldChar w:fldCharType="begin"/>
        </w:r>
        <w:r>
          <w:instrText xml:space="preserve"> PAGEREF _Toc3396 \h </w:instrText>
        </w:r>
        <w:r>
          <w:fldChar w:fldCharType="separate"/>
        </w:r>
        <w:r>
          <w:t>40</w:t>
        </w:r>
        <w:r>
          <w:fldChar w:fldCharType="end"/>
        </w:r>
      </w:hyperlink>
    </w:p>
    <w:p>
      <w:pPr>
        <w:pStyle w:val="TOC2"/>
        <w:tabs>
          <w:tab w:val="right" w:leader="dot" w:pos="8306"/>
        </w:tabs>
      </w:pPr>
      <w:hyperlink w:anchor="_Toc21629" w:history="1">
        <w:r>
          <w:rPr>
            <w:rFonts w:ascii="仿宋" w:eastAsia="仿宋" w:hAnsi="仿宋" w:cs="仿宋" w:hint="eastAsia"/>
            <w:lang w:eastAsia="zh-CN"/>
          </w:rPr>
          <w:t>(三)、资金筹措</w:t>
        </w:r>
        <w:r>
          <w:tab/>
        </w:r>
        <w:r>
          <w:fldChar w:fldCharType="begin"/>
        </w:r>
        <w:r>
          <w:instrText xml:space="preserve"> PAGEREF _Toc21629 \h </w:instrText>
        </w:r>
        <w:r>
          <w:fldChar w:fldCharType="separate"/>
        </w:r>
        <w:r>
          <w:t>41</w:t>
        </w:r>
        <w:r>
          <w:fldChar w:fldCharType="end"/>
        </w:r>
      </w:hyperlink>
    </w:p>
    <w:p>
      <w:pPr>
        <w:pStyle w:val="TOC1"/>
        <w:tabs>
          <w:tab w:val="right" w:leader="dot" w:pos="8306"/>
        </w:tabs>
      </w:pPr>
      <w:hyperlink w:anchor="_Toc30932" w:history="1">
        <w:r>
          <w:rPr>
            <w:rFonts w:ascii="仿宋" w:eastAsia="仿宋" w:hAnsi="仿宋" w:cs="仿宋" w:hint="eastAsia"/>
            <w:lang w:eastAsia="zh-CN"/>
          </w:rPr>
          <w:t>九、防静电材料行业促销策略</w:t>
        </w:r>
        <w:r>
          <w:tab/>
        </w:r>
        <w:r>
          <w:fldChar w:fldCharType="begin"/>
        </w:r>
        <w:r>
          <w:instrText xml:space="preserve"> PAGEREF _Toc30932 \h </w:instrText>
        </w:r>
        <w:r>
          <w:fldChar w:fldCharType="separate"/>
        </w:r>
        <w:r>
          <w:t>42</w:t>
        </w:r>
        <w:r>
          <w:fldChar w:fldCharType="end"/>
        </w:r>
      </w:hyperlink>
    </w:p>
    <w:p>
      <w:pPr>
        <w:pStyle w:val="TOC2"/>
        <w:tabs>
          <w:tab w:val="right" w:leader="dot" w:pos="8306"/>
        </w:tabs>
      </w:pPr>
      <w:hyperlink w:anchor="_Toc22392" w:history="1">
        <w:r>
          <w:rPr>
            <w:rFonts w:ascii="仿宋" w:eastAsia="仿宋" w:hAnsi="仿宋" w:cs="仿宋" w:hint="eastAsia"/>
            <w:lang w:eastAsia="zh-CN"/>
          </w:rPr>
          <w:t>(一)、多样化产品推广</w:t>
        </w:r>
        <w:r>
          <w:tab/>
        </w:r>
        <w:r>
          <w:fldChar w:fldCharType="begin"/>
        </w:r>
        <w:r>
          <w:instrText xml:space="preserve"> PAGEREF _Toc22392 \h </w:instrText>
        </w:r>
        <w:r>
          <w:fldChar w:fldCharType="separate"/>
        </w:r>
        <w:r>
          <w:t>42</w:t>
        </w:r>
        <w:r>
          <w:fldChar w:fldCharType="end"/>
        </w:r>
      </w:hyperlink>
    </w:p>
    <w:p>
      <w:pPr>
        <w:pStyle w:val="TOC2"/>
        <w:tabs>
          <w:tab w:val="right" w:leader="dot" w:pos="8306"/>
        </w:tabs>
      </w:pPr>
      <w:hyperlink w:anchor="_Toc27523" w:history="1">
        <w:r>
          <w:rPr>
            <w:rFonts w:ascii="仿宋" w:eastAsia="仿宋" w:hAnsi="仿宋" w:cs="仿宋" w:hint="eastAsia"/>
            <w:lang w:eastAsia="zh-CN"/>
          </w:rPr>
          <w:t>(二)、价格优惠活动</w:t>
        </w:r>
        <w:r>
          <w:tab/>
        </w:r>
        <w:r>
          <w:fldChar w:fldCharType="begin"/>
        </w:r>
        <w:r>
          <w:instrText xml:space="preserve"> PAGEREF _Toc27523 \h </w:instrText>
        </w:r>
        <w:r>
          <w:fldChar w:fldCharType="separate"/>
        </w:r>
        <w:r>
          <w:t>43</w:t>
        </w:r>
        <w:r>
          <w:fldChar w:fldCharType="end"/>
        </w:r>
      </w:hyperlink>
    </w:p>
    <w:p>
      <w:pPr>
        <w:pStyle w:val="TOC2"/>
        <w:tabs>
          <w:tab w:val="right" w:leader="dot" w:pos="8306"/>
        </w:tabs>
      </w:pPr>
      <w:hyperlink w:anchor="_Toc9900" w:history="1">
        <w:r>
          <w:rPr>
            <w:rFonts w:ascii="仿宋" w:eastAsia="仿宋" w:hAnsi="仿宋" w:cs="仿宋" w:hint="eastAsia"/>
            <w:lang w:eastAsia="zh-CN"/>
          </w:rPr>
          <w:t>(三)、增值服务</w:t>
        </w:r>
        <w:r>
          <w:tab/>
        </w:r>
        <w:r>
          <w:fldChar w:fldCharType="begin"/>
        </w:r>
        <w:r>
          <w:instrText xml:space="preserve"> PAGEREF _Toc9900 \h </w:instrText>
        </w:r>
        <w:r>
          <w:fldChar w:fldCharType="separate"/>
        </w:r>
        <w:r>
          <w:t>44</w:t>
        </w:r>
        <w:r>
          <w:fldChar w:fldCharType="end"/>
        </w:r>
      </w:hyperlink>
    </w:p>
    <w:p>
      <w:pPr>
        <w:pStyle w:val="TOC2"/>
        <w:tabs>
          <w:tab w:val="right" w:leader="dot" w:pos="8306"/>
        </w:tabs>
      </w:pPr>
      <w:hyperlink w:anchor="_Toc14792" w:history="1">
        <w:r>
          <w:rPr>
            <w:rFonts w:ascii="仿宋" w:eastAsia="仿宋" w:hAnsi="仿宋" w:cs="仿宋" w:hint="eastAsia"/>
            <w:lang w:eastAsia="zh-CN"/>
          </w:rPr>
          <w:t>(四)、线上线下结合</w:t>
        </w:r>
        <w:r>
          <w:tab/>
        </w:r>
        <w:r>
          <w:fldChar w:fldCharType="begin"/>
        </w:r>
        <w:r>
          <w:instrText xml:space="preserve"> PAGEREF _Toc14792 \h </w:instrText>
        </w:r>
        <w:r>
          <w:fldChar w:fldCharType="separate"/>
        </w:r>
        <w:r>
          <w:t>44</w:t>
        </w:r>
        <w:r>
          <w:fldChar w:fldCharType="end"/>
        </w:r>
      </w:hyperlink>
    </w:p>
    <w:p>
      <w:pPr>
        <w:pStyle w:val="TOC2"/>
        <w:tabs>
          <w:tab w:val="right" w:leader="dot" w:pos="8306"/>
        </w:tabs>
      </w:pPr>
      <w:hyperlink w:anchor="_Toc29531" w:history="1">
        <w:r>
          <w:rPr>
            <w:rFonts w:ascii="仿宋" w:eastAsia="仿宋" w:hAnsi="仿宋" w:cs="仿宋" w:hint="eastAsia"/>
            <w:lang w:eastAsia="zh-CN"/>
          </w:rPr>
          <w:t>(五)、售后服务</w:t>
        </w:r>
        <w:r>
          <w:tab/>
        </w:r>
        <w:r>
          <w:fldChar w:fldCharType="begin"/>
        </w:r>
        <w:r>
          <w:instrText xml:space="preserve"> PAGEREF _Toc29531 \h </w:instrText>
        </w:r>
        <w:r>
          <w:fldChar w:fldCharType="separate"/>
        </w:r>
        <w:r>
          <w:t>45</w:t>
        </w:r>
        <w:r>
          <w:fldChar w:fldCharType="end"/>
        </w:r>
      </w:hyperlink>
    </w:p>
    <w:p>
      <w:pPr>
        <w:pStyle w:val="TOC1"/>
        <w:tabs>
          <w:tab w:val="right" w:leader="dot" w:pos="8306"/>
        </w:tabs>
      </w:pPr>
      <w:hyperlink w:anchor="_Toc27612" w:history="1">
        <w:r>
          <w:rPr>
            <w:rFonts w:ascii="仿宋" w:eastAsia="仿宋" w:hAnsi="仿宋" w:cs="仿宋" w:hint="eastAsia"/>
            <w:lang w:eastAsia="zh-CN"/>
          </w:rPr>
          <w:t>十、环境保护分析</w:t>
        </w:r>
        <w:r>
          <w:tab/>
        </w:r>
        <w:r>
          <w:fldChar w:fldCharType="begin"/>
        </w:r>
        <w:r>
          <w:instrText xml:space="preserve"> PAGEREF _Toc27612 \h </w:instrText>
        </w:r>
        <w:r>
          <w:fldChar w:fldCharType="separate"/>
        </w:r>
        <w:r>
          <w:t>46</w:t>
        </w:r>
        <w:r>
          <w:fldChar w:fldCharType="end"/>
        </w:r>
      </w:hyperlink>
    </w:p>
    <w:p>
      <w:pPr>
        <w:pStyle w:val="TOC2"/>
        <w:tabs>
          <w:tab w:val="right" w:leader="dot" w:pos="8306"/>
        </w:tabs>
      </w:pPr>
      <w:hyperlink w:anchor="_Toc22742" w:history="1">
        <w:r>
          <w:rPr>
            <w:rFonts w:ascii="仿宋" w:eastAsia="仿宋" w:hAnsi="仿宋" w:cs="仿宋" w:hint="eastAsia"/>
            <w:lang w:eastAsia="zh-CN"/>
          </w:rPr>
          <w:t>(一)、环境保护综述</w:t>
        </w:r>
        <w:r>
          <w:tab/>
        </w:r>
        <w:r>
          <w:fldChar w:fldCharType="begin"/>
        </w:r>
        <w:r>
          <w:instrText xml:space="preserve"> PAGEREF _Toc22742 \h </w:instrText>
        </w:r>
        <w:r>
          <w:fldChar w:fldCharType="separate"/>
        </w:r>
        <w:r>
          <w:t>46</w:t>
        </w:r>
        <w:r>
          <w:fldChar w:fldCharType="end"/>
        </w:r>
      </w:hyperlink>
    </w:p>
    <w:p>
      <w:pPr>
        <w:pStyle w:val="TOC2"/>
        <w:tabs>
          <w:tab w:val="right" w:leader="dot" w:pos="8306"/>
        </w:tabs>
      </w:pPr>
      <w:hyperlink w:anchor="_Toc31714" w:history="1">
        <w:r>
          <w:rPr>
            <w:rFonts w:ascii="仿宋" w:eastAsia="仿宋" w:hAnsi="仿宋" w:cs="仿宋" w:hint="eastAsia"/>
            <w:lang w:eastAsia="zh-CN"/>
          </w:rPr>
          <w:t>(二)、施工期环境影响分析</w:t>
        </w:r>
        <w:r>
          <w:tab/>
        </w:r>
        <w:r>
          <w:fldChar w:fldCharType="begin"/>
        </w:r>
        <w:r>
          <w:instrText xml:space="preserve"> PAGEREF _Toc31714 \h </w:instrText>
        </w:r>
        <w:r>
          <w:fldChar w:fldCharType="separate"/>
        </w:r>
        <w:r>
          <w:t>46</w:t>
        </w:r>
        <w:r>
          <w:fldChar w:fldCharType="end"/>
        </w:r>
      </w:hyperlink>
    </w:p>
    <w:p>
      <w:pPr>
        <w:pStyle w:val="TOC2"/>
        <w:tabs>
          <w:tab w:val="right" w:leader="dot" w:pos="8306"/>
        </w:tabs>
      </w:pPr>
      <w:hyperlink w:anchor="_Toc19583" w:history="1">
        <w:r>
          <w:rPr>
            <w:rFonts w:ascii="仿宋" w:eastAsia="仿宋" w:hAnsi="仿宋" w:cs="仿宋" w:hint="eastAsia"/>
            <w:lang w:eastAsia="zh-CN"/>
          </w:rPr>
          <w:t>(三)、营运期环境影响分析</w:t>
        </w:r>
        <w:r>
          <w:tab/>
        </w:r>
        <w:r>
          <w:fldChar w:fldCharType="begin"/>
        </w:r>
        <w:r>
          <w:instrText xml:space="preserve"> PAGEREF _Toc19583 \h </w:instrText>
        </w:r>
        <w:r>
          <w:fldChar w:fldCharType="separate"/>
        </w:r>
        <w:r>
          <w:t>47</w:t>
        </w:r>
        <w:r>
          <w:fldChar w:fldCharType="end"/>
        </w:r>
      </w:hyperlink>
    </w:p>
    <w:p>
      <w:pPr>
        <w:pStyle w:val="TOC2"/>
        <w:tabs>
          <w:tab w:val="right" w:leader="dot" w:pos="8306"/>
        </w:tabs>
      </w:pPr>
      <w:hyperlink w:anchor="_Toc1620" w:history="1">
        <w:r>
          <w:rPr>
            <w:rFonts w:ascii="仿宋" w:eastAsia="仿宋" w:hAnsi="仿宋" w:cs="仿宋" w:hint="eastAsia"/>
            <w:lang w:eastAsia="zh-CN"/>
          </w:rPr>
          <w:t>(四)、综合评价</w:t>
        </w:r>
        <w:r>
          <w:tab/>
        </w:r>
        <w:r>
          <w:fldChar w:fldCharType="begin"/>
        </w:r>
        <w:r>
          <w:instrText xml:space="preserve"> PAGEREF _Toc1620 \h </w:instrText>
        </w:r>
        <w:r>
          <w:fldChar w:fldCharType="separate"/>
        </w:r>
        <w:r>
          <w:t>48</w:t>
        </w:r>
        <w:r>
          <w:fldChar w:fldCharType="end"/>
        </w:r>
      </w:hyperlink>
    </w:p>
    <w:p>
      <w:pPr>
        <w:pStyle w:val="TOC1"/>
        <w:tabs>
          <w:tab w:val="right" w:leader="dot" w:pos="8306"/>
        </w:tabs>
      </w:pPr>
      <w:hyperlink w:anchor="_Toc2820" w:history="1">
        <w:r>
          <w:rPr>
            <w:rFonts w:ascii="仿宋" w:eastAsia="仿宋" w:hAnsi="仿宋" w:cs="仿宋" w:hint="eastAsia"/>
            <w:lang w:eastAsia="zh-CN"/>
          </w:rPr>
          <w:t>十一、工艺原则</w:t>
        </w:r>
        <w:r>
          <w:tab/>
        </w:r>
        <w:r>
          <w:fldChar w:fldCharType="begin"/>
        </w:r>
        <w:r>
          <w:instrText xml:space="preserve"> PAGEREF _Toc2820 \h </w:instrText>
        </w:r>
        <w:r>
          <w:fldChar w:fldCharType="separate"/>
        </w:r>
        <w:r>
          <w:t>49</w:t>
        </w:r>
        <w:r>
          <w:fldChar w:fldCharType="end"/>
        </w:r>
      </w:hyperlink>
    </w:p>
    <w:p>
      <w:pPr>
        <w:pStyle w:val="TOC2"/>
        <w:tabs>
          <w:tab w:val="right" w:leader="dot" w:pos="8306"/>
        </w:tabs>
      </w:pPr>
      <w:hyperlink w:anchor="_Toc1757" w:history="1">
        <w:r>
          <w:rPr>
            <w:rFonts w:ascii="仿宋" w:eastAsia="仿宋" w:hAnsi="仿宋" w:cs="仿宋" w:hint="eastAsia"/>
            <w:lang w:eastAsia="zh-CN"/>
          </w:rPr>
          <w:t>(一)、防静电材料项目建设期的原材料及辅助材料供应概述</w:t>
        </w:r>
        <w:r>
          <w:tab/>
        </w:r>
        <w:r>
          <w:fldChar w:fldCharType="begin"/>
        </w:r>
        <w:r>
          <w:instrText xml:space="preserve"> PAGEREF _Toc1757 \h </w:instrText>
        </w:r>
        <w:r>
          <w:fldChar w:fldCharType="separate"/>
        </w:r>
        <w:r>
          <w:t>49</w:t>
        </w:r>
        <w:r>
          <w:fldChar w:fldCharType="end"/>
        </w:r>
      </w:hyperlink>
    </w:p>
    <w:p>
      <w:pPr>
        <w:pStyle w:val="TOC2"/>
        <w:tabs>
          <w:tab w:val="right" w:leader="dot" w:pos="8306"/>
        </w:tabs>
      </w:pPr>
      <w:hyperlink w:anchor="_Toc21578" w:history="1">
        <w:r>
          <w:rPr>
            <w:rFonts w:ascii="仿宋" w:eastAsia="仿宋" w:hAnsi="仿宋" w:cs="仿宋" w:hint="eastAsia"/>
            <w:lang w:eastAsia="zh-CN"/>
          </w:rPr>
          <w:t>(二)、防静电材料项目运营期原辅材料采购及管理</w:t>
        </w:r>
        <w:r>
          <w:tab/>
        </w:r>
        <w:r>
          <w:fldChar w:fldCharType="begin"/>
        </w:r>
        <w:r>
          <w:instrText xml:space="preserve"> PAGEREF _Toc21578 \h </w:instrText>
        </w:r>
        <w:r>
          <w:fldChar w:fldCharType="separate"/>
        </w:r>
        <w:r>
          <w:t>50</w:t>
        </w:r>
        <w:r>
          <w:fldChar w:fldCharType="end"/>
        </w:r>
      </w:hyperlink>
    </w:p>
    <w:p>
      <w:pPr>
        <w:pStyle w:val="TOC2"/>
        <w:tabs>
          <w:tab w:val="right" w:leader="dot" w:pos="8306"/>
        </w:tabs>
      </w:pPr>
      <w:hyperlink w:anchor="_Toc19722" w:history="1">
        <w:r>
          <w:rPr>
            <w:rFonts w:ascii="仿宋" w:eastAsia="仿宋" w:hAnsi="仿宋" w:cs="仿宋" w:hint="eastAsia"/>
            <w:lang w:eastAsia="zh-CN"/>
          </w:rPr>
          <w:t>(三)、技术管理特点</w:t>
        </w:r>
        <w:r>
          <w:tab/>
        </w:r>
        <w:r>
          <w:fldChar w:fldCharType="begin"/>
        </w:r>
        <w:r>
          <w:instrText xml:space="preserve"> PAGEREF _Toc19722 \h </w:instrText>
        </w:r>
        <w:r>
          <w:fldChar w:fldCharType="separate"/>
        </w:r>
        <w:r>
          <w:t>51</w:t>
        </w:r>
        <w:r>
          <w:fldChar w:fldCharType="end"/>
        </w:r>
      </w:hyperlink>
    </w:p>
    <w:p>
      <w:pPr>
        <w:pStyle w:val="TOC2"/>
        <w:tabs>
          <w:tab w:val="right" w:leader="dot" w:pos="8306"/>
        </w:tabs>
      </w:pPr>
      <w:hyperlink w:anchor="_Toc5092" w:history="1">
        <w:r>
          <w:rPr>
            <w:rFonts w:ascii="仿宋" w:eastAsia="仿宋" w:hAnsi="仿宋" w:cs="仿宋" w:hint="eastAsia"/>
            <w:lang w:eastAsia="zh-CN"/>
          </w:rPr>
          <w:t>(四)、防静电材料项目工艺技术设计方案</w:t>
        </w:r>
        <w:r>
          <w:tab/>
        </w:r>
        <w:r>
          <w:fldChar w:fldCharType="begin"/>
        </w:r>
        <w:r>
          <w:instrText xml:space="preserve"> PAGEREF _Toc5092 \h </w:instrText>
        </w:r>
        <w:r>
          <w:fldChar w:fldCharType="separate"/>
        </w:r>
        <w:r>
          <w:t>52</w:t>
        </w:r>
        <w:r>
          <w:fldChar w:fldCharType="end"/>
        </w:r>
      </w:hyperlink>
    </w:p>
    <w:p>
      <w:pPr>
        <w:pStyle w:val="TOC2"/>
        <w:tabs>
          <w:tab w:val="right" w:leader="dot" w:pos="8306"/>
        </w:tabs>
      </w:pPr>
      <w:hyperlink w:anchor="_Toc28535" w:history="1">
        <w:r>
          <w:rPr>
            <w:rFonts w:ascii="仿宋" w:eastAsia="仿宋" w:hAnsi="仿宋" w:cs="仿宋" w:hint="eastAsia"/>
            <w:lang w:eastAsia="zh-CN"/>
          </w:rPr>
          <w:t>(五)、防静电材料项目设备选型及配置方案</w:t>
        </w:r>
        <w:r>
          <w:tab/>
        </w:r>
        <w:r>
          <w:fldChar w:fldCharType="begin"/>
        </w:r>
        <w:r>
          <w:instrText xml:space="preserve"> PAGEREF _Toc28535 \h </w:instrText>
        </w:r>
        <w:r>
          <w:fldChar w:fldCharType="separate"/>
        </w:r>
        <w:r>
          <w:t>53</w:t>
        </w:r>
        <w:r>
          <w:fldChar w:fldCharType="end"/>
        </w:r>
      </w:hyperlink>
    </w:p>
    <w:p>
      <w:pPr>
        <w:pStyle w:val="TOC1"/>
        <w:tabs>
          <w:tab w:val="right" w:leader="dot" w:pos="8306"/>
        </w:tabs>
      </w:pPr>
      <w:hyperlink w:anchor="_Toc16906" w:history="1">
        <w:r>
          <w:rPr>
            <w:rFonts w:ascii="仿宋" w:eastAsia="仿宋" w:hAnsi="仿宋" w:cs="仿宋" w:hint="eastAsia"/>
            <w:lang w:eastAsia="zh-CN"/>
          </w:rPr>
          <w:t>十二、选址方案评估</w:t>
        </w:r>
        <w:r>
          <w:tab/>
        </w:r>
        <w:r>
          <w:fldChar w:fldCharType="begin"/>
        </w:r>
        <w:r>
          <w:instrText xml:space="preserve"> PAGEREF _Toc16906 \h </w:instrText>
        </w:r>
        <w:r>
          <w:fldChar w:fldCharType="separate"/>
        </w:r>
        <w:r>
          <w:t>55</w:t>
        </w:r>
        <w:r>
          <w:fldChar w:fldCharType="end"/>
        </w:r>
      </w:hyperlink>
    </w:p>
    <w:p>
      <w:pPr>
        <w:pStyle w:val="TOC2"/>
        <w:tabs>
          <w:tab w:val="right" w:leader="dot" w:pos="8306"/>
        </w:tabs>
      </w:pPr>
      <w:hyperlink w:anchor="_Toc31071" w:history="1">
        <w:r>
          <w:rPr>
            <w:rFonts w:ascii="仿宋" w:eastAsia="仿宋" w:hAnsi="仿宋" w:cs="仿宋" w:hint="eastAsia"/>
            <w:lang w:eastAsia="zh-CN"/>
          </w:rPr>
          <w:t>(一)、防静电材料项目选址原则</w:t>
        </w:r>
        <w:r>
          <w:tab/>
        </w:r>
        <w:r>
          <w:fldChar w:fldCharType="begin"/>
        </w:r>
        <w:r>
          <w:instrText xml:space="preserve"> PAGEREF _Toc31071 \h </w:instrText>
        </w:r>
        <w:r>
          <w:fldChar w:fldCharType="separate"/>
        </w:r>
        <w:r>
          <w:t>55</w:t>
        </w:r>
        <w:r>
          <w:fldChar w:fldCharType="end"/>
        </w:r>
      </w:hyperlink>
    </w:p>
    <w:p>
      <w:pPr>
        <w:pStyle w:val="TOC2"/>
        <w:tabs>
          <w:tab w:val="right" w:leader="dot" w:pos="8306"/>
        </w:tabs>
      </w:pPr>
      <w:hyperlink w:anchor="_Toc26980" w:history="1">
        <w:r>
          <w:rPr>
            <w:rFonts w:ascii="仿宋" w:eastAsia="仿宋" w:hAnsi="仿宋" w:cs="仿宋" w:hint="eastAsia"/>
            <w:lang w:eastAsia="zh-CN"/>
          </w:rPr>
          <w:t>(二)、防静电材料项目选址</w:t>
        </w:r>
        <w:r>
          <w:tab/>
        </w:r>
        <w:r>
          <w:fldChar w:fldCharType="begin"/>
        </w:r>
        <w:r>
          <w:instrText xml:space="preserve"> PAGEREF _Toc26980 \h </w:instrText>
        </w:r>
        <w:r>
          <w:fldChar w:fldCharType="separate"/>
        </w:r>
        <w:r>
          <w:t>56</w:t>
        </w:r>
        <w:r>
          <w:fldChar w:fldCharType="end"/>
        </w:r>
      </w:hyperlink>
    </w:p>
    <w:p>
      <w:pPr>
        <w:pStyle w:val="TOC2"/>
        <w:tabs>
          <w:tab w:val="right" w:leader="dot" w:pos="8306"/>
        </w:tabs>
      </w:pPr>
      <w:hyperlink w:anchor="_Toc11708" w:history="1">
        <w:r>
          <w:rPr>
            <w:rFonts w:ascii="仿宋" w:eastAsia="仿宋" w:hAnsi="仿宋" w:cs="仿宋" w:hint="eastAsia"/>
            <w:lang w:eastAsia="zh-CN"/>
          </w:rPr>
          <w:t>(三)、建设条件分析</w:t>
        </w:r>
        <w:r>
          <w:tab/>
        </w:r>
        <w:r>
          <w:fldChar w:fldCharType="begin"/>
        </w:r>
        <w:r>
          <w:instrText xml:space="preserve"> PAGEREF _Toc11708 \h </w:instrText>
        </w:r>
        <w:r>
          <w:fldChar w:fldCharType="separate"/>
        </w:r>
        <w:r>
          <w:t>58</w:t>
        </w:r>
        <w:r>
          <w:fldChar w:fldCharType="end"/>
        </w:r>
      </w:hyperlink>
    </w:p>
    <w:p>
      <w:pPr>
        <w:pStyle w:val="TOC2"/>
        <w:tabs>
          <w:tab w:val="right" w:leader="dot" w:pos="8306"/>
        </w:tabs>
      </w:pPr>
      <w:hyperlink w:anchor="_Toc24622" w:history="1">
        <w:r>
          <w:rPr>
            <w:rFonts w:ascii="仿宋" w:eastAsia="仿宋" w:hAnsi="仿宋" w:cs="仿宋" w:hint="eastAsia"/>
            <w:lang w:eastAsia="zh-CN"/>
          </w:rPr>
          <w:t>(四)、用地控制指标</w:t>
        </w:r>
        <w:r>
          <w:tab/>
        </w:r>
        <w:r>
          <w:fldChar w:fldCharType="begin"/>
        </w:r>
        <w:r>
          <w:instrText xml:space="preserve"> PAGEREF _Toc24622 \h </w:instrText>
        </w:r>
        <w:r>
          <w:fldChar w:fldCharType="separate"/>
        </w:r>
        <w:r>
          <w:t>59</w:t>
        </w:r>
        <w:r>
          <w:fldChar w:fldCharType="end"/>
        </w:r>
      </w:hyperlink>
    </w:p>
    <w:p>
      <w:pPr>
        <w:pStyle w:val="TOC2"/>
        <w:tabs>
          <w:tab w:val="right" w:leader="dot" w:pos="8306"/>
        </w:tabs>
      </w:pPr>
      <w:hyperlink w:anchor="_Toc21593" w:history="1">
        <w:r>
          <w:rPr>
            <w:rFonts w:ascii="仿宋" w:eastAsia="仿宋" w:hAnsi="仿宋" w:cs="仿宋" w:hint="eastAsia"/>
            <w:lang w:eastAsia="zh-CN"/>
          </w:rPr>
          <w:t>(五)、节约用地措施</w:t>
        </w:r>
        <w:r>
          <w:tab/>
        </w:r>
        <w:r>
          <w:fldChar w:fldCharType="begin"/>
        </w:r>
        <w:r>
          <w:instrText xml:space="preserve"> PAGEREF _Toc21593 \h </w:instrText>
        </w:r>
        <w:r>
          <w:fldChar w:fldCharType="separate"/>
        </w:r>
        <w:r>
          <w:t>60</w:t>
        </w:r>
        <w:r>
          <w:fldChar w:fldCharType="end"/>
        </w:r>
      </w:hyperlink>
    </w:p>
    <w:p>
      <w:pPr>
        <w:pStyle w:val="TOC2"/>
        <w:tabs>
          <w:tab w:val="right" w:leader="dot" w:pos="8306"/>
        </w:tabs>
      </w:pPr>
      <w:hyperlink w:anchor="_Toc30591" w:history="1">
        <w:r>
          <w:rPr>
            <w:rFonts w:ascii="仿宋" w:eastAsia="仿宋" w:hAnsi="仿宋" w:cs="仿宋" w:hint="eastAsia"/>
            <w:lang w:eastAsia="zh-CN"/>
          </w:rPr>
          <w:t>(六)、总图布置方案</w:t>
        </w:r>
        <w:r>
          <w:tab/>
        </w:r>
        <w:r>
          <w:fldChar w:fldCharType="begin"/>
        </w:r>
        <w:r>
          <w:instrText xml:space="preserve"> PAGEREF _Toc30591 \h </w:instrText>
        </w:r>
        <w:r>
          <w:fldChar w:fldCharType="separate"/>
        </w:r>
        <w:r>
          <w:t>61</w:t>
        </w:r>
        <w:r>
          <w:fldChar w:fldCharType="end"/>
        </w:r>
      </w:hyperlink>
    </w:p>
    <w:p>
      <w:pPr>
        <w:pStyle w:val="TOC2"/>
        <w:tabs>
          <w:tab w:val="right" w:leader="dot" w:pos="8306"/>
        </w:tabs>
      </w:pPr>
      <w:hyperlink w:anchor="_Toc26758" w:history="1">
        <w:r>
          <w:rPr>
            <w:rFonts w:ascii="仿宋" w:eastAsia="仿宋" w:hAnsi="仿宋" w:cs="仿宋" w:hint="eastAsia"/>
            <w:lang w:eastAsia="zh-CN"/>
          </w:rPr>
          <w:t>(七)、选址综合评价</w:t>
        </w:r>
        <w:r>
          <w:tab/>
        </w:r>
        <w:r>
          <w:fldChar w:fldCharType="begin"/>
        </w:r>
        <w:r>
          <w:instrText xml:space="preserve"> PAGEREF _Toc26758 \h </w:instrText>
        </w:r>
        <w:r>
          <w:fldChar w:fldCharType="separate"/>
        </w:r>
        <w:r>
          <w:t>63</w:t>
        </w:r>
        <w:r>
          <w:fldChar w:fldCharType="end"/>
        </w:r>
      </w:hyperlink>
    </w:p>
    <w:p>
      <w:pPr>
        <w:pStyle w:val="TOC1"/>
        <w:tabs>
          <w:tab w:val="right" w:leader="dot" w:pos="8306"/>
        </w:tabs>
      </w:pPr>
      <w:hyperlink w:anchor="_Toc14774" w:history="1">
        <w:r>
          <w:rPr>
            <w:rFonts w:ascii="仿宋" w:eastAsia="仿宋" w:hAnsi="仿宋" w:cs="仿宋" w:hint="eastAsia"/>
            <w:lang w:eastAsia="zh-CN"/>
          </w:rPr>
          <w:t>十三、第三十八章员工社交媒体管理</w:t>
        </w:r>
        <w:r>
          <w:tab/>
        </w:r>
        <w:r>
          <w:fldChar w:fldCharType="begin"/>
        </w:r>
        <w:r>
          <w:instrText xml:space="preserve"> PAGEREF _Toc14774 \h </w:instrText>
        </w:r>
        <w:r>
          <w:fldChar w:fldCharType="separate"/>
        </w:r>
        <w:r>
          <w:t>65</w:t>
        </w:r>
        <w:r>
          <w:fldChar w:fldCharType="end"/>
        </w:r>
      </w:hyperlink>
    </w:p>
    <w:p>
      <w:pPr>
        <w:pStyle w:val="TOC2"/>
        <w:tabs>
          <w:tab w:val="right" w:leader="dot" w:pos="8306"/>
        </w:tabs>
      </w:pPr>
      <w:hyperlink w:anchor="_Toc32330" w:history="1">
        <w:r>
          <w:rPr>
            <w:rFonts w:ascii="仿宋" w:eastAsia="仿宋" w:hAnsi="仿宋" w:cs="仿宋" w:hint="eastAsia"/>
            <w:lang w:eastAsia="zh-CN"/>
          </w:rPr>
          <w:t>(一)、员工社交媒体政策</w:t>
        </w:r>
        <w:r>
          <w:tab/>
        </w:r>
        <w:r>
          <w:fldChar w:fldCharType="begin"/>
        </w:r>
        <w:r>
          <w:instrText xml:space="preserve"> PAGEREF _Toc32330 \h </w:instrText>
        </w:r>
        <w:r>
          <w:fldChar w:fldCharType="separate"/>
        </w:r>
        <w:r>
          <w:t>65</w:t>
        </w:r>
        <w:r>
          <w:fldChar w:fldCharType="end"/>
        </w:r>
      </w:hyperlink>
    </w:p>
    <w:p>
      <w:pPr>
        <w:pStyle w:val="TOC2"/>
        <w:tabs>
          <w:tab w:val="right" w:leader="dot" w:pos="8306"/>
        </w:tabs>
      </w:pPr>
      <w:hyperlink w:anchor="_Toc22871" w:history="1">
        <w:r>
          <w:rPr>
            <w:rFonts w:ascii="仿宋" w:eastAsia="仿宋" w:hAnsi="仿宋" w:cs="仿宋" w:hint="eastAsia"/>
            <w:lang w:eastAsia="zh-CN"/>
          </w:rPr>
          <w:t>(二)、个人品牌与公司形象的关联</w:t>
        </w:r>
        <w:r>
          <w:tab/>
        </w:r>
        <w:r>
          <w:fldChar w:fldCharType="begin"/>
        </w:r>
        <w:r>
          <w:instrText xml:space="preserve"> PAGEREF _Toc22871 \h </w:instrText>
        </w:r>
        <w:r>
          <w:fldChar w:fldCharType="separate"/>
        </w:r>
        <w:r>
          <w:t>66</w:t>
        </w:r>
        <w:r>
          <w:fldChar w:fldCharType="end"/>
        </w:r>
      </w:hyperlink>
    </w:p>
    <w:p>
      <w:pPr>
        <w:pStyle w:val="TOC2"/>
        <w:tabs>
          <w:tab w:val="right" w:leader="dot" w:pos="8306"/>
        </w:tabs>
      </w:pPr>
      <w:hyperlink w:anchor="_Toc6725" w:history="1">
        <w:r>
          <w:rPr>
            <w:rFonts w:ascii="仿宋" w:eastAsia="仿宋" w:hAnsi="仿宋" w:cs="仿宋" w:hint="eastAsia"/>
            <w:lang w:eastAsia="zh-CN"/>
          </w:rPr>
          <w:t>(三)、社交媒体使用准则</w:t>
        </w:r>
        <w:r>
          <w:tab/>
        </w:r>
        <w:r>
          <w:fldChar w:fldCharType="begin"/>
        </w:r>
        <w:r>
          <w:instrText xml:space="preserve"> PAGEREF _Toc6725 \h </w:instrText>
        </w:r>
        <w:r>
          <w:fldChar w:fldCharType="separate"/>
        </w:r>
        <w:r>
          <w:t>67</w:t>
        </w:r>
        <w:r>
          <w:fldChar w:fldCharType="end"/>
        </w:r>
      </w:hyperlink>
    </w:p>
    <w:p>
      <w:pPr>
        <w:pStyle w:val="TOC2"/>
        <w:tabs>
          <w:tab w:val="right" w:leader="dot" w:pos="8306"/>
        </w:tabs>
      </w:pPr>
      <w:hyperlink w:anchor="_Toc15336" w:history="1">
        <w:r>
          <w:rPr>
            <w:rFonts w:ascii="仿宋" w:eastAsia="仿宋" w:hAnsi="仿宋" w:cs="仿宋" w:hint="eastAsia"/>
            <w:lang w:eastAsia="zh-CN"/>
          </w:rPr>
          <w:t>(四)、公司与员工互动</w:t>
        </w:r>
        <w:r>
          <w:tab/>
        </w:r>
        <w:r>
          <w:fldChar w:fldCharType="begin"/>
        </w:r>
        <w:r>
          <w:instrText xml:space="preserve"> PAGEREF _Toc15336 \h </w:instrText>
        </w:r>
        <w:r>
          <w:fldChar w:fldCharType="separate"/>
        </w:r>
        <w:r>
          <w:t>69</w:t>
        </w:r>
        <w:r>
          <w:fldChar w:fldCharType="end"/>
        </w:r>
      </w:hyperlink>
    </w:p>
    <w:p>
      <w:pPr>
        <w:pStyle w:val="TOC2"/>
        <w:tabs>
          <w:tab w:val="right" w:leader="dot" w:pos="8306"/>
        </w:tabs>
      </w:pPr>
      <w:hyperlink w:anchor="_Toc22956" w:history="1">
        <w:r>
          <w:rPr>
            <w:rFonts w:ascii="仿宋" w:eastAsia="仿宋" w:hAnsi="仿宋" w:cs="仿宋" w:hint="eastAsia"/>
            <w:lang w:eastAsia="zh-CN"/>
          </w:rPr>
          <w:t>(五)、公司社交媒体账号管理</w:t>
        </w:r>
        <w:r>
          <w:tab/>
        </w:r>
        <w:r>
          <w:fldChar w:fldCharType="begin"/>
        </w:r>
        <w:r>
          <w:instrText xml:space="preserve"> PAGEREF _Toc22956 \h </w:instrText>
        </w:r>
        <w:r>
          <w:fldChar w:fldCharType="separate"/>
        </w:r>
        <w:r>
          <w:t>70</w:t>
        </w:r>
        <w:r>
          <w:fldChar w:fldCharType="end"/>
        </w:r>
      </w:hyperlink>
    </w:p>
    <w:p>
      <w:pPr>
        <w:pStyle w:val="TOC2"/>
        <w:tabs>
          <w:tab w:val="right" w:leader="dot" w:pos="8306"/>
        </w:tabs>
      </w:pPr>
      <w:hyperlink w:anchor="_Toc10373" w:history="1">
        <w:r>
          <w:rPr>
            <w:rFonts w:ascii="仿宋" w:eastAsia="仿宋" w:hAnsi="仿宋" w:cs="仿宋" w:hint="eastAsia"/>
            <w:lang w:eastAsia="zh-CN"/>
          </w:rPr>
          <w:t>(六)、职业发展机会的分享与推广</w:t>
        </w:r>
        <w:r>
          <w:tab/>
        </w:r>
        <w:r>
          <w:fldChar w:fldCharType="begin"/>
        </w:r>
        <w:r>
          <w:instrText xml:space="preserve"> PAGEREF _Toc10373 \h </w:instrText>
        </w:r>
        <w:r>
          <w:fldChar w:fldCharType="separate"/>
        </w:r>
        <w:r>
          <w:t>71</w:t>
        </w:r>
        <w:r>
          <w:fldChar w:fldCharType="end"/>
        </w:r>
      </w:hyperlink>
    </w:p>
    <w:p>
      <w:pPr>
        <w:pStyle w:val="TOC1"/>
        <w:tabs>
          <w:tab w:val="right" w:leader="dot" w:pos="8306"/>
        </w:tabs>
      </w:pPr>
      <w:hyperlink w:anchor="_Toc29436" w:history="1">
        <w:r>
          <w:rPr>
            <w:rFonts w:ascii="仿宋" w:eastAsia="仿宋" w:hAnsi="仿宋" w:cs="仿宋" w:hint="eastAsia"/>
            <w:lang w:eastAsia="zh-CN"/>
          </w:rPr>
          <w:t>十四、建设方案与产品规划</w:t>
        </w:r>
        <w:r>
          <w:tab/>
        </w:r>
        <w:r>
          <w:fldChar w:fldCharType="begin"/>
        </w:r>
        <w:r>
          <w:instrText xml:space="preserve"> PAGEREF _Toc29436 \h </w:instrText>
        </w:r>
        <w:r>
          <w:fldChar w:fldCharType="separate"/>
        </w:r>
        <w:r>
          <w:t>73</w:t>
        </w:r>
        <w:r>
          <w:fldChar w:fldCharType="end"/>
        </w:r>
      </w:hyperlink>
    </w:p>
    <w:p>
      <w:pPr>
        <w:pStyle w:val="TOC2"/>
        <w:tabs>
          <w:tab w:val="right" w:leader="dot" w:pos="8306"/>
        </w:tabs>
      </w:pPr>
      <w:hyperlink w:anchor="_Toc8261" w:history="1">
        <w:r>
          <w:rPr>
            <w:rFonts w:ascii="仿宋" w:eastAsia="仿宋" w:hAnsi="仿宋" w:cs="仿宋" w:hint="eastAsia"/>
            <w:lang w:eastAsia="zh-CN"/>
          </w:rPr>
          <w:t>(一)、建设规模及主要建设内容</w:t>
        </w:r>
        <w:r>
          <w:tab/>
        </w:r>
        <w:r>
          <w:fldChar w:fldCharType="begin"/>
        </w:r>
        <w:r>
          <w:instrText xml:space="preserve"> PAGEREF _Toc8261 \h </w:instrText>
        </w:r>
        <w:r>
          <w:fldChar w:fldCharType="separate"/>
        </w:r>
        <w:r>
          <w:t>73</w:t>
        </w:r>
        <w:r>
          <w:fldChar w:fldCharType="end"/>
        </w:r>
      </w:hyperlink>
    </w:p>
    <w:p>
      <w:pPr>
        <w:pStyle w:val="TOC2"/>
        <w:tabs>
          <w:tab w:val="right" w:leader="dot" w:pos="8306"/>
        </w:tabs>
      </w:pPr>
      <w:hyperlink w:anchor="_Toc7504" w:history="1">
        <w:r>
          <w:rPr>
            <w:rFonts w:ascii="仿宋" w:eastAsia="仿宋" w:hAnsi="仿宋" w:cs="仿宋" w:hint="eastAsia"/>
            <w:lang w:eastAsia="zh-CN"/>
          </w:rPr>
          <w:t>(二)、产品规划方案及生产纲领</w:t>
        </w:r>
        <w:r>
          <w:tab/>
        </w:r>
        <w:r>
          <w:fldChar w:fldCharType="begin"/>
        </w:r>
        <w:r>
          <w:instrText xml:space="preserve"> PAGEREF _Toc7504 \h </w:instrText>
        </w:r>
        <w:r>
          <w:fldChar w:fldCharType="separate"/>
        </w:r>
        <w:r>
          <w:t>73</w:t>
        </w:r>
        <w:r>
          <w:fldChar w:fldCharType="end"/>
        </w:r>
      </w:hyperlink>
    </w:p>
    <w:p>
      <w:pPr>
        <w:pStyle w:val="TOC1"/>
        <w:tabs>
          <w:tab w:val="right" w:leader="dot" w:pos="8306"/>
        </w:tabs>
      </w:pPr>
      <w:hyperlink w:anchor="_Toc22189" w:history="1">
        <w:r>
          <w:rPr>
            <w:rFonts w:ascii="仿宋" w:eastAsia="仿宋" w:hAnsi="仿宋" w:cs="仿宋" w:hint="eastAsia"/>
            <w:lang w:eastAsia="zh-CN"/>
          </w:rPr>
          <w:t>十五、市场定位与目标市场</w:t>
        </w:r>
        <w:r>
          <w:tab/>
        </w:r>
        <w:r>
          <w:fldChar w:fldCharType="begin"/>
        </w:r>
        <w:r>
          <w:instrText xml:space="preserve"> PAGEREF _Toc22189 \h </w:instrText>
        </w:r>
        <w:r>
          <w:fldChar w:fldCharType="separate"/>
        </w:r>
        <w:r>
          <w:t>74</w:t>
        </w:r>
        <w:r>
          <w:fldChar w:fldCharType="end"/>
        </w:r>
      </w:hyperlink>
    </w:p>
    <w:p>
      <w:pPr>
        <w:pStyle w:val="TOC2"/>
        <w:tabs>
          <w:tab w:val="right" w:leader="dot" w:pos="8306"/>
        </w:tabs>
      </w:pPr>
      <w:hyperlink w:anchor="_Toc7052" w:history="1">
        <w:r>
          <w:rPr>
            <w:rFonts w:ascii="仿宋" w:eastAsia="仿宋" w:hAnsi="仿宋" w:cs="仿宋" w:hint="eastAsia"/>
            <w:lang w:eastAsia="zh-CN"/>
          </w:rPr>
          <w:t>(一)、目标市场选择</w:t>
        </w:r>
        <w:r>
          <w:tab/>
        </w:r>
        <w:r>
          <w:fldChar w:fldCharType="begin"/>
        </w:r>
        <w:r>
          <w:instrText xml:space="preserve"> PAGEREF _Toc7052 \h </w:instrText>
        </w:r>
        <w:r>
          <w:fldChar w:fldCharType="separate"/>
        </w:r>
        <w:r>
          <w:t>74</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12987" w:history="1">
        <w:r>
          <w:rPr>
            <w:rFonts w:ascii="仿宋" w:eastAsia="仿宋" w:hAnsi="仿宋" w:cs="仿宋" w:hint="eastAsia"/>
            <w:lang w:eastAsia="zh-CN"/>
          </w:rPr>
          <w:t>(二)、定位策略</w:t>
        </w:r>
        <w:r>
          <w:tab/>
        </w:r>
        <w:r>
          <w:fldChar w:fldCharType="begin"/>
        </w:r>
        <w:r>
          <w:instrText xml:space="preserve"> PAGEREF _Toc12987 \h </w:instrText>
        </w:r>
        <w:r>
          <w:fldChar w:fldCharType="separate"/>
        </w:r>
        <w:r>
          <w:t>74</w:t>
        </w:r>
        <w:r>
          <w:fldChar w:fldCharType="end"/>
        </w:r>
      </w:hyperlink>
    </w:p>
    <w:p>
      <w:pPr>
        <w:pStyle w:val="TOC2"/>
        <w:tabs>
          <w:tab w:val="right" w:leader="dot" w:pos="8306"/>
        </w:tabs>
      </w:pPr>
      <w:hyperlink w:anchor="_Toc20920" w:history="1">
        <w:r>
          <w:rPr>
            <w:rFonts w:ascii="仿宋" w:eastAsia="仿宋" w:hAnsi="仿宋" w:cs="仿宋" w:hint="eastAsia"/>
            <w:lang w:eastAsia="zh-CN"/>
          </w:rPr>
          <w:t>(三)、市场渗透计划</w:t>
        </w:r>
        <w:r>
          <w:tab/>
        </w:r>
        <w:r>
          <w:fldChar w:fldCharType="begin"/>
        </w:r>
        <w:r>
          <w:instrText xml:space="preserve"> PAGEREF _Toc20920 \h </w:instrText>
        </w:r>
        <w:r>
          <w:fldChar w:fldCharType="separate"/>
        </w:r>
        <w:r>
          <w:t>74</w:t>
        </w:r>
        <w:r>
          <w:fldChar w:fldCharType="end"/>
        </w:r>
      </w:hyperlink>
    </w:p>
    <w:p>
      <w:pPr>
        <w:pStyle w:val="TOC1"/>
        <w:tabs>
          <w:tab w:val="right" w:leader="dot" w:pos="8306"/>
        </w:tabs>
      </w:pPr>
      <w:hyperlink w:anchor="_Toc17749" w:history="1">
        <w:r>
          <w:rPr>
            <w:rFonts w:ascii="仿宋" w:eastAsia="仿宋" w:hAnsi="仿宋" w:cs="仿宋" w:hint="eastAsia"/>
            <w:lang w:eastAsia="zh-CN"/>
          </w:rPr>
          <w:t>十六、防静电材料项目安全现状评价报告的存档与发布</w:t>
        </w:r>
        <w:r>
          <w:tab/>
        </w:r>
        <w:r>
          <w:fldChar w:fldCharType="begin"/>
        </w:r>
        <w:r>
          <w:instrText xml:space="preserve"> PAGEREF _Toc17749 \h </w:instrText>
        </w:r>
        <w:r>
          <w:fldChar w:fldCharType="separate"/>
        </w:r>
        <w:r>
          <w:t>75</w:t>
        </w:r>
        <w:r>
          <w:fldChar w:fldCharType="end"/>
        </w:r>
      </w:hyperlink>
    </w:p>
    <w:p>
      <w:pPr>
        <w:pStyle w:val="TOC2"/>
        <w:tabs>
          <w:tab w:val="right" w:leader="dot" w:pos="8306"/>
        </w:tabs>
      </w:pPr>
      <w:hyperlink w:anchor="_Toc15925" w:history="1">
        <w:r>
          <w:rPr>
            <w:rFonts w:ascii="仿宋" w:eastAsia="仿宋" w:hAnsi="仿宋" w:cs="仿宋" w:hint="eastAsia"/>
            <w:lang w:eastAsia="zh-CN"/>
          </w:rPr>
          <w:t>(一)、存档程序</w:t>
        </w:r>
        <w:r>
          <w:tab/>
        </w:r>
        <w:r>
          <w:fldChar w:fldCharType="begin"/>
        </w:r>
        <w:r>
          <w:instrText xml:space="preserve"> PAGEREF _Toc15925 \h </w:instrText>
        </w:r>
        <w:r>
          <w:fldChar w:fldCharType="separate"/>
        </w:r>
        <w:r>
          <w:t>75</w:t>
        </w:r>
        <w:r>
          <w:fldChar w:fldCharType="end"/>
        </w:r>
      </w:hyperlink>
    </w:p>
    <w:p>
      <w:pPr>
        <w:pStyle w:val="TOC2"/>
        <w:tabs>
          <w:tab w:val="right" w:leader="dot" w:pos="8306"/>
        </w:tabs>
      </w:pPr>
      <w:hyperlink w:anchor="_Toc18460" w:history="1">
        <w:r>
          <w:rPr>
            <w:rFonts w:ascii="仿宋" w:eastAsia="仿宋" w:hAnsi="仿宋" w:cs="仿宋" w:hint="eastAsia"/>
            <w:lang w:eastAsia="zh-CN"/>
          </w:rPr>
          <w:t>(二)、存档内容</w:t>
        </w:r>
        <w:r>
          <w:tab/>
        </w:r>
        <w:r>
          <w:fldChar w:fldCharType="begin"/>
        </w:r>
        <w:r>
          <w:instrText xml:space="preserve"> PAGEREF _Toc18460 \h </w:instrText>
        </w:r>
        <w:r>
          <w:fldChar w:fldCharType="separate"/>
        </w:r>
        <w:r>
          <w:t>77</w:t>
        </w:r>
        <w:r>
          <w:fldChar w:fldCharType="end"/>
        </w:r>
      </w:hyperlink>
    </w:p>
    <w:p>
      <w:pPr>
        <w:pStyle w:val="TOC2"/>
        <w:tabs>
          <w:tab w:val="right" w:leader="dot" w:pos="8306"/>
        </w:tabs>
      </w:pPr>
      <w:hyperlink w:anchor="_Toc15809" w:history="1">
        <w:r>
          <w:rPr>
            <w:rFonts w:ascii="仿宋" w:eastAsia="仿宋" w:hAnsi="仿宋" w:cs="仿宋" w:hint="eastAsia"/>
            <w:lang w:eastAsia="zh-CN"/>
          </w:rPr>
          <w:t>(三)、存档地点</w:t>
        </w:r>
        <w:r>
          <w:tab/>
        </w:r>
        <w:r>
          <w:fldChar w:fldCharType="begin"/>
        </w:r>
        <w:r>
          <w:instrText xml:space="preserve"> PAGEREF _Toc15809 \h </w:instrText>
        </w:r>
        <w:r>
          <w:fldChar w:fldCharType="separate"/>
        </w:r>
        <w:r>
          <w:t>77</w:t>
        </w:r>
        <w:r>
          <w:fldChar w:fldCharType="end"/>
        </w:r>
      </w:hyperlink>
    </w:p>
    <w:p>
      <w:pPr>
        <w:pStyle w:val="TOC2"/>
        <w:tabs>
          <w:tab w:val="right" w:leader="dot" w:pos="8306"/>
        </w:tabs>
      </w:pPr>
      <w:hyperlink w:anchor="_Toc4087" w:history="1">
        <w:r>
          <w:rPr>
            <w:rFonts w:ascii="仿宋" w:eastAsia="仿宋" w:hAnsi="仿宋" w:cs="仿宋" w:hint="eastAsia"/>
            <w:lang w:eastAsia="zh-CN"/>
          </w:rPr>
          <w:t>(四)、报告发布</w:t>
        </w:r>
        <w:r>
          <w:tab/>
        </w:r>
        <w:r>
          <w:fldChar w:fldCharType="begin"/>
        </w:r>
        <w:r>
          <w:instrText xml:space="preserve"> PAGEREF _Toc4087 \h </w:instrText>
        </w:r>
        <w:r>
          <w:fldChar w:fldCharType="separate"/>
        </w:r>
        <w:r>
          <w:t>77</w:t>
        </w:r>
        <w:r>
          <w:fldChar w:fldCharType="end"/>
        </w:r>
      </w:hyperlink>
    </w:p>
    <w:p>
      <w:pPr>
        <w:pStyle w:val="TOC1"/>
        <w:tabs>
          <w:tab w:val="right" w:leader="dot" w:pos="8306"/>
        </w:tabs>
      </w:pPr>
      <w:hyperlink w:anchor="_Toc30810" w:history="1">
        <w:r>
          <w:rPr>
            <w:rFonts w:ascii="仿宋" w:eastAsia="仿宋" w:hAnsi="仿宋" w:cs="仿宋" w:hint="eastAsia"/>
            <w:lang w:eastAsia="zh-CN"/>
          </w:rPr>
          <w:t>十七、供应链可持续性</w:t>
        </w:r>
        <w:r>
          <w:tab/>
        </w:r>
        <w:r>
          <w:fldChar w:fldCharType="begin"/>
        </w:r>
        <w:r>
          <w:instrText xml:space="preserve"> PAGEREF _Toc30810 \h </w:instrText>
        </w:r>
        <w:r>
          <w:fldChar w:fldCharType="separate"/>
        </w:r>
        <w:r>
          <w:t>78</w:t>
        </w:r>
        <w:r>
          <w:fldChar w:fldCharType="end"/>
        </w:r>
      </w:hyperlink>
    </w:p>
    <w:p>
      <w:pPr>
        <w:pStyle w:val="TOC2"/>
        <w:tabs>
          <w:tab w:val="right" w:leader="dot" w:pos="8306"/>
        </w:tabs>
      </w:pPr>
      <w:hyperlink w:anchor="_Toc30927" w:history="1">
        <w:r>
          <w:rPr>
            <w:rFonts w:ascii="仿宋" w:eastAsia="仿宋" w:hAnsi="仿宋" w:cs="仿宋" w:hint="eastAsia"/>
            <w:lang w:eastAsia="zh-CN"/>
          </w:rPr>
          <w:t>(一)、供应链可持续性评估</w:t>
        </w:r>
        <w:r>
          <w:tab/>
        </w:r>
        <w:r>
          <w:fldChar w:fldCharType="begin"/>
        </w:r>
        <w:r>
          <w:instrText xml:space="preserve"> PAGEREF _Toc30927 \h </w:instrText>
        </w:r>
        <w:r>
          <w:fldChar w:fldCharType="separate"/>
        </w:r>
        <w:r>
          <w:t>78</w:t>
        </w:r>
        <w:r>
          <w:fldChar w:fldCharType="end"/>
        </w:r>
      </w:hyperlink>
    </w:p>
    <w:p>
      <w:pPr>
        <w:pStyle w:val="TOC2"/>
        <w:tabs>
          <w:tab w:val="right" w:leader="dot" w:pos="8306"/>
        </w:tabs>
      </w:pPr>
      <w:hyperlink w:anchor="_Toc1668" w:history="1">
        <w:r>
          <w:rPr>
            <w:rFonts w:ascii="仿宋" w:eastAsia="仿宋" w:hAnsi="仿宋" w:cs="仿宋" w:hint="eastAsia"/>
            <w:lang w:eastAsia="zh-CN"/>
          </w:rPr>
          <w:t>(二)、供应商合作与责任管理</w:t>
        </w:r>
        <w:r>
          <w:tab/>
        </w:r>
        <w:r>
          <w:fldChar w:fldCharType="begin"/>
        </w:r>
        <w:r>
          <w:instrText xml:space="preserve"> PAGEREF _Toc1668 \h </w:instrText>
        </w:r>
        <w:r>
          <w:fldChar w:fldCharType="separate"/>
        </w:r>
        <w:r>
          <w:t>79</w:t>
        </w:r>
        <w:r>
          <w:fldChar w:fldCharType="end"/>
        </w:r>
      </w:hyperlink>
    </w:p>
    <w:p>
      <w:pPr>
        <w:pStyle w:val="TOC2"/>
        <w:tabs>
          <w:tab w:val="right" w:leader="dot" w:pos="8306"/>
        </w:tabs>
      </w:pPr>
      <w:hyperlink w:anchor="_Toc15444" w:history="1">
        <w:r>
          <w:rPr>
            <w:rFonts w:ascii="仿宋" w:eastAsia="仿宋" w:hAnsi="仿宋" w:cs="仿宋" w:hint="eastAsia"/>
            <w:lang w:eastAsia="zh-CN"/>
          </w:rPr>
          <w:t>(三)、库存优化与物流创新</w:t>
        </w:r>
        <w:r>
          <w:tab/>
        </w:r>
        <w:r>
          <w:fldChar w:fldCharType="begin"/>
        </w:r>
        <w:r>
          <w:instrText xml:space="preserve"> PAGEREF _Toc15444 \h </w:instrText>
        </w:r>
        <w:r>
          <w:fldChar w:fldCharType="separate"/>
        </w:r>
        <w:r>
          <w:t>80</w:t>
        </w:r>
        <w:r>
          <w:fldChar w:fldCharType="end"/>
        </w:r>
      </w:hyperlink>
    </w:p>
    <w:p>
      <w:pPr>
        <w:pStyle w:val="TOC1"/>
        <w:tabs>
          <w:tab w:val="right" w:leader="dot" w:pos="8306"/>
        </w:tabs>
      </w:pPr>
      <w:hyperlink w:anchor="_Toc6532" w:history="1">
        <w:r>
          <w:rPr>
            <w:rFonts w:ascii="仿宋" w:eastAsia="仿宋" w:hAnsi="仿宋" w:cs="仿宋" w:hint="eastAsia"/>
            <w:lang w:eastAsia="zh-CN"/>
          </w:rPr>
          <w:t>十八、防静电材料项目风险管理与预警</w:t>
        </w:r>
        <w:r>
          <w:tab/>
        </w:r>
        <w:r>
          <w:fldChar w:fldCharType="begin"/>
        </w:r>
        <w:r>
          <w:instrText xml:space="preserve"> PAGEREF _Toc6532 \h </w:instrText>
        </w:r>
        <w:r>
          <w:fldChar w:fldCharType="separate"/>
        </w:r>
        <w:r>
          <w:t>81</w:t>
        </w:r>
        <w:r>
          <w:fldChar w:fldCharType="end"/>
        </w:r>
      </w:hyperlink>
    </w:p>
    <w:p>
      <w:pPr>
        <w:pStyle w:val="TOC2"/>
        <w:tabs>
          <w:tab w:val="right" w:leader="dot" w:pos="8306"/>
        </w:tabs>
      </w:pPr>
      <w:hyperlink w:anchor="_Toc29638" w:history="1">
        <w:r>
          <w:rPr>
            <w:rFonts w:ascii="仿宋" w:eastAsia="仿宋" w:hAnsi="仿宋" w:cs="仿宋" w:hint="eastAsia"/>
            <w:lang w:eastAsia="zh-CN"/>
          </w:rPr>
          <w:t>(一)、风险识别与评估方法</w:t>
        </w:r>
        <w:r>
          <w:tab/>
        </w:r>
        <w:r>
          <w:fldChar w:fldCharType="begin"/>
        </w:r>
        <w:r>
          <w:instrText xml:space="preserve"> PAGEREF _Toc29638 \h </w:instrText>
        </w:r>
        <w:r>
          <w:fldChar w:fldCharType="separate"/>
        </w:r>
        <w:r>
          <w:t>81</w:t>
        </w:r>
        <w:r>
          <w:fldChar w:fldCharType="end"/>
        </w:r>
      </w:hyperlink>
    </w:p>
    <w:p>
      <w:pPr>
        <w:pStyle w:val="TOC2"/>
        <w:tabs>
          <w:tab w:val="right" w:leader="dot" w:pos="8306"/>
        </w:tabs>
      </w:pPr>
      <w:hyperlink w:anchor="_Toc1663" w:history="1">
        <w:r>
          <w:rPr>
            <w:rFonts w:ascii="仿宋" w:eastAsia="仿宋" w:hAnsi="仿宋" w:cs="仿宋" w:hint="eastAsia"/>
            <w:lang w:eastAsia="zh-CN"/>
          </w:rPr>
          <w:t>(二)、危机管理与应急预案</w:t>
        </w:r>
        <w:r>
          <w:tab/>
        </w:r>
        <w:r>
          <w:fldChar w:fldCharType="begin"/>
        </w:r>
        <w:r>
          <w:instrText xml:space="preserve"> PAGEREF _Toc1663 \h </w:instrText>
        </w:r>
        <w:r>
          <w:fldChar w:fldCharType="separate"/>
        </w:r>
        <w:r>
          <w:t>83</w:t>
        </w:r>
        <w:r>
          <w:fldChar w:fldCharType="end"/>
        </w:r>
      </w:hyperlink>
    </w:p>
    <w:p>
      <w:pPr>
        <w:pStyle w:val="TOC1"/>
        <w:tabs>
          <w:tab w:val="right" w:leader="dot" w:pos="8306"/>
        </w:tabs>
      </w:pPr>
      <w:hyperlink w:anchor="_Toc17676" w:history="1">
        <w:r>
          <w:rPr>
            <w:rFonts w:ascii="仿宋" w:eastAsia="仿宋" w:hAnsi="仿宋" w:cs="仿宋" w:hint="eastAsia"/>
            <w:lang w:eastAsia="zh-CN"/>
          </w:rPr>
          <w:t>十九、战略退出计划</w:t>
        </w:r>
        <w:r>
          <w:tab/>
        </w:r>
        <w:r>
          <w:fldChar w:fldCharType="begin"/>
        </w:r>
        <w:r>
          <w:instrText xml:space="preserve"> PAGEREF _Toc17676 \h </w:instrText>
        </w:r>
        <w:r>
          <w:fldChar w:fldCharType="separate"/>
        </w:r>
        <w:r>
          <w:t>86</w:t>
        </w:r>
        <w:r>
          <w:fldChar w:fldCharType="end"/>
        </w:r>
      </w:hyperlink>
    </w:p>
    <w:p>
      <w:pPr>
        <w:pStyle w:val="TOC2"/>
        <w:tabs>
          <w:tab w:val="right" w:leader="dot" w:pos="8306"/>
        </w:tabs>
      </w:pPr>
      <w:hyperlink w:anchor="_Toc21418" w:history="1">
        <w:r>
          <w:rPr>
            <w:rFonts w:ascii="仿宋" w:eastAsia="仿宋" w:hAnsi="仿宋" w:cs="仿宋" w:hint="eastAsia"/>
            <w:lang w:eastAsia="zh-CN"/>
          </w:rPr>
          <w:t>(一)、防静电材料项目退出战略</w:t>
        </w:r>
        <w:r>
          <w:tab/>
        </w:r>
        <w:r>
          <w:fldChar w:fldCharType="begin"/>
        </w:r>
        <w:r>
          <w:instrText xml:space="preserve"> PAGEREF _Toc21418 \h </w:instrText>
        </w:r>
        <w:r>
          <w:fldChar w:fldCharType="separate"/>
        </w:r>
        <w:r>
          <w:t>86</w:t>
        </w:r>
        <w:r>
          <w:fldChar w:fldCharType="end"/>
        </w:r>
      </w:hyperlink>
    </w:p>
    <w:p>
      <w:pPr>
        <w:pStyle w:val="TOC2"/>
        <w:tabs>
          <w:tab w:val="right" w:leader="dot" w:pos="8306"/>
        </w:tabs>
      </w:pPr>
      <w:hyperlink w:anchor="_Toc32175" w:history="1">
        <w:r>
          <w:rPr>
            <w:rFonts w:ascii="仿宋" w:eastAsia="仿宋" w:hAnsi="仿宋" w:cs="仿宋" w:hint="eastAsia"/>
            <w:lang w:eastAsia="zh-CN"/>
          </w:rPr>
          <w:t>(二)、潜在退出方式</w:t>
        </w:r>
        <w:r>
          <w:tab/>
        </w:r>
        <w:r>
          <w:fldChar w:fldCharType="begin"/>
        </w:r>
        <w:r>
          <w:instrText xml:space="preserve"> PAGEREF _Toc32175 \h </w:instrText>
        </w:r>
        <w:r>
          <w:fldChar w:fldCharType="separate"/>
        </w:r>
        <w:r>
          <w:t>86</w:t>
        </w:r>
        <w:r>
          <w:fldChar w:fldCharType="end"/>
        </w:r>
      </w:hyperlink>
    </w:p>
    <w:p>
      <w:pPr>
        <w:pStyle w:val="TOC2"/>
        <w:tabs>
          <w:tab w:val="right" w:leader="dot" w:pos="8306"/>
        </w:tabs>
      </w:pPr>
      <w:hyperlink w:anchor="_Toc8176" w:history="1">
        <w:r>
          <w:rPr>
            <w:rFonts w:ascii="仿宋" w:eastAsia="仿宋" w:hAnsi="仿宋" w:cs="仿宋" w:hint="eastAsia"/>
            <w:lang w:eastAsia="zh-CN"/>
          </w:rPr>
          <w:t>(三)、退出时机与条件</w:t>
        </w:r>
        <w:r>
          <w:tab/>
        </w:r>
        <w:r>
          <w:fldChar w:fldCharType="begin"/>
        </w:r>
        <w:r>
          <w:instrText xml:space="preserve"> PAGEREF _Toc8176 \h </w:instrText>
        </w:r>
        <w:r>
          <w:fldChar w:fldCharType="separate"/>
        </w:r>
        <w:r>
          <w:t>87</w:t>
        </w:r>
        <w:r>
          <w:fldChar w:fldCharType="end"/>
        </w:r>
      </w:hyperlink>
    </w:p>
    <w:p>
      <w:pPr>
        <w:pStyle w:val="TOC2"/>
        <w:tabs>
          <w:tab w:val="right" w:leader="dot" w:pos="8306"/>
        </w:tabs>
      </w:pPr>
      <w:hyperlink w:anchor="_Toc12908" w:history="1">
        <w:r>
          <w:rPr>
            <w:rFonts w:ascii="仿宋" w:eastAsia="仿宋" w:hAnsi="仿宋" w:cs="仿宋" w:hint="eastAsia"/>
            <w:lang w:eastAsia="zh-CN"/>
          </w:rPr>
          <w:t>(四)、投资者回报与退出</w:t>
        </w:r>
        <w:r>
          <w:tab/>
        </w:r>
        <w:r>
          <w:fldChar w:fldCharType="begin"/>
        </w:r>
        <w:r>
          <w:instrText xml:space="preserve"> PAGEREF _Toc12908 \h </w:instrText>
        </w:r>
        <w:r>
          <w:fldChar w:fldCharType="separate"/>
        </w:r>
        <w:r>
          <w:t>88</w:t>
        </w:r>
        <w:r>
          <w:fldChar w:fldCharType="end"/>
        </w:r>
      </w:hyperlink>
    </w:p>
    <w:p>
      <w:pPr>
        <w:pStyle w:val="TOC1"/>
        <w:tabs>
          <w:tab w:val="right" w:leader="dot" w:pos="8306"/>
        </w:tabs>
      </w:pPr>
      <w:hyperlink w:anchor="_Toc16560" w:history="1">
        <w:r>
          <w:rPr>
            <w:rFonts w:ascii="仿宋" w:eastAsia="仿宋" w:hAnsi="仿宋" w:cs="仿宋" w:hint="eastAsia"/>
            <w:lang w:eastAsia="zh-CN"/>
          </w:rPr>
          <w:t>二十、人力资源</w:t>
        </w:r>
        <w:r>
          <w:tab/>
        </w:r>
        <w:r>
          <w:fldChar w:fldCharType="begin"/>
        </w:r>
        <w:r>
          <w:instrText xml:space="preserve"> PAGEREF _Toc16560 \h </w:instrText>
        </w:r>
        <w:r>
          <w:fldChar w:fldCharType="separate"/>
        </w:r>
        <w:r>
          <w:t>88</w:t>
        </w:r>
        <w:r>
          <w:fldChar w:fldCharType="end"/>
        </w:r>
      </w:hyperlink>
    </w:p>
    <w:p>
      <w:pPr>
        <w:pStyle w:val="TOC2"/>
        <w:tabs>
          <w:tab w:val="right" w:leader="dot" w:pos="8306"/>
        </w:tabs>
      </w:pPr>
      <w:hyperlink w:anchor="_Toc28783" w:history="1">
        <w:r>
          <w:rPr>
            <w:rFonts w:ascii="仿宋" w:eastAsia="仿宋" w:hAnsi="仿宋" w:cs="仿宋" w:hint="eastAsia"/>
            <w:lang w:eastAsia="zh-CN"/>
          </w:rPr>
          <w:t>(一)、工厂员工组织</w:t>
        </w:r>
        <w:r>
          <w:tab/>
        </w:r>
        <w:r>
          <w:fldChar w:fldCharType="begin"/>
        </w:r>
        <w:r>
          <w:instrText xml:space="preserve"> PAGEREF _Toc28783 \h </w:instrText>
        </w:r>
        <w:r>
          <w:fldChar w:fldCharType="separate"/>
        </w:r>
        <w:r>
          <w:t>88</w:t>
        </w:r>
        <w:r>
          <w:fldChar w:fldCharType="end"/>
        </w:r>
      </w:hyperlink>
    </w:p>
    <w:p>
      <w:pPr>
        <w:pStyle w:val="TOC2"/>
        <w:tabs>
          <w:tab w:val="right" w:leader="dot" w:pos="8306"/>
        </w:tabs>
      </w:pPr>
      <w:hyperlink w:anchor="_Toc3714" w:history="1">
        <w:r>
          <w:rPr>
            <w:rFonts w:ascii="仿宋" w:eastAsia="仿宋" w:hAnsi="仿宋" w:cs="仿宋" w:hint="eastAsia"/>
            <w:lang w:eastAsia="zh-CN"/>
          </w:rPr>
          <w:t>(二)、培训和发展计划</w:t>
        </w:r>
        <w:r>
          <w:tab/>
        </w:r>
        <w:r>
          <w:fldChar w:fldCharType="begin"/>
        </w:r>
        <w:r>
          <w:instrText xml:space="preserve"> PAGEREF _Toc3714 \h </w:instrText>
        </w:r>
        <w:r>
          <w:fldChar w:fldCharType="separate"/>
        </w:r>
        <w:r>
          <w:t>89</w:t>
        </w:r>
        <w:r>
          <w:fldChar w:fldCharType="end"/>
        </w:r>
      </w:hyperlink>
    </w:p>
    <w:p>
      <w:pPr>
        <w:pStyle w:val="TOC2"/>
        <w:tabs>
          <w:tab w:val="right" w:leader="dot" w:pos="8306"/>
        </w:tabs>
      </w:pPr>
      <w:hyperlink w:anchor="_Toc13703" w:history="1">
        <w:r>
          <w:rPr>
            <w:rFonts w:ascii="仿宋" w:eastAsia="仿宋" w:hAnsi="仿宋" w:cs="仿宋" w:hint="eastAsia"/>
            <w:lang w:eastAsia="zh-CN"/>
          </w:rPr>
          <w:t>(三)、安全和环境管理</w:t>
        </w:r>
        <w:r>
          <w:tab/>
        </w:r>
        <w:r>
          <w:fldChar w:fldCharType="begin"/>
        </w:r>
        <w:r>
          <w:instrText xml:space="preserve"> PAGEREF _Toc13703 \h </w:instrText>
        </w:r>
        <w:r>
          <w:fldChar w:fldCharType="separate"/>
        </w:r>
        <w:r>
          <w:t>90</w:t>
        </w:r>
        <w:r>
          <w:fldChar w:fldCharType="end"/>
        </w:r>
      </w:hyperlink>
    </w:p>
    <w:p>
      <w:pPr>
        <w:pStyle w:val="TOC1"/>
        <w:tabs>
          <w:tab w:val="right" w:leader="dot" w:pos="8306"/>
        </w:tabs>
      </w:pPr>
      <w:hyperlink w:anchor="_Toc24877" w:history="1">
        <w:r>
          <w:rPr>
            <w:rFonts w:ascii="仿宋" w:eastAsia="仿宋" w:hAnsi="仿宋" w:cs="仿宋" w:hint="eastAsia"/>
            <w:lang w:eastAsia="zh-CN"/>
          </w:rPr>
          <w:t>二十一、经济评价分析</w:t>
        </w:r>
        <w:r>
          <w:tab/>
        </w:r>
        <w:r>
          <w:fldChar w:fldCharType="begin"/>
        </w:r>
        <w:r>
          <w:instrText xml:space="preserve"> PAGEREF _Toc24877 \h </w:instrText>
        </w:r>
        <w:r>
          <w:fldChar w:fldCharType="separate"/>
        </w:r>
        <w:r>
          <w:t>91</w:t>
        </w:r>
        <w:r>
          <w:fldChar w:fldCharType="end"/>
        </w:r>
      </w:hyperlink>
    </w:p>
    <w:p>
      <w:pPr>
        <w:pStyle w:val="TOC2"/>
        <w:tabs>
          <w:tab w:val="right" w:leader="dot" w:pos="8306"/>
        </w:tabs>
      </w:pPr>
      <w:hyperlink w:anchor="_Toc20172" w:history="1">
        <w:r>
          <w:rPr>
            <w:rFonts w:ascii="仿宋" w:eastAsia="仿宋" w:hAnsi="仿宋" w:cs="仿宋" w:hint="eastAsia"/>
            <w:lang w:eastAsia="zh-CN"/>
          </w:rPr>
          <w:t>(一)、经济评价综述</w:t>
        </w:r>
        <w:r>
          <w:tab/>
        </w:r>
        <w:r>
          <w:fldChar w:fldCharType="begin"/>
        </w:r>
        <w:r>
          <w:instrText xml:space="preserve"> PAGEREF _Toc20172 \h </w:instrText>
        </w:r>
        <w:r>
          <w:fldChar w:fldCharType="separate"/>
        </w:r>
        <w:r>
          <w:t>91</w:t>
        </w:r>
        <w:r>
          <w:fldChar w:fldCharType="end"/>
        </w:r>
      </w:hyperlink>
    </w:p>
    <w:p>
      <w:pPr>
        <w:pStyle w:val="TOC2"/>
        <w:tabs>
          <w:tab w:val="right" w:leader="dot" w:pos="8306"/>
        </w:tabs>
      </w:pPr>
      <w:hyperlink w:anchor="_Toc31787" w:history="1">
        <w:r>
          <w:rPr>
            <w:rFonts w:ascii="仿宋" w:eastAsia="仿宋" w:hAnsi="仿宋" w:cs="仿宋" w:hint="eastAsia"/>
            <w:lang w:eastAsia="zh-CN"/>
          </w:rPr>
          <w:t>(二)、经济评价财务测算</w:t>
        </w:r>
        <w:r>
          <w:tab/>
        </w:r>
        <w:r>
          <w:fldChar w:fldCharType="begin"/>
        </w:r>
        <w:r>
          <w:instrText xml:space="preserve"> PAGEREF _Toc31787 \h </w:instrText>
        </w:r>
        <w:r>
          <w:fldChar w:fldCharType="separate"/>
        </w:r>
        <w:r>
          <w:t>91</w:t>
        </w:r>
        <w:r>
          <w:fldChar w:fldCharType="end"/>
        </w:r>
      </w:hyperlink>
    </w:p>
    <w:p>
      <w:pPr>
        <w:pStyle w:val="TOC2"/>
        <w:tabs>
          <w:tab w:val="right" w:leader="dot" w:pos="8306"/>
        </w:tabs>
      </w:pPr>
      <w:hyperlink w:anchor="_Toc31112" w:history="1">
        <w:r>
          <w:rPr>
            <w:rFonts w:ascii="仿宋" w:eastAsia="仿宋" w:hAnsi="仿宋" w:cs="仿宋" w:hint="eastAsia"/>
            <w:lang w:eastAsia="zh-CN"/>
          </w:rPr>
          <w:t>(三)、防静电材料项目盈利能力分析</w:t>
        </w:r>
        <w:r>
          <w:tab/>
        </w:r>
        <w:r>
          <w:fldChar w:fldCharType="begin"/>
        </w:r>
        <w:r>
          <w:instrText xml:space="preserve"> PAGEREF _Toc31112 \h </w:instrText>
        </w:r>
        <w:r>
          <w:fldChar w:fldCharType="separate"/>
        </w:r>
        <w:r>
          <w:t>94</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67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您手中的这份报告旨在为求知者提供参考与启示，并促使学术与研究工作的深入交流。请注意，本报告的内容及数据，仅用于个人学习和学术交流目的。本文档及其中信息不得被用于任何商业目的。我们希望读者能够遵守这一准则，确保知识的传播和利用能在合法与道德的框架内进行。我们感谢您的理解与支持，并预祝您从本报告中获得宝贵的知识。</w:t>
      </w:r>
    </w:p>
    <w:p>
      <w:pPr>
        <w:pStyle w:val="Heading1"/>
        <w:ind w:firstLine="560" w:firstLineChars="200"/>
        <w:rPr>
          <w:rFonts w:ascii="仿宋" w:eastAsia="仿宋" w:hAnsi="仿宋" w:cs="仿宋" w:hint="eastAsia"/>
          <w:sz w:val="28"/>
          <w:lang w:eastAsia="zh-CN"/>
        </w:rPr>
      </w:pPr>
      <w:bookmarkStart w:id="2" w:name="_Toc20311"/>
      <w:r>
        <w:rPr>
          <w:rFonts w:ascii="仿宋" w:eastAsia="仿宋" w:hAnsi="仿宋" w:cs="仿宋" w:hint="eastAsia"/>
          <w:sz w:val="28"/>
          <w:lang w:eastAsia="zh-CN"/>
        </w:rPr>
        <w:t>一、防静电材料项目选址可行性分析</w:t>
      </w:r>
      <w:bookmarkEnd w:id="2"/>
    </w:p>
    <w:p>
      <w:pPr>
        <w:pStyle w:val="Heading2"/>
        <w:rPr>
          <w:rFonts w:ascii="仿宋" w:eastAsia="仿宋" w:hAnsi="仿宋" w:cs="仿宋" w:hint="eastAsia"/>
          <w:lang w:eastAsia="zh-CN"/>
        </w:rPr>
      </w:pPr>
      <w:bookmarkStart w:id="3" w:name="_Toc14738"/>
      <w:r>
        <w:rPr>
          <w:rFonts w:ascii="仿宋" w:eastAsia="仿宋" w:hAnsi="仿宋" w:cs="仿宋" w:hint="eastAsia"/>
          <w:lang w:eastAsia="zh-CN"/>
        </w:rPr>
        <w:t>(一)、防静电材料项目选址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该防静电材料项目选址位于XX省XX市XX区XXX街道</w:t>
      </w:r>
    </w:p>
    <w:p>
      <w:pPr>
        <w:pStyle w:val="Heading2"/>
        <w:ind w:firstLine="560" w:firstLineChars="200"/>
        <w:rPr>
          <w:rFonts w:ascii="仿宋" w:eastAsia="仿宋" w:hAnsi="仿宋" w:cs="仿宋" w:hint="eastAsia"/>
          <w:sz w:val="28"/>
          <w:lang w:eastAsia="zh-CN"/>
        </w:rPr>
      </w:pPr>
      <w:bookmarkStart w:id="4" w:name="_Toc7290"/>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防静电材料项目的征地面积将根据项目规模和需求进行规划，确保项目的可持续发展和未来扩展所需的空间。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净用地面积是在征地面积基础上去除不可利用面积后的实际可开发用地，以实现项目的整体利用效率的最优化。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防静电材料项目计划建设的建筑总规模具体面积XXX平方米，符合城市规划要求，并与周边环境协调一致。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绿地率是防静电材料项目用地中规划为绿地面积的比例，以改善环境、提升居民生活质量，并符合城市绿化规划。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https://d.book118.com/055320043230011113</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防静电材料行业企业战略发展规划及建议</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防静电材料行业企业战略发展规划及建议</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防静电材料行业企业战略发展规划及建议</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防静电材料行业企业战略发展规划及建议</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防静电材料行业企业战略发展规划及建议</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C173CD2"/>
    <w:rsid w:val="3C173CD2"/>
    <w:rsid w:val="4593521B"/>
    <w:rsid w:val="7AE734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055320043230011113"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2024-02-19T03:23:00Z</dcterms:created>
  <dcterms:modified xsi:type="dcterms:W3CDTF">2024-02-19T03:24:22Z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03EB8B1264DD40A88FB91CBBF1EAB305_11</vt:lpwstr>
  </property>
  <property fmtid="{D5CDD505-2E9C-101B-9397-08002B2CF9AE}" pid="3" name="KSOProductBuildVer">
    <vt:lpwstr>2052-12.1.0.16250</vt:lpwstr>
  </property>
</Properties>
</file>