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67" w:history="1">
        <w:r>
          <w:rPr>
            <w:rFonts w:ascii="仿宋" w:eastAsia="仿宋" w:hAnsi="仿宋" w:cs="仿宋" w:hint="eastAsia"/>
            <w:lang w:eastAsia="zh-CN"/>
          </w:rPr>
          <w:t>前言</w:t>
        </w:r>
        <w:r>
          <w:tab/>
        </w:r>
        <w:r>
          <w:fldChar w:fldCharType="begin"/>
        </w:r>
        <w:r>
          <w:instrText xml:space="preserve"> PAGEREF _Toc10167 \h </w:instrText>
        </w:r>
        <w:r>
          <w:fldChar w:fldCharType="separate"/>
        </w:r>
        <w:r>
          <w:t>3</w:t>
        </w:r>
        <w:r>
          <w:fldChar w:fldCharType="end"/>
        </w:r>
      </w:hyperlink>
    </w:p>
    <w:p>
      <w:pPr>
        <w:pStyle w:val="TOC1"/>
        <w:tabs>
          <w:tab w:val="right" w:leader="dot" w:pos="8306"/>
        </w:tabs>
      </w:pPr>
      <w:hyperlink w:anchor="_Toc26649" w:history="1">
        <w:r>
          <w:rPr>
            <w:rFonts w:ascii="仿宋" w:eastAsia="仿宋" w:hAnsi="仿宋" w:cs="仿宋" w:hint="eastAsia"/>
            <w:lang w:eastAsia="zh-CN"/>
          </w:rPr>
          <w:t>一、乙烯项目土建工程</w:t>
        </w:r>
        <w:r>
          <w:tab/>
        </w:r>
        <w:r>
          <w:fldChar w:fldCharType="begin"/>
        </w:r>
        <w:r>
          <w:instrText xml:space="preserve"> PAGEREF _Toc26649 \h </w:instrText>
        </w:r>
        <w:r>
          <w:fldChar w:fldCharType="separate"/>
        </w:r>
        <w:r>
          <w:t>3</w:t>
        </w:r>
        <w:r>
          <w:fldChar w:fldCharType="end"/>
        </w:r>
      </w:hyperlink>
    </w:p>
    <w:p>
      <w:pPr>
        <w:pStyle w:val="TOC2"/>
        <w:tabs>
          <w:tab w:val="right" w:leader="dot" w:pos="8306"/>
        </w:tabs>
      </w:pPr>
      <w:hyperlink w:anchor="_Toc20563" w:history="1">
        <w:r>
          <w:rPr>
            <w:rFonts w:ascii="仿宋" w:eastAsia="仿宋" w:hAnsi="仿宋" w:cs="仿宋" w:hint="eastAsia"/>
            <w:lang w:eastAsia="zh-CN"/>
          </w:rPr>
          <w:t>(一)、建筑工程设计原则</w:t>
        </w:r>
        <w:r>
          <w:tab/>
        </w:r>
        <w:r>
          <w:fldChar w:fldCharType="begin"/>
        </w:r>
        <w:r>
          <w:instrText xml:space="preserve"> PAGEREF _Toc20563 \h </w:instrText>
        </w:r>
        <w:r>
          <w:fldChar w:fldCharType="separate"/>
        </w:r>
        <w:r>
          <w:t>3</w:t>
        </w:r>
        <w:r>
          <w:fldChar w:fldCharType="end"/>
        </w:r>
      </w:hyperlink>
    </w:p>
    <w:p>
      <w:pPr>
        <w:pStyle w:val="TOC2"/>
        <w:tabs>
          <w:tab w:val="right" w:leader="dot" w:pos="8306"/>
        </w:tabs>
      </w:pPr>
      <w:hyperlink w:anchor="_Toc10361" w:history="1">
        <w:r>
          <w:rPr>
            <w:rFonts w:ascii="仿宋" w:eastAsia="仿宋" w:hAnsi="仿宋" w:cs="仿宋" w:hint="eastAsia"/>
            <w:lang w:eastAsia="zh-CN"/>
          </w:rPr>
          <w:t>(二)、土建工程设计年限及安全等级</w:t>
        </w:r>
        <w:r>
          <w:tab/>
        </w:r>
        <w:r>
          <w:fldChar w:fldCharType="begin"/>
        </w:r>
        <w:r>
          <w:instrText xml:space="preserve"> PAGEREF _Toc10361 \h </w:instrText>
        </w:r>
        <w:r>
          <w:fldChar w:fldCharType="separate"/>
        </w:r>
        <w:r>
          <w:t>4</w:t>
        </w:r>
        <w:r>
          <w:fldChar w:fldCharType="end"/>
        </w:r>
      </w:hyperlink>
    </w:p>
    <w:p>
      <w:pPr>
        <w:pStyle w:val="TOC2"/>
        <w:tabs>
          <w:tab w:val="right" w:leader="dot" w:pos="8306"/>
        </w:tabs>
      </w:pPr>
      <w:hyperlink w:anchor="_Toc1721" w:history="1">
        <w:r>
          <w:rPr>
            <w:rFonts w:ascii="仿宋" w:eastAsia="仿宋" w:hAnsi="仿宋" w:cs="仿宋" w:hint="eastAsia"/>
            <w:lang w:eastAsia="zh-CN"/>
          </w:rPr>
          <w:t>(三)、建筑工程设计总体要求</w:t>
        </w:r>
        <w:r>
          <w:tab/>
        </w:r>
        <w:r>
          <w:fldChar w:fldCharType="begin"/>
        </w:r>
        <w:r>
          <w:instrText xml:space="preserve"> PAGEREF _Toc1721 \h </w:instrText>
        </w:r>
        <w:r>
          <w:fldChar w:fldCharType="separate"/>
        </w:r>
        <w:r>
          <w:t>5</w:t>
        </w:r>
        <w:r>
          <w:fldChar w:fldCharType="end"/>
        </w:r>
      </w:hyperlink>
    </w:p>
    <w:p>
      <w:pPr>
        <w:pStyle w:val="TOC2"/>
        <w:tabs>
          <w:tab w:val="right" w:leader="dot" w:pos="8306"/>
        </w:tabs>
      </w:pPr>
      <w:hyperlink w:anchor="_Toc11345" w:history="1">
        <w:r>
          <w:rPr>
            <w:rFonts w:ascii="仿宋" w:eastAsia="仿宋" w:hAnsi="仿宋" w:cs="仿宋" w:hint="eastAsia"/>
            <w:lang w:eastAsia="zh-CN"/>
          </w:rPr>
          <w:t>(四)、土建工程建设指标</w:t>
        </w:r>
        <w:r>
          <w:tab/>
        </w:r>
        <w:r>
          <w:fldChar w:fldCharType="begin"/>
        </w:r>
        <w:r>
          <w:instrText xml:space="preserve"> PAGEREF _Toc11345 \h </w:instrText>
        </w:r>
        <w:r>
          <w:fldChar w:fldCharType="separate"/>
        </w:r>
        <w:r>
          <w:t>6</w:t>
        </w:r>
        <w:r>
          <w:fldChar w:fldCharType="end"/>
        </w:r>
      </w:hyperlink>
    </w:p>
    <w:p>
      <w:pPr>
        <w:pStyle w:val="TOC1"/>
        <w:tabs>
          <w:tab w:val="right" w:leader="dot" w:pos="8306"/>
        </w:tabs>
      </w:pPr>
      <w:hyperlink w:anchor="_Toc23856" w:history="1">
        <w:r>
          <w:rPr>
            <w:rFonts w:ascii="仿宋" w:eastAsia="仿宋" w:hAnsi="仿宋" w:cs="仿宋" w:hint="eastAsia"/>
            <w:lang w:eastAsia="zh-CN"/>
          </w:rPr>
          <w:t>二、乙烯项目可持续发展</w:t>
        </w:r>
        <w:r>
          <w:tab/>
        </w:r>
        <w:r>
          <w:fldChar w:fldCharType="begin"/>
        </w:r>
        <w:r>
          <w:instrText xml:space="preserve"> PAGEREF _Toc23856 \h </w:instrText>
        </w:r>
        <w:r>
          <w:fldChar w:fldCharType="separate"/>
        </w:r>
        <w:r>
          <w:t>6</w:t>
        </w:r>
        <w:r>
          <w:fldChar w:fldCharType="end"/>
        </w:r>
      </w:hyperlink>
    </w:p>
    <w:p>
      <w:pPr>
        <w:pStyle w:val="TOC2"/>
        <w:tabs>
          <w:tab w:val="right" w:leader="dot" w:pos="8306"/>
        </w:tabs>
      </w:pPr>
      <w:hyperlink w:anchor="_Toc32146" w:history="1">
        <w:r>
          <w:rPr>
            <w:rFonts w:ascii="仿宋" w:eastAsia="仿宋" w:hAnsi="仿宋" w:cs="仿宋" w:hint="eastAsia"/>
            <w:lang w:eastAsia="zh-CN"/>
          </w:rPr>
          <w:t>(一)、可持续战略与实践</w:t>
        </w:r>
        <w:r>
          <w:tab/>
        </w:r>
        <w:r>
          <w:fldChar w:fldCharType="begin"/>
        </w:r>
        <w:r>
          <w:instrText xml:space="preserve"> PAGEREF _Toc32146 \h </w:instrText>
        </w:r>
        <w:r>
          <w:fldChar w:fldCharType="separate"/>
        </w:r>
        <w:r>
          <w:t>6</w:t>
        </w:r>
        <w:r>
          <w:fldChar w:fldCharType="end"/>
        </w:r>
      </w:hyperlink>
    </w:p>
    <w:p>
      <w:pPr>
        <w:pStyle w:val="TOC2"/>
        <w:tabs>
          <w:tab w:val="right" w:leader="dot" w:pos="8306"/>
        </w:tabs>
      </w:pPr>
      <w:hyperlink w:anchor="_Toc31642" w:history="1">
        <w:r>
          <w:rPr>
            <w:rFonts w:ascii="仿宋" w:eastAsia="仿宋" w:hAnsi="仿宋" w:cs="仿宋" w:hint="eastAsia"/>
            <w:lang w:eastAsia="zh-CN"/>
          </w:rPr>
          <w:t>(二)、环保与社会责任</w:t>
        </w:r>
        <w:r>
          <w:tab/>
        </w:r>
        <w:r>
          <w:fldChar w:fldCharType="begin"/>
        </w:r>
        <w:r>
          <w:instrText xml:space="preserve"> PAGEREF _Toc31642 \h </w:instrText>
        </w:r>
        <w:r>
          <w:fldChar w:fldCharType="separate"/>
        </w:r>
        <w:r>
          <w:t>7</w:t>
        </w:r>
        <w:r>
          <w:fldChar w:fldCharType="end"/>
        </w:r>
      </w:hyperlink>
    </w:p>
    <w:p>
      <w:pPr>
        <w:pStyle w:val="TOC1"/>
        <w:tabs>
          <w:tab w:val="right" w:leader="dot" w:pos="8306"/>
        </w:tabs>
      </w:pPr>
      <w:hyperlink w:anchor="_Toc15205" w:history="1">
        <w:r>
          <w:rPr>
            <w:rFonts w:ascii="仿宋" w:eastAsia="仿宋" w:hAnsi="仿宋" w:cs="仿宋" w:hint="eastAsia"/>
            <w:lang w:eastAsia="zh-CN"/>
          </w:rPr>
          <w:t>三、乙烯项目概论</w:t>
        </w:r>
        <w:r>
          <w:tab/>
        </w:r>
        <w:r>
          <w:fldChar w:fldCharType="begin"/>
        </w:r>
        <w:r>
          <w:instrText xml:space="preserve"> PAGEREF _Toc15205 \h </w:instrText>
        </w:r>
        <w:r>
          <w:fldChar w:fldCharType="separate"/>
        </w:r>
        <w:r>
          <w:t>8</w:t>
        </w:r>
        <w:r>
          <w:fldChar w:fldCharType="end"/>
        </w:r>
      </w:hyperlink>
    </w:p>
    <w:p>
      <w:pPr>
        <w:pStyle w:val="TOC2"/>
        <w:tabs>
          <w:tab w:val="right" w:leader="dot" w:pos="8306"/>
        </w:tabs>
      </w:pPr>
      <w:hyperlink w:anchor="_Toc2060" w:history="1">
        <w:r>
          <w:rPr>
            <w:rFonts w:ascii="仿宋" w:eastAsia="仿宋" w:hAnsi="仿宋" w:cs="仿宋" w:hint="eastAsia"/>
            <w:lang w:eastAsia="zh-CN"/>
          </w:rPr>
          <w:t>(一)、乙烯项目概况</w:t>
        </w:r>
        <w:r>
          <w:tab/>
        </w:r>
        <w:r>
          <w:fldChar w:fldCharType="begin"/>
        </w:r>
        <w:r>
          <w:instrText xml:space="preserve"> PAGEREF _Toc2060 \h </w:instrText>
        </w:r>
        <w:r>
          <w:fldChar w:fldCharType="separate"/>
        </w:r>
        <w:r>
          <w:t>8</w:t>
        </w:r>
        <w:r>
          <w:fldChar w:fldCharType="end"/>
        </w:r>
      </w:hyperlink>
    </w:p>
    <w:p>
      <w:pPr>
        <w:pStyle w:val="TOC2"/>
        <w:tabs>
          <w:tab w:val="right" w:leader="dot" w:pos="8306"/>
        </w:tabs>
      </w:pPr>
      <w:hyperlink w:anchor="_Toc4336" w:history="1">
        <w:r>
          <w:rPr>
            <w:rFonts w:ascii="仿宋" w:eastAsia="仿宋" w:hAnsi="仿宋" w:cs="仿宋" w:hint="eastAsia"/>
            <w:lang w:eastAsia="zh-CN"/>
          </w:rPr>
          <w:t>(二)、乙烯项目目标</w:t>
        </w:r>
        <w:r>
          <w:tab/>
        </w:r>
        <w:r>
          <w:fldChar w:fldCharType="begin"/>
        </w:r>
        <w:r>
          <w:instrText xml:space="preserve"> PAGEREF _Toc4336 \h </w:instrText>
        </w:r>
        <w:r>
          <w:fldChar w:fldCharType="separate"/>
        </w:r>
        <w:r>
          <w:t>10</w:t>
        </w:r>
        <w:r>
          <w:fldChar w:fldCharType="end"/>
        </w:r>
      </w:hyperlink>
    </w:p>
    <w:p>
      <w:pPr>
        <w:pStyle w:val="TOC2"/>
        <w:tabs>
          <w:tab w:val="right" w:leader="dot" w:pos="8306"/>
        </w:tabs>
      </w:pPr>
      <w:hyperlink w:anchor="_Toc12525" w:history="1">
        <w:r>
          <w:rPr>
            <w:rFonts w:ascii="仿宋" w:eastAsia="仿宋" w:hAnsi="仿宋" w:cs="仿宋" w:hint="eastAsia"/>
            <w:lang w:eastAsia="zh-CN"/>
          </w:rPr>
          <w:t>(三)、乙烯项目提出的理由</w:t>
        </w:r>
        <w:r>
          <w:tab/>
        </w:r>
        <w:r>
          <w:fldChar w:fldCharType="begin"/>
        </w:r>
        <w:r>
          <w:instrText xml:space="preserve"> PAGEREF _Toc12525 \h </w:instrText>
        </w:r>
        <w:r>
          <w:fldChar w:fldCharType="separate"/>
        </w:r>
        <w:r>
          <w:t>11</w:t>
        </w:r>
        <w:r>
          <w:fldChar w:fldCharType="end"/>
        </w:r>
      </w:hyperlink>
    </w:p>
    <w:p>
      <w:pPr>
        <w:pStyle w:val="TOC2"/>
        <w:tabs>
          <w:tab w:val="right" w:leader="dot" w:pos="8306"/>
        </w:tabs>
      </w:pPr>
      <w:hyperlink w:anchor="_Toc19309" w:history="1">
        <w:r>
          <w:rPr>
            <w:rFonts w:ascii="仿宋" w:eastAsia="仿宋" w:hAnsi="仿宋" w:cs="仿宋" w:hint="eastAsia"/>
            <w:lang w:eastAsia="zh-CN"/>
          </w:rPr>
          <w:t>(四)、乙烯项目意义</w:t>
        </w:r>
        <w:r>
          <w:tab/>
        </w:r>
        <w:r>
          <w:fldChar w:fldCharType="begin"/>
        </w:r>
        <w:r>
          <w:instrText xml:space="preserve"> PAGEREF _Toc19309 \h </w:instrText>
        </w:r>
        <w:r>
          <w:fldChar w:fldCharType="separate"/>
        </w:r>
        <w:r>
          <w:t>12</w:t>
        </w:r>
        <w:r>
          <w:fldChar w:fldCharType="end"/>
        </w:r>
      </w:hyperlink>
    </w:p>
    <w:p>
      <w:pPr>
        <w:pStyle w:val="TOC2"/>
        <w:tabs>
          <w:tab w:val="right" w:leader="dot" w:pos="8306"/>
        </w:tabs>
      </w:pPr>
      <w:hyperlink w:anchor="_Toc19764" w:history="1">
        <w:r>
          <w:rPr>
            <w:rFonts w:ascii="仿宋" w:eastAsia="仿宋" w:hAnsi="仿宋" w:cs="仿宋" w:hint="eastAsia"/>
            <w:lang w:eastAsia="zh-CN"/>
          </w:rPr>
          <w:t>(五)、乙烯项目背景</w:t>
        </w:r>
        <w:r>
          <w:tab/>
        </w:r>
        <w:r>
          <w:fldChar w:fldCharType="begin"/>
        </w:r>
        <w:r>
          <w:instrText xml:space="preserve"> PAGEREF _Toc19764 \h </w:instrText>
        </w:r>
        <w:r>
          <w:fldChar w:fldCharType="separate"/>
        </w:r>
        <w:r>
          <w:t>13</w:t>
        </w:r>
        <w:r>
          <w:fldChar w:fldCharType="end"/>
        </w:r>
      </w:hyperlink>
    </w:p>
    <w:p>
      <w:pPr>
        <w:pStyle w:val="TOC1"/>
        <w:tabs>
          <w:tab w:val="right" w:leader="dot" w:pos="8306"/>
        </w:tabs>
      </w:pPr>
      <w:hyperlink w:anchor="_Toc20986" w:history="1">
        <w:r>
          <w:rPr>
            <w:rFonts w:ascii="仿宋" w:eastAsia="仿宋" w:hAnsi="仿宋" w:cs="仿宋" w:hint="eastAsia"/>
            <w:lang w:eastAsia="zh-CN"/>
          </w:rPr>
          <w:t>四、工艺说明</w:t>
        </w:r>
        <w:r>
          <w:tab/>
        </w:r>
        <w:r>
          <w:fldChar w:fldCharType="begin"/>
        </w:r>
        <w:r>
          <w:instrText xml:space="preserve"> PAGEREF _Toc20986 \h </w:instrText>
        </w:r>
        <w:r>
          <w:fldChar w:fldCharType="separate"/>
        </w:r>
        <w:r>
          <w:t>14</w:t>
        </w:r>
        <w:r>
          <w:fldChar w:fldCharType="end"/>
        </w:r>
      </w:hyperlink>
    </w:p>
    <w:p>
      <w:pPr>
        <w:pStyle w:val="TOC2"/>
        <w:tabs>
          <w:tab w:val="right" w:leader="dot" w:pos="8306"/>
        </w:tabs>
      </w:pPr>
      <w:hyperlink w:anchor="_Toc27525" w:history="1">
        <w:r>
          <w:rPr>
            <w:rFonts w:ascii="仿宋" w:eastAsia="仿宋" w:hAnsi="仿宋" w:cs="仿宋" w:hint="eastAsia"/>
            <w:lang w:eastAsia="zh-CN"/>
          </w:rPr>
          <w:t>(一)、技术管理特点</w:t>
        </w:r>
        <w:r>
          <w:tab/>
        </w:r>
        <w:r>
          <w:fldChar w:fldCharType="begin"/>
        </w:r>
        <w:r>
          <w:instrText xml:space="preserve"> PAGEREF _Toc27525 \h </w:instrText>
        </w:r>
        <w:r>
          <w:fldChar w:fldCharType="separate"/>
        </w:r>
        <w:r>
          <w:t>14</w:t>
        </w:r>
        <w:r>
          <w:fldChar w:fldCharType="end"/>
        </w:r>
      </w:hyperlink>
    </w:p>
    <w:p>
      <w:pPr>
        <w:pStyle w:val="TOC2"/>
        <w:tabs>
          <w:tab w:val="right" w:leader="dot" w:pos="8306"/>
        </w:tabs>
      </w:pPr>
      <w:hyperlink w:anchor="_Toc5309" w:history="1">
        <w:r>
          <w:rPr>
            <w:rFonts w:ascii="仿宋" w:eastAsia="仿宋" w:hAnsi="仿宋" w:cs="仿宋" w:hint="eastAsia"/>
            <w:lang w:eastAsia="zh-CN"/>
          </w:rPr>
          <w:t>(二)、乙烯项目工艺技术设计方案</w:t>
        </w:r>
        <w:r>
          <w:tab/>
        </w:r>
        <w:r>
          <w:fldChar w:fldCharType="begin"/>
        </w:r>
        <w:r>
          <w:instrText xml:space="preserve"> PAGEREF _Toc5309 \h </w:instrText>
        </w:r>
        <w:r>
          <w:fldChar w:fldCharType="separate"/>
        </w:r>
        <w:r>
          <w:t>15</w:t>
        </w:r>
        <w:r>
          <w:fldChar w:fldCharType="end"/>
        </w:r>
      </w:hyperlink>
    </w:p>
    <w:p>
      <w:pPr>
        <w:pStyle w:val="TOC2"/>
        <w:tabs>
          <w:tab w:val="right" w:leader="dot" w:pos="8306"/>
        </w:tabs>
      </w:pPr>
      <w:hyperlink w:anchor="_Toc12087" w:history="1">
        <w:r>
          <w:rPr>
            <w:rFonts w:ascii="仿宋" w:eastAsia="仿宋" w:hAnsi="仿宋" w:cs="仿宋" w:hint="eastAsia"/>
            <w:lang w:eastAsia="zh-CN"/>
          </w:rPr>
          <w:t>(三)、设备选型方案</w:t>
        </w:r>
        <w:r>
          <w:tab/>
        </w:r>
        <w:r>
          <w:fldChar w:fldCharType="begin"/>
        </w:r>
        <w:r>
          <w:instrText xml:space="preserve"> PAGEREF _Toc12087 \h </w:instrText>
        </w:r>
        <w:r>
          <w:fldChar w:fldCharType="separate"/>
        </w:r>
        <w:r>
          <w:t>16</w:t>
        </w:r>
        <w:r>
          <w:fldChar w:fldCharType="end"/>
        </w:r>
      </w:hyperlink>
    </w:p>
    <w:p>
      <w:pPr>
        <w:pStyle w:val="TOC1"/>
        <w:tabs>
          <w:tab w:val="right" w:leader="dot" w:pos="8306"/>
        </w:tabs>
      </w:pPr>
      <w:hyperlink w:anchor="_Toc30292" w:history="1">
        <w:r>
          <w:rPr>
            <w:rFonts w:ascii="仿宋" w:eastAsia="仿宋" w:hAnsi="仿宋" w:cs="仿宋" w:hint="eastAsia"/>
            <w:lang w:eastAsia="zh-CN"/>
          </w:rPr>
          <w:t>五、乙烯项目危机管理</w:t>
        </w:r>
        <w:r>
          <w:tab/>
        </w:r>
        <w:r>
          <w:fldChar w:fldCharType="begin"/>
        </w:r>
        <w:r>
          <w:instrText xml:space="preserve"> PAGEREF _Toc30292 \h </w:instrText>
        </w:r>
        <w:r>
          <w:fldChar w:fldCharType="separate"/>
        </w:r>
        <w:r>
          <w:t>18</w:t>
        </w:r>
        <w:r>
          <w:fldChar w:fldCharType="end"/>
        </w:r>
      </w:hyperlink>
    </w:p>
    <w:p>
      <w:pPr>
        <w:pStyle w:val="TOC2"/>
        <w:tabs>
          <w:tab w:val="right" w:leader="dot" w:pos="8306"/>
        </w:tabs>
      </w:pPr>
      <w:hyperlink w:anchor="_Toc4747" w:history="1">
        <w:r>
          <w:rPr>
            <w:rFonts w:ascii="仿宋" w:eastAsia="仿宋" w:hAnsi="仿宋" w:cs="仿宋" w:hint="eastAsia"/>
            <w:lang w:eastAsia="zh-CN"/>
          </w:rPr>
          <w:t>(一)、危机预警与识别</w:t>
        </w:r>
        <w:r>
          <w:tab/>
        </w:r>
        <w:r>
          <w:fldChar w:fldCharType="begin"/>
        </w:r>
        <w:r>
          <w:instrText xml:space="preserve"> PAGEREF _Toc4747 \h </w:instrText>
        </w:r>
        <w:r>
          <w:fldChar w:fldCharType="separate"/>
        </w:r>
        <w:r>
          <w:t>18</w:t>
        </w:r>
        <w:r>
          <w:fldChar w:fldCharType="end"/>
        </w:r>
      </w:hyperlink>
    </w:p>
    <w:p>
      <w:pPr>
        <w:pStyle w:val="TOC2"/>
        <w:tabs>
          <w:tab w:val="right" w:leader="dot" w:pos="8306"/>
        </w:tabs>
      </w:pPr>
      <w:hyperlink w:anchor="_Toc2479" w:history="1">
        <w:r>
          <w:rPr>
            <w:rFonts w:ascii="仿宋" w:eastAsia="仿宋" w:hAnsi="仿宋" w:cs="仿宋" w:hint="eastAsia"/>
            <w:lang w:eastAsia="zh-CN"/>
          </w:rPr>
          <w:t>(二)、危机应对与恢复</w:t>
        </w:r>
        <w:r>
          <w:tab/>
        </w:r>
        <w:r>
          <w:fldChar w:fldCharType="begin"/>
        </w:r>
        <w:r>
          <w:instrText xml:space="preserve"> PAGEREF _Toc2479 \h </w:instrText>
        </w:r>
        <w:r>
          <w:fldChar w:fldCharType="separate"/>
        </w:r>
        <w:r>
          <w:t>19</w:t>
        </w:r>
        <w:r>
          <w:fldChar w:fldCharType="end"/>
        </w:r>
      </w:hyperlink>
    </w:p>
    <w:p>
      <w:pPr>
        <w:pStyle w:val="TOC1"/>
        <w:tabs>
          <w:tab w:val="right" w:leader="dot" w:pos="8306"/>
        </w:tabs>
      </w:pPr>
      <w:hyperlink w:anchor="_Toc8091" w:history="1">
        <w:r>
          <w:rPr>
            <w:rFonts w:ascii="仿宋" w:eastAsia="仿宋" w:hAnsi="仿宋" w:cs="仿宋" w:hint="eastAsia"/>
            <w:lang w:eastAsia="zh-CN"/>
          </w:rPr>
          <w:t>六、乙烯项目文档管理</w:t>
        </w:r>
        <w:r>
          <w:tab/>
        </w:r>
        <w:r>
          <w:fldChar w:fldCharType="begin"/>
        </w:r>
        <w:r>
          <w:instrText xml:space="preserve"> PAGEREF _Toc8091 \h </w:instrText>
        </w:r>
        <w:r>
          <w:fldChar w:fldCharType="separate"/>
        </w:r>
        <w:r>
          <w:t>20</w:t>
        </w:r>
        <w:r>
          <w:fldChar w:fldCharType="end"/>
        </w:r>
      </w:hyperlink>
    </w:p>
    <w:p>
      <w:pPr>
        <w:pStyle w:val="TOC2"/>
        <w:tabs>
          <w:tab w:val="right" w:leader="dot" w:pos="8306"/>
        </w:tabs>
      </w:pPr>
      <w:hyperlink w:anchor="_Toc4031" w:history="1">
        <w:r>
          <w:rPr>
            <w:rFonts w:ascii="仿宋" w:eastAsia="仿宋" w:hAnsi="仿宋" w:cs="仿宋" w:hint="eastAsia"/>
            <w:lang w:eastAsia="zh-CN"/>
          </w:rPr>
          <w:t>(一)、文档编制与审查</w:t>
        </w:r>
        <w:r>
          <w:tab/>
        </w:r>
        <w:r>
          <w:fldChar w:fldCharType="begin"/>
        </w:r>
        <w:r>
          <w:instrText xml:space="preserve"> PAGEREF _Toc4031 \h </w:instrText>
        </w:r>
        <w:r>
          <w:fldChar w:fldCharType="separate"/>
        </w:r>
        <w:r>
          <w:t>20</w:t>
        </w:r>
        <w:r>
          <w:fldChar w:fldCharType="end"/>
        </w:r>
      </w:hyperlink>
    </w:p>
    <w:p>
      <w:pPr>
        <w:pStyle w:val="TOC2"/>
        <w:tabs>
          <w:tab w:val="right" w:leader="dot" w:pos="8306"/>
        </w:tabs>
      </w:pPr>
      <w:hyperlink w:anchor="_Toc32205" w:history="1">
        <w:r>
          <w:rPr>
            <w:rFonts w:ascii="仿宋" w:eastAsia="仿宋" w:hAnsi="仿宋" w:cs="仿宋" w:hint="eastAsia"/>
            <w:lang w:eastAsia="zh-CN"/>
          </w:rPr>
          <w:t>(二)、文档发布与分发</w:t>
        </w:r>
        <w:r>
          <w:tab/>
        </w:r>
        <w:r>
          <w:fldChar w:fldCharType="begin"/>
        </w:r>
        <w:r>
          <w:instrText xml:space="preserve"> PAGEREF _Toc32205 \h </w:instrText>
        </w:r>
        <w:r>
          <w:fldChar w:fldCharType="separate"/>
        </w:r>
        <w:r>
          <w:t>21</w:t>
        </w:r>
        <w:r>
          <w:fldChar w:fldCharType="end"/>
        </w:r>
      </w:hyperlink>
    </w:p>
    <w:p>
      <w:pPr>
        <w:pStyle w:val="TOC2"/>
        <w:tabs>
          <w:tab w:val="right" w:leader="dot" w:pos="8306"/>
        </w:tabs>
      </w:pPr>
      <w:hyperlink w:anchor="_Toc15267" w:history="1">
        <w:r>
          <w:rPr>
            <w:rFonts w:ascii="仿宋" w:eastAsia="仿宋" w:hAnsi="仿宋" w:cs="仿宋" w:hint="eastAsia"/>
            <w:lang w:eastAsia="zh-CN"/>
          </w:rPr>
          <w:t>(三)、文档存档与归档</w:t>
        </w:r>
        <w:r>
          <w:tab/>
        </w:r>
        <w:r>
          <w:fldChar w:fldCharType="begin"/>
        </w:r>
        <w:r>
          <w:instrText xml:space="preserve"> PAGEREF _Toc15267 \h </w:instrText>
        </w:r>
        <w:r>
          <w:fldChar w:fldCharType="separate"/>
        </w:r>
        <w:r>
          <w:t>22</w:t>
        </w:r>
        <w:r>
          <w:fldChar w:fldCharType="end"/>
        </w:r>
      </w:hyperlink>
    </w:p>
    <w:p>
      <w:pPr>
        <w:pStyle w:val="TOC1"/>
        <w:tabs>
          <w:tab w:val="right" w:leader="dot" w:pos="8306"/>
        </w:tabs>
      </w:pPr>
      <w:hyperlink w:anchor="_Toc24526" w:history="1">
        <w:r>
          <w:rPr>
            <w:rFonts w:ascii="仿宋" w:eastAsia="仿宋" w:hAnsi="仿宋" w:cs="仿宋" w:hint="eastAsia"/>
            <w:lang w:eastAsia="zh-CN"/>
          </w:rPr>
          <w:t>七、乙烯项目计划安排</w:t>
        </w:r>
        <w:r>
          <w:tab/>
        </w:r>
        <w:r>
          <w:fldChar w:fldCharType="begin"/>
        </w:r>
        <w:r>
          <w:instrText xml:space="preserve"> PAGEREF _Toc24526 \h </w:instrText>
        </w:r>
        <w:r>
          <w:fldChar w:fldCharType="separate"/>
        </w:r>
        <w:r>
          <w:t>23</w:t>
        </w:r>
        <w:r>
          <w:fldChar w:fldCharType="end"/>
        </w:r>
      </w:hyperlink>
    </w:p>
    <w:p>
      <w:pPr>
        <w:pStyle w:val="TOC2"/>
        <w:tabs>
          <w:tab w:val="right" w:leader="dot" w:pos="8306"/>
        </w:tabs>
      </w:pPr>
      <w:hyperlink w:anchor="_Toc14650" w:history="1">
        <w:r>
          <w:rPr>
            <w:rFonts w:ascii="仿宋" w:eastAsia="仿宋" w:hAnsi="仿宋" w:cs="仿宋" w:hint="eastAsia"/>
            <w:lang w:eastAsia="zh-CN"/>
          </w:rPr>
          <w:t>(一)、建设周期</w:t>
        </w:r>
        <w:r>
          <w:tab/>
        </w:r>
        <w:r>
          <w:fldChar w:fldCharType="begin"/>
        </w:r>
        <w:r>
          <w:instrText xml:space="preserve"> PAGEREF _Toc14650 \h </w:instrText>
        </w:r>
        <w:r>
          <w:fldChar w:fldCharType="separate"/>
        </w:r>
        <w:r>
          <w:t>23</w:t>
        </w:r>
        <w:r>
          <w:fldChar w:fldCharType="end"/>
        </w:r>
      </w:hyperlink>
    </w:p>
    <w:p>
      <w:pPr>
        <w:pStyle w:val="TOC2"/>
        <w:tabs>
          <w:tab w:val="right" w:leader="dot" w:pos="8306"/>
        </w:tabs>
      </w:pPr>
      <w:hyperlink w:anchor="_Toc32345" w:history="1">
        <w:r>
          <w:rPr>
            <w:rFonts w:ascii="仿宋" w:eastAsia="仿宋" w:hAnsi="仿宋" w:cs="仿宋" w:hint="eastAsia"/>
            <w:lang w:eastAsia="zh-CN"/>
          </w:rPr>
          <w:t>(二)、建设进度</w:t>
        </w:r>
        <w:r>
          <w:tab/>
        </w:r>
        <w:r>
          <w:fldChar w:fldCharType="begin"/>
        </w:r>
        <w:r>
          <w:instrText xml:space="preserve"> PAGEREF _Toc32345 \h </w:instrText>
        </w:r>
        <w:r>
          <w:fldChar w:fldCharType="separate"/>
        </w:r>
        <w:r>
          <w:t>24</w:t>
        </w:r>
        <w:r>
          <w:fldChar w:fldCharType="end"/>
        </w:r>
      </w:hyperlink>
    </w:p>
    <w:p>
      <w:pPr>
        <w:pStyle w:val="TOC2"/>
        <w:tabs>
          <w:tab w:val="right" w:leader="dot" w:pos="8306"/>
        </w:tabs>
      </w:pPr>
      <w:hyperlink w:anchor="_Toc4419" w:history="1">
        <w:r>
          <w:rPr>
            <w:rFonts w:ascii="仿宋" w:eastAsia="仿宋" w:hAnsi="仿宋" w:cs="仿宋" w:hint="eastAsia"/>
            <w:lang w:eastAsia="zh-CN"/>
          </w:rPr>
          <w:t>(三)、进度安排注意事项</w:t>
        </w:r>
        <w:r>
          <w:tab/>
        </w:r>
        <w:r>
          <w:fldChar w:fldCharType="begin"/>
        </w:r>
        <w:r>
          <w:instrText xml:space="preserve"> PAGEREF _Toc4419 \h </w:instrText>
        </w:r>
        <w:r>
          <w:fldChar w:fldCharType="separate"/>
        </w:r>
        <w:r>
          <w:t>25</w:t>
        </w:r>
        <w:r>
          <w:fldChar w:fldCharType="end"/>
        </w:r>
      </w:hyperlink>
    </w:p>
    <w:p>
      <w:pPr>
        <w:pStyle w:val="TOC2"/>
        <w:tabs>
          <w:tab w:val="right" w:leader="dot" w:pos="8306"/>
        </w:tabs>
      </w:pPr>
      <w:hyperlink w:anchor="_Toc28255" w:history="1">
        <w:r>
          <w:rPr>
            <w:rFonts w:ascii="仿宋" w:eastAsia="仿宋" w:hAnsi="仿宋" w:cs="仿宋" w:hint="eastAsia"/>
            <w:lang w:eastAsia="zh-CN"/>
          </w:rPr>
          <w:t>(四)、人力资源配置</w:t>
        </w:r>
        <w:r>
          <w:tab/>
        </w:r>
        <w:r>
          <w:fldChar w:fldCharType="begin"/>
        </w:r>
        <w:r>
          <w:instrText xml:space="preserve"> PAGEREF _Toc28255 \h </w:instrText>
        </w:r>
        <w:r>
          <w:fldChar w:fldCharType="separate"/>
        </w:r>
        <w:r>
          <w:t>27</w:t>
        </w:r>
        <w:r>
          <w:fldChar w:fldCharType="end"/>
        </w:r>
      </w:hyperlink>
    </w:p>
    <w:p>
      <w:pPr>
        <w:pStyle w:val="TOC1"/>
        <w:tabs>
          <w:tab w:val="right" w:leader="dot" w:pos="8306"/>
        </w:tabs>
      </w:pPr>
      <w:hyperlink w:anchor="_Toc8045" w:history="1">
        <w:r>
          <w:rPr>
            <w:rFonts w:ascii="仿宋" w:eastAsia="仿宋" w:hAnsi="仿宋" w:cs="仿宋" w:hint="eastAsia"/>
            <w:lang w:eastAsia="zh-CN"/>
          </w:rPr>
          <w:t>八、乙烯项目投资规划</w:t>
        </w:r>
        <w:r>
          <w:tab/>
        </w:r>
        <w:r>
          <w:fldChar w:fldCharType="begin"/>
        </w:r>
        <w:r>
          <w:instrText xml:space="preserve"> PAGEREF _Toc8045 \h </w:instrText>
        </w:r>
        <w:r>
          <w:fldChar w:fldCharType="separate"/>
        </w:r>
        <w:r>
          <w:t>27</w:t>
        </w:r>
        <w:r>
          <w:fldChar w:fldCharType="end"/>
        </w:r>
      </w:hyperlink>
    </w:p>
    <w:p>
      <w:pPr>
        <w:pStyle w:val="TOC2"/>
        <w:tabs>
          <w:tab w:val="right" w:leader="dot" w:pos="8306"/>
        </w:tabs>
      </w:pPr>
      <w:hyperlink w:anchor="_Toc21835" w:history="1">
        <w:r>
          <w:rPr>
            <w:rFonts w:ascii="仿宋" w:eastAsia="仿宋" w:hAnsi="仿宋" w:cs="仿宋" w:hint="eastAsia"/>
            <w:lang w:eastAsia="zh-CN"/>
          </w:rPr>
          <w:t>(一)、乙烯项目总投资估算</w:t>
        </w:r>
        <w:r>
          <w:tab/>
        </w:r>
        <w:r>
          <w:fldChar w:fldCharType="begin"/>
        </w:r>
        <w:r>
          <w:instrText xml:space="preserve"> PAGEREF _Toc21835 \h </w:instrText>
        </w:r>
        <w:r>
          <w:fldChar w:fldCharType="separate"/>
        </w:r>
        <w:r>
          <w:t>27</w:t>
        </w:r>
        <w:r>
          <w:fldChar w:fldCharType="end"/>
        </w:r>
      </w:hyperlink>
    </w:p>
    <w:p>
      <w:pPr>
        <w:pStyle w:val="TOC2"/>
        <w:tabs>
          <w:tab w:val="right" w:leader="dot" w:pos="8306"/>
        </w:tabs>
      </w:pPr>
      <w:hyperlink w:anchor="_Toc12812" w:history="1">
        <w:r>
          <w:rPr>
            <w:rFonts w:ascii="仿宋" w:eastAsia="仿宋" w:hAnsi="仿宋" w:cs="仿宋" w:hint="eastAsia"/>
            <w:lang w:eastAsia="zh-CN"/>
          </w:rPr>
          <w:t>(二)、资金筹措</w:t>
        </w:r>
        <w:r>
          <w:tab/>
        </w:r>
        <w:r>
          <w:fldChar w:fldCharType="begin"/>
        </w:r>
        <w:r>
          <w:instrText xml:space="preserve"> PAGEREF _Toc12812 \h </w:instrText>
        </w:r>
        <w:r>
          <w:fldChar w:fldCharType="separate"/>
        </w:r>
        <w:r>
          <w:t>29</w:t>
        </w:r>
        <w:r>
          <w:fldChar w:fldCharType="end"/>
        </w:r>
      </w:hyperlink>
    </w:p>
    <w:p>
      <w:pPr>
        <w:pStyle w:val="TOC1"/>
        <w:tabs>
          <w:tab w:val="right" w:leader="dot" w:pos="8306"/>
        </w:tabs>
      </w:pPr>
      <w:hyperlink w:anchor="_Toc21614" w:history="1">
        <w:r>
          <w:rPr>
            <w:rFonts w:ascii="仿宋" w:eastAsia="仿宋" w:hAnsi="仿宋" w:cs="仿宋" w:hint="eastAsia"/>
            <w:lang w:eastAsia="zh-CN"/>
          </w:rPr>
          <w:t>九、乙烯项目风险管理</w:t>
        </w:r>
        <w:r>
          <w:tab/>
        </w:r>
        <w:r>
          <w:fldChar w:fldCharType="begin"/>
        </w:r>
        <w:r>
          <w:instrText xml:space="preserve"> PAGEREF _Toc21614 \h </w:instrText>
        </w:r>
        <w:r>
          <w:fldChar w:fldCharType="separate"/>
        </w:r>
        <w:r>
          <w:t>29</w:t>
        </w:r>
        <w:r>
          <w:fldChar w:fldCharType="end"/>
        </w:r>
      </w:hyperlink>
    </w:p>
    <w:p>
      <w:pPr>
        <w:pStyle w:val="TOC2"/>
        <w:tabs>
          <w:tab w:val="right" w:leader="dot" w:pos="8306"/>
        </w:tabs>
      </w:pPr>
      <w:hyperlink w:anchor="_Toc26696" w:history="1">
        <w:r>
          <w:rPr>
            <w:rFonts w:ascii="仿宋" w:eastAsia="仿宋" w:hAnsi="仿宋" w:cs="仿宋" w:hint="eastAsia"/>
            <w:lang w:eastAsia="zh-CN"/>
          </w:rPr>
          <w:t>(一)、风险识别与评估</w:t>
        </w:r>
        <w:r>
          <w:tab/>
        </w:r>
        <w:r>
          <w:fldChar w:fldCharType="begin"/>
        </w:r>
        <w:r>
          <w:instrText xml:space="preserve"> PAGEREF _Toc26696 \h </w:instrText>
        </w:r>
        <w:r>
          <w:fldChar w:fldCharType="separate"/>
        </w:r>
        <w:r>
          <w:t>29</w:t>
        </w:r>
        <w:r>
          <w:fldChar w:fldCharType="end"/>
        </w:r>
      </w:hyperlink>
    </w:p>
    <w:p>
      <w:pPr>
        <w:pStyle w:val="TOC2"/>
        <w:tabs>
          <w:tab w:val="right" w:leader="dot" w:pos="8306"/>
        </w:tabs>
      </w:pPr>
      <w:hyperlink w:anchor="_Toc3299" w:history="1">
        <w:r>
          <w:rPr>
            <w:rFonts w:ascii="仿宋" w:eastAsia="仿宋" w:hAnsi="仿宋" w:cs="仿宋" w:hint="eastAsia"/>
            <w:lang w:eastAsia="zh-CN"/>
          </w:rPr>
          <w:t>(二)、风险应对策略</w:t>
        </w:r>
        <w:r>
          <w:tab/>
        </w:r>
        <w:r>
          <w:fldChar w:fldCharType="begin"/>
        </w:r>
        <w:r>
          <w:instrText xml:space="preserve"> PAGEREF _Toc3299 \h </w:instrText>
        </w:r>
        <w:r>
          <w:fldChar w:fldCharType="separate"/>
        </w:r>
        <w:r>
          <w:t>30</w:t>
        </w:r>
        <w:r>
          <w:fldChar w:fldCharType="end"/>
        </w:r>
      </w:hyperlink>
    </w:p>
    <w:p>
      <w:pPr>
        <w:pStyle w:val="TOC2"/>
        <w:tabs>
          <w:tab w:val="right" w:leader="dot" w:pos="8306"/>
        </w:tabs>
      </w:pPr>
      <w:hyperlink w:anchor="_Toc19210" w:history="1">
        <w:r>
          <w:rPr>
            <w:rFonts w:ascii="仿宋" w:eastAsia="仿宋" w:hAnsi="仿宋" w:cs="仿宋" w:hint="eastAsia"/>
            <w:lang w:eastAsia="zh-CN"/>
          </w:rPr>
          <w:t>(三)、风险监控与控制</w:t>
        </w:r>
        <w:r>
          <w:tab/>
        </w:r>
        <w:r>
          <w:fldChar w:fldCharType="begin"/>
        </w:r>
        <w:r>
          <w:instrText xml:space="preserve"> PAGEREF _Toc19210 \h </w:instrText>
        </w:r>
        <w:r>
          <w:fldChar w:fldCharType="separate"/>
        </w:r>
        <w:r>
          <w:t>32</w:t>
        </w:r>
        <w:r>
          <w:fldChar w:fldCharType="end"/>
        </w:r>
      </w:hyperlink>
    </w:p>
    <w:p>
      <w:pPr>
        <w:pStyle w:val="TOC1"/>
        <w:tabs>
          <w:tab w:val="right" w:leader="dot" w:pos="8306"/>
        </w:tabs>
      </w:pPr>
      <w:hyperlink w:anchor="_Toc26466" w:history="1">
        <w:r>
          <w:rPr>
            <w:rFonts w:ascii="仿宋" w:eastAsia="仿宋" w:hAnsi="仿宋" w:cs="仿宋" w:hint="eastAsia"/>
            <w:lang w:eastAsia="zh-CN"/>
          </w:rPr>
          <w:t>十、乙烯项目人力资源培养与发展</w:t>
        </w:r>
        <w:r>
          <w:tab/>
        </w:r>
        <w:r>
          <w:fldChar w:fldCharType="begin"/>
        </w:r>
        <w:r>
          <w:instrText xml:space="preserve"> PAGEREF _Toc26466 \h </w:instrText>
        </w:r>
        <w:r>
          <w:fldChar w:fldCharType="separate"/>
        </w:r>
        <w:r>
          <w:t>33</w:t>
        </w:r>
        <w:r>
          <w:fldChar w:fldCharType="end"/>
        </w:r>
      </w:hyperlink>
    </w:p>
    <w:p>
      <w:pPr>
        <w:pStyle w:val="TOC2"/>
        <w:tabs>
          <w:tab w:val="right" w:leader="dot" w:pos="8306"/>
        </w:tabs>
      </w:pPr>
      <w:hyperlink w:anchor="_Toc15848" w:history="1">
        <w:r>
          <w:rPr>
            <w:rFonts w:ascii="仿宋" w:eastAsia="仿宋" w:hAnsi="仿宋" w:cs="仿宋" w:hint="eastAsia"/>
            <w:lang w:eastAsia="zh-CN"/>
          </w:rPr>
          <w:t>(一)、人才需求与规划</w:t>
        </w:r>
        <w:r>
          <w:tab/>
        </w:r>
        <w:r>
          <w:fldChar w:fldCharType="begin"/>
        </w:r>
        <w:r>
          <w:instrText xml:space="preserve"> PAGEREF _Toc15848 \h </w:instrText>
        </w:r>
        <w:r>
          <w:fldChar w:fldCharType="separate"/>
        </w:r>
        <w:r>
          <w:t>33</w:t>
        </w:r>
        <w:r>
          <w:fldChar w:fldCharType="end"/>
        </w:r>
      </w:hyperlink>
    </w:p>
    <w:p>
      <w:pPr>
        <w:pStyle w:val="TOC2"/>
        <w:tabs>
          <w:tab w:val="right" w:leader="dot" w:pos="8306"/>
        </w:tabs>
      </w:pPr>
      <w:hyperlink w:anchor="_Toc26587" w:history="1">
        <w:r>
          <w:rPr>
            <w:rFonts w:ascii="仿宋" w:eastAsia="仿宋" w:hAnsi="仿宋" w:cs="仿宋" w:hint="eastAsia"/>
            <w:lang w:eastAsia="zh-CN"/>
          </w:rPr>
          <w:t>(二)、培训与发展计划</w:t>
        </w:r>
        <w:r>
          <w:tab/>
        </w:r>
        <w:r>
          <w:fldChar w:fldCharType="begin"/>
        </w:r>
        <w:r>
          <w:instrText xml:space="preserve"> PAGEREF _Toc26587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22" w:history="1">
        <w:r>
          <w:rPr>
            <w:rFonts w:ascii="仿宋" w:eastAsia="仿宋" w:hAnsi="仿宋" w:cs="仿宋" w:hint="eastAsia"/>
            <w:lang w:eastAsia="zh-CN"/>
          </w:rPr>
          <w:t>十一、乙烯项目环境影响分析</w:t>
        </w:r>
        <w:r>
          <w:tab/>
        </w:r>
        <w:r>
          <w:fldChar w:fldCharType="begin"/>
        </w:r>
        <w:r>
          <w:instrText xml:space="preserve"> PAGEREF _Toc4322 \h </w:instrText>
        </w:r>
        <w:r>
          <w:fldChar w:fldCharType="separate"/>
        </w:r>
        <w:r>
          <w:t>34</w:t>
        </w:r>
        <w:r>
          <w:fldChar w:fldCharType="end"/>
        </w:r>
      </w:hyperlink>
    </w:p>
    <w:p>
      <w:pPr>
        <w:pStyle w:val="TOC2"/>
        <w:tabs>
          <w:tab w:val="right" w:leader="dot" w:pos="8306"/>
        </w:tabs>
      </w:pPr>
      <w:hyperlink w:anchor="_Toc21210" w:history="1">
        <w:r>
          <w:rPr>
            <w:rFonts w:ascii="仿宋" w:eastAsia="仿宋" w:hAnsi="仿宋" w:cs="仿宋" w:hint="eastAsia"/>
            <w:lang w:eastAsia="zh-CN"/>
          </w:rPr>
          <w:t>(一)、建设区域环境质量现状</w:t>
        </w:r>
        <w:r>
          <w:tab/>
        </w:r>
        <w:r>
          <w:fldChar w:fldCharType="begin"/>
        </w:r>
        <w:r>
          <w:instrText xml:space="preserve"> PAGEREF _Toc21210 \h </w:instrText>
        </w:r>
        <w:r>
          <w:fldChar w:fldCharType="separate"/>
        </w:r>
        <w:r>
          <w:t>34</w:t>
        </w:r>
        <w:r>
          <w:fldChar w:fldCharType="end"/>
        </w:r>
      </w:hyperlink>
    </w:p>
    <w:p>
      <w:pPr>
        <w:pStyle w:val="TOC2"/>
        <w:tabs>
          <w:tab w:val="right" w:leader="dot" w:pos="8306"/>
        </w:tabs>
      </w:pPr>
      <w:hyperlink w:anchor="_Toc186" w:history="1">
        <w:r>
          <w:rPr>
            <w:rFonts w:ascii="仿宋" w:eastAsia="仿宋" w:hAnsi="仿宋" w:cs="仿宋" w:hint="eastAsia"/>
            <w:lang w:eastAsia="zh-CN"/>
          </w:rPr>
          <w:t>(二)、建设期环境保护</w:t>
        </w:r>
        <w:r>
          <w:tab/>
        </w:r>
        <w:r>
          <w:fldChar w:fldCharType="begin"/>
        </w:r>
        <w:r>
          <w:instrText xml:space="preserve"> PAGEREF _Toc186 \h </w:instrText>
        </w:r>
        <w:r>
          <w:fldChar w:fldCharType="separate"/>
        </w:r>
        <w:r>
          <w:t>36</w:t>
        </w:r>
        <w:r>
          <w:fldChar w:fldCharType="end"/>
        </w:r>
      </w:hyperlink>
    </w:p>
    <w:p>
      <w:pPr>
        <w:pStyle w:val="TOC2"/>
        <w:tabs>
          <w:tab w:val="right" w:leader="dot" w:pos="8306"/>
        </w:tabs>
      </w:pPr>
      <w:hyperlink w:anchor="_Toc23287" w:history="1">
        <w:r>
          <w:rPr>
            <w:rFonts w:ascii="仿宋" w:eastAsia="仿宋" w:hAnsi="仿宋" w:cs="仿宋" w:hint="eastAsia"/>
            <w:lang w:eastAsia="zh-CN"/>
          </w:rPr>
          <w:t>(三)、运营期环境保护</w:t>
        </w:r>
        <w:r>
          <w:tab/>
        </w:r>
        <w:r>
          <w:fldChar w:fldCharType="begin"/>
        </w:r>
        <w:r>
          <w:instrText xml:space="preserve"> PAGEREF _Toc23287 \h </w:instrText>
        </w:r>
        <w:r>
          <w:fldChar w:fldCharType="separate"/>
        </w:r>
        <w:r>
          <w:t>37</w:t>
        </w:r>
        <w:r>
          <w:fldChar w:fldCharType="end"/>
        </w:r>
      </w:hyperlink>
    </w:p>
    <w:p>
      <w:pPr>
        <w:pStyle w:val="TOC2"/>
        <w:tabs>
          <w:tab w:val="right" w:leader="dot" w:pos="8306"/>
        </w:tabs>
      </w:pPr>
      <w:hyperlink w:anchor="_Toc8982" w:history="1">
        <w:r>
          <w:rPr>
            <w:rFonts w:ascii="仿宋" w:eastAsia="仿宋" w:hAnsi="仿宋" w:cs="仿宋" w:hint="eastAsia"/>
            <w:lang w:eastAsia="zh-CN"/>
          </w:rPr>
          <w:t>(四)、乙烯项目建设对区域经济的影响</w:t>
        </w:r>
        <w:r>
          <w:tab/>
        </w:r>
        <w:r>
          <w:fldChar w:fldCharType="begin"/>
        </w:r>
        <w:r>
          <w:instrText xml:space="preserve"> PAGEREF _Toc8982 \h </w:instrText>
        </w:r>
        <w:r>
          <w:fldChar w:fldCharType="separate"/>
        </w:r>
        <w:r>
          <w:t>38</w:t>
        </w:r>
        <w:r>
          <w:fldChar w:fldCharType="end"/>
        </w:r>
      </w:hyperlink>
    </w:p>
    <w:p>
      <w:pPr>
        <w:pStyle w:val="TOC2"/>
        <w:tabs>
          <w:tab w:val="right" w:leader="dot" w:pos="8306"/>
        </w:tabs>
      </w:pPr>
      <w:hyperlink w:anchor="_Toc32485" w:history="1">
        <w:r>
          <w:rPr>
            <w:rFonts w:ascii="仿宋" w:eastAsia="仿宋" w:hAnsi="仿宋" w:cs="仿宋" w:hint="eastAsia"/>
            <w:lang w:eastAsia="zh-CN"/>
          </w:rPr>
          <w:t>(五)、废弃物处理</w:t>
        </w:r>
        <w:r>
          <w:tab/>
        </w:r>
        <w:r>
          <w:fldChar w:fldCharType="begin"/>
        </w:r>
        <w:r>
          <w:instrText xml:space="preserve"> PAGEREF _Toc32485 \h </w:instrText>
        </w:r>
        <w:r>
          <w:fldChar w:fldCharType="separate"/>
        </w:r>
        <w:r>
          <w:t>40</w:t>
        </w:r>
        <w:r>
          <w:fldChar w:fldCharType="end"/>
        </w:r>
      </w:hyperlink>
    </w:p>
    <w:p>
      <w:pPr>
        <w:pStyle w:val="TOC2"/>
        <w:tabs>
          <w:tab w:val="right" w:leader="dot" w:pos="8306"/>
        </w:tabs>
      </w:pPr>
      <w:hyperlink w:anchor="_Toc25826" w:history="1">
        <w:r>
          <w:rPr>
            <w:rFonts w:ascii="仿宋" w:eastAsia="仿宋" w:hAnsi="仿宋" w:cs="仿宋" w:hint="eastAsia"/>
            <w:lang w:eastAsia="zh-CN"/>
          </w:rPr>
          <w:t>(六)、特殊环境影响分析</w:t>
        </w:r>
        <w:r>
          <w:tab/>
        </w:r>
        <w:r>
          <w:fldChar w:fldCharType="begin"/>
        </w:r>
        <w:r>
          <w:instrText xml:space="preserve"> PAGEREF _Toc25826 \h </w:instrText>
        </w:r>
        <w:r>
          <w:fldChar w:fldCharType="separate"/>
        </w:r>
        <w:r>
          <w:t>41</w:t>
        </w:r>
        <w:r>
          <w:fldChar w:fldCharType="end"/>
        </w:r>
      </w:hyperlink>
    </w:p>
    <w:p>
      <w:pPr>
        <w:pStyle w:val="TOC2"/>
        <w:tabs>
          <w:tab w:val="right" w:leader="dot" w:pos="8306"/>
        </w:tabs>
      </w:pPr>
      <w:hyperlink w:anchor="_Toc17629" w:history="1">
        <w:r>
          <w:rPr>
            <w:rFonts w:ascii="仿宋" w:eastAsia="仿宋" w:hAnsi="仿宋" w:cs="仿宋" w:hint="eastAsia"/>
            <w:lang w:eastAsia="zh-CN"/>
          </w:rPr>
          <w:t>(七)、清洁生产</w:t>
        </w:r>
        <w:r>
          <w:tab/>
        </w:r>
        <w:r>
          <w:fldChar w:fldCharType="begin"/>
        </w:r>
        <w:r>
          <w:instrText xml:space="preserve"> PAGEREF _Toc17629 \h </w:instrText>
        </w:r>
        <w:r>
          <w:fldChar w:fldCharType="separate"/>
        </w:r>
        <w:r>
          <w:t>42</w:t>
        </w:r>
        <w:r>
          <w:fldChar w:fldCharType="end"/>
        </w:r>
      </w:hyperlink>
    </w:p>
    <w:p>
      <w:pPr>
        <w:pStyle w:val="TOC2"/>
        <w:tabs>
          <w:tab w:val="right" w:leader="dot" w:pos="8306"/>
        </w:tabs>
      </w:pPr>
      <w:hyperlink w:anchor="_Toc13445" w:history="1">
        <w:r>
          <w:rPr>
            <w:rFonts w:ascii="仿宋" w:eastAsia="仿宋" w:hAnsi="仿宋" w:cs="仿宋" w:hint="eastAsia"/>
            <w:lang w:eastAsia="zh-CN"/>
          </w:rPr>
          <w:t>(八)、环境保护综合评价</w:t>
        </w:r>
        <w:r>
          <w:tab/>
        </w:r>
        <w:r>
          <w:fldChar w:fldCharType="begin"/>
        </w:r>
        <w:r>
          <w:instrText xml:space="preserve"> PAGEREF _Toc13445 \h </w:instrText>
        </w:r>
        <w:r>
          <w:fldChar w:fldCharType="separate"/>
        </w:r>
        <w:r>
          <w:t>43</w:t>
        </w:r>
        <w:r>
          <w:fldChar w:fldCharType="end"/>
        </w:r>
      </w:hyperlink>
    </w:p>
    <w:p>
      <w:pPr>
        <w:pStyle w:val="TOC1"/>
        <w:tabs>
          <w:tab w:val="right" w:leader="dot" w:pos="8306"/>
        </w:tabs>
      </w:pPr>
      <w:hyperlink w:anchor="_Toc9845" w:history="1">
        <w:r>
          <w:rPr>
            <w:rFonts w:ascii="仿宋" w:eastAsia="仿宋" w:hAnsi="仿宋" w:cs="仿宋" w:hint="eastAsia"/>
            <w:lang w:eastAsia="zh-CN"/>
          </w:rPr>
          <w:t>十二、乙烯项目财务管理</w:t>
        </w:r>
        <w:r>
          <w:tab/>
        </w:r>
        <w:r>
          <w:fldChar w:fldCharType="begin"/>
        </w:r>
        <w:r>
          <w:instrText xml:space="preserve"> PAGEREF _Toc9845 \h </w:instrText>
        </w:r>
        <w:r>
          <w:fldChar w:fldCharType="separate"/>
        </w:r>
        <w:r>
          <w:t>45</w:t>
        </w:r>
        <w:r>
          <w:fldChar w:fldCharType="end"/>
        </w:r>
      </w:hyperlink>
    </w:p>
    <w:p>
      <w:pPr>
        <w:pStyle w:val="TOC2"/>
        <w:tabs>
          <w:tab w:val="right" w:leader="dot" w:pos="8306"/>
        </w:tabs>
      </w:pPr>
      <w:hyperlink w:anchor="_Toc32478" w:history="1">
        <w:r>
          <w:rPr>
            <w:rFonts w:ascii="仿宋" w:eastAsia="仿宋" w:hAnsi="仿宋" w:cs="仿宋" w:hint="eastAsia"/>
            <w:lang w:eastAsia="zh-CN"/>
          </w:rPr>
          <w:t>(一)、资金需求大</w:t>
        </w:r>
        <w:r>
          <w:tab/>
        </w:r>
        <w:r>
          <w:fldChar w:fldCharType="begin"/>
        </w:r>
        <w:r>
          <w:instrText xml:space="preserve"> PAGEREF _Toc32478 \h </w:instrText>
        </w:r>
        <w:r>
          <w:fldChar w:fldCharType="separate"/>
        </w:r>
        <w:r>
          <w:t>45</w:t>
        </w:r>
        <w:r>
          <w:fldChar w:fldCharType="end"/>
        </w:r>
      </w:hyperlink>
    </w:p>
    <w:p>
      <w:pPr>
        <w:pStyle w:val="TOC2"/>
        <w:tabs>
          <w:tab w:val="right" w:leader="dot" w:pos="8306"/>
        </w:tabs>
      </w:pPr>
      <w:hyperlink w:anchor="_Toc22567" w:history="1">
        <w:r>
          <w:rPr>
            <w:rFonts w:ascii="仿宋" w:eastAsia="仿宋" w:hAnsi="仿宋" w:cs="仿宋" w:hint="eastAsia"/>
            <w:lang w:eastAsia="zh-CN"/>
          </w:rPr>
          <w:t>(二)、研发周期长</w:t>
        </w:r>
        <w:r>
          <w:tab/>
        </w:r>
        <w:r>
          <w:fldChar w:fldCharType="begin"/>
        </w:r>
        <w:r>
          <w:instrText xml:space="preserve"> PAGEREF _Toc22567 \h </w:instrText>
        </w:r>
        <w:r>
          <w:fldChar w:fldCharType="separate"/>
        </w:r>
        <w:r>
          <w:t>46</w:t>
        </w:r>
        <w:r>
          <w:fldChar w:fldCharType="end"/>
        </w:r>
      </w:hyperlink>
    </w:p>
    <w:p>
      <w:pPr>
        <w:pStyle w:val="TOC2"/>
        <w:tabs>
          <w:tab w:val="right" w:leader="dot" w:pos="8306"/>
        </w:tabs>
      </w:pPr>
      <w:hyperlink w:anchor="_Toc7473" w:history="1">
        <w:r>
          <w:rPr>
            <w:rFonts w:ascii="仿宋" w:eastAsia="仿宋" w:hAnsi="仿宋" w:cs="仿宋" w:hint="eastAsia"/>
            <w:lang w:eastAsia="zh-CN"/>
          </w:rPr>
          <w:t>(三)、市场风险大</w:t>
        </w:r>
        <w:r>
          <w:tab/>
        </w:r>
        <w:r>
          <w:fldChar w:fldCharType="begin"/>
        </w:r>
        <w:r>
          <w:instrText xml:space="preserve"> PAGEREF _Toc7473 \h </w:instrText>
        </w:r>
        <w:r>
          <w:fldChar w:fldCharType="separate"/>
        </w:r>
        <w:r>
          <w:t>47</w:t>
        </w:r>
        <w:r>
          <w:fldChar w:fldCharType="end"/>
        </w:r>
      </w:hyperlink>
    </w:p>
    <w:p>
      <w:pPr>
        <w:pStyle w:val="TOC2"/>
        <w:tabs>
          <w:tab w:val="right" w:leader="dot" w:pos="8306"/>
        </w:tabs>
      </w:pPr>
      <w:hyperlink w:anchor="_Toc12817" w:history="1">
        <w:r>
          <w:rPr>
            <w:rFonts w:ascii="仿宋" w:eastAsia="仿宋" w:hAnsi="仿宋" w:cs="仿宋" w:hint="eastAsia"/>
            <w:lang w:eastAsia="zh-CN"/>
          </w:rPr>
          <w:t>(四)、利润率高</w:t>
        </w:r>
        <w:r>
          <w:tab/>
        </w:r>
        <w:r>
          <w:fldChar w:fldCharType="begin"/>
        </w:r>
        <w:r>
          <w:instrText xml:space="preserve"> PAGEREF _Toc12817 \h </w:instrText>
        </w:r>
        <w:r>
          <w:fldChar w:fldCharType="separate"/>
        </w:r>
        <w:r>
          <w:t>49</w:t>
        </w:r>
        <w:r>
          <w:fldChar w:fldCharType="end"/>
        </w:r>
      </w:hyperlink>
    </w:p>
    <w:p>
      <w:pPr>
        <w:pStyle w:val="TOC1"/>
        <w:tabs>
          <w:tab w:val="right" w:leader="dot" w:pos="8306"/>
        </w:tabs>
      </w:pPr>
      <w:hyperlink w:anchor="_Toc870" w:history="1">
        <w:r>
          <w:rPr>
            <w:rFonts w:ascii="仿宋" w:eastAsia="仿宋" w:hAnsi="仿宋" w:cs="仿宋" w:hint="eastAsia"/>
            <w:lang w:eastAsia="zh-CN"/>
          </w:rPr>
          <w:t>十三、乙烯项目工程方案分析</w:t>
        </w:r>
        <w:r>
          <w:tab/>
        </w:r>
        <w:r>
          <w:fldChar w:fldCharType="begin"/>
        </w:r>
        <w:r>
          <w:instrText xml:space="preserve"> PAGEREF _Toc870 \h </w:instrText>
        </w:r>
        <w:r>
          <w:fldChar w:fldCharType="separate"/>
        </w:r>
        <w:r>
          <w:t>51</w:t>
        </w:r>
        <w:r>
          <w:fldChar w:fldCharType="end"/>
        </w:r>
      </w:hyperlink>
    </w:p>
    <w:p>
      <w:pPr>
        <w:pStyle w:val="TOC2"/>
        <w:tabs>
          <w:tab w:val="right" w:leader="dot" w:pos="8306"/>
        </w:tabs>
      </w:pPr>
      <w:hyperlink w:anchor="_Toc27575" w:history="1">
        <w:r>
          <w:rPr>
            <w:rFonts w:ascii="仿宋" w:eastAsia="仿宋" w:hAnsi="仿宋" w:cs="仿宋" w:hint="eastAsia"/>
            <w:lang w:eastAsia="zh-CN"/>
          </w:rPr>
          <w:t>(一)、建筑工程设计原则</w:t>
        </w:r>
        <w:r>
          <w:tab/>
        </w:r>
        <w:r>
          <w:fldChar w:fldCharType="begin"/>
        </w:r>
        <w:r>
          <w:instrText xml:space="preserve"> PAGEREF _Toc27575 \h </w:instrText>
        </w:r>
        <w:r>
          <w:fldChar w:fldCharType="separate"/>
        </w:r>
        <w:r>
          <w:t>51</w:t>
        </w:r>
        <w:r>
          <w:fldChar w:fldCharType="end"/>
        </w:r>
      </w:hyperlink>
    </w:p>
    <w:p>
      <w:pPr>
        <w:pStyle w:val="TOC2"/>
        <w:tabs>
          <w:tab w:val="right" w:leader="dot" w:pos="8306"/>
        </w:tabs>
      </w:pPr>
      <w:hyperlink w:anchor="_Toc14661" w:history="1">
        <w:r>
          <w:rPr>
            <w:rFonts w:ascii="仿宋" w:eastAsia="仿宋" w:hAnsi="仿宋" w:cs="仿宋" w:hint="eastAsia"/>
            <w:lang w:eastAsia="zh-CN"/>
          </w:rPr>
          <w:t>(二)、土建工程建设指标</w:t>
        </w:r>
        <w:r>
          <w:tab/>
        </w:r>
        <w:r>
          <w:fldChar w:fldCharType="begin"/>
        </w:r>
        <w:r>
          <w:instrText xml:space="preserve"> PAGEREF _Toc14661 \h </w:instrText>
        </w:r>
        <w:r>
          <w:fldChar w:fldCharType="separate"/>
        </w:r>
        <w:r>
          <w:t>55</w:t>
        </w:r>
        <w:r>
          <w:fldChar w:fldCharType="end"/>
        </w:r>
      </w:hyperlink>
    </w:p>
    <w:p>
      <w:pPr>
        <w:pStyle w:val="TOC1"/>
        <w:tabs>
          <w:tab w:val="right" w:leader="dot" w:pos="8306"/>
        </w:tabs>
      </w:pPr>
      <w:hyperlink w:anchor="_Toc10955" w:history="1">
        <w:r>
          <w:rPr>
            <w:rFonts w:ascii="仿宋" w:eastAsia="仿宋" w:hAnsi="仿宋" w:cs="仿宋" w:hint="eastAsia"/>
            <w:lang w:eastAsia="zh-CN"/>
          </w:rPr>
          <w:t>十四、乙烯项目治理与监督</w:t>
        </w:r>
        <w:r>
          <w:tab/>
        </w:r>
        <w:r>
          <w:fldChar w:fldCharType="begin"/>
        </w:r>
        <w:r>
          <w:instrText xml:space="preserve"> PAGEREF _Toc10955 \h </w:instrText>
        </w:r>
        <w:r>
          <w:fldChar w:fldCharType="separate"/>
        </w:r>
        <w:r>
          <w:t>56</w:t>
        </w:r>
        <w:r>
          <w:fldChar w:fldCharType="end"/>
        </w:r>
      </w:hyperlink>
    </w:p>
    <w:p>
      <w:pPr>
        <w:pStyle w:val="TOC2"/>
        <w:tabs>
          <w:tab w:val="right" w:leader="dot" w:pos="8306"/>
        </w:tabs>
      </w:pPr>
      <w:hyperlink w:anchor="_Toc16023" w:history="1">
        <w:r>
          <w:rPr>
            <w:rFonts w:ascii="仿宋" w:eastAsia="仿宋" w:hAnsi="仿宋" w:cs="仿宋" w:hint="eastAsia"/>
            <w:lang w:eastAsia="zh-CN"/>
          </w:rPr>
          <w:t>(一)、乙烯项目治理结构</w:t>
        </w:r>
        <w:r>
          <w:tab/>
        </w:r>
        <w:r>
          <w:fldChar w:fldCharType="begin"/>
        </w:r>
        <w:r>
          <w:instrText xml:space="preserve"> PAGEREF _Toc16023 \h </w:instrText>
        </w:r>
        <w:r>
          <w:fldChar w:fldCharType="separate"/>
        </w:r>
        <w:r>
          <w:t>56</w:t>
        </w:r>
        <w:r>
          <w:fldChar w:fldCharType="end"/>
        </w:r>
      </w:hyperlink>
    </w:p>
    <w:p>
      <w:pPr>
        <w:pStyle w:val="TOC2"/>
        <w:tabs>
          <w:tab w:val="right" w:leader="dot" w:pos="8306"/>
        </w:tabs>
      </w:pPr>
      <w:hyperlink w:anchor="_Toc9546" w:history="1">
        <w:r>
          <w:rPr>
            <w:rFonts w:ascii="仿宋" w:eastAsia="仿宋" w:hAnsi="仿宋" w:cs="仿宋" w:hint="eastAsia"/>
            <w:lang w:eastAsia="zh-CN"/>
          </w:rPr>
          <w:t>(二)、监督与审计</w:t>
        </w:r>
        <w:r>
          <w:tab/>
        </w:r>
        <w:r>
          <w:fldChar w:fldCharType="begin"/>
        </w:r>
        <w:r>
          <w:instrText xml:space="preserve"> PAGEREF _Toc9546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49"/>
      <w:r>
        <w:rPr>
          <w:rFonts w:ascii="仿宋" w:eastAsia="仿宋" w:hAnsi="仿宋" w:cs="仿宋" w:hint="eastAsia"/>
          <w:sz w:val="28"/>
          <w:lang w:eastAsia="zh-CN"/>
        </w:rPr>
        <w:t>一、乙烯项目土建工程</w:t>
      </w:r>
      <w:bookmarkEnd w:id="2"/>
    </w:p>
    <w:p>
      <w:pPr>
        <w:pStyle w:val="Heading2"/>
        <w:rPr>
          <w:rFonts w:ascii="仿宋" w:eastAsia="仿宋" w:hAnsi="仿宋" w:cs="仿宋" w:hint="eastAsia"/>
          <w:lang w:eastAsia="zh-CN"/>
        </w:rPr>
      </w:pPr>
      <w:bookmarkStart w:id="3" w:name="_Toc2056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在乙烯项目的建筑工程设计中，我们将秉承一系列重要的设计原则，以确保乙烯项目建筑在功能、美观、可持续性等方面达到最佳效果。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首要原则是确保建筑的功能性得到最大化的发挥。我们将充分理解乙烯项目的实际需求，合理布局各个功能区域，保证建筑在满足业务需求的同时，提供高效的工作环境。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在建筑设计中，我们将综合考虑建设和运营成本。通过精细的经济效益分析，确保设计方案在高效利用资源的同时，对乙烯项目的长期盈利能力有积极的贡献。</w:t>
      </w:r>
    </w:p>
    <w:p>
      <w:pPr>
        <w:pStyle w:val="Heading2"/>
        <w:ind w:firstLine="560" w:firstLineChars="200"/>
        <w:rPr>
          <w:rFonts w:ascii="仿宋" w:eastAsia="仿宋" w:hAnsi="仿宋" w:cs="仿宋" w:hint="eastAsia"/>
          <w:sz w:val="28"/>
          <w:lang w:eastAsia="zh-CN"/>
        </w:rPr>
      </w:pPr>
      <w:bookmarkStart w:id="4" w:name="_Toc1036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烯项目的土建工程设计中，我们将精准设定设计年限，结合乙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乙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2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乙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乙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乙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34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本期工程乙烯项目预计总建筑面积XXX平方米，其中：计容建筑面积XXX平方米，计划建筑工程投资XX万元，占乙烯项目总投资的XX%。</w:t>
      </w:r>
    </w:p>
    <w:p>
      <w:pPr>
        <w:pStyle w:val="Heading1"/>
        <w:ind w:firstLine="560" w:firstLineChars="200"/>
        <w:rPr>
          <w:rFonts w:ascii="仿宋" w:eastAsia="仿宋" w:hAnsi="仿宋" w:cs="仿宋" w:hint="eastAsia"/>
          <w:sz w:val="28"/>
          <w:lang w:eastAsia="zh-CN"/>
        </w:rPr>
      </w:pPr>
      <w:bookmarkStart w:id="7" w:name="_Toc23856"/>
      <w:r>
        <w:rPr>
          <w:rFonts w:ascii="仿宋" w:eastAsia="仿宋" w:hAnsi="仿宋" w:cs="仿宋" w:hint="eastAsia"/>
          <w:sz w:val="28"/>
          <w:lang w:eastAsia="zh-CN"/>
        </w:rPr>
        <w:t>二、乙烯项目可持续发展</w:t>
      </w:r>
      <w:bookmarkEnd w:id="7"/>
    </w:p>
    <w:p>
      <w:pPr>
        <w:pStyle w:val="Heading2"/>
        <w:rPr>
          <w:rFonts w:ascii="仿宋" w:eastAsia="仿宋" w:hAnsi="仿宋" w:cs="仿宋" w:hint="eastAsia"/>
          <w:lang w:eastAsia="zh-CN"/>
        </w:rPr>
      </w:pPr>
      <w:bookmarkStart w:id="8" w:name="_Toc32146"/>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烯项目中，乙烯项目团队着眼于未来，明确了可持续发展的战略方向。制定的具体可持续发展目标包括降低资源使用、采用环保技术、最大化社会效益等。这一步骤不仅有助于乙烯项目在环保和社会责任方面达到最高标准，也为未来提供了明确的指引，确保乙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可持续实践的融入乙烯项目管理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乙烯项目管理周期。从乙烯项目规划开始，乙烯项目团队就考虑了环境和社会的因素。在执行阶段，乙烯项目团队积极推动绿色技术的应用，优化资源利用。此外，关注员工的社会责任，通过培训和沟通活动提高员工对可持续发展的认知，使他们能够在日常工作中践行可持续实践。这些举措不仅为乙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31642"/>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扎根于乙烯项目的可持续发展理念，我们深信环保与社会责任是乙烯项目成功的关键支柱。在乙烯项目的每一步，我们都致力于通过创新和实践，履行对环境和社会的坚定责任。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团队通过引入先进的环保技术、建立高效的废物处理系统以及推动能源节约措施，积极履行环保责任。定期的环保监测和评估确保乙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乙烯项目不仅致力于自身可持续发展，还注重对社会的回馈。通过支持社区乙烯项目、参与慈善事业、提供培训机会等方式，乙烯项目积极履行社会责任。与当地社区建立积极互动，关注员工的工作与生活平衡，以及员工的身心健康，是乙烯项目在社会责任层面的关键举措。这样的实践不仅增强了乙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5205"/>
      <w:r>
        <w:rPr>
          <w:rFonts w:ascii="仿宋" w:eastAsia="仿宋" w:hAnsi="仿宋" w:cs="仿宋" w:hint="eastAsia"/>
          <w:sz w:val="28"/>
          <w:lang w:eastAsia="zh-CN"/>
        </w:rPr>
        <w:t>三、乙烯项目概论</w:t>
      </w:r>
      <w:bookmarkEnd w:id="10"/>
    </w:p>
    <w:p>
      <w:pPr>
        <w:pStyle w:val="Heading2"/>
        <w:rPr>
          <w:rFonts w:ascii="仿宋" w:eastAsia="仿宋" w:hAnsi="仿宋" w:cs="仿宋" w:hint="eastAsia"/>
          <w:lang w:eastAsia="zh-CN"/>
        </w:rPr>
      </w:pPr>
      <w:bookmarkStart w:id="11" w:name="_Toc2060"/>
      <w:r>
        <w:rPr>
          <w:rFonts w:ascii="仿宋" w:eastAsia="仿宋" w:hAnsi="仿宋" w:cs="仿宋" w:hint="eastAsia"/>
          <w:lang w:eastAsia="zh-CN"/>
        </w:rPr>
        <w:t>(一)、乙烯项目概况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的起源追溯至对市场的深入洞察。市场的不断演变与变革为乙烯项目提供了难得的机遇。当前市场存在的需求缺口和变革的大环境共同构成了乙烯项目的背景。这个乙烯项目旨在充分利用市场机遇，填补行业中尚未满足的需求，为客户提供全新的解决方案。市场的变革和需求的增长使得这个乙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乙烯项目名称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乙烯项目正式命名为乙烯。这个名称不仅仅是一个标识，更代表了乙烯项目的核心理念和愿景。它蕴含着乙烯项目所要解决问题的关键字，具有强烈的表达和辨识度，为乙烯项目树立了鲜明的品牌形象。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乙烯项目目标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的核心目标是提供一种全新、高效的解决方案，满足客户日益增长的需求。乙烯项目追求的不仅仅是满足市场需求，更是在市场中获得卓越的竞争优势。通过不断提升产品或服务的质量和创新水平，乙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乙烯项目范围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全面涵盖了产品研发、制造、市场推广和售后服务，确保从产品设计到最终用户体验的全方位关注。这一全面的乙烯项目范围是为了确保乙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乙烯项目时间表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乙烯项目计划在未来18个月内完成，包括研发、测试、市场试点和正式推出等不同阶段。这个时间表的合理设计是为了确保乙烯项目各个阶段的顺利推进，以便按时交付高质量的成果。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乙烯项目预算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乙烯项目总预算估算为XX百万美元，主要分配在研发、市场推广、人员培训和运营等方面。这一充足的预算为乙烯项目提供了充足的资源，确保乙烯项目在各个方面都能取得优异的表现。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乙烯项目风险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乙烯项目可能面临的风险包括市场接受度低、技术难题、竞争激烈等。乙烯项目团队已经制定了相应的风险应对计划，通过前瞻性的风险管理，确保乙烯项目在面对不确定性时能够迅速做出应对。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乙烯项目团队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乙烯项目汇聚了一支经验丰富、多领域专业素养的核心团队，确保乙烯项目在各个方面都能拥有高水平的执行力。团队的协同作战是乙烯项目成功的关键因素之一。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乙烯项目背景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乙烯项目的背景根植于市场对更高效、创新产品的渴望，同时也受到科技发展对行业格局的深刻改变的影响。这为乙烯项目提供了广阔的发展空间和市场需求。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乙烯项目现状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截至目前，乙烯项目已完成市场调研和技术验证，取得了初步的成功。这为乙烯项目在未来的发展奠定了坚实的基础，为更远大的目标打下了坚实的基石。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4336"/>
      <w:r>
        <w:rPr>
          <w:rFonts w:ascii="仿宋" w:eastAsia="仿宋" w:hAnsi="仿宋" w:cs="仿宋" w:hint="eastAsia"/>
          <w:sz w:val="28"/>
          <w:lang w:eastAsia="zh-CN"/>
        </w:rPr>
        <w:t>(二)、乙烯项目目标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keyword》乙烯项目首要业务目标是在市场中占据有利地位，实现产品/服务的成功推广和销售。通过不断提升产品质量、创新性，乙烯项目追求成为行业中的领导者，赢得更多客户的青睐。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在科技迅速发展的时代，乙烯项目着眼于技术创新。通过持续的研发和技术升级，乙烯项目旨在推出更具创新性的产品或服务，以满足市场对新鲜、先进解决方案的需求。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为了建立可持续的客户关系，乙烯项目设定了客户满意度目标。通过提供卓越的产品质量和优质的客户服务，乙烯项目追求赢得客户的信任和忠诚度，确保他们的满意度达到行业领先水平。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乙烯项目注重社会责任和可持续发展。通过实施环保、社会责任乙烯项目，乙烯项目致力于在经济发展的同时保护环境，促进社会公平，实现可持续经营。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乙烯项目的团队是实现目标的核心驱动力。因此，乙烯项目设定了团队发展目标，包括提升团队成员的专业技能、培养领导力，以及搭建协同高效的团队工作氛围。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2525"/>
      <w:r>
        <w:rPr>
          <w:rFonts w:ascii="仿宋" w:eastAsia="仿宋" w:hAnsi="仿宋" w:cs="仿宋" w:hint="eastAsia"/>
          <w:sz w:val="28"/>
          <w:lang w:eastAsia="zh-CN"/>
        </w:rPr>
        <w:t>(三)、乙烯项目提出的理由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乙烯项目提出的理由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的提出源于对市场机遇的深刻洞察。当前市场中存在的需求缺口和行业发展趋势表明，有巨大的商业机会等待被开发。通过准确捕捉市场机遇，乙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的理念基于对技术创新的信仰。通过持续的研发和技术投入，乙烯项目有望推出更具创新性的产品或服务。在科技飞速发展的当下，乙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的提出是为了增强企业的行业竞争力。通过提升产品或服务的质量和独特性，乙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乙烯项目响应了消费者需求的变化。随着社会和科技的不断发展，消费者对产品和服务的需求也在发生变化。通过深入了解并及时回应消费者的新需求，乙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乙烯项目的提出是企业战略发展规划的一部分。在面对日益激烈的市场竞争和不断变化的商业环境中，乙烯项目作为企业战略的一环，旨在为企业开辟新的增长领域，巩固企业在行业中的地位。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乙烯项目的提出不仅仅是基于商业考量，还注重社会责任。通过推出环保、社会责任等方面的乙烯项目，乙烯企业可以在社会中树立积极形象，为社会做出积极贡献，实现经济效益和社会效益的双赢。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乙烯项目的提出反映了对利益相关者期望的关注。包括客户、员工、投资者等利益相关者在企业发展中都有着各自的期望，乙烯项目力求在满足这些期望的同时，取得更大的共赢。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9309"/>
      <w:r>
        <w:rPr>
          <w:rFonts w:ascii="仿宋" w:eastAsia="仿宋" w:hAnsi="仿宋" w:cs="仿宋" w:hint="eastAsia"/>
          <w:sz w:val="28"/>
          <w:lang w:eastAsia="zh-CN"/>
        </w:rPr>
        <w:t>(四)、乙烯项目意义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在实施乙烯项目的过程中，我们不仅仅是在追逐商业成功，更是为企业和社会的多个层面创造了深远的意义。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的首要意义在于提升企业的市场竞争力。通过持续的创新和对产品质量的高标准要求，乙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烯项目的推进将促使行业技术水平的提升。通过引入先进技术和创新性解决方案，乙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在社会层面，乙烯项目不仅创造了大量就业机会，提高了就业水平，还注重社会责任和环保。通过参与社会公益事业和推动环保乙烯项目，乙烯项目为社会贡献了一份力量，体现了企业对社会的积极回馈。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综合而言，乙烯项目意义重大，不仅推动了企业的发展，也为行业和社会的进步贡献了积极力量。这是一个全面而深刻的影响，将在未来产生可持续的正面效应。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9764"/>
      <w:r>
        <w:rPr>
          <w:rFonts w:ascii="仿宋" w:eastAsia="仿宋" w:hAnsi="仿宋" w:cs="仿宋" w:hint="eastAsia"/>
          <w:sz w:val="28"/>
          <w:lang w:eastAsia="zh-CN"/>
        </w:rPr>
        <w:t>(五)、乙烯项目背景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在当今迅猛发展的商业环境中，乙烯项目的动因根植于对多方面因素的审慎考量。这个乙烯项目的提出并非孤立的决策，而是对企业所处背景深入思考的产物。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市场的不断演变是乙烯项目背后的首要原因。科技的迅速发展和全球市场的快速变化使得企业必须灵活应对。乙烯项目应运而生，旨在通过创新性的解决方案迎合市场的多变需求，赢得竞争中的先机。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竞争的激烈程度也是乙烯项目背景中不可忽视的一环。企业需要在激烈竞争中脱颖而出，为此，乙烯项目致力于打破常规，提供独特的价值主张，以吸引客户并确保市场份额的增长。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技术的迅速发展为企业带来了机遇与挑战。作为乙烯项目启动的背景之一，对新兴技术的应用将有助于提升企业的技术水平，使其在不断演进的商业环境中保持竞争优势。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此外，社会对企业责任的期望也在逐渐升高。乙烯项目充分融入了社会责任的理念，通过可持续经营和社会公益乙烯项目，企图为社会贡献一份力量，在商业成功的同时关注社会价值。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0986"/>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7525"/>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乙烯项目的技术管理特点体现在其创新导向。通过引入最先进的技术趋势和解决方案，乙烯项目致力于提升科技含量、提高质量和效率水平。这意味着我们将采用最新的工具和方法，确保乙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乙烯项目技术管理的显著特征。通过整合不同领域的技术资源，我们实现了跨学科的协同工作。这有助于优化技术架构，提高整体效能。此外，整合性策略还促进了不同技术团队之间的紧密沟通和高效合作，确保乙烯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乙烯项目所采用的技术。通过不断优化技术方案，乙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乙烯项目团队将在乙烯项目初期识别可能的技术风险，并采取相应的预防和应对措施。通过建立健全的风险评估机制，乙烯项目能够在实施过程中及时发现并解决潜在的技术问题，保障乙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通过这些独特的技术管理特点，我们确信在乙烯项目中，技术将成为乙烯项目成功的有力支持。这一深度剖析揭示了技术管理在乙烯项目实施中的关键作用，为乙烯项目的技术基础奠定了坚实的基础。</w:t>
      </w:r>
    </w:p>
    <w:p>
      <w:pPr>
        <w:pStyle w:val="Heading2"/>
        <w:ind w:firstLine="560" w:firstLineChars="200"/>
        <w:rPr>
          <w:rFonts w:ascii="仿宋" w:eastAsia="仿宋" w:hAnsi="仿宋" w:cs="仿宋" w:hint="eastAsia"/>
          <w:sz w:val="28"/>
          <w:lang w:eastAsia="zh-CN"/>
        </w:rPr>
      </w:pPr>
      <w:bookmarkStart w:id="18" w:name="_Toc5309"/>
      <w:r>
        <w:rPr>
          <w:rFonts w:ascii="仿宋" w:eastAsia="仿宋" w:hAnsi="仿宋" w:cs="仿宋" w:hint="eastAsia"/>
          <w:sz w:val="28"/>
          <w:lang w:eastAsia="zh-CN"/>
        </w:rPr>
        <w:t>(二)、乙烯项目工艺技术设计方案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乙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乙烯项目将严格按照相关行业规范要求进行组织。通过有效控制产品质量，乙烯项目将致力于为顾客提供优质的乙烯项目产品和良好的服务。这体现了乙烯项目对于生产活动合规性和质量标准的高度重视，为乙烯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乙烯项目注重生态效益和清洁生产原则。乙烯项目建设将紧密结合地方特色经济发展，与社会经济发展规划和区域环境保护规划方案相协调一致。通过与当地区域自然生态系统的结合，乙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乙烯项目产品具有多样化的客户需求和个性化的特点。因此，乙烯项目产品规格品种多样，且单批生产数量较小。为满足这一特点，乙烯项目承办单位将建设先进的柔性制造生产线。通过广泛应用柔性制造技术，乙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总体而言，乙烯项目采用的技术具有较高的技术含量和自动化水平，处于国内先进水平。这一技术选用不仅体现了对生产效率、质量和环境友好性的高标准要求，同时为乙烯项目的可持续发展奠定了坚实的基础。</w:t>
      </w:r>
    </w:p>
    <w:p>
      <w:pPr>
        <w:pStyle w:val="Heading2"/>
        <w:ind w:firstLine="560" w:firstLineChars="200"/>
        <w:rPr>
          <w:rFonts w:ascii="仿宋" w:eastAsia="仿宋" w:hAnsi="仿宋" w:cs="仿宋" w:hint="eastAsia"/>
          <w:sz w:val="28"/>
          <w:lang w:eastAsia="zh-CN"/>
        </w:rPr>
      </w:pPr>
      <w:bookmarkStart w:id="19" w:name="_Toc12087"/>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为确保乙烯项目的高效生产和技术实施，我们制定了一套精心设计的设备选型方案，以满足乙烯项目生产、质量和环保的要求。该方案的主要特点如下：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https://d.book118.com/055334030314011111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0C06AF"/>
    <w:rsid w:val="240C06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33403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2024-02-16T08:27:00Z</dcterms:created>
  <dcterms:modified xsi:type="dcterms:W3CDTF">2024-02-16T08:27:52Z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7EC6A234A26D46A59ADA8F187A7CBF09_11</vt:lpwstr>
  </property>
  <property fmtid="{D5CDD505-2E9C-101B-9397-08002B2CF9AE}" pid="3" name="KSOProductBuildVer">
    <vt:lpwstr>2052-12.1.0.16250</vt:lpwstr>
  </property>
</Properties>
</file>