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汽车电子产品项目规划设计纲要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2" w:history="1">
        <w:r>
          <w:rPr>
            <w:rFonts w:ascii="仿宋" w:eastAsia="仿宋" w:hAnsi="仿宋" w:cs="仿宋" w:hint="eastAsia"/>
            <w:lang w:eastAsia="zh-CN"/>
          </w:rPr>
          <w:t>序言</w:t>
        </w:r>
        <w:r>
          <w:tab/>
        </w:r>
        <w:r>
          <w:fldChar w:fldCharType="begin"/>
        </w:r>
        <w:r>
          <w:instrText xml:space="preserve"> PAGEREF _Toc22822 \h </w:instrText>
        </w:r>
        <w:r>
          <w:fldChar w:fldCharType="separate"/>
        </w:r>
        <w:r>
          <w:t>3</w:t>
        </w:r>
        <w:r>
          <w:fldChar w:fldCharType="end"/>
        </w:r>
      </w:hyperlink>
    </w:p>
    <w:p>
      <w:pPr>
        <w:pStyle w:val="TOC1"/>
        <w:tabs>
          <w:tab w:val="right" w:leader="dot" w:pos="8306"/>
        </w:tabs>
      </w:pPr>
      <w:hyperlink w:anchor="_Toc2211" w:history="1">
        <w:r>
          <w:rPr>
            <w:rFonts w:ascii="仿宋" w:eastAsia="仿宋" w:hAnsi="仿宋" w:cs="仿宋" w:hint="eastAsia"/>
            <w:lang w:eastAsia="zh-CN"/>
          </w:rPr>
          <w:t>一、汽车电子产品项目土建工程</w:t>
        </w:r>
        <w:r>
          <w:tab/>
        </w:r>
        <w:r>
          <w:fldChar w:fldCharType="begin"/>
        </w:r>
        <w:r>
          <w:instrText xml:space="preserve"> PAGEREF _Toc2211 \h </w:instrText>
        </w:r>
        <w:r>
          <w:fldChar w:fldCharType="separate"/>
        </w:r>
        <w:r>
          <w:t>3</w:t>
        </w:r>
        <w:r>
          <w:fldChar w:fldCharType="end"/>
        </w:r>
      </w:hyperlink>
    </w:p>
    <w:p>
      <w:pPr>
        <w:pStyle w:val="TOC2"/>
        <w:tabs>
          <w:tab w:val="right" w:leader="dot" w:pos="8306"/>
        </w:tabs>
      </w:pPr>
      <w:hyperlink w:anchor="_Toc30381" w:history="1">
        <w:r>
          <w:rPr>
            <w:rFonts w:ascii="仿宋" w:eastAsia="仿宋" w:hAnsi="仿宋" w:cs="仿宋" w:hint="eastAsia"/>
            <w:lang w:eastAsia="zh-CN"/>
          </w:rPr>
          <w:t>(一)、建筑工程设计原则</w:t>
        </w:r>
        <w:r>
          <w:tab/>
        </w:r>
        <w:r>
          <w:fldChar w:fldCharType="begin"/>
        </w:r>
        <w:r>
          <w:instrText xml:space="preserve"> PAGEREF _Toc30381 \h </w:instrText>
        </w:r>
        <w:r>
          <w:fldChar w:fldCharType="separate"/>
        </w:r>
        <w:r>
          <w:t>3</w:t>
        </w:r>
        <w:r>
          <w:fldChar w:fldCharType="end"/>
        </w:r>
      </w:hyperlink>
    </w:p>
    <w:p>
      <w:pPr>
        <w:pStyle w:val="TOC2"/>
        <w:tabs>
          <w:tab w:val="right" w:leader="dot" w:pos="8306"/>
        </w:tabs>
      </w:pPr>
      <w:hyperlink w:anchor="_Toc10752" w:history="1">
        <w:r>
          <w:rPr>
            <w:rFonts w:ascii="仿宋" w:eastAsia="仿宋" w:hAnsi="仿宋" w:cs="仿宋" w:hint="eastAsia"/>
            <w:lang w:eastAsia="zh-CN"/>
          </w:rPr>
          <w:t>(二)、土建工程设计年限及安全等级</w:t>
        </w:r>
        <w:r>
          <w:tab/>
        </w:r>
        <w:r>
          <w:fldChar w:fldCharType="begin"/>
        </w:r>
        <w:r>
          <w:instrText xml:space="preserve"> PAGEREF _Toc10752 \h </w:instrText>
        </w:r>
        <w:r>
          <w:fldChar w:fldCharType="separate"/>
        </w:r>
        <w:r>
          <w:t>4</w:t>
        </w:r>
        <w:r>
          <w:fldChar w:fldCharType="end"/>
        </w:r>
      </w:hyperlink>
    </w:p>
    <w:p>
      <w:pPr>
        <w:pStyle w:val="TOC2"/>
        <w:tabs>
          <w:tab w:val="right" w:leader="dot" w:pos="8306"/>
        </w:tabs>
      </w:pPr>
      <w:hyperlink w:anchor="_Toc32486" w:history="1">
        <w:r>
          <w:rPr>
            <w:rFonts w:ascii="仿宋" w:eastAsia="仿宋" w:hAnsi="仿宋" w:cs="仿宋" w:hint="eastAsia"/>
            <w:lang w:eastAsia="zh-CN"/>
          </w:rPr>
          <w:t>(三)、建筑工程设计总体要求</w:t>
        </w:r>
        <w:r>
          <w:tab/>
        </w:r>
        <w:r>
          <w:fldChar w:fldCharType="begin"/>
        </w:r>
        <w:r>
          <w:instrText xml:space="preserve"> PAGEREF _Toc32486 \h </w:instrText>
        </w:r>
        <w:r>
          <w:fldChar w:fldCharType="separate"/>
        </w:r>
        <w:r>
          <w:t>5</w:t>
        </w:r>
        <w:r>
          <w:fldChar w:fldCharType="end"/>
        </w:r>
      </w:hyperlink>
    </w:p>
    <w:p>
      <w:pPr>
        <w:pStyle w:val="TOC2"/>
        <w:tabs>
          <w:tab w:val="right" w:leader="dot" w:pos="8306"/>
        </w:tabs>
      </w:pPr>
      <w:hyperlink w:anchor="_Toc15875" w:history="1">
        <w:r>
          <w:rPr>
            <w:rFonts w:ascii="仿宋" w:eastAsia="仿宋" w:hAnsi="仿宋" w:cs="仿宋" w:hint="eastAsia"/>
            <w:lang w:eastAsia="zh-CN"/>
          </w:rPr>
          <w:t>(四)、土建工程建设指标</w:t>
        </w:r>
        <w:r>
          <w:tab/>
        </w:r>
        <w:r>
          <w:fldChar w:fldCharType="begin"/>
        </w:r>
        <w:r>
          <w:instrText xml:space="preserve"> PAGEREF _Toc15875 \h </w:instrText>
        </w:r>
        <w:r>
          <w:fldChar w:fldCharType="separate"/>
        </w:r>
        <w:r>
          <w:t>6</w:t>
        </w:r>
        <w:r>
          <w:fldChar w:fldCharType="end"/>
        </w:r>
      </w:hyperlink>
    </w:p>
    <w:p>
      <w:pPr>
        <w:pStyle w:val="TOC1"/>
        <w:tabs>
          <w:tab w:val="right" w:leader="dot" w:pos="8306"/>
        </w:tabs>
      </w:pPr>
      <w:hyperlink w:anchor="_Toc26603" w:history="1">
        <w:r>
          <w:rPr>
            <w:rFonts w:ascii="仿宋" w:eastAsia="仿宋" w:hAnsi="仿宋" w:cs="仿宋" w:hint="eastAsia"/>
            <w:lang w:eastAsia="zh-CN"/>
          </w:rPr>
          <w:t>二、汽车电子产品项目绩效评估</w:t>
        </w:r>
        <w:r>
          <w:tab/>
        </w:r>
        <w:r>
          <w:fldChar w:fldCharType="begin"/>
        </w:r>
        <w:r>
          <w:instrText xml:space="preserve"> PAGEREF _Toc26603 \h </w:instrText>
        </w:r>
        <w:r>
          <w:fldChar w:fldCharType="separate"/>
        </w:r>
        <w:r>
          <w:t>6</w:t>
        </w:r>
        <w:r>
          <w:fldChar w:fldCharType="end"/>
        </w:r>
      </w:hyperlink>
    </w:p>
    <w:p>
      <w:pPr>
        <w:pStyle w:val="TOC2"/>
        <w:tabs>
          <w:tab w:val="right" w:leader="dot" w:pos="8306"/>
        </w:tabs>
      </w:pPr>
      <w:hyperlink w:anchor="_Toc4711" w:history="1">
        <w:r>
          <w:rPr>
            <w:rFonts w:ascii="仿宋" w:eastAsia="仿宋" w:hAnsi="仿宋" w:cs="仿宋" w:hint="eastAsia"/>
            <w:lang w:eastAsia="zh-CN"/>
          </w:rPr>
          <w:t>(一)、绩效评估指标</w:t>
        </w:r>
        <w:r>
          <w:tab/>
        </w:r>
        <w:r>
          <w:fldChar w:fldCharType="begin"/>
        </w:r>
        <w:r>
          <w:instrText xml:space="preserve"> PAGEREF _Toc4711 \h </w:instrText>
        </w:r>
        <w:r>
          <w:fldChar w:fldCharType="separate"/>
        </w:r>
        <w:r>
          <w:t>6</w:t>
        </w:r>
        <w:r>
          <w:fldChar w:fldCharType="end"/>
        </w:r>
      </w:hyperlink>
    </w:p>
    <w:p>
      <w:pPr>
        <w:pStyle w:val="TOC2"/>
        <w:tabs>
          <w:tab w:val="right" w:leader="dot" w:pos="8306"/>
        </w:tabs>
      </w:pPr>
      <w:hyperlink w:anchor="_Toc16520" w:history="1">
        <w:r>
          <w:rPr>
            <w:rFonts w:ascii="仿宋" w:eastAsia="仿宋" w:hAnsi="仿宋" w:cs="仿宋" w:hint="eastAsia"/>
            <w:lang w:eastAsia="zh-CN"/>
          </w:rPr>
          <w:t>(二)、绩效评估方法</w:t>
        </w:r>
        <w:r>
          <w:tab/>
        </w:r>
        <w:r>
          <w:fldChar w:fldCharType="begin"/>
        </w:r>
        <w:r>
          <w:instrText xml:space="preserve"> PAGEREF _Toc16520 \h </w:instrText>
        </w:r>
        <w:r>
          <w:fldChar w:fldCharType="separate"/>
        </w:r>
        <w:r>
          <w:t>7</w:t>
        </w:r>
        <w:r>
          <w:fldChar w:fldCharType="end"/>
        </w:r>
      </w:hyperlink>
    </w:p>
    <w:p>
      <w:pPr>
        <w:pStyle w:val="TOC2"/>
        <w:tabs>
          <w:tab w:val="right" w:leader="dot" w:pos="8306"/>
        </w:tabs>
      </w:pPr>
      <w:hyperlink w:anchor="_Toc31447" w:history="1">
        <w:r>
          <w:rPr>
            <w:rFonts w:ascii="仿宋" w:eastAsia="仿宋" w:hAnsi="仿宋" w:cs="仿宋" w:hint="eastAsia"/>
            <w:lang w:eastAsia="zh-CN"/>
          </w:rPr>
          <w:t>(三)、绩效评估周期</w:t>
        </w:r>
        <w:r>
          <w:tab/>
        </w:r>
        <w:r>
          <w:fldChar w:fldCharType="begin"/>
        </w:r>
        <w:r>
          <w:instrText xml:space="preserve"> PAGEREF _Toc31447 \h </w:instrText>
        </w:r>
        <w:r>
          <w:fldChar w:fldCharType="separate"/>
        </w:r>
        <w:r>
          <w:t>8</w:t>
        </w:r>
        <w:r>
          <w:fldChar w:fldCharType="end"/>
        </w:r>
      </w:hyperlink>
    </w:p>
    <w:p>
      <w:pPr>
        <w:pStyle w:val="TOC1"/>
        <w:tabs>
          <w:tab w:val="right" w:leader="dot" w:pos="8306"/>
        </w:tabs>
      </w:pPr>
      <w:hyperlink w:anchor="_Toc21893" w:history="1">
        <w:r>
          <w:rPr>
            <w:rFonts w:ascii="仿宋" w:eastAsia="仿宋" w:hAnsi="仿宋" w:cs="仿宋" w:hint="eastAsia"/>
            <w:lang w:eastAsia="zh-CN"/>
          </w:rPr>
          <w:t>三、汽车电子产品项目选址可行性分析</w:t>
        </w:r>
        <w:r>
          <w:tab/>
        </w:r>
        <w:r>
          <w:fldChar w:fldCharType="begin"/>
        </w:r>
        <w:r>
          <w:instrText xml:space="preserve"> PAGEREF _Toc21893 \h </w:instrText>
        </w:r>
        <w:r>
          <w:fldChar w:fldCharType="separate"/>
        </w:r>
        <w:r>
          <w:t>9</w:t>
        </w:r>
        <w:r>
          <w:fldChar w:fldCharType="end"/>
        </w:r>
      </w:hyperlink>
    </w:p>
    <w:p>
      <w:pPr>
        <w:pStyle w:val="TOC2"/>
        <w:tabs>
          <w:tab w:val="right" w:leader="dot" w:pos="8306"/>
        </w:tabs>
      </w:pPr>
      <w:hyperlink w:anchor="_Toc24989" w:history="1">
        <w:r>
          <w:rPr>
            <w:rFonts w:ascii="仿宋" w:eastAsia="仿宋" w:hAnsi="仿宋" w:cs="仿宋" w:hint="eastAsia"/>
            <w:lang w:eastAsia="zh-CN"/>
          </w:rPr>
          <w:t>(一)、汽车电子产品项目选址</w:t>
        </w:r>
        <w:r>
          <w:tab/>
        </w:r>
        <w:r>
          <w:fldChar w:fldCharType="begin"/>
        </w:r>
        <w:r>
          <w:instrText xml:space="preserve"> PAGEREF _Toc24989 \h </w:instrText>
        </w:r>
        <w:r>
          <w:fldChar w:fldCharType="separate"/>
        </w:r>
        <w:r>
          <w:t>9</w:t>
        </w:r>
        <w:r>
          <w:fldChar w:fldCharType="end"/>
        </w:r>
      </w:hyperlink>
    </w:p>
    <w:p>
      <w:pPr>
        <w:pStyle w:val="TOC2"/>
        <w:tabs>
          <w:tab w:val="right" w:leader="dot" w:pos="8306"/>
        </w:tabs>
      </w:pPr>
      <w:hyperlink w:anchor="_Toc32284" w:history="1">
        <w:r>
          <w:rPr>
            <w:rFonts w:ascii="仿宋" w:eastAsia="仿宋" w:hAnsi="仿宋" w:cs="仿宋" w:hint="eastAsia"/>
            <w:lang w:eastAsia="zh-CN"/>
          </w:rPr>
          <w:t>(二)、用地控制指标</w:t>
        </w:r>
        <w:r>
          <w:tab/>
        </w:r>
        <w:r>
          <w:fldChar w:fldCharType="begin"/>
        </w:r>
        <w:r>
          <w:instrText xml:space="preserve"> PAGEREF _Toc32284 \h </w:instrText>
        </w:r>
        <w:r>
          <w:fldChar w:fldCharType="separate"/>
        </w:r>
        <w:r>
          <w:t>9</w:t>
        </w:r>
        <w:r>
          <w:fldChar w:fldCharType="end"/>
        </w:r>
      </w:hyperlink>
    </w:p>
    <w:p>
      <w:pPr>
        <w:pStyle w:val="TOC2"/>
        <w:tabs>
          <w:tab w:val="right" w:leader="dot" w:pos="8306"/>
        </w:tabs>
      </w:pPr>
      <w:hyperlink w:anchor="_Toc26302" w:history="1">
        <w:r>
          <w:rPr>
            <w:rFonts w:ascii="仿宋" w:eastAsia="仿宋" w:hAnsi="仿宋" w:cs="仿宋" w:hint="eastAsia"/>
            <w:lang w:eastAsia="zh-CN"/>
          </w:rPr>
          <w:t>(三)、节约用地措施</w:t>
        </w:r>
        <w:r>
          <w:tab/>
        </w:r>
        <w:r>
          <w:fldChar w:fldCharType="begin"/>
        </w:r>
        <w:r>
          <w:instrText xml:space="preserve"> PAGEREF _Toc26302 \h </w:instrText>
        </w:r>
        <w:r>
          <w:fldChar w:fldCharType="separate"/>
        </w:r>
        <w:r>
          <w:t>11</w:t>
        </w:r>
        <w:r>
          <w:fldChar w:fldCharType="end"/>
        </w:r>
      </w:hyperlink>
    </w:p>
    <w:p>
      <w:pPr>
        <w:pStyle w:val="TOC2"/>
        <w:tabs>
          <w:tab w:val="right" w:leader="dot" w:pos="8306"/>
        </w:tabs>
      </w:pPr>
      <w:hyperlink w:anchor="_Toc12584" w:history="1">
        <w:r>
          <w:rPr>
            <w:rFonts w:ascii="仿宋" w:eastAsia="仿宋" w:hAnsi="仿宋" w:cs="仿宋" w:hint="eastAsia"/>
            <w:lang w:eastAsia="zh-CN"/>
          </w:rPr>
          <w:t>(四)、总图布置方案</w:t>
        </w:r>
        <w:r>
          <w:tab/>
        </w:r>
        <w:r>
          <w:fldChar w:fldCharType="begin"/>
        </w:r>
        <w:r>
          <w:instrText xml:space="preserve"> PAGEREF _Toc12584 \h </w:instrText>
        </w:r>
        <w:r>
          <w:fldChar w:fldCharType="separate"/>
        </w:r>
        <w:r>
          <w:t>13</w:t>
        </w:r>
        <w:r>
          <w:fldChar w:fldCharType="end"/>
        </w:r>
      </w:hyperlink>
    </w:p>
    <w:p>
      <w:pPr>
        <w:pStyle w:val="TOC2"/>
        <w:tabs>
          <w:tab w:val="right" w:leader="dot" w:pos="8306"/>
        </w:tabs>
      </w:pPr>
      <w:hyperlink w:anchor="_Toc18665" w:history="1">
        <w:r>
          <w:rPr>
            <w:rFonts w:ascii="仿宋" w:eastAsia="仿宋" w:hAnsi="仿宋" w:cs="仿宋" w:hint="eastAsia"/>
            <w:lang w:eastAsia="zh-CN"/>
          </w:rPr>
          <w:t>(五)、选址综合评价</w:t>
        </w:r>
        <w:r>
          <w:tab/>
        </w:r>
        <w:r>
          <w:fldChar w:fldCharType="begin"/>
        </w:r>
        <w:r>
          <w:instrText xml:space="preserve"> PAGEREF _Toc18665 \h </w:instrText>
        </w:r>
        <w:r>
          <w:fldChar w:fldCharType="separate"/>
        </w:r>
        <w:r>
          <w:t>14</w:t>
        </w:r>
        <w:r>
          <w:fldChar w:fldCharType="end"/>
        </w:r>
      </w:hyperlink>
    </w:p>
    <w:p>
      <w:pPr>
        <w:pStyle w:val="TOC1"/>
        <w:tabs>
          <w:tab w:val="right" w:leader="dot" w:pos="8306"/>
        </w:tabs>
      </w:pPr>
      <w:hyperlink w:anchor="_Toc20697" w:history="1">
        <w:r>
          <w:rPr>
            <w:rFonts w:ascii="仿宋" w:eastAsia="仿宋" w:hAnsi="仿宋" w:cs="仿宋" w:hint="eastAsia"/>
            <w:lang w:eastAsia="zh-CN"/>
          </w:rPr>
          <w:t>四、汽车电子产品项目可持续发展</w:t>
        </w:r>
        <w:r>
          <w:tab/>
        </w:r>
        <w:r>
          <w:fldChar w:fldCharType="begin"/>
        </w:r>
        <w:r>
          <w:instrText xml:space="preserve"> PAGEREF _Toc20697 \h </w:instrText>
        </w:r>
        <w:r>
          <w:fldChar w:fldCharType="separate"/>
        </w:r>
        <w:r>
          <w:t>15</w:t>
        </w:r>
        <w:r>
          <w:fldChar w:fldCharType="end"/>
        </w:r>
      </w:hyperlink>
    </w:p>
    <w:p>
      <w:pPr>
        <w:pStyle w:val="TOC2"/>
        <w:tabs>
          <w:tab w:val="right" w:leader="dot" w:pos="8306"/>
        </w:tabs>
      </w:pPr>
      <w:hyperlink w:anchor="_Toc28386" w:history="1">
        <w:r>
          <w:rPr>
            <w:rFonts w:ascii="仿宋" w:eastAsia="仿宋" w:hAnsi="仿宋" w:cs="仿宋" w:hint="eastAsia"/>
            <w:lang w:eastAsia="zh-CN"/>
          </w:rPr>
          <w:t>(一)、可持续战略与实践</w:t>
        </w:r>
        <w:r>
          <w:tab/>
        </w:r>
        <w:r>
          <w:fldChar w:fldCharType="begin"/>
        </w:r>
        <w:r>
          <w:instrText xml:space="preserve"> PAGEREF _Toc28386 \h </w:instrText>
        </w:r>
        <w:r>
          <w:fldChar w:fldCharType="separate"/>
        </w:r>
        <w:r>
          <w:t>15</w:t>
        </w:r>
        <w:r>
          <w:fldChar w:fldCharType="end"/>
        </w:r>
      </w:hyperlink>
    </w:p>
    <w:p>
      <w:pPr>
        <w:pStyle w:val="TOC2"/>
        <w:tabs>
          <w:tab w:val="right" w:leader="dot" w:pos="8306"/>
        </w:tabs>
      </w:pPr>
      <w:hyperlink w:anchor="_Toc18668" w:history="1">
        <w:r>
          <w:rPr>
            <w:rFonts w:ascii="仿宋" w:eastAsia="仿宋" w:hAnsi="仿宋" w:cs="仿宋" w:hint="eastAsia"/>
            <w:lang w:eastAsia="zh-CN"/>
          </w:rPr>
          <w:t>(二)、环保与社会责任</w:t>
        </w:r>
        <w:r>
          <w:tab/>
        </w:r>
        <w:r>
          <w:fldChar w:fldCharType="begin"/>
        </w:r>
        <w:r>
          <w:instrText xml:space="preserve"> PAGEREF _Toc18668 \h </w:instrText>
        </w:r>
        <w:r>
          <w:fldChar w:fldCharType="separate"/>
        </w:r>
        <w:r>
          <w:t>15</w:t>
        </w:r>
        <w:r>
          <w:fldChar w:fldCharType="end"/>
        </w:r>
      </w:hyperlink>
    </w:p>
    <w:p>
      <w:pPr>
        <w:pStyle w:val="TOC1"/>
        <w:tabs>
          <w:tab w:val="right" w:leader="dot" w:pos="8306"/>
        </w:tabs>
      </w:pPr>
      <w:hyperlink w:anchor="_Toc23893" w:history="1">
        <w:r>
          <w:rPr>
            <w:rFonts w:ascii="仿宋" w:eastAsia="仿宋" w:hAnsi="仿宋" w:cs="仿宋" w:hint="eastAsia"/>
            <w:lang w:eastAsia="zh-CN"/>
          </w:rPr>
          <w:t>五、汽车电子产品项目建设单位说明</w:t>
        </w:r>
        <w:r>
          <w:tab/>
        </w:r>
        <w:r>
          <w:fldChar w:fldCharType="begin"/>
        </w:r>
        <w:r>
          <w:instrText xml:space="preserve"> PAGEREF _Toc23893 \h </w:instrText>
        </w:r>
        <w:r>
          <w:fldChar w:fldCharType="separate"/>
        </w:r>
        <w:r>
          <w:t>16</w:t>
        </w:r>
        <w:r>
          <w:fldChar w:fldCharType="end"/>
        </w:r>
      </w:hyperlink>
    </w:p>
    <w:p>
      <w:pPr>
        <w:pStyle w:val="TOC2"/>
        <w:tabs>
          <w:tab w:val="right" w:leader="dot" w:pos="8306"/>
        </w:tabs>
      </w:pPr>
      <w:hyperlink w:anchor="_Toc15284" w:history="1">
        <w:r>
          <w:rPr>
            <w:rFonts w:ascii="仿宋" w:eastAsia="仿宋" w:hAnsi="仿宋" w:cs="仿宋" w:hint="eastAsia"/>
            <w:lang w:eastAsia="zh-CN"/>
          </w:rPr>
          <w:t>(一)、汽车电子产品项目承办单位基本情况</w:t>
        </w:r>
        <w:r>
          <w:tab/>
        </w:r>
        <w:r>
          <w:fldChar w:fldCharType="begin"/>
        </w:r>
        <w:r>
          <w:instrText xml:space="preserve"> PAGEREF _Toc15284 \h </w:instrText>
        </w:r>
        <w:r>
          <w:fldChar w:fldCharType="separate"/>
        </w:r>
        <w:r>
          <w:t>16</w:t>
        </w:r>
        <w:r>
          <w:fldChar w:fldCharType="end"/>
        </w:r>
      </w:hyperlink>
    </w:p>
    <w:p>
      <w:pPr>
        <w:pStyle w:val="TOC2"/>
        <w:tabs>
          <w:tab w:val="right" w:leader="dot" w:pos="8306"/>
        </w:tabs>
      </w:pPr>
      <w:hyperlink w:anchor="_Toc1077" w:history="1">
        <w:r>
          <w:rPr>
            <w:rFonts w:ascii="仿宋" w:eastAsia="仿宋" w:hAnsi="仿宋" w:cs="仿宋" w:hint="eastAsia"/>
            <w:lang w:eastAsia="zh-CN"/>
          </w:rPr>
          <w:t>(二)、公司经济效益分析</w:t>
        </w:r>
        <w:r>
          <w:tab/>
        </w:r>
        <w:r>
          <w:fldChar w:fldCharType="begin"/>
        </w:r>
        <w:r>
          <w:instrText xml:space="preserve"> PAGEREF _Toc1077 \h </w:instrText>
        </w:r>
        <w:r>
          <w:fldChar w:fldCharType="separate"/>
        </w:r>
        <w:r>
          <w:t>17</w:t>
        </w:r>
        <w:r>
          <w:fldChar w:fldCharType="end"/>
        </w:r>
      </w:hyperlink>
    </w:p>
    <w:p>
      <w:pPr>
        <w:pStyle w:val="TOC1"/>
        <w:tabs>
          <w:tab w:val="right" w:leader="dot" w:pos="8306"/>
        </w:tabs>
      </w:pPr>
      <w:hyperlink w:anchor="_Toc7301" w:history="1">
        <w:r>
          <w:rPr>
            <w:rFonts w:ascii="仿宋" w:eastAsia="仿宋" w:hAnsi="仿宋" w:cs="仿宋" w:hint="eastAsia"/>
            <w:lang w:eastAsia="zh-CN"/>
          </w:rPr>
          <w:t>六、产品规划分析</w:t>
        </w:r>
        <w:r>
          <w:tab/>
        </w:r>
        <w:r>
          <w:fldChar w:fldCharType="begin"/>
        </w:r>
        <w:r>
          <w:instrText xml:space="preserve"> PAGEREF _Toc7301 \h </w:instrText>
        </w:r>
        <w:r>
          <w:fldChar w:fldCharType="separate"/>
        </w:r>
        <w:r>
          <w:t>18</w:t>
        </w:r>
        <w:r>
          <w:fldChar w:fldCharType="end"/>
        </w:r>
      </w:hyperlink>
    </w:p>
    <w:p>
      <w:pPr>
        <w:pStyle w:val="TOC2"/>
        <w:tabs>
          <w:tab w:val="right" w:leader="dot" w:pos="8306"/>
        </w:tabs>
      </w:pPr>
      <w:hyperlink w:anchor="_Toc26639" w:history="1">
        <w:r>
          <w:rPr>
            <w:rFonts w:ascii="仿宋" w:eastAsia="仿宋" w:hAnsi="仿宋" w:cs="仿宋" w:hint="eastAsia"/>
            <w:lang w:eastAsia="zh-CN"/>
          </w:rPr>
          <w:t>(一)、产品规划</w:t>
        </w:r>
        <w:r>
          <w:tab/>
        </w:r>
        <w:r>
          <w:fldChar w:fldCharType="begin"/>
        </w:r>
        <w:r>
          <w:instrText xml:space="preserve"> PAGEREF _Toc26639 \h </w:instrText>
        </w:r>
        <w:r>
          <w:fldChar w:fldCharType="separate"/>
        </w:r>
        <w:r>
          <w:t>18</w:t>
        </w:r>
        <w:r>
          <w:fldChar w:fldCharType="end"/>
        </w:r>
      </w:hyperlink>
    </w:p>
    <w:p>
      <w:pPr>
        <w:pStyle w:val="TOC2"/>
        <w:tabs>
          <w:tab w:val="right" w:leader="dot" w:pos="8306"/>
        </w:tabs>
      </w:pPr>
      <w:hyperlink w:anchor="_Toc18994" w:history="1">
        <w:r>
          <w:rPr>
            <w:rFonts w:ascii="仿宋" w:eastAsia="仿宋" w:hAnsi="仿宋" w:cs="仿宋" w:hint="eastAsia"/>
            <w:lang w:eastAsia="zh-CN"/>
          </w:rPr>
          <w:t>(二)、建设规模</w:t>
        </w:r>
        <w:r>
          <w:tab/>
        </w:r>
        <w:r>
          <w:fldChar w:fldCharType="begin"/>
        </w:r>
        <w:r>
          <w:instrText xml:space="preserve"> PAGEREF _Toc18994 \h </w:instrText>
        </w:r>
        <w:r>
          <w:fldChar w:fldCharType="separate"/>
        </w:r>
        <w:r>
          <w:t>19</w:t>
        </w:r>
        <w:r>
          <w:fldChar w:fldCharType="end"/>
        </w:r>
      </w:hyperlink>
    </w:p>
    <w:p>
      <w:pPr>
        <w:pStyle w:val="TOC1"/>
        <w:tabs>
          <w:tab w:val="right" w:leader="dot" w:pos="8306"/>
        </w:tabs>
      </w:pPr>
      <w:hyperlink w:anchor="_Toc3834" w:history="1">
        <w:r>
          <w:rPr>
            <w:rFonts w:ascii="仿宋" w:eastAsia="仿宋" w:hAnsi="仿宋" w:cs="仿宋" w:hint="eastAsia"/>
            <w:lang w:eastAsia="zh-CN"/>
          </w:rPr>
          <w:t>七、汽车电子产品项目社会影响</w:t>
        </w:r>
        <w:r>
          <w:tab/>
        </w:r>
        <w:r>
          <w:fldChar w:fldCharType="begin"/>
        </w:r>
        <w:r>
          <w:instrText xml:space="preserve"> PAGEREF _Toc3834 \h </w:instrText>
        </w:r>
        <w:r>
          <w:fldChar w:fldCharType="separate"/>
        </w:r>
        <w:r>
          <w:t>20</w:t>
        </w:r>
        <w:r>
          <w:fldChar w:fldCharType="end"/>
        </w:r>
      </w:hyperlink>
    </w:p>
    <w:p>
      <w:pPr>
        <w:pStyle w:val="TOC2"/>
        <w:tabs>
          <w:tab w:val="right" w:leader="dot" w:pos="8306"/>
        </w:tabs>
      </w:pPr>
      <w:hyperlink w:anchor="_Toc4797" w:history="1">
        <w:r>
          <w:rPr>
            <w:rFonts w:ascii="仿宋" w:eastAsia="仿宋" w:hAnsi="仿宋" w:cs="仿宋" w:hint="eastAsia"/>
            <w:lang w:eastAsia="zh-CN"/>
          </w:rPr>
          <w:t>(一)、社会责任与义务</w:t>
        </w:r>
        <w:r>
          <w:tab/>
        </w:r>
        <w:r>
          <w:fldChar w:fldCharType="begin"/>
        </w:r>
        <w:r>
          <w:instrText xml:space="preserve"> PAGEREF _Toc4797 \h </w:instrText>
        </w:r>
        <w:r>
          <w:fldChar w:fldCharType="separate"/>
        </w:r>
        <w:r>
          <w:t>20</w:t>
        </w:r>
        <w:r>
          <w:fldChar w:fldCharType="end"/>
        </w:r>
      </w:hyperlink>
    </w:p>
    <w:p>
      <w:pPr>
        <w:pStyle w:val="TOC2"/>
        <w:tabs>
          <w:tab w:val="right" w:leader="dot" w:pos="8306"/>
        </w:tabs>
      </w:pPr>
      <w:hyperlink w:anchor="_Toc5647" w:history="1">
        <w:r>
          <w:rPr>
            <w:rFonts w:ascii="仿宋" w:eastAsia="仿宋" w:hAnsi="仿宋" w:cs="仿宋" w:hint="eastAsia"/>
            <w:lang w:eastAsia="zh-CN"/>
          </w:rPr>
          <w:t>(二)、社会参与与沟通</w:t>
        </w:r>
        <w:r>
          <w:tab/>
        </w:r>
        <w:r>
          <w:fldChar w:fldCharType="begin"/>
        </w:r>
        <w:r>
          <w:instrText xml:space="preserve"> PAGEREF _Toc5647 \h </w:instrText>
        </w:r>
        <w:r>
          <w:fldChar w:fldCharType="separate"/>
        </w:r>
        <w:r>
          <w:t>21</w:t>
        </w:r>
        <w:r>
          <w:fldChar w:fldCharType="end"/>
        </w:r>
      </w:hyperlink>
    </w:p>
    <w:p>
      <w:pPr>
        <w:pStyle w:val="TOC1"/>
        <w:tabs>
          <w:tab w:val="right" w:leader="dot" w:pos="8306"/>
        </w:tabs>
      </w:pPr>
      <w:hyperlink w:anchor="_Toc4474" w:history="1">
        <w:r>
          <w:rPr>
            <w:rFonts w:ascii="仿宋" w:eastAsia="仿宋" w:hAnsi="仿宋" w:cs="仿宋" w:hint="eastAsia"/>
            <w:lang w:eastAsia="zh-CN"/>
          </w:rPr>
          <w:t>八、汽车电子产品项目经营效益</w:t>
        </w:r>
        <w:r>
          <w:tab/>
        </w:r>
        <w:r>
          <w:fldChar w:fldCharType="begin"/>
        </w:r>
        <w:r>
          <w:instrText xml:space="preserve"> PAGEREF _Toc4474 \h </w:instrText>
        </w:r>
        <w:r>
          <w:fldChar w:fldCharType="separate"/>
        </w:r>
        <w:r>
          <w:t>22</w:t>
        </w:r>
        <w:r>
          <w:fldChar w:fldCharType="end"/>
        </w:r>
      </w:hyperlink>
    </w:p>
    <w:p>
      <w:pPr>
        <w:pStyle w:val="TOC2"/>
        <w:tabs>
          <w:tab w:val="right" w:leader="dot" w:pos="8306"/>
        </w:tabs>
      </w:pPr>
      <w:hyperlink w:anchor="_Toc15240" w:history="1">
        <w:r>
          <w:rPr>
            <w:rFonts w:ascii="仿宋" w:eastAsia="仿宋" w:hAnsi="仿宋" w:cs="仿宋" w:hint="eastAsia"/>
            <w:lang w:eastAsia="zh-CN"/>
          </w:rPr>
          <w:t>(一)、经济评价财务测算</w:t>
        </w:r>
        <w:r>
          <w:tab/>
        </w:r>
        <w:r>
          <w:fldChar w:fldCharType="begin"/>
        </w:r>
        <w:r>
          <w:instrText xml:space="preserve"> PAGEREF _Toc15240 \h </w:instrText>
        </w:r>
        <w:r>
          <w:fldChar w:fldCharType="separate"/>
        </w:r>
        <w:r>
          <w:t>22</w:t>
        </w:r>
        <w:r>
          <w:fldChar w:fldCharType="end"/>
        </w:r>
      </w:hyperlink>
    </w:p>
    <w:p>
      <w:pPr>
        <w:pStyle w:val="TOC2"/>
        <w:tabs>
          <w:tab w:val="right" w:leader="dot" w:pos="8306"/>
        </w:tabs>
      </w:pPr>
      <w:hyperlink w:anchor="_Toc8994" w:history="1">
        <w:r>
          <w:rPr>
            <w:rFonts w:ascii="仿宋" w:eastAsia="仿宋" w:hAnsi="仿宋" w:cs="仿宋" w:hint="eastAsia"/>
            <w:lang w:eastAsia="zh-CN"/>
          </w:rPr>
          <w:t>(二)、汽车电子产品项目盈利能力分析</w:t>
        </w:r>
        <w:r>
          <w:tab/>
        </w:r>
        <w:r>
          <w:fldChar w:fldCharType="begin"/>
        </w:r>
        <w:r>
          <w:instrText xml:space="preserve"> PAGEREF _Toc8994 \h </w:instrText>
        </w:r>
        <w:r>
          <w:fldChar w:fldCharType="separate"/>
        </w:r>
        <w:r>
          <w:t>23</w:t>
        </w:r>
        <w:r>
          <w:fldChar w:fldCharType="end"/>
        </w:r>
      </w:hyperlink>
    </w:p>
    <w:p>
      <w:pPr>
        <w:pStyle w:val="TOC1"/>
        <w:tabs>
          <w:tab w:val="right" w:leader="dot" w:pos="8306"/>
        </w:tabs>
      </w:pPr>
      <w:hyperlink w:anchor="_Toc19194" w:history="1">
        <w:r>
          <w:rPr>
            <w:rFonts w:ascii="仿宋" w:eastAsia="仿宋" w:hAnsi="仿宋" w:cs="仿宋" w:hint="eastAsia"/>
            <w:lang w:eastAsia="zh-CN"/>
          </w:rPr>
          <w:t>九、汽车电子产品项目人力资源培养与发展</w:t>
        </w:r>
        <w:r>
          <w:tab/>
        </w:r>
        <w:r>
          <w:fldChar w:fldCharType="begin"/>
        </w:r>
        <w:r>
          <w:instrText xml:space="preserve"> PAGEREF _Toc19194 \h </w:instrText>
        </w:r>
        <w:r>
          <w:fldChar w:fldCharType="separate"/>
        </w:r>
        <w:r>
          <w:t>24</w:t>
        </w:r>
        <w:r>
          <w:fldChar w:fldCharType="end"/>
        </w:r>
      </w:hyperlink>
    </w:p>
    <w:p>
      <w:pPr>
        <w:pStyle w:val="TOC2"/>
        <w:tabs>
          <w:tab w:val="right" w:leader="dot" w:pos="8306"/>
        </w:tabs>
      </w:pPr>
      <w:hyperlink w:anchor="_Toc18350" w:history="1">
        <w:r>
          <w:rPr>
            <w:rFonts w:ascii="仿宋" w:eastAsia="仿宋" w:hAnsi="仿宋" w:cs="仿宋" w:hint="eastAsia"/>
            <w:lang w:eastAsia="zh-CN"/>
          </w:rPr>
          <w:t>(一)、人才需求与规划</w:t>
        </w:r>
        <w:r>
          <w:tab/>
        </w:r>
        <w:r>
          <w:fldChar w:fldCharType="begin"/>
        </w:r>
        <w:r>
          <w:instrText xml:space="preserve"> PAGEREF _Toc18350 \h </w:instrText>
        </w:r>
        <w:r>
          <w:fldChar w:fldCharType="separate"/>
        </w:r>
        <w:r>
          <w:t>24</w:t>
        </w:r>
        <w:r>
          <w:fldChar w:fldCharType="end"/>
        </w:r>
      </w:hyperlink>
    </w:p>
    <w:p>
      <w:pPr>
        <w:pStyle w:val="TOC2"/>
        <w:tabs>
          <w:tab w:val="right" w:leader="dot" w:pos="8306"/>
        </w:tabs>
      </w:pPr>
      <w:hyperlink w:anchor="_Toc1098" w:history="1">
        <w:r>
          <w:rPr>
            <w:rFonts w:ascii="仿宋" w:eastAsia="仿宋" w:hAnsi="仿宋" w:cs="仿宋" w:hint="eastAsia"/>
            <w:lang w:eastAsia="zh-CN"/>
          </w:rPr>
          <w:t>(二)、培训与发展计划</w:t>
        </w:r>
        <w:r>
          <w:tab/>
        </w:r>
        <w:r>
          <w:fldChar w:fldCharType="begin"/>
        </w:r>
        <w:r>
          <w:instrText xml:space="preserve"> PAGEREF _Toc1098 \h </w:instrText>
        </w:r>
        <w:r>
          <w:fldChar w:fldCharType="separate"/>
        </w:r>
        <w:r>
          <w:t>24</w:t>
        </w:r>
        <w:r>
          <w:fldChar w:fldCharType="end"/>
        </w:r>
      </w:hyperlink>
    </w:p>
    <w:p>
      <w:pPr>
        <w:pStyle w:val="TOC1"/>
        <w:tabs>
          <w:tab w:val="right" w:leader="dot" w:pos="8306"/>
        </w:tabs>
      </w:pPr>
      <w:hyperlink w:anchor="_Toc18427" w:history="1">
        <w:r>
          <w:rPr>
            <w:rFonts w:ascii="仿宋" w:eastAsia="仿宋" w:hAnsi="仿宋" w:cs="仿宋" w:hint="eastAsia"/>
            <w:lang w:eastAsia="zh-CN"/>
          </w:rPr>
          <w:t>十、汽车电子产品项目风险管理</w:t>
        </w:r>
        <w:r>
          <w:tab/>
        </w:r>
        <w:r>
          <w:fldChar w:fldCharType="begin"/>
        </w:r>
        <w:r>
          <w:instrText xml:space="preserve"> PAGEREF _Toc18427 \h </w:instrText>
        </w:r>
        <w:r>
          <w:fldChar w:fldCharType="separate"/>
        </w:r>
        <w:r>
          <w:t>25</w:t>
        </w:r>
        <w:r>
          <w:fldChar w:fldCharType="end"/>
        </w:r>
      </w:hyperlink>
    </w:p>
    <w:p>
      <w:pPr>
        <w:pStyle w:val="TOC2"/>
        <w:tabs>
          <w:tab w:val="right" w:leader="dot" w:pos="8306"/>
        </w:tabs>
      </w:pPr>
      <w:hyperlink w:anchor="_Toc6982" w:history="1">
        <w:r>
          <w:rPr>
            <w:rFonts w:ascii="仿宋" w:eastAsia="仿宋" w:hAnsi="仿宋" w:cs="仿宋" w:hint="eastAsia"/>
            <w:lang w:eastAsia="zh-CN"/>
          </w:rPr>
          <w:t>(一)、风险识别与评估</w:t>
        </w:r>
        <w:r>
          <w:tab/>
        </w:r>
        <w:r>
          <w:fldChar w:fldCharType="begin"/>
        </w:r>
        <w:r>
          <w:instrText xml:space="preserve"> PAGEREF _Toc6982 \h </w:instrText>
        </w:r>
        <w:r>
          <w:fldChar w:fldCharType="separate"/>
        </w:r>
        <w:r>
          <w:t>25</w:t>
        </w:r>
        <w:r>
          <w:fldChar w:fldCharType="end"/>
        </w:r>
      </w:hyperlink>
    </w:p>
    <w:p>
      <w:pPr>
        <w:pStyle w:val="TOC2"/>
        <w:tabs>
          <w:tab w:val="right" w:leader="dot" w:pos="8306"/>
        </w:tabs>
      </w:pPr>
      <w:hyperlink w:anchor="_Toc25979" w:history="1">
        <w:r>
          <w:rPr>
            <w:rFonts w:ascii="仿宋" w:eastAsia="仿宋" w:hAnsi="仿宋" w:cs="仿宋" w:hint="eastAsia"/>
            <w:lang w:eastAsia="zh-CN"/>
          </w:rPr>
          <w:t>(二)、风险应对策略</w:t>
        </w:r>
        <w:r>
          <w:tab/>
        </w:r>
        <w:r>
          <w:fldChar w:fldCharType="begin"/>
        </w:r>
        <w:r>
          <w:instrText xml:space="preserve"> PAGEREF _Toc25979 \h </w:instrText>
        </w:r>
        <w:r>
          <w:fldChar w:fldCharType="separate"/>
        </w:r>
        <w:r>
          <w:t>26</w:t>
        </w:r>
        <w:r>
          <w:fldChar w:fldCharType="end"/>
        </w:r>
      </w:hyperlink>
    </w:p>
    <w:p>
      <w:pPr>
        <w:pStyle w:val="TOC2"/>
        <w:tabs>
          <w:tab w:val="right" w:leader="dot" w:pos="8306"/>
        </w:tabs>
      </w:pPr>
      <w:hyperlink w:anchor="_Toc7435" w:history="1">
        <w:r>
          <w:rPr>
            <w:rFonts w:ascii="仿宋" w:eastAsia="仿宋" w:hAnsi="仿宋" w:cs="仿宋" w:hint="eastAsia"/>
            <w:lang w:eastAsia="zh-CN"/>
          </w:rPr>
          <w:t>(三)、风险监控与控制</w:t>
        </w:r>
        <w:r>
          <w:tab/>
        </w:r>
        <w:r>
          <w:fldChar w:fldCharType="begin"/>
        </w:r>
        <w:r>
          <w:instrText xml:space="preserve"> PAGEREF _Toc7435 \h </w:instrText>
        </w:r>
        <w:r>
          <w:fldChar w:fldCharType="separate"/>
        </w:r>
        <w:r>
          <w:t>28</w:t>
        </w:r>
        <w:r>
          <w:fldChar w:fldCharType="end"/>
        </w:r>
      </w:hyperlink>
    </w:p>
    <w:p>
      <w:pPr>
        <w:pStyle w:val="TOC1"/>
        <w:tabs>
          <w:tab w:val="right" w:leader="dot" w:pos="8306"/>
        </w:tabs>
      </w:pPr>
      <w:hyperlink w:anchor="_Toc19585" w:history="1">
        <w:r>
          <w:rPr>
            <w:rFonts w:ascii="仿宋" w:eastAsia="仿宋" w:hAnsi="仿宋" w:cs="仿宋" w:hint="eastAsia"/>
            <w:lang w:eastAsia="zh-CN"/>
          </w:rPr>
          <w:t>十一、汽车电子产品项目财务管理</w:t>
        </w:r>
        <w:r>
          <w:tab/>
        </w:r>
        <w:r>
          <w:fldChar w:fldCharType="begin"/>
        </w:r>
        <w:r>
          <w:instrText xml:space="preserve"> PAGEREF _Toc19585 \h </w:instrText>
        </w:r>
        <w:r>
          <w:fldChar w:fldCharType="separate"/>
        </w:r>
        <w:r>
          <w:t>29</w:t>
        </w:r>
        <w:r>
          <w:fldChar w:fldCharType="end"/>
        </w:r>
      </w:hyperlink>
    </w:p>
    <w:p>
      <w:pPr>
        <w:pStyle w:val="TOC2"/>
        <w:tabs>
          <w:tab w:val="right" w:leader="dot" w:pos="8306"/>
        </w:tabs>
      </w:pPr>
      <w:hyperlink w:anchor="_Toc12704" w:history="1">
        <w:r>
          <w:rPr>
            <w:rFonts w:ascii="仿宋" w:eastAsia="仿宋" w:hAnsi="仿宋" w:cs="仿宋" w:hint="eastAsia"/>
            <w:lang w:eastAsia="zh-CN"/>
          </w:rPr>
          <w:t>(一)、资金需求大</w:t>
        </w:r>
        <w:r>
          <w:tab/>
        </w:r>
        <w:r>
          <w:fldChar w:fldCharType="begin"/>
        </w:r>
        <w:r>
          <w:instrText xml:space="preserve"> PAGEREF _Toc12704 \h </w:instrText>
        </w:r>
        <w:r>
          <w:fldChar w:fldCharType="separate"/>
        </w:r>
        <w:r>
          <w:t>29</w:t>
        </w:r>
        <w:r>
          <w:fldChar w:fldCharType="end"/>
        </w:r>
      </w:hyperlink>
    </w:p>
    <w:p>
      <w:pPr>
        <w:pStyle w:val="TOC2"/>
        <w:tabs>
          <w:tab w:val="right" w:leader="dot" w:pos="8306"/>
        </w:tabs>
      </w:pPr>
      <w:hyperlink w:anchor="_Toc1519" w:history="1">
        <w:r>
          <w:rPr>
            <w:rFonts w:ascii="仿宋" w:eastAsia="仿宋" w:hAnsi="仿宋" w:cs="仿宋" w:hint="eastAsia"/>
            <w:lang w:eastAsia="zh-CN"/>
          </w:rPr>
          <w:t>(二)、研发周期长</w:t>
        </w:r>
        <w:r>
          <w:tab/>
        </w:r>
        <w:r>
          <w:fldChar w:fldCharType="begin"/>
        </w:r>
        <w:r>
          <w:instrText xml:space="preserve"> PAGEREF _Toc1519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72" w:history="1">
        <w:r>
          <w:rPr>
            <w:rFonts w:ascii="仿宋" w:eastAsia="仿宋" w:hAnsi="仿宋" w:cs="仿宋" w:hint="eastAsia"/>
            <w:lang w:eastAsia="zh-CN"/>
          </w:rPr>
          <w:t>(三)、市场风险大</w:t>
        </w:r>
        <w:r>
          <w:tab/>
        </w:r>
        <w:r>
          <w:fldChar w:fldCharType="begin"/>
        </w:r>
        <w:r>
          <w:instrText xml:space="preserve"> PAGEREF _Toc9072 \h </w:instrText>
        </w:r>
        <w:r>
          <w:fldChar w:fldCharType="separate"/>
        </w:r>
        <w:r>
          <w:t>31</w:t>
        </w:r>
        <w:r>
          <w:fldChar w:fldCharType="end"/>
        </w:r>
      </w:hyperlink>
    </w:p>
    <w:p>
      <w:pPr>
        <w:pStyle w:val="TOC2"/>
        <w:tabs>
          <w:tab w:val="right" w:leader="dot" w:pos="8306"/>
        </w:tabs>
      </w:pPr>
      <w:hyperlink w:anchor="_Toc19276" w:history="1">
        <w:r>
          <w:rPr>
            <w:rFonts w:ascii="仿宋" w:eastAsia="仿宋" w:hAnsi="仿宋" w:cs="仿宋" w:hint="eastAsia"/>
            <w:lang w:eastAsia="zh-CN"/>
          </w:rPr>
          <w:t>(四)、利润率高</w:t>
        </w:r>
        <w:r>
          <w:tab/>
        </w:r>
        <w:r>
          <w:fldChar w:fldCharType="begin"/>
        </w:r>
        <w:r>
          <w:instrText xml:space="preserve"> PAGEREF _Toc19276 \h </w:instrText>
        </w:r>
        <w:r>
          <w:fldChar w:fldCharType="separate"/>
        </w:r>
        <w:r>
          <w:t>34</w:t>
        </w:r>
        <w:r>
          <w:fldChar w:fldCharType="end"/>
        </w:r>
      </w:hyperlink>
    </w:p>
    <w:p>
      <w:pPr>
        <w:pStyle w:val="TOC1"/>
        <w:tabs>
          <w:tab w:val="right" w:leader="dot" w:pos="8306"/>
        </w:tabs>
      </w:pPr>
      <w:hyperlink w:anchor="_Toc9098" w:history="1">
        <w:r>
          <w:rPr>
            <w:rFonts w:ascii="仿宋" w:eastAsia="仿宋" w:hAnsi="仿宋" w:cs="仿宋" w:hint="eastAsia"/>
            <w:lang w:eastAsia="zh-CN"/>
          </w:rPr>
          <w:t>十二、汽车电子产品项目环境影响分析</w:t>
        </w:r>
        <w:r>
          <w:tab/>
        </w:r>
        <w:r>
          <w:fldChar w:fldCharType="begin"/>
        </w:r>
        <w:r>
          <w:instrText xml:space="preserve"> PAGEREF _Toc9098 \h </w:instrText>
        </w:r>
        <w:r>
          <w:fldChar w:fldCharType="separate"/>
        </w:r>
        <w:r>
          <w:t>36</w:t>
        </w:r>
        <w:r>
          <w:fldChar w:fldCharType="end"/>
        </w:r>
      </w:hyperlink>
    </w:p>
    <w:p>
      <w:pPr>
        <w:pStyle w:val="TOC2"/>
        <w:tabs>
          <w:tab w:val="right" w:leader="dot" w:pos="8306"/>
        </w:tabs>
      </w:pPr>
      <w:hyperlink w:anchor="_Toc30859" w:history="1">
        <w:r>
          <w:rPr>
            <w:rFonts w:ascii="仿宋" w:eastAsia="仿宋" w:hAnsi="仿宋" w:cs="仿宋" w:hint="eastAsia"/>
            <w:lang w:eastAsia="zh-CN"/>
          </w:rPr>
          <w:t>(一)、建设区域环境质量现状</w:t>
        </w:r>
        <w:r>
          <w:tab/>
        </w:r>
        <w:r>
          <w:fldChar w:fldCharType="begin"/>
        </w:r>
        <w:r>
          <w:instrText xml:space="preserve"> PAGEREF _Toc30859 \h </w:instrText>
        </w:r>
        <w:r>
          <w:fldChar w:fldCharType="separate"/>
        </w:r>
        <w:r>
          <w:t>36</w:t>
        </w:r>
        <w:r>
          <w:fldChar w:fldCharType="end"/>
        </w:r>
      </w:hyperlink>
    </w:p>
    <w:p>
      <w:pPr>
        <w:pStyle w:val="TOC2"/>
        <w:tabs>
          <w:tab w:val="right" w:leader="dot" w:pos="8306"/>
        </w:tabs>
      </w:pPr>
      <w:hyperlink w:anchor="_Toc14534" w:history="1">
        <w:r>
          <w:rPr>
            <w:rFonts w:ascii="仿宋" w:eastAsia="仿宋" w:hAnsi="仿宋" w:cs="仿宋" w:hint="eastAsia"/>
            <w:lang w:eastAsia="zh-CN"/>
          </w:rPr>
          <w:t>(二)、建设期环境保护</w:t>
        </w:r>
        <w:r>
          <w:tab/>
        </w:r>
        <w:r>
          <w:fldChar w:fldCharType="begin"/>
        </w:r>
        <w:r>
          <w:instrText xml:space="preserve"> PAGEREF _Toc14534 \h </w:instrText>
        </w:r>
        <w:r>
          <w:fldChar w:fldCharType="separate"/>
        </w:r>
        <w:r>
          <w:t>37</w:t>
        </w:r>
        <w:r>
          <w:fldChar w:fldCharType="end"/>
        </w:r>
      </w:hyperlink>
    </w:p>
    <w:p>
      <w:pPr>
        <w:pStyle w:val="TOC2"/>
        <w:tabs>
          <w:tab w:val="right" w:leader="dot" w:pos="8306"/>
        </w:tabs>
      </w:pPr>
      <w:hyperlink w:anchor="_Toc28940" w:history="1">
        <w:r>
          <w:rPr>
            <w:rFonts w:ascii="仿宋" w:eastAsia="仿宋" w:hAnsi="仿宋" w:cs="仿宋" w:hint="eastAsia"/>
            <w:lang w:eastAsia="zh-CN"/>
          </w:rPr>
          <w:t>(三)、运营期环境保护</w:t>
        </w:r>
        <w:r>
          <w:tab/>
        </w:r>
        <w:r>
          <w:fldChar w:fldCharType="begin"/>
        </w:r>
        <w:r>
          <w:instrText xml:space="preserve"> PAGEREF _Toc28940 \h </w:instrText>
        </w:r>
        <w:r>
          <w:fldChar w:fldCharType="separate"/>
        </w:r>
        <w:r>
          <w:t>39</w:t>
        </w:r>
        <w:r>
          <w:fldChar w:fldCharType="end"/>
        </w:r>
      </w:hyperlink>
    </w:p>
    <w:p>
      <w:pPr>
        <w:pStyle w:val="TOC2"/>
        <w:tabs>
          <w:tab w:val="right" w:leader="dot" w:pos="8306"/>
        </w:tabs>
      </w:pPr>
      <w:hyperlink w:anchor="_Toc31049" w:history="1">
        <w:r>
          <w:rPr>
            <w:rFonts w:ascii="仿宋" w:eastAsia="仿宋" w:hAnsi="仿宋" w:cs="仿宋" w:hint="eastAsia"/>
            <w:lang w:eastAsia="zh-CN"/>
          </w:rPr>
          <w:t>(四)、汽车电子产品项目建设对区域经济的影响</w:t>
        </w:r>
        <w:r>
          <w:tab/>
        </w:r>
        <w:r>
          <w:fldChar w:fldCharType="begin"/>
        </w:r>
        <w:r>
          <w:instrText xml:space="preserve"> PAGEREF _Toc31049 \h </w:instrText>
        </w:r>
        <w:r>
          <w:fldChar w:fldCharType="separate"/>
        </w:r>
        <w:r>
          <w:t>40</w:t>
        </w:r>
        <w:r>
          <w:fldChar w:fldCharType="end"/>
        </w:r>
      </w:hyperlink>
    </w:p>
    <w:p>
      <w:pPr>
        <w:pStyle w:val="TOC2"/>
        <w:tabs>
          <w:tab w:val="right" w:leader="dot" w:pos="8306"/>
        </w:tabs>
      </w:pPr>
      <w:hyperlink w:anchor="_Toc14746" w:history="1">
        <w:r>
          <w:rPr>
            <w:rFonts w:ascii="仿宋" w:eastAsia="仿宋" w:hAnsi="仿宋" w:cs="仿宋" w:hint="eastAsia"/>
            <w:lang w:eastAsia="zh-CN"/>
          </w:rPr>
          <w:t>(五)、废弃物处理</w:t>
        </w:r>
        <w:r>
          <w:tab/>
        </w:r>
        <w:r>
          <w:fldChar w:fldCharType="begin"/>
        </w:r>
        <w:r>
          <w:instrText xml:space="preserve"> PAGEREF _Toc14746 \h </w:instrText>
        </w:r>
        <w:r>
          <w:fldChar w:fldCharType="separate"/>
        </w:r>
        <w:r>
          <w:t>42</w:t>
        </w:r>
        <w:r>
          <w:fldChar w:fldCharType="end"/>
        </w:r>
      </w:hyperlink>
    </w:p>
    <w:p>
      <w:pPr>
        <w:pStyle w:val="TOC2"/>
        <w:tabs>
          <w:tab w:val="right" w:leader="dot" w:pos="8306"/>
        </w:tabs>
      </w:pPr>
      <w:hyperlink w:anchor="_Toc26878" w:history="1">
        <w:r>
          <w:rPr>
            <w:rFonts w:ascii="仿宋" w:eastAsia="仿宋" w:hAnsi="仿宋" w:cs="仿宋" w:hint="eastAsia"/>
            <w:lang w:eastAsia="zh-CN"/>
          </w:rPr>
          <w:t>(六)、特殊环境影响分析</w:t>
        </w:r>
        <w:r>
          <w:tab/>
        </w:r>
        <w:r>
          <w:fldChar w:fldCharType="begin"/>
        </w:r>
        <w:r>
          <w:instrText xml:space="preserve"> PAGEREF _Toc26878 \h </w:instrText>
        </w:r>
        <w:r>
          <w:fldChar w:fldCharType="separate"/>
        </w:r>
        <w:r>
          <w:t>43</w:t>
        </w:r>
        <w:r>
          <w:fldChar w:fldCharType="end"/>
        </w:r>
      </w:hyperlink>
    </w:p>
    <w:p>
      <w:pPr>
        <w:pStyle w:val="TOC2"/>
        <w:tabs>
          <w:tab w:val="right" w:leader="dot" w:pos="8306"/>
        </w:tabs>
      </w:pPr>
      <w:hyperlink w:anchor="_Toc22393" w:history="1">
        <w:r>
          <w:rPr>
            <w:rFonts w:ascii="仿宋" w:eastAsia="仿宋" w:hAnsi="仿宋" w:cs="仿宋" w:hint="eastAsia"/>
            <w:lang w:eastAsia="zh-CN"/>
          </w:rPr>
          <w:t>(七)、清洁生产</w:t>
        </w:r>
        <w:r>
          <w:tab/>
        </w:r>
        <w:r>
          <w:fldChar w:fldCharType="begin"/>
        </w:r>
        <w:r>
          <w:instrText xml:space="preserve"> PAGEREF _Toc22393 \h </w:instrText>
        </w:r>
        <w:r>
          <w:fldChar w:fldCharType="separate"/>
        </w:r>
        <w:r>
          <w:t>44</w:t>
        </w:r>
        <w:r>
          <w:fldChar w:fldCharType="end"/>
        </w:r>
      </w:hyperlink>
    </w:p>
    <w:p>
      <w:pPr>
        <w:pStyle w:val="TOC2"/>
        <w:tabs>
          <w:tab w:val="right" w:leader="dot" w:pos="8306"/>
        </w:tabs>
      </w:pPr>
      <w:hyperlink w:anchor="_Toc27902" w:history="1">
        <w:r>
          <w:rPr>
            <w:rFonts w:ascii="仿宋" w:eastAsia="仿宋" w:hAnsi="仿宋" w:cs="仿宋" w:hint="eastAsia"/>
            <w:lang w:eastAsia="zh-CN"/>
          </w:rPr>
          <w:t>(八)、环境保护综合评价</w:t>
        </w:r>
        <w:r>
          <w:tab/>
        </w:r>
        <w:r>
          <w:fldChar w:fldCharType="begin"/>
        </w:r>
        <w:r>
          <w:instrText xml:space="preserve"> PAGEREF _Toc27902 \h </w:instrText>
        </w:r>
        <w:r>
          <w:fldChar w:fldCharType="separate"/>
        </w:r>
        <w:r>
          <w:t>45</w:t>
        </w:r>
        <w:r>
          <w:fldChar w:fldCharType="end"/>
        </w:r>
      </w:hyperlink>
    </w:p>
    <w:p>
      <w:pPr>
        <w:pStyle w:val="TOC1"/>
        <w:tabs>
          <w:tab w:val="right" w:leader="dot" w:pos="8306"/>
        </w:tabs>
      </w:pPr>
      <w:hyperlink w:anchor="_Toc17601" w:history="1">
        <w:r>
          <w:rPr>
            <w:rFonts w:ascii="仿宋" w:eastAsia="仿宋" w:hAnsi="仿宋" w:cs="仿宋" w:hint="eastAsia"/>
            <w:lang w:eastAsia="zh-CN"/>
          </w:rPr>
          <w:t>十三、汽车电子产品项目实施保障措施</w:t>
        </w:r>
        <w:r>
          <w:tab/>
        </w:r>
        <w:r>
          <w:fldChar w:fldCharType="begin"/>
        </w:r>
        <w:r>
          <w:instrText xml:space="preserve"> PAGEREF _Toc17601 \h </w:instrText>
        </w:r>
        <w:r>
          <w:fldChar w:fldCharType="separate"/>
        </w:r>
        <w:r>
          <w:t>47</w:t>
        </w:r>
        <w:r>
          <w:fldChar w:fldCharType="end"/>
        </w:r>
      </w:hyperlink>
    </w:p>
    <w:p>
      <w:pPr>
        <w:pStyle w:val="TOC2"/>
        <w:tabs>
          <w:tab w:val="right" w:leader="dot" w:pos="8306"/>
        </w:tabs>
      </w:pPr>
      <w:hyperlink w:anchor="_Toc758" w:history="1">
        <w:r>
          <w:rPr>
            <w:rFonts w:ascii="仿宋" w:eastAsia="仿宋" w:hAnsi="仿宋" w:cs="仿宋" w:hint="eastAsia"/>
            <w:lang w:eastAsia="zh-CN"/>
          </w:rPr>
          <w:t>(一)、汽车电子产品项目实施保障机制</w:t>
        </w:r>
        <w:r>
          <w:tab/>
        </w:r>
        <w:r>
          <w:fldChar w:fldCharType="begin"/>
        </w:r>
        <w:r>
          <w:instrText xml:space="preserve"> PAGEREF _Toc758 \h </w:instrText>
        </w:r>
        <w:r>
          <w:fldChar w:fldCharType="separate"/>
        </w:r>
        <w:r>
          <w:t>47</w:t>
        </w:r>
        <w:r>
          <w:fldChar w:fldCharType="end"/>
        </w:r>
      </w:hyperlink>
    </w:p>
    <w:p>
      <w:pPr>
        <w:pStyle w:val="TOC2"/>
        <w:tabs>
          <w:tab w:val="right" w:leader="dot" w:pos="8306"/>
        </w:tabs>
      </w:pPr>
      <w:hyperlink w:anchor="_Toc3213" w:history="1">
        <w:r>
          <w:rPr>
            <w:rFonts w:ascii="仿宋" w:eastAsia="仿宋" w:hAnsi="仿宋" w:cs="仿宋" w:hint="eastAsia"/>
            <w:lang w:eastAsia="zh-CN"/>
          </w:rPr>
          <w:t>(二)、汽车电子产品项目法律合规要求</w:t>
        </w:r>
        <w:r>
          <w:tab/>
        </w:r>
        <w:r>
          <w:fldChar w:fldCharType="begin"/>
        </w:r>
        <w:r>
          <w:instrText xml:space="preserve"> PAGEREF _Toc3213 \h </w:instrText>
        </w:r>
        <w:r>
          <w:fldChar w:fldCharType="separate"/>
        </w:r>
        <w:r>
          <w:t>50</w:t>
        </w:r>
        <w:r>
          <w:fldChar w:fldCharType="end"/>
        </w:r>
      </w:hyperlink>
    </w:p>
    <w:p>
      <w:pPr>
        <w:pStyle w:val="TOC2"/>
        <w:tabs>
          <w:tab w:val="right" w:leader="dot" w:pos="8306"/>
        </w:tabs>
      </w:pPr>
      <w:hyperlink w:anchor="_Toc9491" w:history="1">
        <w:r>
          <w:rPr>
            <w:rFonts w:ascii="仿宋" w:eastAsia="仿宋" w:hAnsi="仿宋" w:cs="仿宋" w:hint="eastAsia"/>
            <w:lang w:eastAsia="zh-CN"/>
          </w:rPr>
          <w:t>(三)、汽车电子产品项目合同管理与法律事务</w:t>
        </w:r>
        <w:r>
          <w:tab/>
        </w:r>
        <w:r>
          <w:fldChar w:fldCharType="begin"/>
        </w:r>
        <w:r>
          <w:instrText xml:space="preserve"> PAGEREF _Toc9491 \h </w:instrText>
        </w:r>
        <w:r>
          <w:fldChar w:fldCharType="separate"/>
        </w:r>
        <w:r>
          <w:t>55</w:t>
        </w:r>
        <w:r>
          <w:fldChar w:fldCharType="end"/>
        </w:r>
      </w:hyperlink>
    </w:p>
    <w:p>
      <w:pPr>
        <w:pStyle w:val="TOC2"/>
        <w:tabs>
          <w:tab w:val="right" w:leader="dot" w:pos="8306"/>
        </w:tabs>
      </w:pPr>
      <w:hyperlink w:anchor="_Toc30166" w:history="1">
        <w:r>
          <w:rPr>
            <w:rFonts w:ascii="仿宋" w:eastAsia="仿宋" w:hAnsi="仿宋" w:cs="仿宋" w:hint="eastAsia"/>
            <w:lang w:eastAsia="zh-CN"/>
          </w:rPr>
          <w:t>(四)、汽车电子产品项目知识产权保护策略</w:t>
        </w:r>
        <w:r>
          <w:tab/>
        </w:r>
        <w:r>
          <w:fldChar w:fldCharType="begin"/>
        </w:r>
        <w:r>
          <w:instrText xml:space="preserve"> PAGEREF _Toc30166 \h </w:instrText>
        </w:r>
        <w:r>
          <w:fldChar w:fldCharType="separate"/>
        </w:r>
        <w:r>
          <w:t>61</w:t>
        </w:r>
        <w:r>
          <w:fldChar w:fldCharType="end"/>
        </w:r>
      </w:hyperlink>
    </w:p>
    <w:p>
      <w:pPr>
        <w:pStyle w:val="TOC1"/>
        <w:tabs>
          <w:tab w:val="right" w:leader="dot" w:pos="8306"/>
        </w:tabs>
      </w:pPr>
      <w:hyperlink w:anchor="_Toc17915" w:history="1">
        <w:r>
          <w:rPr>
            <w:rFonts w:ascii="仿宋" w:eastAsia="仿宋" w:hAnsi="仿宋" w:cs="仿宋" w:hint="eastAsia"/>
            <w:lang w:eastAsia="zh-CN"/>
          </w:rPr>
          <w:t>十四、供应链管理</w:t>
        </w:r>
        <w:r>
          <w:tab/>
        </w:r>
        <w:r>
          <w:fldChar w:fldCharType="begin"/>
        </w:r>
        <w:r>
          <w:instrText xml:space="preserve"> PAGEREF _Toc17915 \h </w:instrText>
        </w:r>
        <w:r>
          <w:fldChar w:fldCharType="separate"/>
        </w:r>
        <w:r>
          <w:t>63</w:t>
        </w:r>
        <w:r>
          <w:fldChar w:fldCharType="end"/>
        </w:r>
      </w:hyperlink>
    </w:p>
    <w:p>
      <w:pPr>
        <w:pStyle w:val="TOC2"/>
        <w:tabs>
          <w:tab w:val="right" w:leader="dot" w:pos="8306"/>
        </w:tabs>
      </w:pPr>
      <w:hyperlink w:anchor="_Toc6640" w:history="1">
        <w:r>
          <w:rPr>
            <w:rFonts w:ascii="仿宋" w:eastAsia="仿宋" w:hAnsi="仿宋" w:cs="仿宋" w:hint="eastAsia"/>
            <w:lang w:eastAsia="zh-CN"/>
          </w:rPr>
          <w:t>(一)、供应链战略规划</w:t>
        </w:r>
        <w:r>
          <w:tab/>
        </w:r>
        <w:r>
          <w:fldChar w:fldCharType="begin"/>
        </w:r>
        <w:r>
          <w:instrText xml:space="preserve"> PAGEREF _Toc6640 \h </w:instrText>
        </w:r>
        <w:r>
          <w:fldChar w:fldCharType="separate"/>
        </w:r>
        <w:r>
          <w:t>63</w:t>
        </w:r>
        <w:r>
          <w:fldChar w:fldCharType="end"/>
        </w:r>
      </w:hyperlink>
    </w:p>
    <w:p>
      <w:pPr>
        <w:pStyle w:val="TOC2"/>
        <w:tabs>
          <w:tab w:val="right" w:leader="dot" w:pos="8306"/>
        </w:tabs>
      </w:pPr>
      <w:hyperlink w:anchor="_Toc28120" w:history="1">
        <w:r>
          <w:rPr>
            <w:rFonts w:ascii="仿宋" w:eastAsia="仿宋" w:hAnsi="仿宋" w:cs="仿宋" w:hint="eastAsia"/>
            <w:lang w:eastAsia="zh-CN"/>
          </w:rPr>
          <w:t>(二)、供应商选择与合作</w:t>
        </w:r>
        <w:r>
          <w:tab/>
        </w:r>
        <w:r>
          <w:fldChar w:fldCharType="begin"/>
        </w:r>
        <w:r>
          <w:instrText xml:space="preserve"> PAGEREF _Toc28120 \h </w:instrText>
        </w:r>
        <w:r>
          <w:fldChar w:fldCharType="separate"/>
        </w:r>
        <w:r>
          <w:t>65</w:t>
        </w:r>
        <w:r>
          <w:fldChar w:fldCharType="end"/>
        </w:r>
      </w:hyperlink>
    </w:p>
    <w:p>
      <w:pPr>
        <w:pStyle w:val="TOC2"/>
        <w:tabs>
          <w:tab w:val="right" w:leader="dot" w:pos="8306"/>
        </w:tabs>
      </w:pPr>
      <w:hyperlink w:anchor="_Toc27637" w:history="1">
        <w:r>
          <w:rPr>
            <w:rFonts w:ascii="仿宋" w:eastAsia="仿宋" w:hAnsi="仿宋" w:cs="仿宋" w:hint="eastAsia"/>
            <w:lang w:eastAsia="zh-CN"/>
          </w:rPr>
          <w:t>(三)、物流与库存管理</w:t>
        </w:r>
        <w:r>
          <w:tab/>
        </w:r>
        <w:r>
          <w:fldChar w:fldCharType="begin"/>
        </w:r>
        <w:r>
          <w:instrText xml:space="preserve"> PAGEREF _Toc27637 \h </w:instrText>
        </w:r>
        <w:r>
          <w:fldChar w:fldCharType="separate"/>
        </w:r>
        <w:r>
          <w:t>66</w:t>
        </w:r>
        <w:r>
          <w:fldChar w:fldCharType="end"/>
        </w:r>
      </w:hyperlink>
    </w:p>
    <w:p>
      <w:pPr>
        <w:pStyle w:val="TOC1"/>
        <w:tabs>
          <w:tab w:val="right" w:leader="dot" w:pos="8306"/>
        </w:tabs>
      </w:pPr>
      <w:hyperlink w:anchor="_Toc2187" w:history="1">
        <w:r>
          <w:rPr>
            <w:rFonts w:ascii="仿宋" w:eastAsia="仿宋" w:hAnsi="仿宋" w:cs="仿宋" w:hint="eastAsia"/>
            <w:lang w:eastAsia="zh-CN"/>
          </w:rPr>
          <w:t>十五、营销与推广策略</w:t>
        </w:r>
        <w:r>
          <w:tab/>
        </w:r>
        <w:r>
          <w:fldChar w:fldCharType="begin"/>
        </w:r>
        <w:r>
          <w:instrText xml:space="preserve"> PAGEREF _Toc2187 \h </w:instrText>
        </w:r>
        <w:r>
          <w:fldChar w:fldCharType="separate"/>
        </w:r>
        <w:r>
          <w:t>68</w:t>
        </w:r>
        <w:r>
          <w:fldChar w:fldCharType="end"/>
        </w:r>
      </w:hyperlink>
    </w:p>
    <w:p>
      <w:pPr>
        <w:pStyle w:val="TOC2"/>
        <w:tabs>
          <w:tab w:val="right" w:leader="dot" w:pos="8306"/>
        </w:tabs>
      </w:pPr>
      <w:hyperlink w:anchor="_Toc8372" w:history="1">
        <w:r>
          <w:rPr>
            <w:rFonts w:ascii="仿宋" w:eastAsia="仿宋" w:hAnsi="仿宋" w:cs="仿宋" w:hint="eastAsia"/>
            <w:lang w:eastAsia="zh-CN"/>
          </w:rPr>
          <w:t>(一)、产品/服务定位与特点</w:t>
        </w:r>
        <w:r>
          <w:tab/>
        </w:r>
        <w:r>
          <w:fldChar w:fldCharType="begin"/>
        </w:r>
        <w:r>
          <w:instrText xml:space="preserve"> PAGEREF _Toc8372 \h </w:instrText>
        </w:r>
        <w:r>
          <w:fldChar w:fldCharType="separate"/>
        </w:r>
        <w:r>
          <w:t>68</w:t>
        </w:r>
        <w:r>
          <w:fldChar w:fldCharType="end"/>
        </w:r>
      </w:hyperlink>
    </w:p>
    <w:p>
      <w:pPr>
        <w:pStyle w:val="TOC2"/>
        <w:tabs>
          <w:tab w:val="right" w:leader="dot" w:pos="8306"/>
        </w:tabs>
      </w:pPr>
      <w:hyperlink w:anchor="_Toc13934" w:history="1">
        <w:r>
          <w:rPr>
            <w:rFonts w:ascii="仿宋" w:eastAsia="仿宋" w:hAnsi="仿宋" w:cs="仿宋" w:hint="eastAsia"/>
            <w:lang w:eastAsia="zh-CN"/>
          </w:rPr>
          <w:t>(二)、市场定位与竞争分析</w:t>
        </w:r>
        <w:r>
          <w:tab/>
        </w:r>
        <w:r>
          <w:fldChar w:fldCharType="begin"/>
        </w:r>
        <w:r>
          <w:instrText xml:space="preserve"> PAGEREF _Toc13934 \h </w:instrText>
        </w:r>
        <w:r>
          <w:fldChar w:fldCharType="separate"/>
        </w:r>
        <w:r>
          <w:t>69</w:t>
        </w:r>
        <w:r>
          <w:fldChar w:fldCharType="end"/>
        </w:r>
      </w:hyperlink>
    </w:p>
    <w:p>
      <w:pPr>
        <w:pStyle w:val="TOC2"/>
        <w:tabs>
          <w:tab w:val="right" w:leader="dot" w:pos="8306"/>
        </w:tabs>
      </w:pPr>
      <w:hyperlink w:anchor="_Toc8913" w:history="1">
        <w:r>
          <w:rPr>
            <w:rFonts w:ascii="仿宋" w:eastAsia="仿宋" w:hAnsi="仿宋" w:cs="仿宋" w:hint="eastAsia"/>
            <w:lang w:eastAsia="zh-CN"/>
          </w:rPr>
          <w:t>(三)、营销渠道与策略</w:t>
        </w:r>
        <w:r>
          <w:tab/>
        </w:r>
        <w:r>
          <w:fldChar w:fldCharType="begin"/>
        </w:r>
        <w:r>
          <w:instrText xml:space="preserve"> PAGEREF _Toc8913 \h </w:instrText>
        </w:r>
        <w:r>
          <w:fldChar w:fldCharType="separate"/>
        </w:r>
        <w:r>
          <w:t>70</w:t>
        </w:r>
        <w:r>
          <w:fldChar w:fldCharType="end"/>
        </w:r>
      </w:hyperlink>
    </w:p>
    <w:p>
      <w:pPr>
        <w:pStyle w:val="TOC2"/>
        <w:tabs>
          <w:tab w:val="right" w:leader="dot" w:pos="8306"/>
        </w:tabs>
      </w:pPr>
      <w:hyperlink w:anchor="_Toc15455" w:history="1">
        <w:r>
          <w:rPr>
            <w:rFonts w:ascii="仿宋" w:eastAsia="仿宋" w:hAnsi="仿宋" w:cs="仿宋" w:hint="eastAsia"/>
            <w:lang w:eastAsia="zh-CN"/>
          </w:rPr>
          <w:t>(四)、推广与宣传活动</w:t>
        </w:r>
        <w:r>
          <w:tab/>
        </w:r>
        <w:r>
          <w:fldChar w:fldCharType="begin"/>
        </w:r>
        <w:r>
          <w:instrText xml:space="preserve"> PAGEREF _Toc15455 \h </w:instrText>
        </w:r>
        <w:r>
          <w:fldChar w:fldCharType="separate"/>
        </w:r>
        <w:r>
          <w:t>71</w:t>
        </w:r>
        <w:r>
          <w:fldChar w:fldCharType="end"/>
        </w:r>
      </w:hyperlink>
    </w:p>
    <w:p>
      <w:pPr>
        <w:pStyle w:val="TOC1"/>
        <w:tabs>
          <w:tab w:val="right" w:leader="dot" w:pos="8306"/>
        </w:tabs>
      </w:pPr>
      <w:hyperlink w:anchor="_Toc23874" w:history="1">
        <w:r>
          <w:rPr>
            <w:rFonts w:ascii="仿宋" w:eastAsia="仿宋" w:hAnsi="仿宋" w:cs="仿宋" w:hint="eastAsia"/>
            <w:lang w:eastAsia="zh-CN"/>
          </w:rPr>
          <w:t>十六、汽车电子产品项目实施时间节点</w:t>
        </w:r>
        <w:r>
          <w:tab/>
        </w:r>
        <w:r>
          <w:fldChar w:fldCharType="begin"/>
        </w:r>
        <w:r>
          <w:instrText xml:space="preserve"> PAGEREF _Toc23874 \h </w:instrText>
        </w:r>
        <w:r>
          <w:fldChar w:fldCharType="separate"/>
        </w:r>
        <w:r>
          <w:t>77</w:t>
        </w:r>
        <w:r>
          <w:fldChar w:fldCharType="end"/>
        </w:r>
      </w:hyperlink>
    </w:p>
    <w:p>
      <w:pPr>
        <w:pStyle w:val="TOC2"/>
        <w:tabs>
          <w:tab w:val="right" w:leader="dot" w:pos="8306"/>
        </w:tabs>
      </w:pPr>
      <w:hyperlink w:anchor="_Toc21733" w:history="1">
        <w:r>
          <w:rPr>
            <w:rFonts w:ascii="仿宋" w:eastAsia="仿宋" w:hAnsi="仿宋" w:cs="仿宋" w:hint="eastAsia"/>
            <w:lang w:eastAsia="zh-CN"/>
          </w:rPr>
          <w:t>(一)、汽车电子产品项目启动阶段时间节点</w:t>
        </w:r>
        <w:r>
          <w:tab/>
        </w:r>
        <w:r>
          <w:fldChar w:fldCharType="begin"/>
        </w:r>
        <w:r>
          <w:instrText xml:space="preserve"> PAGEREF _Toc21733 \h </w:instrText>
        </w:r>
        <w:r>
          <w:fldChar w:fldCharType="separate"/>
        </w:r>
        <w:r>
          <w:t>77</w:t>
        </w:r>
        <w:r>
          <w:fldChar w:fldCharType="end"/>
        </w:r>
      </w:hyperlink>
    </w:p>
    <w:p>
      <w:pPr>
        <w:pStyle w:val="TOC2"/>
        <w:tabs>
          <w:tab w:val="right" w:leader="dot" w:pos="8306"/>
        </w:tabs>
      </w:pPr>
      <w:hyperlink w:anchor="_Toc13897" w:history="1">
        <w:r>
          <w:rPr>
            <w:rFonts w:ascii="仿宋" w:eastAsia="仿宋" w:hAnsi="仿宋" w:cs="仿宋" w:hint="eastAsia"/>
            <w:lang w:eastAsia="zh-CN"/>
          </w:rPr>
          <w:t>(二)、汽车电子产品项目执行阶段时间节点</w:t>
        </w:r>
        <w:r>
          <w:tab/>
        </w:r>
        <w:r>
          <w:fldChar w:fldCharType="begin"/>
        </w:r>
        <w:r>
          <w:instrText xml:space="preserve"> PAGEREF _Toc13897 \h </w:instrText>
        </w:r>
        <w:r>
          <w:fldChar w:fldCharType="separate"/>
        </w:r>
        <w:r>
          <w:t>78</w:t>
        </w:r>
        <w:r>
          <w:fldChar w:fldCharType="end"/>
        </w:r>
      </w:hyperlink>
    </w:p>
    <w:p>
      <w:pPr>
        <w:pStyle w:val="TOC2"/>
        <w:tabs>
          <w:tab w:val="right" w:leader="dot" w:pos="8306"/>
        </w:tabs>
      </w:pPr>
      <w:hyperlink w:anchor="_Toc29609" w:history="1">
        <w:r>
          <w:rPr>
            <w:rFonts w:ascii="仿宋" w:eastAsia="仿宋" w:hAnsi="仿宋" w:cs="仿宋" w:hint="eastAsia"/>
            <w:lang w:eastAsia="zh-CN"/>
          </w:rPr>
          <w:t>(三)、汽车电子产品项目完成阶段时间节点</w:t>
        </w:r>
        <w:r>
          <w:tab/>
        </w:r>
        <w:r>
          <w:fldChar w:fldCharType="begin"/>
        </w:r>
        <w:r>
          <w:instrText xml:space="preserve"> PAGEREF _Toc29609 \h </w:instrText>
        </w:r>
        <w:r>
          <w:fldChar w:fldCharType="separate"/>
        </w:r>
        <w:r>
          <w:t>79</w:t>
        </w:r>
        <w:r>
          <w:fldChar w:fldCharType="end"/>
        </w:r>
      </w:hyperlink>
    </w:p>
    <w:p>
      <w:pPr>
        <w:pStyle w:val="TOC1"/>
        <w:tabs>
          <w:tab w:val="right" w:leader="dot" w:pos="8306"/>
        </w:tabs>
      </w:pPr>
      <w:hyperlink w:anchor="_Toc10132" w:history="1">
        <w:r>
          <w:rPr>
            <w:rFonts w:ascii="仿宋" w:eastAsia="仿宋" w:hAnsi="仿宋" w:cs="仿宋" w:hint="eastAsia"/>
            <w:lang w:eastAsia="zh-CN"/>
          </w:rPr>
          <w:t>十七、汽车电子产品项目变更管理</w:t>
        </w:r>
        <w:r>
          <w:tab/>
        </w:r>
        <w:r>
          <w:fldChar w:fldCharType="begin"/>
        </w:r>
        <w:r>
          <w:instrText xml:space="preserve"> PAGEREF _Toc10132 \h </w:instrText>
        </w:r>
        <w:r>
          <w:fldChar w:fldCharType="separate"/>
        </w:r>
        <w:r>
          <w:t>80</w:t>
        </w:r>
        <w:r>
          <w:fldChar w:fldCharType="end"/>
        </w:r>
      </w:hyperlink>
    </w:p>
    <w:p>
      <w:pPr>
        <w:pStyle w:val="TOC2"/>
        <w:tabs>
          <w:tab w:val="right" w:leader="dot" w:pos="8306"/>
        </w:tabs>
      </w:pPr>
      <w:hyperlink w:anchor="_Toc21921" w:history="1">
        <w:r>
          <w:rPr>
            <w:rFonts w:ascii="仿宋" w:eastAsia="仿宋" w:hAnsi="仿宋" w:cs="仿宋" w:hint="eastAsia"/>
            <w:lang w:eastAsia="zh-CN"/>
          </w:rPr>
          <w:t>(一)、变更申请与评估</w:t>
        </w:r>
        <w:r>
          <w:tab/>
        </w:r>
        <w:r>
          <w:fldChar w:fldCharType="begin"/>
        </w:r>
        <w:r>
          <w:instrText xml:space="preserve"> PAGEREF _Toc21921 \h </w:instrText>
        </w:r>
        <w:r>
          <w:fldChar w:fldCharType="separate"/>
        </w:r>
        <w:r>
          <w:t>80</w:t>
        </w:r>
        <w:r>
          <w:fldChar w:fldCharType="end"/>
        </w:r>
      </w:hyperlink>
    </w:p>
    <w:p>
      <w:pPr>
        <w:pStyle w:val="TOC2"/>
        <w:tabs>
          <w:tab w:val="right" w:leader="dot" w:pos="8306"/>
        </w:tabs>
      </w:pPr>
      <w:hyperlink w:anchor="_Toc1084" w:history="1">
        <w:r>
          <w:rPr>
            <w:rFonts w:ascii="仿宋" w:eastAsia="仿宋" w:hAnsi="仿宋" w:cs="仿宋" w:hint="eastAsia"/>
            <w:lang w:eastAsia="zh-CN"/>
          </w:rPr>
          <w:t>(二)、变更实施与控制</w:t>
        </w:r>
        <w:r>
          <w:tab/>
        </w:r>
        <w:r>
          <w:fldChar w:fldCharType="begin"/>
        </w:r>
        <w:r>
          <w:instrText xml:space="preserve"> PAGEREF _Toc1084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1"/>
      <w:r>
        <w:rPr>
          <w:rFonts w:ascii="仿宋" w:eastAsia="仿宋" w:hAnsi="仿宋" w:cs="仿宋" w:hint="eastAsia"/>
          <w:sz w:val="28"/>
          <w:lang w:eastAsia="zh-CN"/>
        </w:rPr>
        <w:t>一、汽车电子产品项目土建工程</w:t>
      </w:r>
      <w:bookmarkEnd w:id="2"/>
    </w:p>
    <w:p>
      <w:pPr>
        <w:pStyle w:val="Heading2"/>
        <w:rPr>
          <w:rFonts w:ascii="仿宋" w:eastAsia="仿宋" w:hAnsi="仿宋" w:cs="仿宋" w:hint="eastAsia"/>
          <w:lang w:eastAsia="zh-CN"/>
        </w:rPr>
      </w:pPr>
      <w:bookmarkStart w:id="3" w:name="_Toc303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在汽车电子产品项目的建筑工程设计中，我们将秉承一系列重要的设计原则，以确保汽车电子产品项目建筑在功能、美观、可持续性等方面达到最佳效果。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首要原则是确保建筑的功能性得到最大化的发挥。我们将充分理解汽车电子产品项目的实际需求，合理布局各个功能区域，保证建筑在满足业务需求的同时，提供高效的工作环境。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在建筑设计中，我们将综合考虑建设和运营成本。通过精细的经济效益分析，确保设计方案在高效利用资源的同时，对汽车电子产品项目的长期盈利能力有积极的贡献。</w:t>
      </w:r>
    </w:p>
    <w:p>
      <w:pPr>
        <w:pStyle w:val="Heading2"/>
        <w:ind w:firstLine="560" w:firstLineChars="200"/>
        <w:rPr>
          <w:rFonts w:ascii="仿宋" w:eastAsia="仿宋" w:hAnsi="仿宋" w:cs="仿宋" w:hint="eastAsia"/>
          <w:sz w:val="28"/>
          <w:lang w:eastAsia="zh-CN"/>
        </w:rPr>
      </w:pPr>
      <w:bookmarkStart w:id="4" w:name="_Toc107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子产品项目的土建工程设计中，我们将精准设定设计年限，结合汽车电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电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电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电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电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8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本期工程汽车电子产品项目预计总建筑面积XXX平方米，其中：计容建筑面积XXX平方米，计划建筑工程投资XX万元，占汽车电子产品项目总投资的XX%。</w:t>
      </w:r>
    </w:p>
    <w:p>
      <w:pPr>
        <w:pStyle w:val="Heading1"/>
        <w:ind w:firstLine="560" w:firstLineChars="200"/>
        <w:rPr>
          <w:rFonts w:ascii="仿宋" w:eastAsia="仿宋" w:hAnsi="仿宋" w:cs="仿宋" w:hint="eastAsia"/>
          <w:sz w:val="28"/>
          <w:lang w:eastAsia="zh-CN"/>
        </w:rPr>
      </w:pPr>
      <w:bookmarkStart w:id="7" w:name="_Toc26603"/>
      <w:r>
        <w:rPr>
          <w:rFonts w:ascii="仿宋" w:eastAsia="仿宋" w:hAnsi="仿宋" w:cs="仿宋" w:hint="eastAsia"/>
          <w:sz w:val="28"/>
          <w:lang w:eastAsia="zh-CN"/>
        </w:rPr>
        <w:t>二、汽车电子产品项目绩效评估</w:t>
      </w:r>
      <w:bookmarkEnd w:id="7"/>
    </w:p>
    <w:p>
      <w:pPr>
        <w:pStyle w:val="Heading2"/>
        <w:rPr>
          <w:rFonts w:ascii="仿宋" w:eastAsia="仿宋" w:hAnsi="仿宋" w:cs="仿宋" w:hint="eastAsia"/>
          <w:lang w:eastAsia="zh-CN"/>
        </w:rPr>
      </w:pPr>
      <w:bookmarkStart w:id="8" w:name="_Toc471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子产品项目中，我们设计了一套全面的绩效评估指标，以确保汽车电子产品项目的可控和成功交付。这些指标跨足汽车电子产品项目目标、成本、进度和质量等多个维度，为我们提供了全面洞察汽车电子产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目标达成率是我们关注的首要指标。我们设定了明确的目标，并通过定期监测和评估，迅速发现并应对潜在的目标偏差。这为汽车电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成本绩效是另一个核心关注点。通过实际成本与预算成本的对比分析，我们深入了解成本差异的原因，及时调整资源分配，保持汽车电子产品项目在经济效益方面的合理水平。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进度作为关键的绩效指标之一，得到了精心的关注。我们制定了详细的汽车电子产品项目进度计划，并设立了进度符合度指标，确保实际进度与计划进度保持一致。这使我们能够快速发现和解决潜在的进度问题，保持汽车电子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电子产品项目绩效的不可或缺的一环。我们引入了一系列的质量标准和客户满意度指标，以确保汽车电子产品项目交付的成果在质量上达到或超越预期水平。通过持续监测这些指标，我们努力提升汽车电子产品项目整体质量水平，为汽车电子产品项目的成功交付提供有力保障。通过这些科学且全面的绩效评估，我们能够更好地引导汽车电子产品项目的持续改进，确保汽车电子产品项目目标的顺利达成。</w:t>
      </w:r>
    </w:p>
    <w:p>
      <w:pPr>
        <w:pStyle w:val="Heading2"/>
        <w:ind w:firstLine="560" w:firstLineChars="200"/>
        <w:rPr>
          <w:rFonts w:ascii="仿宋" w:eastAsia="仿宋" w:hAnsi="仿宋" w:cs="仿宋" w:hint="eastAsia"/>
          <w:sz w:val="28"/>
          <w:lang w:eastAsia="zh-CN"/>
        </w:rPr>
      </w:pPr>
      <w:bookmarkStart w:id="9" w:name="_Toc1652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绩效评估是汽车电子产品项目中的关键环节，为确保汽车电子产品项目达到预期目标，我们采用了多层次、多维度的绩效评估方法。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电子产品项目的战略目标对齐，确保每个决策和行动都与汽车电子产品项目整体目标保持一致。团队会定期召开战略对齐会议，审视当前工作与汽车电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电子产品项目进度、质量、成本和风险等方面。这些指标通过数据收集和分析，为汽车电子产品项目管理团队提供了客观的评估依据。例如，我们通过汽车电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绩效评估不仅仅停留在汽车电子产品项目内部，还考虑了汽车电子产品项目对外部环境的影响。我们定期进行干系人满意度调查，以了解各利益相关方对汽车电子产品项目的期望和满意度，并及时做出调整。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这种多层次、多角度的绩效评估方法，使得我们能够全面了解汽车电子产品项目的运行状态，及时做出调整，确保汽车电子产品项目在不断变化的环境中保持稳健前行。</w:t>
      </w:r>
    </w:p>
    <w:p>
      <w:pPr>
        <w:pStyle w:val="Heading2"/>
        <w:ind w:firstLine="560" w:firstLineChars="200"/>
        <w:rPr>
          <w:rFonts w:ascii="仿宋" w:eastAsia="仿宋" w:hAnsi="仿宋" w:cs="仿宋" w:hint="eastAsia"/>
          <w:sz w:val="28"/>
          <w:lang w:eastAsia="zh-CN"/>
        </w:rPr>
      </w:pPr>
      <w:bookmarkStart w:id="10" w:name="_Toc3144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为了确保汽车电子产品项目的有效管理和不断优化，我们采用了精心设计的绩效评估周期。这个周期旨在实现灵活、实时和全面的评估，以适应汽车电子产品项目执行中的各种挑战。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电子产品项目的不同需求，分为短期、中期和长期。短期评估关注每个迭代或工作周期，以及时发现和解决当前任务中的问题。中期评估涵盖几个迭代，深入了解整体汽车电子产品项目的趋势和性能。长期评估则着眼于整个汽车电子产品项目阶段，确保汽车电子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电子产品项目管理工具和协作平台，团队成员能够随时更新和分享汽车电子产品项目数据。这种实时性的反馈机制使我们能够及时察觉潜在问题，快速调整，保持汽车电子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电子产品项目的决策制定密不可分。每个周期的汽车电子产品项目回顾会议成为集体总结经验、识别问题深层次原因并找到创新解决方案的平台。这种定期的反思与调整机制使汽车电子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1893"/>
      <w:r>
        <w:rPr>
          <w:rFonts w:ascii="仿宋" w:eastAsia="仿宋" w:hAnsi="仿宋" w:cs="仿宋" w:hint="eastAsia"/>
          <w:sz w:val="28"/>
          <w:lang w:eastAsia="zh-CN"/>
        </w:rPr>
        <w:t>三、汽车电子产品项目选址可行性分析</w:t>
      </w:r>
      <w:bookmarkEnd w:id="11"/>
    </w:p>
    <w:p>
      <w:pPr>
        <w:pStyle w:val="Heading2"/>
        <w:rPr>
          <w:rFonts w:ascii="仿宋" w:eastAsia="仿宋" w:hAnsi="仿宋" w:cs="仿宋" w:hint="eastAsia"/>
          <w:lang w:eastAsia="zh-CN"/>
        </w:rPr>
      </w:pPr>
      <w:bookmarkStart w:id="12" w:name="_Toc24989"/>
      <w:r>
        <w:rPr>
          <w:rFonts w:ascii="仿宋" w:eastAsia="仿宋" w:hAnsi="仿宋" w:cs="仿宋" w:hint="eastAsia"/>
          <w:lang w:eastAsia="zh-CN"/>
        </w:rPr>
        <w:t>(一)、汽车电子产品项目选址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该汽车电子产品项目选址位于XX省XX市XX区XXX街道</w:t>
      </w:r>
    </w:p>
    <w:p>
      <w:pPr>
        <w:pStyle w:val="Heading2"/>
        <w:ind w:firstLine="560" w:firstLineChars="200"/>
        <w:rPr>
          <w:rFonts w:ascii="仿宋" w:eastAsia="仿宋" w:hAnsi="仿宋" w:cs="仿宋" w:hint="eastAsia"/>
          <w:sz w:val="28"/>
          <w:lang w:eastAsia="zh-CN"/>
        </w:rPr>
      </w:pPr>
      <w:bookmarkStart w:id="13" w:name="_Toc3228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汽车电子产品项目的征地面积将根据汽车电子产品项目的实际规模和需求进行精确规划。具体面积XXX平方米，旨在确保汽车电子产品项目不仅能够满足当前的发展需求，还能够预留空间以适应未来的扩展。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净用地面积是在征地面积基础上去除不可利用面积后的实际可开发用地。具体面积XXX平方米，考虑到环保、交通、安全等多方面因素，以确保汽车电子产品项目在整体利用效率上达到最优。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汽车电子产品项目计划建设的建筑总规模具体面积XXX平方米。这一规模的确定综合考虑了汽车电子产品项目的性质、规模，以及城市规划的相关要求，确保建筑布局与周边环境协调一致。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绿地率是汽车电子产品项目用地中被规划为绿地的比例。具体面积XXX平方米，旨在通过合理规划绿地，改善汽车电子产品项目周边环境，提升居民生活质量，并符合城市整体绿化规划。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容积率是用地上可以建设的建筑总体积与用地面积之比。具体面积XXX，通过合理的容积率规划，确保汽车电子产品项目建筑规模与周边环境和谐共生。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电子产品项目选址与当地城市规划相一致，具体面积XXX平方米。通过与城市规划部门深入沟通，确保汽车电子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电子产品项目选址符合当地产业政策，具体面积XXX平方米。这包括汽车电子产品项目对当地经济的促进作用，以及对相关产业的带动效应，确保汽车电子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用地总体要求必须符合环保和可持续发展的原则，具体面积XXX平方米。通过采用绿色建筑设计、节能减排等措施，确保汽车电子产品项目在建设和运营过程中对环境的影响最小化，达到可持续发展的要求。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确保汽车电子产品项目选址具备必要的公共设施配套，具体面积XXX平方米。这包括交通便利性、教育、医疗等基础设施，以提高居民生活品质，使得汽车电子产品项目选址更具吸引力。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考虑用地总体要求对当地社会稳定性的影响，具体面积XXX平方米。通过深入了解当地社区反馈，确保汽车电子产品项目的选址和建设过程对当地社会和谐稳定产生积极作用。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电子产品项目选址不仅符合法规和规划，还在实际操作中具有可行性。这一全面规划将为汽车电子产品项目的成功实施提供坚实的基础，确保汽车电子产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630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子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电子产品项目的设备规划和空间设计中，我们将采取灵活设备布局的措施。设备布局将根据实际需求进行灵活设计，避免不必要的浪费。通过合理规划设备摆放位置，我们将提高设备的利用率，减少设备间距，以确保汽车电子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汽车电子产品项目内部引入共享设施的概念，例如共享会议室、办公区等。通过这种方式，我们可以减少对资源的重复建设，提高资源共享效率，从而减小汽车电子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5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电子产品项目的总图布置中，我们将不同功能区域进行明确的规划，以最大程度满足汽车电子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66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电子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电子产品项目对环境的影响是综合评价的重要因素之一。我们将详细考虑选址周边的自然环境、生态保护区、水源地等情况，确保汽车电子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对选址的评价还需充分考虑当地政府的产业政策和法规。我们将详细了解汽车电子产品项目所在地的相关政策，确保汽车电子产品项目的规划和运营与当地法规相符，降低不必要的法律风险。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考虑到社会稳定性对企业运营的重要性，我们将评估选址地区的社会安全情况、劳工关系、社区反馈等方面，以确保汽车电子产品项目的建设和运营不会受到社会稳定性的负面影响。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最后，我们将综合考虑用地成本，包括土地购置费用、土地开发成本等。通过对用地成本的详细评估，我们能够做出更为精确的经济效益分析，为汽车电子产品项目的投资决策提供有力支持。</w:t>
      </w:r>
    </w:p>
    <w:p>
      <w:pPr>
        <w:pStyle w:val="Heading1"/>
        <w:ind w:firstLine="560" w:firstLineChars="200"/>
        <w:rPr>
          <w:rFonts w:ascii="仿宋" w:eastAsia="仿宋" w:hAnsi="仿宋" w:cs="仿宋" w:hint="eastAsia"/>
          <w:sz w:val="28"/>
          <w:lang w:eastAsia="zh-CN"/>
        </w:rPr>
      </w:pPr>
      <w:bookmarkStart w:id="17" w:name="_Toc20697"/>
      <w:r>
        <w:rPr>
          <w:rFonts w:ascii="仿宋" w:eastAsia="仿宋" w:hAnsi="仿宋" w:cs="仿宋" w:hint="eastAsia"/>
          <w:sz w:val="28"/>
          <w:lang w:eastAsia="zh-CN"/>
        </w:rPr>
        <w:t>四、汽车电子产品项目可持续发展</w:t>
      </w:r>
      <w:bookmarkEnd w:id="17"/>
    </w:p>
    <w:p>
      <w:pPr>
        <w:pStyle w:val="Heading2"/>
        <w:rPr>
          <w:rFonts w:ascii="仿宋" w:eastAsia="仿宋" w:hAnsi="仿宋" w:cs="仿宋" w:hint="eastAsia"/>
          <w:lang w:eastAsia="zh-CN"/>
        </w:rPr>
      </w:pPr>
      <w:bookmarkStart w:id="18" w:name="_Toc283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电子产品项目中，汽车电子产品项目团队着眼于未来，明确了可持续发展的战略方向。制定的具体可持续发展目标包括降低资源使用、采用环保技术、最大化社会效益等。这一步骤不仅有助于汽车电子产品项目在环保和社会责任方面达到最高标准，也为未来提供了明确的指引，确保汽车电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可持续实践的融入汽车电子产品项目管理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电子产品项目管理周期。从汽车电子产品项目规划开始，汽车电子产品项目团队就考虑了环境和社会的因素。在执行阶段，汽车电子产品项目团队积极推动绿色技术的应用，优化资源利用。此外，关注员工的社会责任，通过培训和沟通活动提高员工对可持续发展的认知，使他们能够在日常工作中践行可持续实践。这些举措不仅为汽车电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66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扎根于汽车电子产品项目的可持续发展理念，我们深信环保与社会责任是汽车电子产品项目成功的关键支柱。在汽车电子产品项目的每一步，我们都致力于通过创新和实践，履行对环境和社会的坚定责任。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团队通过引入先进的环保技术、建立高效的废物处理系统以及推动能源节约措施，积极履行环保责任。定期的环保监测和评估确保汽车电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电子产品项目不仅致力于自身可持续发展，还注重对社会的回馈。通过支持社区汽车电子产品项目、参与慈善事业、提供培训机会等方式，汽车电子产品项目积极履行社会责任。与当地社区建立积极互动，关注员工的工作与生活平衡，以及员工的身心健康，是汽车电子产品项目在社会责任层面的关键举措。这样的实践不仅增强了汽车电子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893"/>
      <w:r>
        <w:rPr>
          <w:rFonts w:ascii="仿宋" w:eastAsia="仿宋" w:hAnsi="仿宋" w:cs="仿宋" w:hint="eastAsia"/>
          <w:sz w:val="28"/>
          <w:lang w:eastAsia="zh-CN"/>
        </w:rPr>
        <w:t>五、汽车电子产品项目建设单位说明</w:t>
      </w:r>
      <w:bookmarkEnd w:id="20"/>
    </w:p>
    <w:p>
      <w:pPr>
        <w:pStyle w:val="Heading2"/>
        <w:rPr>
          <w:rFonts w:ascii="仿宋" w:eastAsia="仿宋" w:hAnsi="仿宋" w:cs="仿宋" w:hint="eastAsia"/>
          <w:lang w:eastAsia="zh-CN"/>
        </w:rPr>
      </w:pPr>
      <w:bookmarkStart w:id="21" w:name="_Toc15284"/>
      <w:r>
        <w:rPr>
          <w:rFonts w:ascii="仿宋" w:eastAsia="仿宋" w:hAnsi="仿宋" w:cs="仿宋" w:hint="eastAsia"/>
          <w:lang w:eastAsia="zh-CN"/>
        </w:rPr>
        <w:t>(一)、汽车电子产品项目承办单位基本情况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https://d.book118.com/055343140311011102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汽车电子产品项目规划设计纲要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E19E3"/>
    <w:rsid w:val="358E1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43140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2024-02-02T11:03:00Z</dcterms:created>
  <dcterms:modified xsi:type="dcterms:W3CDTF">2024-02-02T11:03:50Z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CE4E416286444A19A50F918297B30370_11</vt:lpwstr>
  </property>
  <property fmtid="{D5CDD505-2E9C-101B-9397-08002B2CF9AE}" pid="3" name="KSOProductBuildVer">
    <vt:lpwstr>2052-12.1.0.16250</vt:lpwstr>
  </property>
</Properties>
</file>