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煤炭项目规划设计方案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43" w:history="1">
        <w:r>
          <w:rPr>
            <w:rFonts w:ascii="仿宋" w:eastAsia="仿宋" w:hAnsi="仿宋" w:cs="仿宋" w:hint="eastAsia"/>
            <w:lang w:eastAsia="zh-CN"/>
          </w:rPr>
          <w:t>序言</w:t>
        </w:r>
        <w:r>
          <w:tab/>
        </w:r>
        <w:r>
          <w:fldChar w:fldCharType="begin"/>
        </w:r>
        <w:r>
          <w:instrText xml:space="preserve"> PAGEREF _Toc17043 \h </w:instrText>
        </w:r>
        <w:r>
          <w:fldChar w:fldCharType="separate"/>
        </w:r>
        <w:r>
          <w:t>3</w:t>
        </w:r>
        <w:r>
          <w:fldChar w:fldCharType="end"/>
        </w:r>
      </w:hyperlink>
    </w:p>
    <w:p>
      <w:pPr>
        <w:pStyle w:val="TOC1"/>
        <w:tabs>
          <w:tab w:val="right" w:leader="dot" w:pos="8306"/>
        </w:tabs>
      </w:pPr>
      <w:hyperlink w:anchor="_Toc16642" w:history="1">
        <w:r>
          <w:rPr>
            <w:rFonts w:ascii="仿宋" w:eastAsia="仿宋" w:hAnsi="仿宋" w:cs="仿宋" w:hint="eastAsia"/>
            <w:lang w:eastAsia="zh-CN"/>
          </w:rPr>
          <w:t>一、煤炭项目选址可行性分析</w:t>
        </w:r>
        <w:r>
          <w:tab/>
        </w:r>
        <w:r>
          <w:fldChar w:fldCharType="begin"/>
        </w:r>
        <w:r>
          <w:instrText xml:space="preserve"> PAGEREF _Toc16642 \h </w:instrText>
        </w:r>
        <w:r>
          <w:fldChar w:fldCharType="separate"/>
        </w:r>
        <w:r>
          <w:t>3</w:t>
        </w:r>
        <w:r>
          <w:fldChar w:fldCharType="end"/>
        </w:r>
      </w:hyperlink>
    </w:p>
    <w:p>
      <w:pPr>
        <w:pStyle w:val="TOC2"/>
        <w:tabs>
          <w:tab w:val="right" w:leader="dot" w:pos="8306"/>
        </w:tabs>
      </w:pPr>
      <w:hyperlink w:anchor="_Toc22659" w:history="1">
        <w:r>
          <w:rPr>
            <w:rFonts w:ascii="仿宋" w:eastAsia="仿宋" w:hAnsi="仿宋" w:cs="仿宋" w:hint="eastAsia"/>
            <w:lang w:eastAsia="zh-CN"/>
          </w:rPr>
          <w:t>(一)、煤炭项目选址</w:t>
        </w:r>
        <w:r>
          <w:tab/>
        </w:r>
        <w:r>
          <w:fldChar w:fldCharType="begin"/>
        </w:r>
        <w:r>
          <w:instrText xml:space="preserve"> PAGEREF _Toc22659 \h </w:instrText>
        </w:r>
        <w:r>
          <w:fldChar w:fldCharType="separate"/>
        </w:r>
        <w:r>
          <w:t>3</w:t>
        </w:r>
        <w:r>
          <w:fldChar w:fldCharType="end"/>
        </w:r>
      </w:hyperlink>
    </w:p>
    <w:p>
      <w:pPr>
        <w:pStyle w:val="TOC2"/>
        <w:tabs>
          <w:tab w:val="right" w:leader="dot" w:pos="8306"/>
        </w:tabs>
      </w:pPr>
      <w:hyperlink w:anchor="_Toc10504" w:history="1">
        <w:r>
          <w:rPr>
            <w:rFonts w:ascii="仿宋" w:eastAsia="仿宋" w:hAnsi="仿宋" w:cs="仿宋" w:hint="eastAsia"/>
            <w:lang w:eastAsia="zh-CN"/>
          </w:rPr>
          <w:t>(二)、用地控制指标</w:t>
        </w:r>
        <w:r>
          <w:tab/>
        </w:r>
        <w:r>
          <w:fldChar w:fldCharType="begin"/>
        </w:r>
        <w:r>
          <w:instrText xml:space="preserve"> PAGEREF _Toc10504 \h </w:instrText>
        </w:r>
        <w:r>
          <w:fldChar w:fldCharType="separate"/>
        </w:r>
        <w:r>
          <w:t>3</w:t>
        </w:r>
        <w:r>
          <w:fldChar w:fldCharType="end"/>
        </w:r>
      </w:hyperlink>
    </w:p>
    <w:p>
      <w:pPr>
        <w:pStyle w:val="TOC2"/>
        <w:tabs>
          <w:tab w:val="right" w:leader="dot" w:pos="8306"/>
        </w:tabs>
      </w:pPr>
      <w:hyperlink w:anchor="_Toc17421" w:history="1">
        <w:r>
          <w:rPr>
            <w:rFonts w:ascii="仿宋" w:eastAsia="仿宋" w:hAnsi="仿宋" w:cs="仿宋" w:hint="eastAsia"/>
            <w:lang w:eastAsia="zh-CN"/>
          </w:rPr>
          <w:t>(三)、节约用地措施</w:t>
        </w:r>
        <w:r>
          <w:tab/>
        </w:r>
        <w:r>
          <w:fldChar w:fldCharType="begin"/>
        </w:r>
        <w:r>
          <w:instrText xml:space="preserve"> PAGEREF _Toc17421 \h </w:instrText>
        </w:r>
        <w:r>
          <w:fldChar w:fldCharType="separate"/>
        </w:r>
        <w:r>
          <w:t>5</w:t>
        </w:r>
        <w:r>
          <w:fldChar w:fldCharType="end"/>
        </w:r>
      </w:hyperlink>
    </w:p>
    <w:p>
      <w:pPr>
        <w:pStyle w:val="TOC2"/>
        <w:tabs>
          <w:tab w:val="right" w:leader="dot" w:pos="8306"/>
        </w:tabs>
      </w:pPr>
      <w:hyperlink w:anchor="_Toc6190" w:history="1">
        <w:r>
          <w:rPr>
            <w:rFonts w:ascii="仿宋" w:eastAsia="仿宋" w:hAnsi="仿宋" w:cs="仿宋" w:hint="eastAsia"/>
            <w:lang w:eastAsia="zh-CN"/>
          </w:rPr>
          <w:t>(四)、总图布置方案</w:t>
        </w:r>
        <w:r>
          <w:tab/>
        </w:r>
        <w:r>
          <w:fldChar w:fldCharType="begin"/>
        </w:r>
        <w:r>
          <w:instrText xml:space="preserve"> PAGEREF _Toc6190 \h </w:instrText>
        </w:r>
        <w:r>
          <w:fldChar w:fldCharType="separate"/>
        </w:r>
        <w:r>
          <w:t>6</w:t>
        </w:r>
        <w:r>
          <w:fldChar w:fldCharType="end"/>
        </w:r>
      </w:hyperlink>
    </w:p>
    <w:p>
      <w:pPr>
        <w:pStyle w:val="TOC2"/>
        <w:tabs>
          <w:tab w:val="right" w:leader="dot" w:pos="8306"/>
        </w:tabs>
      </w:pPr>
      <w:hyperlink w:anchor="_Toc2930" w:history="1">
        <w:r>
          <w:rPr>
            <w:rFonts w:ascii="仿宋" w:eastAsia="仿宋" w:hAnsi="仿宋" w:cs="仿宋" w:hint="eastAsia"/>
            <w:lang w:eastAsia="zh-CN"/>
          </w:rPr>
          <w:t>(五)、选址综合评价</w:t>
        </w:r>
        <w:r>
          <w:tab/>
        </w:r>
        <w:r>
          <w:fldChar w:fldCharType="begin"/>
        </w:r>
        <w:r>
          <w:instrText xml:space="preserve"> PAGEREF _Toc2930 \h </w:instrText>
        </w:r>
        <w:r>
          <w:fldChar w:fldCharType="separate"/>
        </w:r>
        <w:r>
          <w:t>7</w:t>
        </w:r>
        <w:r>
          <w:fldChar w:fldCharType="end"/>
        </w:r>
      </w:hyperlink>
    </w:p>
    <w:p>
      <w:pPr>
        <w:pStyle w:val="TOC1"/>
        <w:tabs>
          <w:tab w:val="right" w:leader="dot" w:pos="8306"/>
        </w:tabs>
      </w:pPr>
      <w:hyperlink w:anchor="_Toc1316" w:history="1">
        <w:r>
          <w:rPr>
            <w:rFonts w:ascii="仿宋" w:eastAsia="仿宋" w:hAnsi="仿宋" w:cs="仿宋" w:hint="eastAsia"/>
            <w:lang w:eastAsia="zh-CN"/>
          </w:rPr>
          <w:t>二、煤炭项目绩效评估</w:t>
        </w:r>
        <w:r>
          <w:tab/>
        </w:r>
        <w:r>
          <w:fldChar w:fldCharType="begin"/>
        </w:r>
        <w:r>
          <w:instrText xml:space="preserve"> PAGEREF _Toc1316 \h </w:instrText>
        </w:r>
        <w:r>
          <w:fldChar w:fldCharType="separate"/>
        </w:r>
        <w:r>
          <w:t>8</w:t>
        </w:r>
        <w:r>
          <w:fldChar w:fldCharType="end"/>
        </w:r>
      </w:hyperlink>
    </w:p>
    <w:p>
      <w:pPr>
        <w:pStyle w:val="TOC2"/>
        <w:tabs>
          <w:tab w:val="right" w:leader="dot" w:pos="8306"/>
        </w:tabs>
      </w:pPr>
      <w:hyperlink w:anchor="_Toc30274" w:history="1">
        <w:r>
          <w:rPr>
            <w:rFonts w:ascii="仿宋" w:eastAsia="仿宋" w:hAnsi="仿宋" w:cs="仿宋" w:hint="eastAsia"/>
            <w:lang w:eastAsia="zh-CN"/>
          </w:rPr>
          <w:t>(一)、绩效评估指标</w:t>
        </w:r>
        <w:r>
          <w:tab/>
        </w:r>
        <w:r>
          <w:fldChar w:fldCharType="begin"/>
        </w:r>
        <w:r>
          <w:instrText xml:space="preserve"> PAGEREF _Toc30274 \h </w:instrText>
        </w:r>
        <w:r>
          <w:fldChar w:fldCharType="separate"/>
        </w:r>
        <w:r>
          <w:t>8</w:t>
        </w:r>
        <w:r>
          <w:fldChar w:fldCharType="end"/>
        </w:r>
      </w:hyperlink>
    </w:p>
    <w:p>
      <w:pPr>
        <w:pStyle w:val="TOC2"/>
        <w:tabs>
          <w:tab w:val="right" w:leader="dot" w:pos="8306"/>
        </w:tabs>
      </w:pPr>
      <w:hyperlink w:anchor="_Toc15929" w:history="1">
        <w:r>
          <w:rPr>
            <w:rFonts w:ascii="仿宋" w:eastAsia="仿宋" w:hAnsi="仿宋" w:cs="仿宋" w:hint="eastAsia"/>
            <w:lang w:eastAsia="zh-CN"/>
          </w:rPr>
          <w:t>(二)、绩效评估方法</w:t>
        </w:r>
        <w:r>
          <w:tab/>
        </w:r>
        <w:r>
          <w:fldChar w:fldCharType="begin"/>
        </w:r>
        <w:r>
          <w:instrText xml:space="preserve"> PAGEREF _Toc15929 \h </w:instrText>
        </w:r>
        <w:r>
          <w:fldChar w:fldCharType="separate"/>
        </w:r>
        <w:r>
          <w:t>9</w:t>
        </w:r>
        <w:r>
          <w:fldChar w:fldCharType="end"/>
        </w:r>
      </w:hyperlink>
    </w:p>
    <w:p>
      <w:pPr>
        <w:pStyle w:val="TOC2"/>
        <w:tabs>
          <w:tab w:val="right" w:leader="dot" w:pos="8306"/>
        </w:tabs>
      </w:pPr>
      <w:hyperlink w:anchor="_Toc12942" w:history="1">
        <w:r>
          <w:rPr>
            <w:rFonts w:ascii="仿宋" w:eastAsia="仿宋" w:hAnsi="仿宋" w:cs="仿宋" w:hint="eastAsia"/>
            <w:lang w:eastAsia="zh-CN"/>
          </w:rPr>
          <w:t>(三)、绩效评估周期</w:t>
        </w:r>
        <w:r>
          <w:tab/>
        </w:r>
        <w:r>
          <w:fldChar w:fldCharType="begin"/>
        </w:r>
        <w:r>
          <w:instrText xml:space="preserve"> PAGEREF _Toc12942 \h </w:instrText>
        </w:r>
        <w:r>
          <w:fldChar w:fldCharType="separate"/>
        </w:r>
        <w:r>
          <w:t>10</w:t>
        </w:r>
        <w:r>
          <w:fldChar w:fldCharType="end"/>
        </w:r>
      </w:hyperlink>
    </w:p>
    <w:p>
      <w:pPr>
        <w:pStyle w:val="TOC1"/>
        <w:tabs>
          <w:tab w:val="right" w:leader="dot" w:pos="8306"/>
        </w:tabs>
      </w:pPr>
      <w:hyperlink w:anchor="_Toc22095" w:history="1">
        <w:r>
          <w:rPr>
            <w:rFonts w:ascii="仿宋" w:eastAsia="仿宋" w:hAnsi="仿宋" w:cs="仿宋" w:hint="eastAsia"/>
            <w:lang w:eastAsia="zh-CN"/>
          </w:rPr>
          <w:t>三、煤炭项目危机管理</w:t>
        </w:r>
        <w:r>
          <w:tab/>
        </w:r>
        <w:r>
          <w:fldChar w:fldCharType="begin"/>
        </w:r>
        <w:r>
          <w:instrText xml:space="preserve"> PAGEREF _Toc22095 \h </w:instrText>
        </w:r>
        <w:r>
          <w:fldChar w:fldCharType="separate"/>
        </w:r>
        <w:r>
          <w:t>11</w:t>
        </w:r>
        <w:r>
          <w:fldChar w:fldCharType="end"/>
        </w:r>
      </w:hyperlink>
    </w:p>
    <w:p>
      <w:pPr>
        <w:pStyle w:val="TOC2"/>
        <w:tabs>
          <w:tab w:val="right" w:leader="dot" w:pos="8306"/>
        </w:tabs>
      </w:pPr>
      <w:hyperlink w:anchor="_Toc30843" w:history="1">
        <w:r>
          <w:rPr>
            <w:rFonts w:ascii="仿宋" w:eastAsia="仿宋" w:hAnsi="仿宋" w:cs="仿宋" w:hint="eastAsia"/>
            <w:lang w:eastAsia="zh-CN"/>
          </w:rPr>
          <w:t>(一)、危机预警与识别</w:t>
        </w:r>
        <w:r>
          <w:tab/>
        </w:r>
        <w:r>
          <w:fldChar w:fldCharType="begin"/>
        </w:r>
        <w:r>
          <w:instrText xml:space="preserve"> PAGEREF _Toc30843 \h </w:instrText>
        </w:r>
        <w:r>
          <w:fldChar w:fldCharType="separate"/>
        </w:r>
        <w:r>
          <w:t>11</w:t>
        </w:r>
        <w:r>
          <w:fldChar w:fldCharType="end"/>
        </w:r>
      </w:hyperlink>
    </w:p>
    <w:p>
      <w:pPr>
        <w:pStyle w:val="TOC2"/>
        <w:tabs>
          <w:tab w:val="right" w:leader="dot" w:pos="8306"/>
        </w:tabs>
      </w:pPr>
      <w:hyperlink w:anchor="_Toc31385" w:history="1">
        <w:r>
          <w:rPr>
            <w:rFonts w:ascii="仿宋" w:eastAsia="仿宋" w:hAnsi="仿宋" w:cs="仿宋" w:hint="eastAsia"/>
            <w:lang w:eastAsia="zh-CN"/>
          </w:rPr>
          <w:t>(二)、危机应对与恢复</w:t>
        </w:r>
        <w:r>
          <w:tab/>
        </w:r>
        <w:r>
          <w:fldChar w:fldCharType="begin"/>
        </w:r>
        <w:r>
          <w:instrText xml:space="preserve"> PAGEREF _Toc31385 \h </w:instrText>
        </w:r>
        <w:r>
          <w:fldChar w:fldCharType="separate"/>
        </w:r>
        <w:r>
          <w:t>12</w:t>
        </w:r>
        <w:r>
          <w:fldChar w:fldCharType="end"/>
        </w:r>
      </w:hyperlink>
    </w:p>
    <w:p>
      <w:pPr>
        <w:pStyle w:val="TOC1"/>
        <w:tabs>
          <w:tab w:val="right" w:leader="dot" w:pos="8306"/>
        </w:tabs>
      </w:pPr>
      <w:hyperlink w:anchor="_Toc18314" w:history="1">
        <w:r>
          <w:rPr>
            <w:rFonts w:ascii="仿宋" w:eastAsia="仿宋" w:hAnsi="仿宋" w:cs="仿宋" w:hint="eastAsia"/>
            <w:lang w:eastAsia="zh-CN"/>
          </w:rPr>
          <w:t>四、煤炭项目概论</w:t>
        </w:r>
        <w:r>
          <w:tab/>
        </w:r>
        <w:r>
          <w:fldChar w:fldCharType="begin"/>
        </w:r>
        <w:r>
          <w:instrText xml:space="preserve"> PAGEREF _Toc18314 \h </w:instrText>
        </w:r>
        <w:r>
          <w:fldChar w:fldCharType="separate"/>
        </w:r>
        <w:r>
          <w:t>14</w:t>
        </w:r>
        <w:r>
          <w:fldChar w:fldCharType="end"/>
        </w:r>
      </w:hyperlink>
    </w:p>
    <w:p>
      <w:pPr>
        <w:pStyle w:val="TOC2"/>
        <w:tabs>
          <w:tab w:val="right" w:leader="dot" w:pos="8306"/>
        </w:tabs>
      </w:pPr>
      <w:hyperlink w:anchor="_Toc32582" w:history="1">
        <w:r>
          <w:rPr>
            <w:rFonts w:ascii="仿宋" w:eastAsia="仿宋" w:hAnsi="仿宋" w:cs="仿宋" w:hint="eastAsia"/>
            <w:lang w:eastAsia="zh-CN"/>
          </w:rPr>
          <w:t>(一)、煤炭项目概况</w:t>
        </w:r>
        <w:r>
          <w:tab/>
        </w:r>
        <w:r>
          <w:fldChar w:fldCharType="begin"/>
        </w:r>
        <w:r>
          <w:instrText xml:space="preserve"> PAGEREF _Toc32582 \h </w:instrText>
        </w:r>
        <w:r>
          <w:fldChar w:fldCharType="separate"/>
        </w:r>
        <w:r>
          <w:t>14</w:t>
        </w:r>
        <w:r>
          <w:fldChar w:fldCharType="end"/>
        </w:r>
      </w:hyperlink>
    </w:p>
    <w:p>
      <w:pPr>
        <w:pStyle w:val="TOC2"/>
        <w:tabs>
          <w:tab w:val="right" w:leader="dot" w:pos="8306"/>
        </w:tabs>
      </w:pPr>
      <w:hyperlink w:anchor="_Toc29464" w:history="1">
        <w:r>
          <w:rPr>
            <w:rFonts w:ascii="仿宋" w:eastAsia="仿宋" w:hAnsi="仿宋" w:cs="仿宋" w:hint="eastAsia"/>
            <w:lang w:eastAsia="zh-CN"/>
          </w:rPr>
          <w:t>(二)、煤炭项目目标</w:t>
        </w:r>
        <w:r>
          <w:tab/>
        </w:r>
        <w:r>
          <w:fldChar w:fldCharType="begin"/>
        </w:r>
        <w:r>
          <w:instrText xml:space="preserve"> PAGEREF _Toc29464 \h </w:instrText>
        </w:r>
        <w:r>
          <w:fldChar w:fldCharType="separate"/>
        </w:r>
        <w:r>
          <w:t>16</w:t>
        </w:r>
        <w:r>
          <w:fldChar w:fldCharType="end"/>
        </w:r>
      </w:hyperlink>
    </w:p>
    <w:p>
      <w:pPr>
        <w:pStyle w:val="TOC2"/>
        <w:tabs>
          <w:tab w:val="right" w:leader="dot" w:pos="8306"/>
        </w:tabs>
      </w:pPr>
      <w:hyperlink w:anchor="_Toc8832" w:history="1">
        <w:r>
          <w:rPr>
            <w:rFonts w:ascii="仿宋" w:eastAsia="仿宋" w:hAnsi="仿宋" w:cs="仿宋" w:hint="eastAsia"/>
            <w:lang w:eastAsia="zh-CN"/>
          </w:rPr>
          <w:t>(三)、煤炭项目提出的理由</w:t>
        </w:r>
        <w:r>
          <w:tab/>
        </w:r>
        <w:r>
          <w:fldChar w:fldCharType="begin"/>
        </w:r>
        <w:r>
          <w:instrText xml:space="preserve"> PAGEREF _Toc8832 \h </w:instrText>
        </w:r>
        <w:r>
          <w:fldChar w:fldCharType="separate"/>
        </w:r>
        <w:r>
          <w:t>17</w:t>
        </w:r>
        <w:r>
          <w:fldChar w:fldCharType="end"/>
        </w:r>
      </w:hyperlink>
    </w:p>
    <w:p>
      <w:pPr>
        <w:pStyle w:val="TOC2"/>
        <w:tabs>
          <w:tab w:val="right" w:leader="dot" w:pos="8306"/>
        </w:tabs>
      </w:pPr>
      <w:hyperlink w:anchor="_Toc8159" w:history="1">
        <w:r>
          <w:rPr>
            <w:rFonts w:ascii="仿宋" w:eastAsia="仿宋" w:hAnsi="仿宋" w:cs="仿宋" w:hint="eastAsia"/>
            <w:lang w:eastAsia="zh-CN"/>
          </w:rPr>
          <w:t>(四)、煤炭项目意义</w:t>
        </w:r>
        <w:r>
          <w:tab/>
        </w:r>
        <w:r>
          <w:fldChar w:fldCharType="begin"/>
        </w:r>
        <w:r>
          <w:instrText xml:space="preserve"> PAGEREF _Toc8159 \h </w:instrText>
        </w:r>
        <w:r>
          <w:fldChar w:fldCharType="separate"/>
        </w:r>
        <w:r>
          <w:t>18</w:t>
        </w:r>
        <w:r>
          <w:fldChar w:fldCharType="end"/>
        </w:r>
      </w:hyperlink>
    </w:p>
    <w:p>
      <w:pPr>
        <w:pStyle w:val="TOC2"/>
        <w:tabs>
          <w:tab w:val="right" w:leader="dot" w:pos="8306"/>
        </w:tabs>
      </w:pPr>
      <w:hyperlink w:anchor="_Toc16490" w:history="1">
        <w:r>
          <w:rPr>
            <w:rFonts w:ascii="仿宋" w:eastAsia="仿宋" w:hAnsi="仿宋" w:cs="仿宋" w:hint="eastAsia"/>
            <w:lang w:eastAsia="zh-CN"/>
          </w:rPr>
          <w:t>(五)、煤炭项目背景</w:t>
        </w:r>
        <w:r>
          <w:tab/>
        </w:r>
        <w:r>
          <w:fldChar w:fldCharType="begin"/>
        </w:r>
        <w:r>
          <w:instrText xml:space="preserve"> PAGEREF _Toc16490 \h </w:instrText>
        </w:r>
        <w:r>
          <w:fldChar w:fldCharType="separate"/>
        </w:r>
        <w:r>
          <w:t>19</w:t>
        </w:r>
        <w:r>
          <w:fldChar w:fldCharType="end"/>
        </w:r>
      </w:hyperlink>
    </w:p>
    <w:p>
      <w:pPr>
        <w:pStyle w:val="TOC1"/>
        <w:tabs>
          <w:tab w:val="right" w:leader="dot" w:pos="8306"/>
        </w:tabs>
      </w:pPr>
      <w:hyperlink w:anchor="_Toc8834" w:history="1">
        <w:r>
          <w:rPr>
            <w:rFonts w:ascii="仿宋" w:eastAsia="仿宋" w:hAnsi="仿宋" w:cs="仿宋" w:hint="eastAsia"/>
            <w:lang w:eastAsia="zh-CN"/>
          </w:rPr>
          <w:t>五、产品规划分析</w:t>
        </w:r>
        <w:r>
          <w:tab/>
        </w:r>
        <w:r>
          <w:fldChar w:fldCharType="begin"/>
        </w:r>
        <w:r>
          <w:instrText xml:space="preserve"> PAGEREF _Toc8834 \h </w:instrText>
        </w:r>
        <w:r>
          <w:fldChar w:fldCharType="separate"/>
        </w:r>
        <w:r>
          <w:t>20</w:t>
        </w:r>
        <w:r>
          <w:fldChar w:fldCharType="end"/>
        </w:r>
      </w:hyperlink>
    </w:p>
    <w:p>
      <w:pPr>
        <w:pStyle w:val="TOC2"/>
        <w:tabs>
          <w:tab w:val="right" w:leader="dot" w:pos="8306"/>
        </w:tabs>
      </w:pPr>
      <w:hyperlink w:anchor="_Toc18433" w:history="1">
        <w:r>
          <w:rPr>
            <w:rFonts w:ascii="仿宋" w:eastAsia="仿宋" w:hAnsi="仿宋" w:cs="仿宋" w:hint="eastAsia"/>
            <w:lang w:eastAsia="zh-CN"/>
          </w:rPr>
          <w:t>(一)、产品规划</w:t>
        </w:r>
        <w:r>
          <w:tab/>
        </w:r>
        <w:r>
          <w:fldChar w:fldCharType="begin"/>
        </w:r>
        <w:r>
          <w:instrText xml:space="preserve"> PAGEREF _Toc18433 \h </w:instrText>
        </w:r>
        <w:r>
          <w:fldChar w:fldCharType="separate"/>
        </w:r>
        <w:r>
          <w:t>20</w:t>
        </w:r>
        <w:r>
          <w:fldChar w:fldCharType="end"/>
        </w:r>
      </w:hyperlink>
    </w:p>
    <w:p>
      <w:pPr>
        <w:pStyle w:val="TOC2"/>
        <w:tabs>
          <w:tab w:val="right" w:leader="dot" w:pos="8306"/>
        </w:tabs>
      </w:pPr>
      <w:hyperlink w:anchor="_Toc28516" w:history="1">
        <w:r>
          <w:rPr>
            <w:rFonts w:ascii="仿宋" w:eastAsia="仿宋" w:hAnsi="仿宋" w:cs="仿宋" w:hint="eastAsia"/>
            <w:lang w:eastAsia="zh-CN"/>
          </w:rPr>
          <w:t>(二)、建设规模</w:t>
        </w:r>
        <w:r>
          <w:tab/>
        </w:r>
        <w:r>
          <w:fldChar w:fldCharType="begin"/>
        </w:r>
        <w:r>
          <w:instrText xml:space="preserve"> PAGEREF _Toc28516 \h </w:instrText>
        </w:r>
        <w:r>
          <w:fldChar w:fldCharType="separate"/>
        </w:r>
        <w:r>
          <w:t>21</w:t>
        </w:r>
        <w:r>
          <w:fldChar w:fldCharType="end"/>
        </w:r>
      </w:hyperlink>
    </w:p>
    <w:p>
      <w:pPr>
        <w:pStyle w:val="TOC1"/>
        <w:tabs>
          <w:tab w:val="right" w:leader="dot" w:pos="8306"/>
        </w:tabs>
      </w:pPr>
      <w:hyperlink w:anchor="_Toc9" w:history="1">
        <w:r>
          <w:rPr>
            <w:rFonts w:ascii="仿宋" w:eastAsia="仿宋" w:hAnsi="仿宋" w:cs="仿宋" w:hint="eastAsia"/>
            <w:lang w:eastAsia="zh-CN"/>
          </w:rPr>
          <w:t>六、煤炭项目土建工程</w:t>
        </w:r>
        <w:r>
          <w:tab/>
        </w:r>
        <w:r>
          <w:fldChar w:fldCharType="begin"/>
        </w:r>
        <w:r>
          <w:instrText xml:space="preserve"> PAGEREF _Toc9 \h </w:instrText>
        </w:r>
        <w:r>
          <w:fldChar w:fldCharType="separate"/>
        </w:r>
        <w:r>
          <w:t>22</w:t>
        </w:r>
        <w:r>
          <w:fldChar w:fldCharType="end"/>
        </w:r>
      </w:hyperlink>
    </w:p>
    <w:p>
      <w:pPr>
        <w:pStyle w:val="TOC2"/>
        <w:tabs>
          <w:tab w:val="right" w:leader="dot" w:pos="8306"/>
        </w:tabs>
      </w:pPr>
      <w:hyperlink w:anchor="_Toc3680" w:history="1">
        <w:r>
          <w:rPr>
            <w:rFonts w:ascii="仿宋" w:eastAsia="仿宋" w:hAnsi="仿宋" w:cs="仿宋" w:hint="eastAsia"/>
            <w:lang w:eastAsia="zh-CN"/>
          </w:rPr>
          <w:t>(一)、建筑工程设计原则</w:t>
        </w:r>
        <w:r>
          <w:tab/>
        </w:r>
        <w:r>
          <w:fldChar w:fldCharType="begin"/>
        </w:r>
        <w:r>
          <w:instrText xml:space="preserve"> PAGEREF _Toc3680 \h </w:instrText>
        </w:r>
        <w:r>
          <w:fldChar w:fldCharType="separate"/>
        </w:r>
        <w:r>
          <w:t>22</w:t>
        </w:r>
        <w:r>
          <w:fldChar w:fldCharType="end"/>
        </w:r>
      </w:hyperlink>
    </w:p>
    <w:p>
      <w:pPr>
        <w:pStyle w:val="TOC2"/>
        <w:tabs>
          <w:tab w:val="right" w:leader="dot" w:pos="8306"/>
        </w:tabs>
      </w:pPr>
      <w:hyperlink w:anchor="_Toc25716" w:history="1">
        <w:r>
          <w:rPr>
            <w:rFonts w:ascii="仿宋" w:eastAsia="仿宋" w:hAnsi="仿宋" w:cs="仿宋" w:hint="eastAsia"/>
            <w:lang w:eastAsia="zh-CN"/>
          </w:rPr>
          <w:t>(二)、土建工程设计年限及安全等级</w:t>
        </w:r>
        <w:r>
          <w:tab/>
        </w:r>
        <w:r>
          <w:fldChar w:fldCharType="begin"/>
        </w:r>
        <w:r>
          <w:instrText xml:space="preserve"> PAGEREF _Toc25716 \h </w:instrText>
        </w:r>
        <w:r>
          <w:fldChar w:fldCharType="separate"/>
        </w:r>
        <w:r>
          <w:t>23</w:t>
        </w:r>
        <w:r>
          <w:fldChar w:fldCharType="end"/>
        </w:r>
      </w:hyperlink>
    </w:p>
    <w:p>
      <w:pPr>
        <w:pStyle w:val="TOC2"/>
        <w:tabs>
          <w:tab w:val="right" w:leader="dot" w:pos="8306"/>
        </w:tabs>
      </w:pPr>
      <w:hyperlink w:anchor="_Toc22814" w:history="1">
        <w:r>
          <w:rPr>
            <w:rFonts w:ascii="仿宋" w:eastAsia="仿宋" w:hAnsi="仿宋" w:cs="仿宋" w:hint="eastAsia"/>
            <w:lang w:eastAsia="zh-CN"/>
          </w:rPr>
          <w:t>(三)、建筑工程设计总体要求</w:t>
        </w:r>
        <w:r>
          <w:tab/>
        </w:r>
        <w:r>
          <w:fldChar w:fldCharType="begin"/>
        </w:r>
        <w:r>
          <w:instrText xml:space="preserve"> PAGEREF _Toc22814 \h </w:instrText>
        </w:r>
        <w:r>
          <w:fldChar w:fldCharType="separate"/>
        </w:r>
        <w:r>
          <w:t>24</w:t>
        </w:r>
        <w:r>
          <w:fldChar w:fldCharType="end"/>
        </w:r>
      </w:hyperlink>
    </w:p>
    <w:p>
      <w:pPr>
        <w:pStyle w:val="TOC2"/>
        <w:tabs>
          <w:tab w:val="right" w:leader="dot" w:pos="8306"/>
        </w:tabs>
      </w:pPr>
      <w:hyperlink w:anchor="_Toc26591" w:history="1">
        <w:r>
          <w:rPr>
            <w:rFonts w:ascii="仿宋" w:eastAsia="仿宋" w:hAnsi="仿宋" w:cs="仿宋" w:hint="eastAsia"/>
            <w:lang w:eastAsia="zh-CN"/>
          </w:rPr>
          <w:t>(四)、土建工程建设指标</w:t>
        </w:r>
        <w:r>
          <w:tab/>
        </w:r>
        <w:r>
          <w:fldChar w:fldCharType="begin"/>
        </w:r>
        <w:r>
          <w:instrText xml:space="preserve"> PAGEREF _Toc26591 \h </w:instrText>
        </w:r>
        <w:r>
          <w:fldChar w:fldCharType="separate"/>
        </w:r>
        <w:r>
          <w:t>25</w:t>
        </w:r>
        <w:r>
          <w:fldChar w:fldCharType="end"/>
        </w:r>
      </w:hyperlink>
    </w:p>
    <w:p>
      <w:pPr>
        <w:pStyle w:val="TOC1"/>
        <w:tabs>
          <w:tab w:val="right" w:leader="dot" w:pos="8306"/>
        </w:tabs>
      </w:pPr>
      <w:hyperlink w:anchor="_Toc16654" w:history="1">
        <w:r>
          <w:rPr>
            <w:rFonts w:ascii="仿宋" w:eastAsia="仿宋" w:hAnsi="仿宋" w:cs="仿宋" w:hint="eastAsia"/>
            <w:lang w:eastAsia="zh-CN"/>
          </w:rPr>
          <w:t>七、煤炭项目财务管理</w:t>
        </w:r>
        <w:r>
          <w:tab/>
        </w:r>
        <w:r>
          <w:fldChar w:fldCharType="begin"/>
        </w:r>
        <w:r>
          <w:instrText xml:space="preserve"> PAGEREF _Toc16654 \h </w:instrText>
        </w:r>
        <w:r>
          <w:fldChar w:fldCharType="separate"/>
        </w:r>
        <w:r>
          <w:t>25</w:t>
        </w:r>
        <w:r>
          <w:fldChar w:fldCharType="end"/>
        </w:r>
      </w:hyperlink>
    </w:p>
    <w:p>
      <w:pPr>
        <w:pStyle w:val="TOC2"/>
        <w:tabs>
          <w:tab w:val="right" w:leader="dot" w:pos="8306"/>
        </w:tabs>
      </w:pPr>
      <w:hyperlink w:anchor="_Toc539" w:history="1">
        <w:r>
          <w:rPr>
            <w:rFonts w:ascii="仿宋" w:eastAsia="仿宋" w:hAnsi="仿宋" w:cs="仿宋" w:hint="eastAsia"/>
            <w:lang w:eastAsia="zh-CN"/>
          </w:rPr>
          <w:t>(一)、资金需求大</w:t>
        </w:r>
        <w:r>
          <w:tab/>
        </w:r>
        <w:r>
          <w:fldChar w:fldCharType="begin"/>
        </w:r>
        <w:r>
          <w:instrText xml:space="preserve"> PAGEREF _Toc539 \h </w:instrText>
        </w:r>
        <w:r>
          <w:fldChar w:fldCharType="separate"/>
        </w:r>
        <w:r>
          <w:t>25</w:t>
        </w:r>
        <w:r>
          <w:fldChar w:fldCharType="end"/>
        </w:r>
      </w:hyperlink>
    </w:p>
    <w:p>
      <w:pPr>
        <w:pStyle w:val="TOC2"/>
        <w:tabs>
          <w:tab w:val="right" w:leader="dot" w:pos="8306"/>
        </w:tabs>
      </w:pPr>
      <w:hyperlink w:anchor="_Toc601" w:history="1">
        <w:r>
          <w:rPr>
            <w:rFonts w:ascii="仿宋" w:eastAsia="仿宋" w:hAnsi="仿宋" w:cs="仿宋" w:hint="eastAsia"/>
            <w:lang w:eastAsia="zh-CN"/>
          </w:rPr>
          <w:t>(二)、研发周期长</w:t>
        </w:r>
        <w:r>
          <w:tab/>
        </w:r>
        <w:r>
          <w:fldChar w:fldCharType="begin"/>
        </w:r>
        <w:r>
          <w:instrText xml:space="preserve"> PAGEREF _Toc601 \h </w:instrText>
        </w:r>
        <w:r>
          <w:fldChar w:fldCharType="separate"/>
        </w:r>
        <w:r>
          <w:t>26</w:t>
        </w:r>
        <w:r>
          <w:fldChar w:fldCharType="end"/>
        </w:r>
      </w:hyperlink>
    </w:p>
    <w:p>
      <w:pPr>
        <w:pStyle w:val="TOC2"/>
        <w:tabs>
          <w:tab w:val="right" w:leader="dot" w:pos="8306"/>
        </w:tabs>
      </w:pPr>
      <w:hyperlink w:anchor="_Toc31709" w:history="1">
        <w:r>
          <w:rPr>
            <w:rFonts w:ascii="仿宋" w:eastAsia="仿宋" w:hAnsi="仿宋" w:cs="仿宋" w:hint="eastAsia"/>
            <w:lang w:eastAsia="zh-CN"/>
          </w:rPr>
          <w:t>(三)、市场风险大</w:t>
        </w:r>
        <w:r>
          <w:tab/>
        </w:r>
        <w:r>
          <w:fldChar w:fldCharType="begin"/>
        </w:r>
        <w:r>
          <w:instrText xml:space="preserve"> PAGEREF _Toc31709 \h </w:instrText>
        </w:r>
        <w:r>
          <w:fldChar w:fldCharType="separate"/>
        </w:r>
        <w:r>
          <w:t>27</w:t>
        </w:r>
        <w:r>
          <w:fldChar w:fldCharType="end"/>
        </w:r>
      </w:hyperlink>
    </w:p>
    <w:p>
      <w:pPr>
        <w:pStyle w:val="TOC2"/>
        <w:tabs>
          <w:tab w:val="right" w:leader="dot" w:pos="8306"/>
        </w:tabs>
      </w:pPr>
      <w:hyperlink w:anchor="_Toc4938" w:history="1">
        <w:r>
          <w:rPr>
            <w:rFonts w:ascii="仿宋" w:eastAsia="仿宋" w:hAnsi="仿宋" w:cs="仿宋" w:hint="eastAsia"/>
            <w:lang w:eastAsia="zh-CN"/>
          </w:rPr>
          <w:t>(四)、利润率高</w:t>
        </w:r>
        <w:r>
          <w:tab/>
        </w:r>
        <w:r>
          <w:fldChar w:fldCharType="begin"/>
        </w:r>
        <w:r>
          <w:instrText xml:space="preserve"> PAGEREF _Toc4938 \h </w:instrText>
        </w:r>
        <w:r>
          <w:fldChar w:fldCharType="separate"/>
        </w:r>
        <w:r>
          <w:t>30</w:t>
        </w:r>
        <w:r>
          <w:fldChar w:fldCharType="end"/>
        </w:r>
      </w:hyperlink>
    </w:p>
    <w:p>
      <w:pPr>
        <w:pStyle w:val="TOC1"/>
        <w:tabs>
          <w:tab w:val="right" w:leader="dot" w:pos="8306"/>
        </w:tabs>
      </w:pPr>
      <w:hyperlink w:anchor="_Toc10502" w:history="1">
        <w:r>
          <w:rPr>
            <w:rFonts w:ascii="仿宋" w:eastAsia="仿宋" w:hAnsi="仿宋" w:cs="仿宋" w:hint="eastAsia"/>
            <w:lang w:eastAsia="zh-CN"/>
          </w:rPr>
          <w:t>八、煤炭项目环境影响分析</w:t>
        </w:r>
        <w:r>
          <w:tab/>
        </w:r>
        <w:r>
          <w:fldChar w:fldCharType="begin"/>
        </w:r>
        <w:r>
          <w:instrText xml:space="preserve"> PAGEREF _Toc10502 \h </w:instrText>
        </w:r>
        <w:r>
          <w:fldChar w:fldCharType="separate"/>
        </w:r>
        <w:r>
          <w:t>32</w:t>
        </w:r>
        <w:r>
          <w:fldChar w:fldCharType="end"/>
        </w:r>
      </w:hyperlink>
    </w:p>
    <w:p>
      <w:pPr>
        <w:pStyle w:val="TOC2"/>
        <w:tabs>
          <w:tab w:val="right" w:leader="dot" w:pos="8306"/>
        </w:tabs>
      </w:pPr>
      <w:hyperlink w:anchor="_Toc23543" w:history="1">
        <w:r>
          <w:rPr>
            <w:rFonts w:ascii="仿宋" w:eastAsia="仿宋" w:hAnsi="仿宋" w:cs="仿宋" w:hint="eastAsia"/>
            <w:lang w:eastAsia="zh-CN"/>
          </w:rPr>
          <w:t>(一)、建设区域环境质量现状</w:t>
        </w:r>
        <w:r>
          <w:tab/>
        </w:r>
        <w:r>
          <w:fldChar w:fldCharType="begin"/>
        </w:r>
        <w:r>
          <w:instrText xml:space="preserve"> PAGEREF _Toc23543 \h </w:instrText>
        </w:r>
        <w:r>
          <w:fldChar w:fldCharType="separate"/>
        </w:r>
        <w:r>
          <w:t>32</w:t>
        </w:r>
        <w:r>
          <w:fldChar w:fldCharType="end"/>
        </w:r>
      </w:hyperlink>
    </w:p>
    <w:p>
      <w:pPr>
        <w:pStyle w:val="TOC2"/>
        <w:tabs>
          <w:tab w:val="right" w:leader="dot" w:pos="8306"/>
        </w:tabs>
      </w:pPr>
      <w:hyperlink w:anchor="_Toc3625" w:history="1">
        <w:r>
          <w:rPr>
            <w:rFonts w:ascii="仿宋" w:eastAsia="仿宋" w:hAnsi="仿宋" w:cs="仿宋" w:hint="eastAsia"/>
            <w:lang w:eastAsia="zh-CN"/>
          </w:rPr>
          <w:t>(二)、建设期环境保护</w:t>
        </w:r>
        <w:r>
          <w:tab/>
        </w:r>
        <w:r>
          <w:fldChar w:fldCharType="begin"/>
        </w:r>
        <w:r>
          <w:instrText xml:space="preserve"> PAGEREF _Toc3625 \h </w:instrText>
        </w:r>
        <w:r>
          <w:fldChar w:fldCharType="separate"/>
        </w:r>
        <w:r>
          <w:t>33</w:t>
        </w:r>
        <w:r>
          <w:fldChar w:fldCharType="end"/>
        </w:r>
      </w:hyperlink>
    </w:p>
    <w:p>
      <w:pPr>
        <w:pStyle w:val="TOC2"/>
        <w:tabs>
          <w:tab w:val="right" w:leader="dot" w:pos="8306"/>
        </w:tabs>
      </w:pPr>
      <w:hyperlink w:anchor="_Toc24625" w:history="1">
        <w:r>
          <w:rPr>
            <w:rFonts w:ascii="仿宋" w:eastAsia="仿宋" w:hAnsi="仿宋" w:cs="仿宋" w:hint="eastAsia"/>
            <w:lang w:eastAsia="zh-CN"/>
          </w:rPr>
          <w:t>(三)、运营期环境保护</w:t>
        </w:r>
        <w:r>
          <w:tab/>
        </w:r>
        <w:r>
          <w:fldChar w:fldCharType="begin"/>
        </w:r>
        <w:r>
          <w:instrText xml:space="preserve"> PAGEREF _Toc24625 \h </w:instrText>
        </w:r>
        <w:r>
          <w:fldChar w:fldCharType="separate"/>
        </w:r>
        <w:r>
          <w:t>35</w:t>
        </w:r>
        <w:r>
          <w:fldChar w:fldCharType="end"/>
        </w:r>
      </w:hyperlink>
    </w:p>
    <w:p>
      <w:pPr>
        <w:pStyle w:val="TOC2"/>
        <w:tabs>
          <w:tab w:val="right" w:leader="dot" w:pos="8306"/>
        </w:tabs>
      </w:pPr>
      <w:hyperlink w:anchor="_Toc4915" w:history="1">
        <w:r>
          <w:rPr>
            <w:rFonts w:ascii="仿宋" w:eastAsia="仿宋" w:hAnsi="仿宋" w:cs="仿宋" w:hint="eastAsia"/>
            <w:lang w:eastAsia="zh-CN"/>
          </w:rPr>
          <w:t>(四)、煤炭项目建设对区域经济的影响</w:t>
        </w:r>
        <w:r>
          <w:tab/>
        </w:r>
        <w:r>
          <w:fldChar w:fldCharType="begin"/>
        </w:r>
        <w:r>
          <w:instrText xml:space="preserve"> PAGEREF _Toc4915 \h </w:instrText>
        </w:r>
        <w:r>
          <w:fldChar w:fldCharType="separate"/>
        </w:r>
        <w:r>
          <w:t>36</w:t>
        </w:r>
        <w:r>
          <w:fldChar w:fldCharType="end"/>
        </w:r>
      </w:hyperlink>
    </w:p>
    <w:p>
      <w:pPr>
        <w:pStyle w:val="TOC2"/>
        <w:tabs>
          <w:tab w:val="right" w:leader="dot" w:pos="8306"/>
        </w:tabs>
      </w:pPr>
      <w:hyperlink w:anchor="_Toc5641" w:history="1">
        <w:r>
          <w:rPr>
            <w:rFonts w:ascii="仿宋" w:eastAsia="仿宋" w:hAnsi="仿宋" w:cs="仿宋" w:hint="eastAsia"/>
            <w:lang w:eastAsia="zh-CN"/>
          </w:rPr>
          <w:t>(五)、废弃物处理</w:t>
        </w:r>
        <w:r>
          <w:tab/>
        </w:r>
        <w:r>
          <w:fldChar w:fldCharType="begin"/>
        </w:r>
        <w:r>
          <w:instrText xml:space="preserve"> PAGEREF _Toc5641 \h </w:instrText>
        </w:r>
        <w:r>
          <w:fldChar w:fldCharType="separate"/>
        </w:r>
        <w:r>
          <w:t>38</w:t>
        </w:r>
        <w:r>
          <w:fldChar w:fldCharType="end"/>
        </w:r>
      </w:hyperlink>
    </w:p>
    <w:p>
      <w:pPr>
        <w:pStyle w:val="TOC2"/>
        <w:tabs>
          <w:tab w:val="right" w:leader="dot" w:pos="8306"/>
        </w:tabs>
      </w:pPr>
      <w:hyperlink w:anchor="_Toc13413" w:history="1">
        <w:r>
          <w:rPr>
            <w:rFonts w:ascii="仿宋" w:eastAsia="仿宋" w:hAnsi="仿宋" w:cs="仿宋" w:hint="eastAsia"/>
            <w:lang w:eastAsia="zh-CN"/>
          </w:rPr>
          <w:t>(六)、特殊环境影响分析</w:t>
        </w:r>
        <w:r>
          <w:tab/>
        </w:r>
        <w:r>
          <w:fldChar w:fldCharType="begin"/>
        </w:r>
        <w:r>
          <w:instrText xml:space="preserve"> PAGEREF _Toc13413 \h </w:instrText>
        </w:r>
        <w:r>
          <w:fldChar w:fldCharType="separate"/>
        </w:r>
        <w:r>
          <w:t>39</w:t>
        </w:r>
        <w:r>
          <w:fldChar w:fldCharType="end"/>
        </w:r>
      </w:hyperlink>
    </w:p>
    <w:p>
      <w:pPr>
        <w:pStyle w:val="TOC2"/>
        <w:tabs>
          <w:tab w:val="right" w:leader="dot" w:pos="8306"/>
        </w:tabs>
      </w:pPr>
      <w:hyperlink w:anchor="_Toc13675" w:history="1">
        <w:r>
          <w:rPr>
            <w:rFonts w:ascii="仿宋" w:eastAsia="仿宋" w:hAnsi="仿宋" w:cs="仿宋" w:hint="eastAsia"/>
            <w:lang w:eastAsia="zh-CN"/>
          </w:rPr>
          <w:t>(七)、清洁生产</w:t>
        </w:r>
        <w:r>
          <w:tab/>
        </w:r>
        <w:r>
          <w:fldChar w:fldCharType="begin"/>
        </w:r>
        <w:r>
          <w:instrText xml:space="preserve"> PAGEREF _Toc13675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42" w:history="1">
        <w:r>
          <w:rPr>
            <w:rFonts w:ascii="仿宋" w:eastAsia="仿宋" w:hAnsi="仿宋" w:cs="仿宋" w:hint="eastAsia"/>
            <w:lang w:eastAsia="zh-CN"/>
          </w:rPr>
          <w:t>(八)、环境保护综合评价</w:t>
        </w:r>
        <w:r>
          <w:tab/>
        </w:r>
        <w:r>
          <w:fldChar w:fldCharType="begin"/>
        </w:r>
        <w:r>
          <w:instrText xml:space="preserve"> PAGEREF _Toc27642 \h </w:instrText>
        </w:r>
        <w:r>
          <w:fldChar w:fldCharType="separate"/>
        </w:r>
        <w:r>
          <w:t>41</w:t>
        </w:r>
        <w:r>
          <w:fldChar w:fldCharType="end"/>
        </w:r>
      </w:hyperlink>
    </w:p>
    <w:p>
      <w:pPr>
        <w:pStyle w:val="TOC1"/>
        <w:tabs>
          <w:tab w:val="right" w:leader="dot" w:pos="8306"/>
        </w:tabs>
      </w:pPr>
      <w:hyperlink w:anchor="_Toc29084" w:history="1">
        <w:r>
          <w:rPr>
            <w:rFonts w:ascii="仿宋" w:eastAsia="仿宋" w:hAnsi="仿宋" w:cs="仿宋" w:hint="eastAsia"/>
            <w:lang w:eastAsia="zh-CN"/>
          </w:rPr>
          <w:t>九、煤炭项目风险管理</w:t>
        </w:r>
        <w:r>
          <w:tab/>
        </w:r>
        <w:r>
          <w:fldChar w:fldCharType="begin"/>
        </w:r>
        <w:r>
          <w:instrText xml:space="preserve"> PAGEREF _Toc29084 \h </w:instrText>
        </w:r>
        <w:r>
          <w:fldChar w:fldCharType="separate"/>
        </w:r>
        <w:r>
          <w:t>42</w:t>
        </w:r>
        <w:r>
          <w:fldChar w:fldCharType="end"/>
        </w:r>
      </w:hyperlink>
    </w:p>
    <w:p>
      <w:pPr>
        <w:pStyle w:val="TOC2"/>
        <w:tabs>
          <w:tab w:val="right" w:leader="dot" w:pos="8306"/>
        </w:tabs>
      </w:pPr>
      <w:hyperlink w:anchor="_Toc8756" w:history="1">
        <w:r>
          <w:rPr>
            <w:rFonts w:ascii="仿宋" w:eastAsia="仿宋" w:hAnsi="仿宋" w:cs="仿宋" w:hint="eastAsia"/>
            <w:lang w:eastAsia="zh-CN"/>
          </w:rPr>
          <w:t>(一)、风险识别与评估</w:t>
        </w:r>
        <w:r>
          <w:tab/>
        </w:r>
        <w:r>
          <w:fldChar w:fldCharType="begin"/>
        </w:r>
        <w:r>
          <w:instrText xml:space="preserve"> PAGEREF _Toc8756 \h </w:instrText>
        </w:r>
        <w:r>
          <w:fldChar w:fldCharType="separate"/>
        </w:r>
        <w:r>
          <w:t>42</w:t>
        </w:r>
        <w:r>
          <w:fldChar w:fldCharType="end"/>
        </w:r>
      </w:hyperlink>
    </w:p>
    <w:p>
      <w:pPr>
        <w:pStyle w:val="TOC2"/>
        <w:tabs>
          <w:tab w:val="right" w:leader="dot" w:pos="8306"/>
        </w:tabs>
      </w:pPr>
      <w:hyperlink w:anchor="_Toc21410" w:history="1">
        <w:r>
          <w:rPr>
            <w:rFonts w:ascii="仿宋" w:eastAsia="仿宋" w:hAnsi="仿宋" w:cs="仿宋" w:hint="eastAsia"/>
            <w:lang w:eastAsia="zh-CN"/>
          </w:rPr>
          <w:t>(二)、风险应对策略</w:t>
        </w:r>
        <w:r>
          <w:tab/>
        </w:r>
        <w:r>
          <w:fldChar w:fldCharType="begin"/>
        </w:r>
        <w:r>
          <w:instrText xml:space="preserve"> PAGEREF _Toc21410 \h </w:instrText>
        </w:r>
        <w:r>
          <w:fldChar w:fldCharType="separate"/>
        </w:r>
        <w:r>
          <w:t>43</w:t>
        </w:r>
        <w:r>
          <w:fldChar w:fldCharType="end"/>
        </w:r>
      </w:hyperlink>
    </w:p>
    <w:p>
      <w:pPr>
        <w:pStyle w:val="TOC2"/>
        <w:tabs>
          <w:tab w:val="right" w:leader="dot" w:pos="8306"/>
        </w:tabs>
      </w:pPr>
      <w:hyperlink w:anchor="_Toc7848" w:history="1">
        <w:r>
          <w:rPr>
            <w:rFonts w:ascii="仿宋" w:eastAsia="仿宋" w:hAnsi="仿宋" w:cs="仿宋" w:hint="eastAsia"/>
            <w:lang w:eastAsia="zh-CN"/>
          </w:rPr>
          <w:t>(三)、风险监控与控制</w:t>
        </w:r>
        <w:r>
          <w:tab/>
        </w:r>
        <w:r>
          <w:fldChar w:fldCharType="begin"/>
        </w:r>
        <w:r>
          <w:instrText xml:space="preserve"> PAGEREF _Toc7848 \h </w:instrText>
        </w:r>
        <w:r>
          <w:fldChar w:fldCharType="separate"/>
        </w:r>
        <w:r>
          <w:t>45</w:t>
        </w:r>
        <w:r>
          <w:fldChar w:fldCharType="end"/>
        </w:r>
      </w:hyperlink>
    </w:p>
    <w:p>
      <w:pPr>
        <w:pStyle w:val="TOC1"/>
        <w:tabs>
          <w:tab w:val="right" w:leader="dot" w:pos="8306"/>
        </w:tabs>
      </w:pPr>
      <w:hyperlink w:anchor="_Toc25813" w:history="1">
        <w:r>
          <w:rPr>
            <w:rFonts w:ascii="仿宋" w:eastAsia="仿宋" w:hAnsi="仿宋" w:cs="仿宋" w:hint="eastAsia"/>
            <w:lang w:eastAsia="zh-CN"/>
          </w:rPr>
          <w:t>十、煤炭项目技术管理</w:t>
        </w:r>
        <w:r>
          <w:tab/>
        </w:r>
        <w:r>
          <w:fldChar w:fldCharType="begin"/>
        </w:r>
        <w:r>
          <w:instrText xml:space="preserve"> PAGEREF _Toc25813 \h </w:instrText>
        </w:r>
        <w:r>
          <w:fldChar w:fldCharType="separate"/>
        </w:r>
        <w:r>
          <w:t>46</w:t>
        </w:r>
        <w:r>
          <w:fldChar w:fldCharType="end"/>
        </w:r>
      </w:hyperlink>
    </w:p>
    <w:p>
      <w:pPr>
        <w:pStyle w:val="TOC2"/>
        <w:tabs>
          <w:tab w:val="right" w:leader="dot" w:pos="8306"/>
        </w:tabs>
      </w:pPr>
      <w:hyperlink w:anchor="_Toc3322" w:history="1">
        <w:r>
          <w:rPr>
            <w:rFonts w:ascii="仿宋" w:eastAsia="仿宋" w:hAnsi="仿宋" w:cs="仿宋" w:hint="eastAsia"/>
            <w:lang w:eastAsia="zh-CN"/>
          </w:rPr>
          <w:t>(一)、技术方案选用方向</w:t>
        </w:r>
        <w:r>
          <w:tab/>
        </w:r>
        <w:r>
          <w:fldChar w:fldCharType="begin"/>
        </w:r>
        <w:r>
          <w:instrText xml:space="preserve"> PAGEREF _Toc3322 \h </w:instrText>
        </w:r>
        <w:r>
          <w:fldChar w:fldCharType="separate"/>
        </w:r>
        <w:r>
          <w:t>46</w:t>
        </w:r>
        <w:r>
          <w:fldChar w:fldCharType="end"/>
        </w:r>
      </w:hyperlink>
    </w:p>
    <w:p>
      <w:pPr>
        <w:pStyle w:val="TOC2"/>
        <w:tabs>
          <w:tab w:val="right" w:leader="dot" w:pos="8306"/>
        </w:tabs>
      </w:pPr>
      <w:hyperlink w:anchor="_Toc4920" w:history="1">
        <w:r>
          <w:rPr>
            <w:rFonts w:ascii="仿宋" w:eastAsia="仿宋" w:hAnsi="仿宋" w:cs="仿宋" w:hint="eastAsia"/>
            <w:lang w:eastAsia="zh-CN"/>
          </w:rPr>
          <w:t>(二)、工艺技术方案选用原则</w:t>
        </w:r>
        <w:r>
          <w:tab/>
        </w:r>
        <w:r>
          <w:fldChar w:fldCharType="begin"/>
        </w:r>
        <w:r>
          <w:instrText xml:space="preserve"> PAGEREF _Toc4920 \h </w:instrText>
        </w:r>
        <w:r>
          <w:fldChar w:fldCharType="separate"/>
        </w:r>
        <w:r>
          <w:t>48</w:t>
        </w:r>
        <w:r>
          <w:fldChar w:fldCharType="end"/>
        </w:r>
      </w:hyperlink>
    </w:p>
    <w:p>
      <w:pPr>
        <w:pStyle w:val="TOC2"/>
        <w:tabs>
          <w:tab w:val="right" w:leader="dot" w:pos="8306"/>
        </w:tabs>
      </w:pPr>
      <w:hyperlink w:anchor="_Toc30827" w:history="1">
        <w:r>
          <w:rPr>
            <w:rFonts w:ascii="仿宋" w:eastAsia="仿宋" w:hAnsi="仿宋" w:cs="仿宋" w:hint="eastAsia"/>
            <w:lang w:eastAsia="zh-CN"/>
          </w:rPr>
          <w:t>(三)、工艺技术方案要求</w:t>
        </w:r>
        <w:r>
          <w:tab/>
        </w:r>
        <w:r>
          <w:fldChar w:fldCharType="begin"/>
        </w:r>
        <w:r>
          <w:instrText xml:space="preserve"> PAGEREF _Toc30827 \h </w:instrText>
        </w:r>
        <w:r>
          <w:fldChar w:fldCharType="separate"/>
        </w:r>
        <w:r>
          <w:t>50</w:t>
        </w:r>
        <w:r>
          <w:fldChar w:fldCharType="end"/>
        </w:r>
      </w:hyperlink>
    </w:p>
    <w:p>
      <w:pPr>
        <w:pStyle w:val="TOC1"/>
        <w:tabs>
          <w:tab w:val="right" w:leader="dot" w:pos="8306"/>
        </w:tabs>
      </w:pPr>
      <w:hyperlink w:anchor="_Toc17729" w:history="1">
        <w:r>
          <w:rPr>
            <w:rFonts w:ascii="仿宋" w:eastAsia="仿宋" w:hAnsi="仿宋" w:cs="仿宋" w:hint="eastAsia"/>
            <w:lang w:eastAsia="zh-CN"/>
          </w:rPr>
          <w:t>十一、煤炭项目经营效益</w:t>
        </w:r>
        <w:r>
          <w:tab/>
        </w:r>
        <w:r>
          <w:fldChar w:fldCharType="begin"/>
        </w:r>
        <w:r>
          <w:instrText xml:space="preserve"> PAGEREF _Toc17729 \h </w:instrText>
        </w:r>
        <w:r>
          <w:fldChar w:fldCharType="separate"/>
        </w:r>
        <w:r>
          <w:t>52</w:t>
        </w:r>
        <w:r>
          <w:fldChar w:fldCharType="end"/>
        </w:r>
      </w:hyperlink>
    </w:p>
    <w:p>
      <w:pPr>
        <w:pStyle w:val="TOC2"/>
        <w:tabs>
          <w:tab w:val="right" w:leader="dot" w:pos="8306"/>
        </w:tabs>
      </w:pPr>
      <w:hyperlink w:anchor="_Toc31972" w:history="1">
        <w:r>
          <w:rPr>
            <w:rFonts w:ascii="仿宋" w:eastAsia="仿宋" w:hAnsi="仿宋" w:cs="仿宋" w:hint="eastAsia"/>
            <w:lang w:eastAsia="zh-CN"/>
          </w:rPr>
          <w:t>(一)、经济评价财务测算</w:t>
        </w:r>
        <w:r>
          <w:tab/>
        </w:r>
        <w:r>
          <w:fldChar w:fldCharType="begin"/>
        </w:r>
        <w:r>
          <w:instrText xml:space="preserve"> PAGEREF _Toc31972 \h </w:instrText>
        </w:r>
        <w:r>
          <w:fldChar w:fldCharType="separate"/>
        </w:r>
        <w:r>
          <w:t>52</w:t>
        </w:r>
        <w:r>
          <w:fldChar w:fldCharType="end"/>
        </w:r>
      </w:hyperlink>
    </w:p>
    <w:p>
      <w:pPr>
        <w:pStyle w:val="TOC2"/>
        <w:tabs>
          <w:tab w:val="right" w:leader="dot" w:pos="8306"/>
        </w:tabs>
      </w:pPr>
      <w:hyperlink w:anchor="_Toc313" w:history="1">
        <w:r>
          <w:rPr>
            <w:rFonts w:ascii="仿宋" w:eastAsia="仿宋" w:hAnsi="仿宋" w:cs="仿宋" w:hint="eastAsia"/>
            <w:lang w:eastAsia="zh-CN"/>
          </w:rPr>
          <w:t>(二)、煤炭项目盈利能力分析</w:t>
        </w:r>
        <w:r>
          <w:tab/>
        </w:r>
        <w:r>
          <w:fldChar w:fldCharType="begin"/>
        </w:r>
        <w:r>
          <w:instrText xml:space="preserve"> PAGEREF _Toc313 \h </w:instrText>
        </w:r>
        <w:r>
          <w:fldChar w:fldCharType="separate"/>
        </w:r>
        <w:r>
          <w:t>53</w:t>
        </w:r>
        <w:r>
          <w:fldChar w:fldCharType="end"/>
        </w:r>
      </w:hyperlink>
    </w:p>
    <w:p>
      <w:pPr>
        <w:pStyle w:val="TOC1"/>
        <w:tabs>
          <w:tab w:val="right" w:leader="dot" w:pos="8306"/>
        </w:tabs>
      </w:pPr>
      <w:hyperlink w:anchor="_Toc8558" w:history="1">
        <w:r>
          <w:rPr>
            <w:rFonts w:ascii="仿宋" w:eastAsia="仿宋" w:hAnsi="仿宋" w:cs="仿宋" w:hint="eastAsia"/>
            <w:lang w:eastAsia="zh-CN"/>
          </w:rPr>
          <w:t>十二、煤炭项目投资规划</w:t>
        </w:r>
        <w:r>
          <w:tab/>
        </w:r>
        <w:r>
          <w:fldChar w:fldCharType="begin"/>
        </w:r>
        <w:r>
          <w:instrText xml:space="preserve"> PAGEREF _Toc8558 \h </w:instrText>
        </w:r>
        <w:r>
          <w:fldChar w:fldCharType="separate"/>
        </w:r>
        <w:r>
          <w:t>54</w:t>
        </w:r>
        <w:r>
          <w:fldChar w:fldCharType="end"/>
        </w:r>
      </w:hyperlink>
    </w:p>
    <w:p>
      <w:pPr>
        <w:pStyle w:val="TOC2"/>
        <w:tabs>
          <w:tab w:val="right" w:leader="dot" w:pos="8306"/>
        </w:tabs>
      </w:pPr>
      <w:hyperlink w:anchor="_Toc27750" w:history="1">
        <w:r>
          <w:rPr>
            <w:rFonts w:ascii="仿宋" w:eastAsia="仿宋" w:hAnsi="仿宋" w:cs="仿宋" w:hint="eastAsia"/>
            <w:lang w:eastAsia="zh-CN"/>
          </w:rPr>
          <w:t>(一)、煤炭项目总投资估算</w:t>
        </w:r>
        <w:r>
          <w:tab/>
        </w:r>
        <w:r>
          <w:fldChar w:fldCharType="begin"/>
        </w:r>
        <w:r>
          <w:instrText xml:space="preserve"> PAGEREF _Toc27750 \h </w:instrText>
        </w:r>
        <w:r>
          <w:fldChar w:fldCharType="separate"/>
        </w:r>
        <w:r>
          <w:t>54</w:t>
        </w:r>
        <w:r>
          <w:fldChar w:fldCharType="end"/>
        </w:r>
      </w:hyperlink>
    </w:p>
    <w:p>
      <w:pPr>
        <w:pStyle w:val="TOC2"/>
        <w:tabs>
          <w:tab w:val="right" w:leader="dot" w:pos="8306"/>
        </w:tabs>
      </w:pPr>
      <w:hyperlink w:anchor="_Toc12073" w:history="1">
        <w:r>
          <w:rPr>
            <w:rFonts w:ascii="仿宋" w:eastAsia="仿宋" w:hAnsi="仿宋" w:cs="仿宋" w:hint="eastAsia"/>
            <w:lang w:eastAsia="zh-CN"/>
          </w:rPr>
          <w:t>(二)、资金筹措</w:t>
        </w:r>
        <w:r>
          <w:tab/>
        </w:r>
        <w:r>
          <w:fldChar w:fldCharType="begin"/>
        </w:r>
        <w:r>
          <w:instrText xml:space="preserve"> PAGEREF _Toc12073 \h </w:instrText>
        </w:r>
        <w:r>
          <w:fldChar w:fldCharType="separate"/>
        </w:r>
        <w:r>
          <w:t>55</w:t>
        </w:r>
        <w:r>
          <w:fldChar w:fldCharType="end"/>
        </w:r>
      </w:hyperlink>
    </w:p>
    <w:p>
      <w:pPr>
        <w:pStyle w:val="TOC1"/>
        <w:tabs>
          <w:tab w:val="right" w:leader="dot" w:pos="8306"/>
        </w:tabs>
      </w:pPr>
      <w:hyperlink w:anchor="_Toc18574" w:history="1">
        <w:r>
          <w:rPr>
            <w:rFonts w:ascii="仿宋" w:eastAsia="仿宋" w:hAnsi="仿宋" w:cs="仿宋" w:hint="eastAsia"/>
            <w:lang w:eastAsia="zh-CN"/>
          </w:rPr>
          <w:t>十三、风险识别与分类</w:t>
        </w:r>
        <w:r>
          <w:tab/>
        </w:r>
        <w:r>
          <w:fldChar w:fldCharType="begin"/>
        </w:r>
        <w:r>
          <w:instrText xml:space="preserve"> PAGEREF _Toc18574 \h </w:instrText>
        </w:r>
        <w:r>
          <w:fldChar w:fldCharType="separate"/>
        </w:r>
        <w:r>
          <w:t>56</w:t>
        </w:r>
        <w:r>
          <w:fldChar w:fldCharType="end"/>
        </w:r>
      </w:hyperlink>
    </w:p>
    <w:p>
      <w:pPr>
        <w:pStyle w:val="TOC2"/>
        <w:tabs>
          <w:tab w:val="right" w:leader="dot" w:pos="8306"/>
        </w:tabs>
      </w:pPr>
      <w:hyperlink w:anchor="_Toc12612" w:history="1">
        <w:r>
          <w:rPr>
            <w:rFonts w:ascii="仿宋" w:eastAsia="仿宋" w:hAnsi="仿宋" w:cs="仿宋" w:hint="eastAsia"/>
            <w:lang w:eastAsia="zh-CN"/>
          </w:rPr>
          <w:t>(一)、风险识别</w:t>
        </w:r>
        <w:r>
          <w:tab/>
        </w:r>
        <w:r>
          <w:fldChar w:fldCharType="begin"/>
        </w:r>
        <w:r>
          <w:instrText xml:space="preserve"> PAGEREF _Toc12612 \h </w:instrText>
        </w:r>
        <w:r>
          <w:fldChar w:fldCharType="separate"/>
        </w:r>
        <w:r>
          <w:t>56</w:t>
        </w:r>
        <w:r>
          <w:fldChar w:fldCharType="end"/>
        </w:r>
      </w:hyperlink>
    </w:p>
    <w:p>
      <w:pPr>
        <w:pStyle w:val="TOC2"/>
        <w:tabs>
          <w:tab w:val="right" w:leader="dot" w:pos="8306"/>
        </w:tabs>
      </w:pPr>
      <w:hyperlink w:anchor="_Toc2718" w:history="1">
        <w:r>
          <w:rPr>
            <w:rFonts w:ascii="仿宋" w:eastAsia="仿宋" w:hAnsi="仿宋" w:cs="仿宋" w:hint="eastAsia"/>
            <w:lang w:eastAsia="zh-CN"/>
          </w:rPr>
          <w:t>(二)、风险分类</w:t>
        </w:r>
        <w:r>
          <w:tab/>
        </w:r>
        <w:r>
          <w:fldChar w:fldCharType="begin"/>
        </w:r>
        <w:r>
          <w:instrText xml:space="preserve"> PAGEREF _Toc2718 \h </w:instrText>
        </w:r>
        <w:r>
          <w:fldChar w:fldCharType="separate"/>
        </w:r>
        <w:r>
          <w:t>57</w:t>
        </w:r>
        <w:r>
          <w:fldChar w:fldCharType="end"/>
        </w:r>
      </w:hyperlink>
    </w:p>
    <w:p>
      <w:pPr>
        <w:pStyle w:val="TOC1"/>
        <w:tabs>
          <w:tab w:val="right" w:leader="dot" w:pos="8306"/>
        </w:tabs>
      </w:pPr>
      <w:hyperlink w:anchor="_Toc28047" w:history="1">
        <w:r>
          <w:rPr>
            <w:rFonts w:ascii="仿宋" w:eastAsia="仿宋" w:hAnsi="仿宋" w:cs="仿宋" w:hint="eastAsia"/>
            <w:lang w:eastAsia="zh-CN"/>
          </w:rPr>
          <w:t>十四、煤炭项目工程方案分析</w:t>
        </w:r>
        <w:r>
          <w:tab/>
        </w:r>
        <w:r>
          <w:fldChar w:fldCharType="begin"/>
        </w:r>
        <w:r>
          <w:instrText xml:space="preserve"> PAGEREF _Toc28047 \h </w:instrText>
        </w:r>
        <w:r>
          <w:fldChar w:fldCharType="separate"/>
        </w:r>
        <w:r>
          <w:t>59</w:t>
        </w:r>
        <w:r>
          <w:fldChar w:fldCharType="end"/>
        </w:r>
      </w:hyperlink>
    </w:p>
    <w:p>
      <w:pPr>
        <w:pStyle w:val="TOC2"/>
        <w:tabs>
          <w:tab w:val="right" w:leader="dot" w:pos="8306"/>
        </w:tabs>
      </w:pPr>
      <w:hyperlink w:anchor="_Toc15220" w:history="1">
        <w:r>
          <w:rPr>
            <w:rFonts w:ascii="仿宋" w:eastAsia="仿宋" w:hAnsi="仿宋" w:cs="仿宋" w:hint="eastAsia"/>
            <w:lang w:eastAsia="zh-CN"/>
          </w:rPr>
          <w:t>(一)、建筑工程设计原则</w:t>
        </w:r>
        <w:r>
          <w:tab/>
        </w:r>
        <w:r>
          <w:fldChar w:fldCharType="begin"/>
        </w:r>
        <w:r>
          <w:instrText xml:space="preserve"> PAGEREF _Toc15220 \h </w:instrText>
        </w:r>
        <w:r>
          <w:fldChar w:fldCharType="separate"/>
        </w:r>
        <w:r>
          <w:t>59</w:t>
        </w:r>
        <w:r>
          <w:fldChar w:fldCharType="end"/>
        </w:r>
      </w:hyperlink>
    </w:p>
    <w:p>
      <w:pPr>
        <w:pStyle w:val="TOC2"/>
        <w:tabs>
          <w:tab w:val="right" w:leader="dot" w:pos="8306"/>
        </w:tabs>
      </w:pPr>
      <w:hyperlink w:anchor="_Toc25226" w:history="1">
        <w:r>
          <w:rPr>
            <w:rFonts w:ascii="仿宋" w:eastAsia="仿宋" w:hAnsi="仿宋" w:cs="仿宋" w:hint="eastAsia"/>
            <w:lang w:eastAsia="zh-CN"/>
          </w:rPr>
          <w:t>(二)、土建工程建设指标</w:t>
        </w:r>
        <w:r>
          <w:tab/>
        </w:r>
        <w:r>
          <w:fldChar w:fldCharType="begin"/>
        </w:r>
        <w:r>
          <w:instrText xml:space="preserve"> PAGEREF _Toc25226 \h </w:instrText>
        </w:r>
        <w:r>
          <w:fldChar w:fldCharType="separate"/>
        </w:r>
        <w:r>
          <w:t>62</w:t>
        </w:r>
        <w:r>
          <w:fldChar w:fldCharType="end"/>
        </w:r>
      </w:hyperlink>
    </w:p>
    <w:p>
      <w:pPr>
        <w:pStyle w:val="TOC1"/>
        <w:tabs>
          <w:tab w:val="right" w:leader="dot" w:pos="8306"/>
        </w:tabs>
      </w:pPr>
      <w:hyperlink w:anchor="_Toc7205" w:history="1">
        <w:r>
          <w:rPr>
            <w:rFonts w:ascii="仿宋" w:eastAsia="仿宋" w:hAnsi="仿宋" w:cs="仿宋" w:hint="eastAsia"/>
            <w:lang w:eastAsia="zh-CN"/>
          </w:rPr>
          <w:t>十五、煤炭项目实施时间节点</w:t>
        </w:r>
        <w:r>
          <w:tab/>
        </w:r>
        <w:r>
          <w:fldChar w:fldCharType="begin"/>
        </w:r>
        <w:r>
          <w:instrText xml:space="preserve"> PAGEREF _Toc7205 \h </w:instrText>
        </w:r>
        <w:r>
          <w:fldChar w:fldCharType="separate"/>
        </w:r>
        <w:r>
          <w:t>64</w:t>
        </w:r>
        <w:r>
          <w:fldChar w:fldCharType="end"/>
        </w:r>
      </w:hyperlink>
    </w:p>
    <w:p>
      <w:pPr>
        <w:pStyle w:val="TOC2"/>
        <w:tabs>
          <w:tab w:val="right" w:leader="dot" w:pos="8306"/>
        </w:tabs>
      </w:pPr>
      <w:hyperlink w:anchor="_Toc32560" w:history="1">
        <w:r>
          <w:rPr>
            <w:rFonts w:ascii="仿宋" w:eastAsia="仿宋" w:hAnsi="仿宋" w:cs="仿宋" w:hint="eastAsia"/>
            <w:lang w:eastAsia="zh-CN"/>
          </w:rPr>
          <w:t>(一)、煤炭项目启动阶段时间节点</w:t>
        </w:r>
        <w:r>
          <w:tab/>
        </w:r>
        <w:r>
          <w:fldChar w:fldCharType="begin"/>
        </w:r>
        <w:r>
          <w:instrText xml:space="preserve"> PAGEREF _Toc32560 \h </w:instrText>
        </w:r>
        <w:r>
          <w:fldChar w:fldCharType="separate"/>
        </w:r>
        <w:r>
          <w:t>64</w:t>
        </w:r>
        <w:r>
          <w:fldChar w:fldCharType="end"/>
        </w:r>
      </w:hyperlink>
    </w:p>
    <w:p>
      <w:pPr>
        <w:pStyle w:val="TOC2"/>
        <w:tabs>
          <w:tab w:val="right" w:leader="dot" w:pos="8306"/>
        </w:tabs>
      </w:pPr>
      <w:hyperlink w:anchor="_Toc4397" w:history="1">
        <w:r>
          <w:rPr>
            <w:rFonts w:ascii="仿宋" w:eastAsia="仿宋" w:hAnsi="仿宋" w:cs="仿宋" w:hint="eastAsia"/>
            <w:lang w:eastAsia="zh-CN"/>
          </w:rPr>
          <w:t>(二)、煤炭项目执行阶段时间节点</w:t>
        </w:r>
        <w:r>
          <w:tab/>
        </w:r>
        <w:r>
          <w:fldChar w:fldCharType="begin"/>
        </w:r>
        <w:r>
          <w:instrText xml:space="preserve"> PAGEREF _Toc4397 \h </w:instrText>
        </w:r>
        <w:r>
          <w:fldChar w:fldCharType="separate"/>
        </w:r>
        <w:r>
          <w:t>65</w:t>
        </w:r>
        <w:r>
          <w:fldChar w:fldCharType="end"/>
        </w:r>
      </w:hyperlink>
    </w:p>
    <w:p>
      <w:pPr>
        <w:pStyle w:val="TOC2"/>
        <w:tabs>
          <w:tab w:val="right" w:leader="dot" w:pos="8306"/>
        </w:tabs>
      </w:pPr>
      <w:hyperlink w:anchor="_Toc10696" w:history="1">
        <w:r>
          <w:rPr>
            <w:rFonts w:ascii="仿宋" w:eastAsia="仿宋" w:hAnsi="仿宋" w:cs="仿宋" w:hint="eastAsia"/>
            <w:lang w:eastAsia="zh-CN"/>
          </w:rPr>
          <w:t>(三)、煤炭项目完成阶段时间节点</w:t>
        </w:r>
        <w:r>
          <w:tab/>
        </w:r>
        <w:r>
          <w:fldChar w:fldCharType="begin"/>
        </w:r>
        <w:r>
          <w:instrText xml:space="preserve"> PAGEREF _Toc10696 \h </w:instrText>
        </w:r>
        <w:r>
          <w:fldChar w:fldCharType="separate"/>
        </w:r>
        <w:r>
          <w:t>66</w:t>
        </w:r>
        <w:r>
          <w:fldChar w:fldCharType="end"/>
        </w:r>
      </w:hyperlink>
    </w:p>
    <w:p>
      <w:pPr>
        <w:pStyle w:val="TOC1"/>
        <w:tabs>
          <w:tab w:val="right" w:leader="dot" w:pos="8306"/>
        </w:tabs>
      </w:pPr>
      <w:hyperlink w:anchor="_Toc13424" w:history="1">
        <w:r>
          <w:rPr>
            <w:rFonts w:ascii="仿宋" w:eastAsia="仿宋" w:hAnsi="仿宋" w:cs="仿宋" w:hint="eastAsia"/>
            <w:lang w:eastAsia="zh-CN"/>
          </w:rPr>
          <w:t>十六、质量管理体系</w:t>
        </w:r>
        <w:r>
          <w:tab/>
        </w:r>
        <w:r>
          <w:fldChar w:fldCharType="begin"/>
        </w:r>
        <w:r>
          <w:instrText xml:space="preserve"> PAGEREF _Toc13424 \h </w:instrText>
        </w:r>
        <w:r>
          <w:fldChar w:fldCharType="separate"/>
        </w:r>
        <w:r>
          <w:t>67</w:t>
        </w:r>
        <w:r>
          <w:fldChar w:fldCharType="end"/>
        </w:r>
      </w:hyperlink>
    </w:p>
    <w:p>
      <w:pPr>
        <w:pStyle w:val="TOC2"/>
        <w:tabs>
          <w:tab w:val="right" w:leader="dot" w:pos="8306"/>
        </w:tabs>
      </w:pPr>
      <w:hyperlink w:anchor="_Toc5758" w:history="1">
        <w:r>
          <w:rPr>
            <w:rFonts w:ascii="仿宋" w:eastAsia="仿宋" w:hAnsi="仿宋" w:cs="仿宋" w:hint="eastAsia"/>
            <w:lang w:eastAsia="zh-CN"/>
          </w:rPr>
          <w:t>(一)、质量目标与方针</w:t>
        </w:r>
        <w:r>
          <w:tab/>
        </w:r>
        <w:r>
          <w:fldChar w:fldCharType="begin"/>
        </w:r>
        <w:r>
          <w:instrText xml:space="preserve"> PAGEREF _Toc5758 \h </w:instrText>
        </w:r>
        <w:r>
          <w:fldChar w:fldCharType="separate"/>
        </w:r>
        <w:r>
          <w:t>67</w:t>
        </w:r>
        <w:r>
          <w:fldChar w:fldCharType="end"/>
        </w:r>
      </w:hyperlink>
    </w:p>
    <w:p>
      <w:pPr>
        <w:pStyle w:val="TOC2"/>
        <w:tabs>
          <w:tab w:val="right" w:leader="dot" w:pos="8306"/>
        </w:tabs>
      </w:pPr>
      <w:hyperlink w:anchor="_Toc11253" w:history="1">
        <w:r>
          <w:rPr>
            <w:rFonts w:ascii="仿宋" w:eastAsia="仿宋" w:hAnsi="仿宋" w:cs="仿宋" w:hint="eastAsia"/>
            <w:lang w:eastAsia="zh-CN"/>
          </w:rPr>
          <w:t>(二)、质量管理责任</w:t>
        </w:r>
        <w:r>
          <w:tab/>
        </w:r>
        <w:r>
          <w:fldChar w:fldCharType="begin"/>
        </w:r>
        <w:r>
          <w:instrText xml:space="preserve"> PAGEREF _Toc11253 \h </w:instrText>
        </w:r>
        <w:r>
          <w:fldChar w:fldCharType="separate"/>
        </w:r>
        <w:r>
          <w:t>68</w:t>
        </w:r>
        <w:r>
          <w:fldChar w:fldCharType="end"/>
        </w:r>
      </w:hyperlink>
    </w:p>
    <w:p>
      <w:pPr>
        <w:pStyle w:val="TOC2"/>
        <w:tabs>
          <w:tab w:val="right" w:leader="dot" w:pos="8306"/>
        </w:tabs>
      </w:pPr>
      <w:hyperlink w:anchor="_Toc13209" w:history="1">
        <w:r>
          <w:rPr>
            <w:rFonts w:ascii="仿宋" w:eastAsia="仿宋" w:hAnsi="仿宋" w:cs="仿宋" w:hint="eastAsia"/>
            <w:lang w:eastAsia="zh-CN"/>
          </w:rPr>
          <w:t>(三)、质量管理体系文件</w:t>
        </w:r>
        <w:r>
          <w:tab/>
        </w:r>
        <w:r>
          <w:fldChar w:fldCharType="begin"/>
        </w:r>
        <w:r>
          <w:instrText xml:space="preserve"> PAGEREF _Toc13209 \h </w:instrText>
        </w:r>
        <w:r>
          <w:fldChar w:fldCharType="separate"/>
        </w:r>
        <w:r>
          <w:t>69</w:t>
        </w:r>
        <w:r>
          <w:fldChar w:fldCharType="end"/>
        </w:r>
      </w:hyperlink>
    </w:p>
    <w:p>
      <w:pPr>
        <w:pStyle w:val="TOC2"/>
        <w:tabs>
          <w:tab w:val="right" w:leader="dot" w:pos="8306"/>
        </w:tabs>
      </w:pPr>
      <w:hyperlink w:anchor="_Toc5056" w:history="1">
        <w:r>
          <w:rPr>
            <w:rFonts w:ascii="仿宋" w:eastAsia="仿宋" w:hAnsi="仿宋" w:cs="仿宋" w:hint="eastAsia"/>
            <w:lang w:eastAsia="zh-CN"/>
          </w:rPr>
          <w:t>(四)、质量培训与教育</w:t>
        </w:r>
        <w:r>
          <w:tab/>
        </w:r>
        <w:r>
          <w:fldChar w:fldCharType="begin"/>
        </w:r>
        <w:r>
          <w:instrText xml:space="preserve"> PAGEREF _Toc5056 \h </w:instrText>
        </w:r>
        <w:r>
          <w:fldChar w:fldCharType="separate"/>
        </w:r>
        <w:r>
          <w:t>71</w:t>
        </w:r>
        <w:r>
          <w:fldChar w:fldCharType="end"/>
        </w:r>
      </w:hyperlink>
    </w:p>
    <w:p>
      <w:pPr>
        <w:pStyle w:val="TOC2"/>
        <w:tabs>
          <w:tab w:val="right" w:leader="dot" w:pos="8306"/>
        </w:tabs>
      </w:pPr>
      <w:hyperlink w:anchor="_Toc24709" w:history="1">
        <w:r>
          <w:rPr>
            <w:rFonts w:ascii="仿宋" w:eastAsia="仿宋" w:hAnsi="仿宋" w:cs="仿宋" w:hint="eastAsia"/>
            <w:lang w:eastAsia="zh-CN"/>
          </w:rPr>
          <w:t>(五)、质量审核与评价</w:t>
        </w:r>
        <w:r>
          <w:tab/>
        </w:r>
        <w:r>
          <w:fldChar w:fldCharType="begin"/>
        </w:r>
        <w:r>
          <w:instrText xml:space="preserve"> PAGEREF _Toc24709 \h </w:instrText>
        </w:r>
        <w:r>
          <w:fldChar w:fldCharType="separate"/>
        </w:r>
        <w:r>
          <w:t>72</w:t>
        </w:r>
        <w:r>
          <w:fldChar w:fldCharType="end"/>
        </w:r>
      </w:hyperlink>
    </w:p>
    <w:p>
      <w:pPr>
        <w:pStyle w:val="TOC2"/>
        <w:tabs>
          <w:tab w:val="right" w:leader="dot" w:pos="8306"/>
        </w:tabs>
      </w:pPr>
      <w:hyperlink w:anchor="_Toc31544" w:history="1">
        <w:r>
          <w:rPr>
            <w:rFonts w:ascii="仿宋" w:eastAsia="仿宋" w:hAnsi="仿宋" w:cs="仿宋" w:hint="eastAsia"/>
            <w:lang w:eastAsia="zh-CN"/>
          </w:rPr>
          <w:t>(六)、不符合与纠正措施</w:t>
        </w:r>
        <w:r>
          <w:tab/>
        </w:r>
        <w:r>
          <w:fldChar w:fldCharType="begin"/>
        </w:r>
        <w:r>
          <w:instrText xml:space="preserve"> PAGEREF _Toc31544 \h </w:instrText>
        </w:r>
        <w:r>
          <w:fldChar w:fldCharType="separate"/>
        </w:r>
        <w:r>
          <w:t>73</w:t>
        </w:r>
        <w:r>
          <w:fldChar w:fldCharType="end"/>
        </w:r>
      </w:hyperlink>
    </w:p>
    <w:p>
      <w:pPr>
        <w:pStyle w:val="TOC1"/>
        <w:tabs>
          <w:tab w:val="right" w:leader="dot" w:pos="8306"/>
        </w:tabs>
      </w:pPr>
      <w:hyperlink w:anchor="_Toc3596" w:history="1">
        <w:r>
          <w:rPr>
            <w:rFonts w:ascii="仿宋" w:eastAsia="仿宋" w:hAnsi="仿宋" w:cs="仿宋" w:hint="eastAsia"/>
            <w:lang w:eastAsia="zh-CN"/>
          </w:rPr>
          <w:t>十七、供应链管理</w:t>
        </w:r>
        <w:r>
          <w:tab/>
        </w:r>
        <w:r>
          <w:fldChar w:fldCharType="begin"/>
        </w:r>
        <w:r>
          <w:instrText xml:space="preserve"> PAGEREF _Toc3596 \h </w:instrText>
        </w:r>
        <w:r>
          <w:fldChar w:fldCharType="separate"/>
        </w:r>
        <w:r>
          <w:t>75</w:t>
        </w:r>
        <w:r>
          <w:fldChar w:fldCharType="end"/>
        </w:r>
      </w:hyperlink>
    </w:p>
    <w:p>
      <w:pPr>
        <w:pStyle w:val="TOC2"/>
        <w:tabs>
          <w:tab w:val="right" w:leader="dot" w:pos="8306"/>
        </w:tabs>
      </w:pPr>
      <w:hyperlink w:anchor="_Toc15096" w:history="1">
        <w:r>
          <w:rPr>
            <w:rFonts w:ascii="仿宋" w:eastAsia="仿宋" w:hAnsi="仿宋" w:cs="仿宋" w:hint="eastAsia"/>
            <w:lang w:eastAsia="zh-CN"/>
          </w:rPr>
          <w:t>(一)、供应链战略规划</w:t>
        </w:r>
        <w:r>
          <w:tab/>
        </w:r>
        <w:r>
          <w:fldChar w:fldCharType="begin"/>
        </w:r>
        <w:r>
          <w:instrText xml:space="preserve"> PAGEREF _Toc15096 \h </w:instrText>
        </w:r>
        <w:r>
          <w:fldChar w:fldCharType="separate"/>
        </w:r>
        <w:r>
          <w:t>75</w:t>
        </w:r>
        <w:r>
          <w:fldChar w:fldCharType="end"/>
        </w:r>
      </w:hyperlink>
    </w:p>
    <w:p>
      <w:pPr>
        <w:pStyle w:val="TOC2"/>
        <w:tabs>
          <w:tab w:val="right" w:leader="dot" w:pos="8306"/>
        </w:tabs>
      </w:pPr>
      <w:hyperlink w:anchor="_Toc6512" w:history="1">
        <w:r>
          <w:rPr>
            <w:rFonts w:ascii="仿宋" w:eastAsia="仿宋" w:hAnsi="仿宋" w:cs="仿宋" w:hint="eastAsia"/>
            <w:lang w:eastAsia="zh-CN"/>
          </w:rPr>
          <w:t>(二)、供应商选择与合作</w:t>
        </w:r>
        <w:r>
          <w:tab/>
        </w:r>
        <w:r>
          <w:fldChar w:fldCharType="begin"/>
        </w:r>
        <w:r>
          <w:instrText xml:space="preserve"> PAGEREF _Toc6512 \h </w:instrText>
        </w:r>
        <w:r>
          <w:fldChar w:fldCharType="separate"/>
        </w:r>
        <w:r>
          <w:t>76</w:t>
        </w:r>
        <w:r>
          <w:fldChar w:fldCharType="end"/>
        </w:r>
      </w:hyperlink>
    </w:p>
    <w:p>
      <w:pPr>
        <w:pStyle w:val="TOC2"/>
        <w:tabs>
          <w:tab w:val="right" w:leader="dot" w:pos="8306"/>
        </w:tabs>
      </w:pPr>
      <w:hyperlink w:anchor="_Toc19970" w:history="1">
        <w:r>
          <w:rPr>
            <w:rFonts w:ascii="仿宋" w:eastAsia="仿宋" w:hAnsi="仿宋" w:cs="仿宋" w:hint="eastAsia"/>
            <w:lang w:eastAsia="zh-CN"/>
          </w:rPr>
          <w:t>(三)、物流与库存管理</w:t>
        </w:r>
        <w:r>
          <w:tab/>
        </w:r>
        <w:r>
          <w:fldChar w:fldCharType="begin"/>
        </w:r>
        <w:r>
          <w:instrText xml:space="preserve"> PAGEREF _Toc19970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642"/>
      <w:r>
        <w:rPr>
          <w:rFonts w:ascii="仿宋" w:eastAsia="仿宋" w:hAnsi="仿宋" w:cs="仿宋" w:hint="eastAsia"/>
          <w:sz w:val="28"/>
          <w:lang w:eastAsia="zh-CN"/>
        </w:rPr>
        <w:t>一、煤炭项目选址可行性分析</w:t>
      </w:r>
      <w:bookmarkEnd w:id="2"/>
    </w:p>
    <w:p>
      <w:pPr>
        <w:pStyle w:val="Heading2"/>
        <w:rPr>
          <w:rFonts w:ascii="仿宋" w:eastAsia="仿宋" w:hAnsi="仿宋" w:cs="仿宋" w:hint="eastAsia"/>
          <w:lang w:eastAsia="zh-CN"/>
        </w:rPr>
      </w:pPr>
      <w:bookmarkStart w:id="3" w:name="_Toc22659"/>
      <w:r>
        <w:rPr>
          <w:rFonts w:ascii="仿宋" w:eastAsia="仿宋" w:hAnsi="仿宋" w:cs="仿宋" w:hint="eastAsia"/>
          <w:lang w:eastAsia="zh-CN"/>
        </w:rPr>
        <w:t>(一)、煤炭项目选址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该煤炭项目选址位于XX省XX市XX区XXX街道</w:t>
      </w:r>
    </w:p>
    <w:p>
      <w:pPr>
        <w:pStyle w:val="Heading2"/>
        <w:ind w:firstLine="560" w:firstLineChars="200"/>
        <w:rPr>
          <w:rFonts w:ascii="仿宋" w:eastAsia="仿宋" w:hAnsi="仿宋" w:cs="仿宋" w:hint="eastAsia"/>
          <w:sz w:val="28"/>
          <w:lang w:eastAsia="zh-CN"/>
        </w:rPr>
      </w:pPr>
      <w:bookmarkStart w:id="4" w:name="_Toc1050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煤炭项目的征地面积将根据煤炭项目的实际规模和需求进行精确规划。具体面积XXX平方米，旨在确保煤炭项目不仅能够满足当前的发展需求，还能够预留空间以适应未来的扩展。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净用地面积是在征地面积基础上去除不可利用面积后的实际可开发用地。具体面积XXX平方米，考虑到环保、交通、安全等多方面因素，以确保煤炭项目在整体利用效率上达到最优。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煤炭项目计划建设的建筑总规模具体面积XXX平方米。这一规模的确定综合考虑了煤炭项目的性质、规模，以及城市规划的相关要求，确保建筑布局与周边环境协调一致。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绿地率是煤炭项目用地中被规划为绿地的比例。具体面积XXX平方米，旨在通过合理规划绿地，改善煤炭项目周边环境，提升居民生活质量，并符合城市整体绿化规划。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容积率是用地上可以建设的建筑总体积与用地面积之比。具体面积XXX，通过合理的容积率规划，确保煤炭项目建筑规模与周边环境和谐共生。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确保煤炭项目选址与当地城市规划相一致，具体面积XXX平方米。通过与城市规划部门深入沟通，确保煤炭项目不仅符合城市的整体发展方向，还能够融入城市的发展布局，为城市的长远发展贡献力量。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充分了解并确保煤炭项目选址符合当地产业政策，具体面积XXX平方米。这包括煤炭项目对当地经济的促进作用，以及对相关产业的带动效应，确保煤炭项目与地方政府的产业政策保持一致，促进共赢合作。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用地总体要求必须符合环保和可持续发展的原则，具体面积XXX平方米。通过采用绿色建筑设计、节能减排等措施，确保煤炭项目在建设和运营过程中对环境的影响最小化，达到可持续发展的要求。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确保煤炭项目选址具备必要的公共设施配套，具体面积XXX平方米。这包括交通便利性、教育、医疗等基础设施，以提高居民生活品质，使得煤炭项目选址更具吸引力。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考虑用地总体要求对当地社会稳定性的影响，具体面积XXX平方米。通过深入了解当地社区反馈，确保煤炭项目的选址和建设过程对当地社会和谐稳定产生积极作用。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煤炭项目选址不仅符合法规和规划，还在实际操作中具有可行性。这一全面规划将为煤炭项目的成功实施提供坚实的基础，确保煤炭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742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煤炭项目的设备规划和空间设计中，我们将采取灵活设备布局的措施。设备布局将根据实际需求进行灵活设计，避免不必要的浪费。通过合理规划设备摆放位置，我们将提高设备的利用率，减少设备间距，以确保煤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煤炭项目内部引入共享设施的概念，例如共享会议室、办公区等。通过这种方式，我们可以减少对资源的重复建设，提高资源共享效率，从而减小煤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19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煤炭项目的总图布置中，我们将不同功能区域进行明确的规划，以最大程度满足煤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93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我们首先关注市场因素，包括潜在客户分布、竞争对手位置、市场需求等。通过深入的市场调研，我们能够更准确地评估选址对于市场开拓和产品销售的影响，确保煤炭项目能够在有利的市场环境中蓬勃发展。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煤炭项目对环境的影响是综合评价的重要因素之一。我们将详细考虑选址周边的自然环境、生态保护区、水源地等情况，确保煤炭项目的建设和运营对环境影响最小化，并符合当地的环保法规标准。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对选址的评价还需充分考虑当地政府的产业政策和法规。我们将详细了解煤炭项目所在地的相关政策，确保煤炭项目的规划和运营与当地法规相符，降低不必要的法律风险。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考虑到社会稳定性对企业运营的重要性，我们将评估选址地区的社会安全情况、劳工关系、社区反馈等方面，以确保煤炭项目的建设和运营不会受到社会稳定性的负面影响。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最后，我们将综合考虑用地成本，包括土地购置费用、土地开发成本等。通过对用地成本的详细评估，我们能够做出更为精确的经济效益分析，为煤炭项目的投资决策提供有力支持。</w:t>
      </w:r>
    </w:p>
    <w:p>
      <w:pPr>
        <w:pStyle w:val="Heading1"/>
        <w:ind w:firstLine="560" w:firstLineChars="200"/>
        <w:rPr>
          <w:rFonts w:ascii="仿宋" w:eastAsia="仿宋" w:hAnsi="仿宋" w:cs="仿宋" w:hint="eastAsia"/>
          <w:sz w:val="28"/>
          <w:lang w:eastAsia="zh-CN"/>
        </w:rPr>
      </w:pPr>
      <w:bookmarkStart w:id="8" w:name="_Toc1316"/>
      <w:r>
        <w:rPr>
          <w:rFonts w:ascii="仿宋" w:eastAsia="仿宋" w:hAnsi="仿宋" w:cs="仿宋" w:hint="eastAsia"/>
          <w:sz w:val="28"/>
          <w:lang w:eastAsia="zh-CN"/>
        </w:rPr>
        <w:t>二、煤炭项目绩效评估</w:t>
      </w:r>
      <w:bookmarkEnd w:id="8"/>
    </w:p>
    <w:p>
      <w:pPr>
        <w:pStyle w:val="Heading2"/>
        <w:rPr>
          <w:rFonts w:ascii="仿宋" w:eastAsia="仿宋" w:hAnsi="仿宋" w:cs="仿宋" w:hint="eastAsia"/>
          <w:lang w:eastAsia="zh-CN"/>
        </w:rPr>
      </w:pPr>
      <w:bookmarkStart w:id="9" w:name="_Toc30274"/>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在煤炭项目中，我们设计了一套全面的绩效评估指标，以确保煤炭项目的可控和成功交付。这些指标跨足煤炭项目目标、成本、进度和质量等多个维度，为我们提供了全面洞察煤炭项目的健康状况。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目标达成率是我们关注的首要指标。我们设定了明确的目标，并通过定期监测和评估，迅速发现并应对潜在的目标偏差。这为煤炭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成本绩效是另一个核心关注点。通过实际成本与预算成本的对比分析，我们深入了解成本差异的原因，及时调整资源分配，保持煤炭项目在经济效益方面的合理水平。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进度作为关键的绩效指标之一，得到了精心的关注。我们制定了详细的煤炭项目进度计划，并设立了进度符合度指标，确保实际进度与计划进度保持一致。这使我们能够快速发现和解决潜在的进度问题，保持煤炭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煤炭项目绩效的不可或缺的一环。我们引入了一系列的质量标准和客户满意度指标，以确保煤炭项目交付的成果在质量上达到或超越预期水平。通过持续监测这些指标，我们努力提升煤炭项目整体质量水平，为煤炭项目的成功交付提供有力保障。通过这些科学且全面的绩效评估，我们能够更好地引导煤炭项目的持续改进，确保煤炭项目目标的顺利达成。</w:t>
      </w:r>
    </w:p>
    <w:p>
      <w:pPr>
        <w:pStyle w:val="Heading2"/>
        <w:ind w:firstLine="560" w:firstLineChars="200"/>
        <w:rPr>
          <w:rFonts w:ascii="仿宋" w:eastAsia="仿宋" w:hAnsi="仿宋" w:cs="仿宋" w:hint="eastAsia"/>
          <w:sz w:val="28"/>
          <w:lang w:eastAsia="zh-CN"/>
        </w:rPr>
      </w:pPr>
      <w:bookmarkStart w:id="10" w:name="_Toc1592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绩效评估是煤炭项目中的关键环节，为确保煤炭项目达到预期目标，我们采用了多层次、多维度的绩效评估方法。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煤炭项目的战略目标对齐，确保每个决策和行动都与煤炭项目整体目标保持一致。团队会定期召开战略对齐会议，审视当前工作与煤炭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煤炭项目进度、质量、成本和风险等方面。这些指标通过数据收集和分析，为煤炭项目管理团队提供了客观的评估依据。例如，我们通过煤炭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绩效评估不仅仅停留在煤炭项目内部，还考虑了煤炭项目对外部环境的影响。我们定期进行干系人满意度调查，以了解各利益相关方对煤炭项目的期望和满意度，并及时做出调整。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这种多层次、多角度的绩效评估方法，使得我们能够全面了解煤炭项目的运行状态，及时做出调整，确保煤炭项目在不断变化的环境中保持稳健前行。</w:t>
      </w:r>
    </w:p>
    <w:p>
      <w:pPr>
        <w:pStyle w:val="Heading2"/>
        <w:ind w:firstLine="560" w:firstLineChars="200"/>
        <w:rPr>
          <w:rFonts w:ascii="仿宋" w:eastAsia="仿宋" w:hAnsi="仿宋" w:cs="仿宋" w:hint="eastAsia"/>
          <w:sz w:val="28"/>
          <w:lang w:eastAsia="zh-CN"/>
        </w:rPr>
      </w:pPr>
      <w:bookmarkStart w:id="11" w:name="_Toc1294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为了确保煤炭项目的有效管理和不断优化，我们采用了精心设计的绩效评估周期。这个周期旨在实现灵活、实时和全面的评估，以适应煤炭项目执行中的各种挑战。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的设计考虑到煤炭项目的不同需求，分为短期、中期和长期。短期评估关注每个迭代或工作周期，以及时发现和解决当前任务中的问题。中期评估涵盖几个迭代，深入了解整体煤炭项目的趋势和性能。长期评估则着眼于整个煤炭项目阶段，确保煤炭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煤炭项目管理工具和协作平台，团队成员能够随时更新和分享煤炭项目数据。这种实时性的反馈机制使我们能够及时察觉潜在问题，快速调整，保持煤炭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煤炭项目的决策制定密不可分。每个周期的煤炭项目回顾会议成为集体总结经验、识别问题深层次原因并找到创新解决方案的平台。这种定期的反思与调整机制使煤炭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2095"/>
      <w:r>
        <w:rPr>
          <w:rFonts w:ascii="仿宋" w:eastAsia="仿宋" w:hAnsi="仿宋" w:cs="仿宋" w:hint="eastAsia"/>
          <w:sz w:val="28"/>
          <w:lang w:eastAsia="zh-CN"/>
        </w:rPr>
        <w:t>三、煤炭项目危机管理</w:t>
      </w:r>
      <w:bookmarkEnd w:id="12"/>
    </w:p>
    <w:p>
      <w:pPr>
        <w:pStyle w:val="Heading2"/>
        <w:rPr>
          <w:rFonts w:ascii="仿宋" w:eastAsia="仿宋" w:hAnsi="仿宋" w:cs="仿宋" w:hint="eastAsia"/>
          <w:lang w:eastAsia="zh-CN"/>
        </w:rPr>
      </w:pPr>
      <w:bookmarkStart w:id="13" w:name="_Toc30843"/>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煤炭项目危机管理中，危机预警与识别是确保煤炭项目稳健运行的核心步骤。通过建立全面的监测机制，煤炭项目团队旨在及时发现和理解潜在的风险和危机因素，以便采取及时的预防和应对措施，确保煤炭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首先，通过深入的风险评估，煤炭项目团队全面分析了整个煤炭项目和各个阶段可能存在的威胁。这包括准确评估每个潜在风险的发生概率和可能影响的程度，为后续危机预警提供了有力支持。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煤炭项目团队着重于明确定义煤炭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煤炭项目进展的持续监控，团队能够及时发现潜在问题并作出迅速反应。煤炭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在这一阶段，团队的专业素养和反应速度将发挥至关重要的作用，以确保潜在危机能够在初期得到有效的处理，最大程度地减轻负面影响。通过危机预警与识别，煤炭项目得以更有序、可控地推进。</w:t>
      </w:r>
    </w:p>
    <w:p>
      <w:pPr>
        <w:pStyle w:val="Heading2"/>
        <w:ind w:firstLine="560" w:firstLineChars="200"/>
        <w:rPr>
          <w:rFonts w:ascii="仿宋" w:eastAsia="仿宋" w:hAnsi="仿宋" w:cs="仿宋" w:hint="eastAsia"/>
          <w:sz w:val="28"/>
          <w:lang w:eastAsia="zh-CN"/>
        </w:rPr>
      </w:pPr>
      <w:bookmarkStart w:id="14" w:name="_Toc31385"/>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在危机发生时，煤炭项目团队立即行动，成立了应急小组。该小组的任务是迅速制定并实施紧急应对措施，以最小化潜在损失。以下是采取的主要措施：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暂停煤炭项目进度：为遏制危机蔓延，煤炭项目暂时停止进行，以便全面评估当前状况。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资源重新分配：重新评估煤炭项目资源的分配，确保最大限度地减小损失。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实时沟通：与关键利益相关者建立实时沟通机制，向他们传递煤炭项目危机的实际状况，保障煤炭项目核心利益。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在紧急应对的同时，煤炭项目团队强调了团队协作和有效沟通的重要性。以下是团队协作的关键举措：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信息共享机制：建立了信息共享平台，确保团队成员能够及时获取煤炭项目危机的实时信息。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领导者沟通：煤炭项目领导者通过定期会议和即时沟通工具，指导团队应对危机，保持团队稳定运行。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随着危机得到初步控制，煤炭项目团队转向制定恢复计划，以确保煤炭项目能够从中迅速恢复。主要恢复计划包括：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修复受损的进度计划：重新评估煤炭项目进度，制定修复计划，确保煤炭项目尽快回归正常进程。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重新调整资源分配：优化资源分配，确保煤炭项目在有限资源下高效运转。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风险管理机制加强：对煤炭项目风险进行全面评估，制定更强化的风险管理策略，以预防未来可能的危机。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8314"/>
      <w:r>
        <w:rPr>
          <w:rFonts w:ascii="仿宋" w:eastAsia="仿宋" w:hAnsi="仿宋" w:cs="仿宋" w:hint="eastAsia"/>
          <w:sz w:val="28"/>
          <w:lang w:eastAsia="zh-CN"/>
        </w:rPr>
        <w:t>四、煤炭项目概论</w:t>
      </w:r>
      <w:bookmarkEnd w:id="15"/>
    </w:p>
    <w:p>
      <w:pPr>
        <w:pStyle w:val="Heading2"/>
        <w:rPr>
          <w:rFonts w:ascii="仿宋" w:eastAsia="仿宋" w:hAnsi="仿宋" w:cs="仿宋" w:hint="eastAsia"/>
          <w:lang w:eastAsia="zh-CN"/>
        </w:rPr>
      </w:pPr>
      <w:bookmarkStart w:id="16" w:name="_Toc32582"/>
      <w:r>
        <w:rPr>
          <w:rFonts w:ascii="仿宋" w:eastAsia="仿宋" w:hAnsi="仿宋" w:cs="仿宋" w:hint="eastAsia"/>
          <w:lang w:eastAsia="zh-CN"/>
        </w:rPr>
        <w:t>(一)、煤炭项目概况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的起源追溯至对市场的深入洞察。市场的不断演变与变革为煤炭项目提供了难得的机遇。当前市场存在的需求缺口和变革的大环境共同构成了煤炭项目的背景。这个煤炭项目旨在充分利用市场机遇，填补行业中尚未满足的需求，为客户提供全新的解决方案。市场的变革和需求的增长使得这个煤炭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煤炭项目名称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煤炭项目正式命名为煤炭。这个名称不仅仅是一个标识，更代表了煤炭项目的核心理念和愿景。它蕴含着煤炭项目所要解决问题的关键字，具有强烈的表达和辨识度，为煤炭项目树立了鲜明的品牌形象。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煤炭项目目标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的核心目标是提供一种全新、高效的解决方案，满足客户日益增长的需求。煤炭项目追求的不仅仅是满足市场需求，更是在市场中获得卓越的竞争优势。通过不断提升产品或服务的质量和创新水平，煤炭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煤炭项目范围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全面涵盖了产品研发、制造、市场推广和售后服务，确保从产品设计到最终用户体验的全方位关注。这一全面的煤炭项目范围是为了确保煤炭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煤炭项目时间表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煤炭项目计划在未来18个月内完成，包括研发、测试、市场试点和正式推出等不同阶段。这个时间表的合理设计是为了确保煤炭项目各个阶段的顺利推进，以便按时交付高质量的成果。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煤炭项目预算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煤炭项目总预算估算为XX百万美元，主要分配在研发、市场推广、人员培训和运营等方面。这一充足的预算为煤炭项目提供了充足的资源，确保煤炭项目在各个方面都能取得优异的表现。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煤炭项目风险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煤炭项目可能面临的风险包括市场接受度低、技术难题、竞争激烈等。煤炭项目团队已经制定了相应的风险应对计划，通过前瞻性的风险管理，确保煤炭项目在面对不确定性时能够迅速做出应对。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煤炭项目团队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煤炭项目汇聚了一支经验丰富、多领域专业素养的核心团队，确保煤炭项目在各个方面都能拥有高水平的执行力。团队的协同作战是煤炭项目成功的关键因素之一。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煤炭项目背景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煤炭项目的背景根植于市场对更高效、创新产品的渴望，同时也受到科技发展对行业格局的深刻改变的影响。这为煤炭项目提供了广阔的发展空间和市场需求。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1.10 煤炭项目现状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截至目前，煤炭项目已完成市场调研和技术验证，取得了初步的成功。这为煤炭项目在未来的发展奠定了坚实的基础，为更远大的目标打下了坚实的基石。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9464"/>
      <w:r>
        <w:rPr>
          <w:rFonts w:ascii="仿宋" w:eastAsia="仿宋" w:hAnsi="仿宋" w:cs="仿宋" w:hint="eastAsia"/>
          <w:sz w:val="28"/>
          <w:lang w:eastAsia="zh-CN"/>
        </w:rPr>
        <w:t>(二)、煤炭项目目标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keyword》煤炭项目首要业务目标是在市场中占据有利地位，实现产品/服务的成功推广和销售。通过不断提升产品质量、创新性，煤炭项目追求成为行业中的领导者，赢得更多客户的青睐。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在科技迅速发展的时代，煤炭项目着眼于技术创新。通过持续的研发和技术升级，煤炭项目旨在推出更具创新性的产品或服务，以满足市场对新鲜、先进解决方案的需求。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为了建立可持续的客户关系，煤炭项目设定了客户满意度目标。通过提供卓越的产品质量和优质的客户服务，煤炭项目追求赢得客户的信任和忠诚度，确保他们的满意度达到行业领先水平。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煤炭项目注重社会责任和可持续发展。通过实施环保、社会责任煤炭项目，煤炭项目致力于在经济发展的同时保护环境，促进社会公平，实现可持续经营。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煤炭项目的团队是实现目标的核心驱动力。因此，煤炭项目设定了团队发展目标，包括提升团队成员的专业技能、培养领导力，以及搭建协同高效的团队工作氛围。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https://d.book118.com/056001123202010102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煤炭项目规划设计方案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F04F78"/>
    <w:rsid w:val="2CF04F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001123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2024-03-04T21:55:00Z</dcterms:created>
  <dcterms:modified xsi:type="dcterms:W3CDTF">2024-03-04T21:56:09Z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FAB21CCF31E94F68BD87223E088668BF_11</vt:lpwstr>
  </property>
  <property fmtid="{D5CDD505-2E9C-101B-9397-08002B2CF9AE}" pid="3" name="KSOProductBuildVer">
    <vt:lpwstr>2052-12.1.0.16388</vt:lpwstr>
  </property>
</Properties>
</file>