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精密加工检测设备项目规划设计蓝图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5689" w:history="1">
        <w:r>
          <w:rPr>
            <w:rFonts w:ascii="仿宋" w:eastAsia="仿宋" w:hAnsi="仿宋" w:cs="仿宋" w:hint="eastAsia"/>
            <w:lang w:eastAsia="zh-CN"/>
          </w:rPr>
          <w:t>前言</w:t>
        </w:r>
        <w:r>
          <w:tab/>
        </w:r>
        <w:r>
          <w:fldChar w:fldCharType="begin"/>
        </w:r>
        <w:r>
          <w:instrText xml:space="preserve"> PAGEREF _Toc5689 \h </w:instrText>
        </w:r>
        <w:r>
          <w:fldChar w:fldCharType="separate"/>
        </w:r>
        <w:r>
          <w:t>3</w:t>
        </w:r>
        <w:r>
          <w:fldChar w:fldCharType="end"/>
        </w:r>
      </w:hyperlink>
    </w:p>
    <w:p>
      <w:pPr>
        <w:pStyle w:val="TOC1"/>
        <w:tabs>
          <w:tab w:val="right" w:leader="dot" w:pos="8306"/>
        </w:tabs>
      </w:pPr>
      <w:hyperlink w:anchor="_Toc21797" w:history="1">
        <w:r>
          <w:rPr>
            <w:rFonts w:ascii="仿宋" w:eastAsia="仿宋" w:hAnsi="仿宋" w:cs="仿宋" w:hint="eastAsia"/>
            <w:lang w:eastAsia="zh-CN"/>
          </w:rPr>
          <w:t>一、精密加工检测设备项目建设单位说明</w:t>
        </w:r>
        <w:r>
          <w:tab/>
        </w:r>
        <w:r>
          <w:fldChar w:fldCharType="begin"/>
        </w:r>
        <w:r>
          <w:instrText xml:space="preserve"> PAGEREF _Toc21797 \h </w:instrText>
        </w:r>
        <w:r>
          <w:fldChar w:fldCharType="separate"/>
        </w:r>
        <w:r>
          <w:t>3</w:t>
        </w:r>
        <w:r>
          <w:fldChar w:fldCharType="end"/>
        </w:r>
      </w:hyperlink>
    </w:p>
    <w:p>
      <w:pPr>
        <w:pStyle w:val="TOC2"/>
        <w:tabs>
          <w:tab w:val="right" w:leader="dot" w:pos="8306"/>
        </w:tabs>
      </w:pPr>
      <w:hyperlink w:anchor="_Toc5417" w:history="1">
        <w:r>
          <w:rPr>
            <w:rFonts w:ascii="仿宋" w:eastAsia="仿宋" w:hAnsi="仿宋" w:cs="仿宋" w:hint="eastAsia"/>
            <w:lang w:eastAsia="zh-CN"/>
          </w:rPr>
          <w:t>(一)、精密加工检测设备项目承办单位基本情况</w:t>
        </w:r>
        <w:r>
          <w:tab/>
        </w:r>
        <w:r>
          <w:fldChar w:fldCharType="begin"/>
        </w:r>
        <w:r>
          <w:instrText xml:space="preserve"> PAGEREF _Toc5417 \h </w:instrText>
        </w:r>
        <w:r>
          <w:fldChar w:fldCharType="separate"/>
        </w:r>
        <w:r>
          <w:t>3</w:t>
        </w:r>
        <w:r>
          <w:fldChar w:fldCharType="end"/>
        </w:r>
      </w:hyperlink>
    </w:p>
    <w:p>
      <w:pPr>
        <w:pStyle w:val="TOC2"/>
        <w:tabs>
          <w:tab w:val="right" w:leader="dot" w:pos="8306"/>
        </w:tabs>
      </w:pPr>
      <w:hyperlink w:anchor="_Toc21751" w:history="1">
        <w:r>
          <w:rPr>
            <w:rFonts w:ascii="仿宋" w:eastAsia="仿宋" w:hAnsi="仿宋" w:cs="仿宋" w:hint="eastAsia"/>
            <w:lang w:eastAsia="zh-CN"/>
          </w:rPr>
          <w:t>(二)、公司经济效益分析</w:t>
        </w:r>
        <w:r>
          <w:tab/>
        </w:r>
        <w:r>
          <w:fldChar w:fldCharType="begin"/>
        </w:r>
        <w:r>
          <w:instrText xml:space="preserve"> PAGEREF _Toc21751 \h </w:instrText>
        </w:r>
        <w:r>
          <w:fldChar w:fldCharType="separate"/>
        </w:r>
        <w:r>
          <w:t>4</w:t>
        </w:r>
        <w:r>
          <w:fldChar w:fldCharType="end"/>
        </w:r>
      </w:hyperlink>
    </w:p>
    <w:p>
      <w:pPr>
        <w:pStyle w:val="TOC1"/>
        <w:tabs>
          <w:tab w:val="right" w:leader="dot" w:pos="8306"/>
        </w:tabs>
      </w:pPr>
      <w:hyperlink w:anchor="_Toc29555" w:history="1">
        <w:r>
          <w:rPr>
            <w:rFonts w:ascii="仿宋" w:eastAsia="仿宋" w:hAnsi="仿宋" w:cs="仿宋" w:hint="eastAsia"/>
            <w:lang w:eastAsia="zh-CN"/>
          </w:rPr>
          <w:t>二、市场分析、调研</w:t>
        </w:r>
        <w:r>
          <w:tab/>
        </w:r>
        <w:r>
          <w:fldChar w:fldCharType="begin"/>
        </w:r>
        <w:r>
          <w:instrText xml:space="preserve"> PAGEREF _Toc29555 \h </w:instrText>
        </w:r>
        <w:r>
          <w:fldChar w:fldCharType="separate"/>
        </w:r>
        <w:r>
          <w:t>5</w:t>
        </w:r>
        <w:r>
          <w:fldChar w:fldCharType="end"/>
        </w:r>
      </w:hyperlink>
    </w:p>
    <w:p>
      <w:pPr>
        <w:pStyle w:val="TOC2"/>
        <w:tabs>
          <w:tab w:val="right" w:leader="dot" w:pos="8306"/>
        </w:tabs>
      </w:pPr>
      <w:hyperlink w:anchor="_Toc9724" w:history="1">
        <w:r>
          <w:rPr>
            <w:rFonts w:ascii="仿宋" w:eastAsia="仿宋" w:hAnsi="仿宋" w:cs="仿宋" w:hint="eastAsia"/>
            <w:lang w:eastAsia="zh-CN"/>
          </w:rPr>
          <w:t>(一)、精密加工检测设备行业分析</w:t>
        </w:r>
        <w:r>
          <w:tab/>
        </w:r>
        <w:r>
          <w:fldChar w:fldCharType="begin"/>
        </w:r>
        <w:r>
          <w:instrText xml:space="preserve"> PAGEREF _Toc9724 \h </w:instrText>
        </w:r>
        <w:r>
          <w:fldChar w:fldCharType="separate"/>
        </w:r>
        <w:r>
          <w:t>5</w:t>
        </w:r>
        <w:r>
          <w:fldChar w:fldCharType="end"/>
        </w:r>
      </w:hyperlink>
    </w:p>
    <w:p>
      <w:pPr>
        <w:pStyle w:val="TOC2"/>
        <w:tabs>
          <w:tab w:val="right" w:leader="dot" w:pos="8306"/>
        </w:tabs>
      </w:pPr>
      <w:hyperlink w:anchor="_Toc11607" w:history="1">
        <w:r>
          <w:rPr>
            <w:rFonts w:ascii="仿宋" w:eastAsia="仿宋" w:hAnsi="仿宋" w:cs="仿宋" w:hint="eastAsia"/>
            <w:lang w:eastAsia="zh-CN"/>
          </w:rPr>
          <w:t>(二)、精密加工检测设备市场分析预测</w:t>
        </w:r>
        <w:r>
          <w:tab/>
        </w:r>
        <w:r>
          <w:fldChar w:fldCharType="begin"/>
        </w:r>
        <w:r>
          <w:instrText xml:space="preserve"> PAGEREF _Toc11607 \h </w:instrText>
        </w:r>
        <w:r>
          <w:fldChar w:fldCharType="separate"/>
        </w:r>
        <w:r>
          <w:t>5</w:t>
        </w:r>
        <w:r>
          <w:fldChar w:fldCharType="end"/>
        </w:r>
      </w:hyperlink>
    </w:p>
    <w:p>
      <w:pPr>
        <w:pStyle w:val="TOC1"/>
        <w:tabs>
          <w:tab w:val="right" w:leader="dot" w:pos="8306"/>
        </w:tabs>
      </w:pPr>
      <w:hyperlink w:anchor="_Toc8079" w:history="1">
        <w:r>
          <w:rPr>
            <w:rFonts w:ascii="仿宋" w:eastAsia="仿宋" w:hAnsi="仿宋" w:cs="仿宋" w:hint="eastAsia"/>
            <w:lang w:eastAsia="zh-CN"/>
          </w:rPr>
          <w:t>三、精密加工检测设备项目绩效评估</w:t>
        </w:r>
        <w:r>
          <w:tab/>
        </w:r>
        <w:r>
          <w:fldChar w:fldCharType="begin"/>
        </w:r>
        <w:r>
          <w:instrText xml:space="preserve"> PAGEREF _Toc8079 \h </w:instrText>
        </w:r>
        <w:r>
          <w:fldChar w:fldCharType="separate"/>
        </w:r>
        <w:r>
          <w:t>6</w:t>
        </w:r>
        <w:r>
          <w:fldChar w:fldCharType="end"/>
        </w:r>
      </w:hyperlink>
    </w:p>
    <w:p>
      <w:pPr>
        <w:pStyle w:val="TOC2"/>
        <w:tabs>
          <w:tab w:val="right" w:leader="dot" w:pos="8306"/>
        </w:tabs>
      </w:pPr>
      <w:hyperlink w:anchor="_Toc16509" w:history="1">
        <w:r>
          <w:rPr>
            <w:rFonts w:ascii="仿宋" w:eastAsia="仿宋" w:hAnsi="仿宋" w:cs="仿宋" w:hint="eastAsia"/>
            <w:lang w:eastAsia="zh-CN"/>
          </w:rPr>
          <w:t>(一)、绩效评估指标</w:t>
        </w:r>
        <w:r>
          <w:tab/>
        </w:r>
        <w:r>
          <w:fldChar w:fldCharType="begin"/>
        </w:r>
        <w:r>
          <w:instrText xml:space="preserve"> PAGEREF _Toc16509 \h </w:instrText>
        </w:r>
        <w:r>
          <w:fldChar w:fldCharType="separate"/>
        </w:r>
        <w:r>
          <w:t>6</w:t>
        </w:r>
        <w:r>
          <w:fldChar w:fldCharType="end"/>
        </w:r>
      </w:hyperlink>
    </w:p>
    <w:p>
      <w:pPr>
        <w:pStyle w:val="TOC2"/>
        <w:tabs>
          <w:tab w:val="right" w:leader="dot" w:pos="8306"/>
        </w:tabs>
      </w:pPr>
      <w:hyperlink w:anchor="_Toc1446" w:history="1">
        <w:r>
          <w:rPr>
            <w:rFonts w:ascii="仿宋" w:eastAsia="仿宋" w:hAnsi="仿宋" w:cs="仿宋" w:hint="eastAsia"/>
            <w:lang w:eastAsia="zh-CN"/>
          </w:rPr>
          <w:t>(二)、绩效评估方法</w:t>
        </w:r>
        <w:r>
          <w:tab/>
        </w:r>
        <w:r>
          <w:fldChar w:fldCharType="begin"/>
        </w:r>
        <w:r>
          <w:instrText xml:space="preserve"> PAGEREF _Toc1446 \h </w:instrText>
        </w:r>
        <w:r>
          <w:fldChar w:fldCharType="separate"/>
        </w:r>
        <w:r>
          <w:t>7</w:t>
        </w:r>
        <w:r>
          <w:fldChar w:fldCharType="end"/>
        </w:r>
      </w:hyperlink>
    </w:p>
    <w:p>
      <w:pPr>
        <w:pStyle w:val="TOC2"/>
        <w:tabs>
          <w:tab w:val="right" w:leader="dot" w:pos="8306"/>
        </w:tabs>
      </w:pPr>
      <w:hyperlink w:anchor="_Toc21056" w:history="1">
        <w:r>
          <w:rPr>
            <w:rFonts w:ascii="仿宋" w:eastAsia="仿宋" w:hAnsi="仿宋" w:cs="仿宋" w:hint="eastAsia"/>
            <w:lang w:eastAsia="zh-CN"/>
          </w:rPr>
          <w:t>(三)、绩效评估周期</w:t>
        </w:r>
        <w:r>
          <w:tab/>
        </w:r>
        <w:r>
          <w:fldChar w:fldCharType="begin"/>
        </w:r>
        <w:r>
          <w:instrText xml:space="preserve"> PAGEREF _Toc21056 \h </w:instrText>
        </w:r>
        <w:r>
          <w:fldChar w:fldCharType="separate"/>
        </w:r>
        <w:r>
          <w:t>9</w:t>
        </w:r>
        <w:r>
          <w:fldChar w:fldCharType="end"/>
        </w:r>
      </w:hyperlink>
    </w:p>
    <w:p>
      <w:pPr>
        <w:pStyle w:val="TOC1"/>
        <w:tabs>
          <w:tab w:val="right" w:leader="dot" w:pos="8306"/>
        </w:tabs>
      </w:pPr>
      <w:hyperlink w:anchor="_Toc7272" w:history="1">
        <w:r>
          <w:rPr>
            <w:rFonts w:ascii="仿宋" w:eastAsia="仿宋" w:hAnsi="仿宋" w:cs="仿宋" w:hint="eastAsia"/>
            <w:lang w:eastAsia="zh-CN"/>
          </w:rPr>
          <w:t>四、精密加工检测设备项目土建工程</w:t>
        </w:r>
        <w:r>
          <w:tab/>
        </w:r>
        <w:r>
          <w:fldChar w:fldCharType="begin"/>
        </w:r>
        <w:r>
          <w:instrText xml:space="preserve"> PAGEREF _Toc7272 \h </w:instrText>
        </w:r>
        <w:r>
          <w:fldChar w:fldCharType="separate"/>
        </w:r>
        <w:r>
          <w:t>10</w:t>
        </w:r>
        <w:r>
          <w:fldChar w:fldCharType="end"/>
        </w:r>
      </w:hyperlink>
    </w:p>
    <w:p>
      <w:pPr>
        <w:pStyle w:val="TOC2"/>
        <w:tabs>
          <w:tab w:val="right" w:leader="dot" w:pos="8306"/>
        </w:tabs>
      </w:pPr>
      <w:hyperlink w:anchor="_Toc24957" w:history="1">
        <w:r>
          <w:rPr>
            <w:rFonts w:ascii="仿宋" w:eastAsia="仿宋" w:hAnsi="仿宋" w:cs="仿宋" w:hint="eastAsia"/>
            <w:lang w:eastAsia="zh-CN"/>
          </w:rPr>
          <w:t>(一)、建筑工程设计原则</w:t>
        </w:r>
        <w:r>
          <w:tab/>
        </w:r>
        <w:r>
          <w:fldChar w:fldCharType="begin"/>
        </w:r>
        <w:r>
          <w:instrText xml:space="preserve"> PAGEREF _Toc24957 \h </w:instrText>
        </w:r>
        <w:r>
          <w:fldChar w:fldCharType="separate"/>
        </w:r>
        <w:r>
          <w:t>10</w:t>
        </w:r>
        <w:r>
          <w:fldChar w:fldCharType="end"/>
        </w:r>
      </w:hyperlink>
    </w:p>
    <w:p>
      <w:pPr>
        <w:pStyle w:val="TOC2"/>
        <w:tabs>
          <w:tab w:val="right" w:leader="dot" w:pos="8306"/>
        </w:tabs>
      </w:pPr>
      <w:hyperlink w:anchor="_Toc19781" w:history="1">
        <w:r>
          <w:rPr>
            <w:rFonts w:ascii="仿宋" w:eastAsia="仿宋" w:hAnsi="仿宋" w:cs="仿宋" w:hint="eastAsia"/>
            <w:lang w:eastAsia="zh-CN"/>
          </w:rPr>
          <w:t>(二)、土建工程设计年限及安全等级</w:t>
        </w:r>
        <w:r>
          <w:tab/>
        </w:r>
        <w:r>
          <w:fldChar w:fldCharType="begin"/>
        </w:r>
        <w:r>
          <w:instrText xml:space="preserve"> PAGEREF _Toc19781 \h </w:instrText>
        </w:r>
        <w:r>
          <w:fldChar w:fldCharType="separate"/>
        </w:r>
        <w:r>
          <w:t>11</w:t>
        </w:r>
        <w:r>
          <w:fldChar w:fldCharType="end"/>
        </w:r>
      </w:hyperlink>
    </w:p>
    <w:p>
      <w:pPr>
        <w:pStyle w:val="TOC2"/>
        <w:tabs>
          <w:tab w:val="right" w:leader="dot" w:pos="8306"/>
        </w:tabs>
      </w:pPr>
      <w:hyperlink w:anchor="_Toc10182" w:history="1">
        <w:r>
          <w:rPr>
            <w:rFonts w:ascii="仿宋" w:eastAsia="仿宋" w:hAnsi="仿宋" w:cs="仿宋" w:hint="eastAsia"/>
            <w:lang w:eastAsia="zh-CN"/>
          </w:rPr>
          <w:t>(三)、建筑工程设计总体要求</w:t>
        </w:r>
        <w:r>
          <w:tab/>
        </w:r>
        <w:r>
          <w:fldChar w:fldCharType="begin"/>
        </w:r>
        <w:r>
          <w:instrText xml:space="preserve"> PAGEREF _Toc10182 \h </w:instrText>
        </w:r>
        <w:r>
          <w:fldChar w:fldCharType="separate"/>
        </w:r>
        <w:r>
          <w:t>12</w:t>
        </w:r>
        <w:r>
          <w:fldChar w:fldCharType="end"/>
        </w:r>
      </w:hyperlink>
    </w:p>
    <w:p>
      <w:pPr>
        <w:pStyle w:val="TOC2"/>
        <w:tabs>
          <w:tab w:val="right" w:leader="dot" w:pos="8306"/>
        </w:tabs>
      </w:pPr>
      <w:hyperlink w:anchor="_Toc4579" w:history="1">
        <w:r>
          <w:rPr>
            <w:rFonts w:ascii="仿宋" w:eastAsia="仿宋" w:hAnsi="仿宋" w:cs="仿宋" w:hint="eastAsia"/>
            <w:lang w:eastAsia="zh-CN"/>
          </w:rPr>
          <w:t>(四)、土建工程建设指标</w:t>
        </w:r>
        <w:r>
          <w:tab/>
        </w:r>
        <w:r>
          <w:fldChar w:fldCharType="begin"/>
        </w:r>
        <w:r>
          <w:instrText xml:space="preserve"> PAGEREF _Toc4579 \h </w:instrText>
        </w:r>
        <w:r>
          <w:fldChar w:fldCharType="separate"/>
        </w:r>
        <w:r>
          <w:t>13</w:t>
        </w:r>
        <w:r>
          <w:fldChar w:fldCharType="end"/>
        </w:r>
      </w:hyperlink>
    </w:p>
    <w:p>
      <w:pPr>
        <w:pStyle w:val="TOC1"/>
        <w:tabs>
          <w:tab w:val="right" w:leader="dot" w:pos="8306"/>
        </w:tabs>
      </w:pPr>
      <w:hyperlink w:anchor="_Toc11552" w:history="1">
        <w:r>
          <w:rPr>
            <w:rFonts w:ascii="仿宋" w:eastAsia="仿宋" w:hAnsi="仿宋" w:cs="仿宋" w:hint="eastAsia"/>
            <w:lang w:eastAsia="zh-CN"/>
          </w:rPr>
          <w:t>五、精密加工检测设备项目建设背景及必要性分析</w:t>
        </w:r>
        <w:r>
          <w:tab/>
        </w:r>
        <w:r>
          <w:fldChar w:fldCharType="begin"/>
        </w:r>
        <w:r>
          <w:instrText xml:space="preserve"> PAGEREF _Toc11552 \h </w:instrText>
        </w:r>
        <w:r>
          <w:fldChar w:fldCharType="separate"/>
        </w:r>
        <w:r>
          <w:t>13</w:t>
        </w:r>
        <w:r>
          <w:fldChar w:fldCharType="end"/>
        </w:r>
      </w:hyperlink>
    </w:p>
    <w:p>
      <w:pPr>
        <w:pStyle w:val="TOC2"/>
        <w:tabs>
          <w:tab w:val="right" w:leader="dot" w:pos="8306"/>
        </w:tabs>
      </w:pPr>
      <w:hyperlink w:anchor="_Toc15197" w:history="1">
        <w:r>
          <w:rPr>
            <w:rFonts w:ascii="仿宋" w:eastAsia="仿宋" w:hAnsi="仿宋" w:cs="仿宋" w:hint="eastAsia"/>
            <w:lang w:eastAsia="zh-CN"/>
          </w:rPr>
          <w:t>(一)、精密加工检测设备项目背景分析</w:t>
        </w:r>
        <w:r>
          <w:tab/>
        </w:r>
        <w:r>
          <w:fldChar w:fldCharType="begin"/>
        </w:r>
        <w:r>
          <w:instrText xml:space="preserve"> PAGEREF _Toc15197 \h </w:instrText>
        </w:r>
        <w:r>
          <w:fldChar w:fldCharType="separate"/>
        </w:r>
        <w:r>
          <w:t>13</w:t>
        </w:r>
        <w:r>
          <w:fldChar w:fldCharType="end"/>
        </w:r>
      </w:hyperlink>
    </w:p>
    <w:p>
      <w:pPr>
        <w:pStyle w:val="TOC2"/>
        <w:tabs>
          <w:tab w:val="right" w:leader="dot" w:pos="8306"/>
        </w:tabs>
      </w:pPr>
      <w:hyperlink w:anchor="_Toc27318" w:history="1">
        <w:r>
          <w:rPr>
            <w:rFonts w:ascii="仿宋" w:eastAsia="仿宋" w:hAnsi="仿宋" w:cs="仿宋" w:hint="eastAsia"/>
            <w:lang w:eastAsia="zh-CN"/>
          </w:rPr>
          <w:t>(二)、精密加工检测设备项目建设必要性分析</w:t>
        </w:r>
        <w:r>
          <w:tab/>
        </w:r>
        <w:r>
          <w:fldChar w:fldCharType="begin"/>
        </w:r>
        <w:r>
          <w:instrText xml:space="preserve"> PAGEREF _Toc27318 \h </w:instrText>
        </w:r>
        <w:r>
          <w:fldChar w:fldCharType="separate"/>
        </w:r>
        <w:r>
          <w:t>15</w:t>
        </w:r>
        <w:r>
          <w:fldChar w:fldCharType="end"/>
        </w:r>
      </w:hyperlink>
    </w:p>
    <w:p>
      <w:pPr>
        <w:pStyle w:val="TOC1"/>
        <w:tabs>
          <w:tab w:val="right" w:leader="dot" w:pos="8306"/>
        </w:tabs>
      </w:pPr>
      <w:hyperlink w:anchor="_Toc8368" w:history="1">
        <w:r>
          <w:rPr>
            <w:rFonts w:ascii="仿宋" w:eastAsia="仿宋" w:hAnsi="仿宋" w:cs="仿宋" w:hint="eastAsia"/>
            <w:lang w:eastAsia="zh-CN"/>
          </w:rPr>
          <w:t>六、精密加工检测设备项目可持续发展</w:t>
        </w:r>
        <w:r>
          <w:tab/>
        </w:r>
        <w:r>
          <w:fldChar w:fldCharType="begin"/>
        </w:r>
        <w:r>
          <w:instrText xml:space="preserve"> PAGEREF _Toc8368 \h </w:instrText>
        </w:r>
        <w:r>
          <w:fldChar w:fldCharType="separate"/>
        </w:r>
        <w:r>
          <w:t>16</w:t>
        </w:r>
        <w:r>
          <w:fldChar w:fldCharType="end"/>
        </w:r>
      </w:hyperlink>
    </w:p>
    <w:p>
      <w:pPr>
        <w:pStyle w:val="TOC2"/>
        <w:tabs>
          <w:tab w:val="right" w:leader="dot" w:pos="8306"/>
        </w:tabs>
      </w:pPr>
      <w:hyperlink w:anchor="_Toc31783" w:history="1">
        <w:r>
          <w:rPr>
            <w:rFonts w:ascii="仿宋" w:eastAsia="仿宋" w:hAnsi="仿宋" w:cs="仿宋" w:hint="eastAsia"/>
            <w:lang w:eastAsia="zh-CN"/>
          </w:rPr>
          <w:t>(一)、可持续战略与实践</w:t>
        </w:r>
        <w:r>
          <w:tab/>
        </w:r>
        <w:r>
          <w:fldChar w:fldCharType="begin"/>
        </w:r>
        <w:r>
          <w:instrText xml:space="preserve"> PAGEREF _Toc31783 \h </w:instrText>
        </w:r>
        <w:r>
          <w:fldChar w:fldCharType="separate"/>
        </w:r>
        <w:r>
          <w:t>16</w:t>
        </w:r>
        <w:r>
          <w:fldChar w:fldCharType="end"/>
        </w:r>
      </w:hyperlink>
    </w:p>
    <w:p>
      <w:pPr>
        <w:pStyle w:val="TOC2"/>
        <w:tabs>
          <w:tab w:val="right" w:leader="dot" w:pos="8306"/>
        </w:tabs>
      </w:pPr>
      <w:hyperlink w:anchor="_Toc21825" w:history="1">
        <w:r>
          <w:rPr>
            <w:rFonts w:ascii="仿宋" w:eastAsia="仿宋" w:hAnsi="仿宋" w:cs="仿宋" w:hint="eastAsia"/>
            <w:lang w:eastAsia="zh-CN"/>
          </w:rPr>
          <w:t>(二)、环保与社会责任</w:t>
        </w:r>
        <w:r>
          <w:tab/>
        </w:r>
        <w:r>
          <w:fldChar w:fldCharType="begin"/>
        </w:r>
        <w:r>
          <w:instrText xml:space="preserve"> PAGEREF _Toc21825 \h </w:instrText>
        </w:r>
        <w:r>
          <w:fldChar w:fldCharType="separate"/>
        </w:r>
        <w:r>
          <w:t>17</w:t>
        </w:r>
        <w:r>
          <w:fldChar w:fldCharType="end"/>
        </w:r>
      </w:hyperlink>
    </w:p>
    <w:p>
      <w:pPr>
        <w:pStyle w:val="TOC1"/>
        <w:tabs>
          <w:tab w:val="right" w:leader="dot" w:pos="8306"/>
        </w:tabs>
      </w:pPr>
      <w:hyperlink w:anchor="_Toc7266" w:history="1">
        <w:r>
          <w:rPr>
            <w:rFonts w:ascii="仿宋" w:eastAsia="仿宋" w:hAnsi="仿宋" w:cs="仿宋" w:hint="eastAsia"/>
            <w:lang w:eastAsia="zh-CN"/>
          </w:rPr>
          <w:t>七、精密加工检测设备项目创新与研发</w:t>
        </w:r>
        <w:r>
          <w:tab/>
        </w:r>
        <w:r>
          <w:fldChar w:fldCharType="begin"/>
        </w:r>
        <w:r>
          <w:instrText xml:space="preserve"> PAGEREF _Toc7266 \h </w:instrText>
        </w:r>
        <w:r>
          <w:fldChar w:fldCharType="separate"/>
        </w:r>
        <w:r>
          <w:t>18</w:t>
        </w:r>
        <w:r>
          <w:fldChar w:fldCharType="end"/>
        </w:r>
      </w:hyperlink>
    </w:p>
    <w:p>
      <w:pPr>
        <w:pStyle w:val="TOC2"/>
        <w:tabs>
          <w:tab w:val="right" w:leader="dot" w:pos="8306"/>
        </w:tabs>
      </w:pPr>
      <w:hyperlink w:anchor="_Toc20707" w:history="1">
        <w:r>
          <w:rPr>
            <w:rFonts w:ascii="仿宋" w:eastAsia="仿宋" w:hAnsi="仿宋" w:cs="仿宋" w:hint="eastAsia"/>
            <w:lang w:eastAsia="zh-CN"/>
          </w:rPr>
          <w:t>(一)、创新策略与方向</w:t>
        </w:r>
        <w:r>
          <w:tab/>
        </w:r>
        <w:r>
          <w:fldChar w:fldCharType="begin"/>
        </w:r>
        <w:r>
          <w:instrText xml:space="preserve"> PAGEREF _Toc20707 \h </w:instrText>
        </w:r>
        <w:r>
          <w:fldChar w:fldCharType="separate"/>
        </w:r>
        <w:r>
          <w:t>18</w:t>
        </w:r>
        <w:r>
          <w:fldChar w:fldCharType="end"/>
        </w:r>
      </w:hyperlink>
    </w:p>
    <w:p>
      <w:pPr>
        <w:pStyle w:val="TOC2"/>
        <w:tabs>
          <w:tab w:val="right" w:leader="dot" w:pos="8306"/>
        </w:tabs>
      </w:pPr>
      <w:hyperlink w:anchor="_Toc21027" w:history="1">
        <w:r>
          <w:rPr>
            <w:rFonts w:ascii="仿宋" w:eastAsia="仿宋" w:hAnsi="仿宋" w:cs="仿宋" w:hint="eastAsia"/>
            <w:lang w:eastAsia="zh-CN"/>
          </w:rPr>
          <w:t>(二)、研发规划与投入</w:t>
        </w:r>
        <w:r>
          <w:tab/>
        </w:r>
        <w:r>
          <w:fldChar w:fldCharType="begin"/>
        </w:r>
        <w:r>
          <w:instrText xml:space="preserve"> PAGEREF _Toc21027 \h </w:instrText>
        </w:r>
        <w:r>
          <w:fldChar w:fldCharType="separate"/>
        </w:r>
        <w:r>
          <w:t>19</w:t>
        </w:r>
        <w:r>
          <w:fldChar w:fldCharType="end"/>
        </w:r>
      </w:hyperlink>
    </w:p>
    <w:p>
      <w:pPr>
        <w:pStyle w:val="TOC1"/>
        <w:tabs>
          <w:tab w:val="right" w:leader="dot" w:pos="8306"/>
        </w:tabs>
      </w:pPr>
      <w:hyperlink w:anchor="_Toc31947" w:history="1">
        <w:r>
          <w:rPr>
            <w:rFonts w:ascii="仿宋" w:eastAsia="仿宋" w:hAnsi="仿宋" w:cs="仿宋" w:hint="eastAsia"/>
            <w:lang w:eastAsia="zh-CN"/>
          </w:rPr>
          <w:t>八、生产安全保护</w:t>
        </w:r>
        <w:r>
          <w:tab/>
        </w:r>
        <w:r>
          <w:fldChar w:fldCharType="begin"/>
        </w:r>
        <w:r>
          <w:instrText xml:space="preserve"> PAGEREF _Toc31947 \h </w:instrText>
        </w:r>
        <w:r>
          <w:fldChar w:fldCharType="separate"/>
        </w:r>
        <w:r>
          <w:t>21</w:t>
        </w:r>
        <w:r>
          <w:fldChar w:fldCharType="end"/>
        </w:r>
      </w:hyperlink>
    </w:p>
    <w:p>
      <w:pPr>
        <w:pStyle w:val="TOC2"/>
        <w:tabs>
          <w:tab w:val="right" w:leader="dot" w:pos="8306"/>
        </w:tabs>
      </w:pPr>
      <w:hyperlink w:anchor="_Toc4492" w:history="1">
        <w:r>
          <w:rPr>
            <w:rFonts w:ascii="仿宋" w:eastAsia="仿宋" w:hAnsi="仿宋" w:cs="仿宋" w:hint="eastAsia"/>
            <w:lang w:eastAsia="zh-CN"/>
          </w:rPr>
          <w:t>(一)、消防安全</w:t>
        </w:r>
        <w:r>
          <w:tab/>
        </w:r>
        <w:r>
          <w:fldChar w:fldCharType="begin"/>
        </w:r>
        <w:r>
          <w:instrText xml:space="preserve"> PAGEREF _Toc4492 \h </w:instrText>
        </w:r>
        <w:r>
          <w:fldChar w:fldCharType="separate"/>
        </w:r>
        <w:r>
          <w:t>21</w:t>
        </w:r>
        <w:r>
          <w:fldChar w:fldCharType="end"/>
        </w:r>
      </w:hyperlink>
    </w:p>
    <w:p>
      <w:pPr>
        <w:pStyle w:val="TOC2"/>
        <w:tabs>
          <w:tab w:val="right" w:leader="dot" w:pos="8306"/>
        </w:tabs>
      </w:pPr>
      <w:hyperlink w:anchor="_Toc30026" w:history="1">
        <w:r>
          <w:rPr>
            <w:rFonts w:ascii="仿宋" w:eastAsia="仿宋" w:hAnsi="仿宋" w:cs="仿宋" w:hint="eastAsia"/>
            <w:lang w:eastAsia="zh-CN"/>
          </w:rPr>
          <w:t>(二)、防火防爆总图布置措施</w:t>
        </w:r>
        <w:r>
          <w:tab/>
        </w:r>
        <w:r>
          <w:fldChar w:fldCharType="begin"/>
        </w:r>
        <w:r>
          <w:instrText xml:space="preserve"> PAGEREF _Toc30026 \h </w:instrText>
        </w:r>
        <w:r>
          <w:fldChar w:fldCharType="separate"/>
        </w:r>
        <w:r>
          <w:t>23</w:t>
        </w:r>
        <w:r>
          <w:fldChar w:fldCharType="end"/>
        </w:r>
      </w:hyperlink>
    </w:p>
    <w:p>
      <w:pPr>
        <w:pStyle w:val="TOC2"/>
        <w:tabs>
          <w:tab w:val="right" w:leader="dot" w:pos="8306"/>
        </w:tabs>
      </w:pPr>
      <w:hyperlink w:anchor="_Toc892" w:history="1">
        <w:r>
          <w:rPr>
            <w:rFonts w:ascii="仿宋" w:eastAsia="仿宋" w:hAnsi="仿宋" w:cs="仿宋" w:hint="eastAsia"/>
            <w:lang w:eastAsia="zh-CN"/>
          </w:rPr>
          <w:t>(三)、自然灾害防范措施</w:t>
        </w:r>
        <w:r>
          <w:tab/>
        </w:r>
        <w:r>
          <w:fldChar w:fldCharType="begin"/>
        </w:r>
        <w:r>
          <w:instrText xml:space="preserve"> PAGEREF _Toc892 \h </w:instrText>
        </w:r>
        <w:r>
          <w:fldChar w:fldCharType="separate"/>
        </w:r>
        <w:r>
          <w:t>23</w:t>
        </w:r>
        <w:r>
          <w:fldChar w:fldCharType="end"/>
        </w:r>
      </w:hyperlink>
    </w:p>
    <w:p>
      <w:pPr>
        <w:pStyle w:val="TOC2"/>
        <w:tabs>
          <w:tab w:val="right" w:leader="dot" w:pos="8306"/>
        </w:tabs>
      </w:pPr>
      <w:hyperlink w:anchor="_Toc3664" w:history="1">
        <w:r>
          <w:rPr>
            <w:rFonts w:ascii="仿宋" w:eastAsia="仿宋" w:hAnsi="仿宋" w:cs="仿宋" w:hint="eastAsia"/>
            <w:lang w:eastAsia="zh-CN"/>
          </w:rPr>
          <w:t>(四)、安全色及安全标志使用要求</w:t>
        </w:r>
        <w:r>
          <w:tab/>
        </w:r>
        <w:r>
          <w:fldChar w:fldCharType="begin"/>
        </w:r>
        <w:r>
          <w:instrText xml:space="preserve"> PAGEREF _Toc3664 \h </w:instrText>
        </w:r>
        <w:r>
          <w:fldChar w:fldCharType="separate"/>
        </w:r>
        <w:r>
          <w:t>25</w:t>
        </w:r>
        <w:r>
          <w:fldChar w:fldCharType="end"/>
        </w:r>
      </w:hyperlink>
    </w:p>
    <w:p>
      <w:pPr>
        <w:pStyle w:val="TOC2"/>
        <w:tabs>
          <w:tab w:val="right" w:leader="dot" w:pos="8306"/>
        </w:tabs>
      </w:pPr>
      <w:hyperlink w:anchor="_Toc26758" w:history="1">
        <w:r>
          <w:rPr>
            <w:rFonts w:ascii="仿宋" w:eastAsia="仿宋" w:hAnsi="仿宋" w:cs="仿宋" w:hint="eastAsia"/>
            <w:lang w:eastAsia="zh-CN"/>
          </w:rPr>
          <w:t>(五)、防尘防毒措施</w:t>
        </w:r>
        <w:r>
          <w:tab/>
        </w:r>
        <w:r>
          <w:fldChar w:fldCharType="begin"/>
        </w:r>
        <w:r>
          <w:instrText xml:space="preserve"> PAGEREF _Toc26758 \h </w:instrText>
        </w:r>
        <w:r>
          <w:fldChar w:fldCharType="separate"/>
        </w:r>
        <w:r>
          <w:t>26</w:t>
        </w:r>
        <w:r>
          <w:fldChar w:fldCharType="end"/>
        </w:r>
      </w:hyperlink>
    </w:p>
    <w:p>
      <w:pPr>
        <w:pStyle w:val="TOC2"/>
        <w:tabs>
          <w:tab w:val="right" w:leader="dot" w:pos="8306"/>
        </w:tabs>
      </w:pPr>
      <w:hyperlink w:anchor="_Toc22782" w:history="1">
        <w:r>
          <w:rPr>
            <w:rFonts w:ascii="仿宋" w:eastAsia="仿宋" w:hAnsi="仿宋" w:cs="仿宋" w:hint="eastAsia"/>
            <w:lang w:eastAsia="zh-CN"/>
          </w:rPr>
          <w:t>(六)、防静电、触电防护及防雷措施</w:t>
        </w:r>
        <w:r>
          <w:tab/>
        </w:r>
        <w:r>
          <w:fldChar w:fldCharType="begin"/>
        </w:r>
        <w:r>
          <w:instrText xml:space="preserve"> PAGEREF _Toc22782 \h </w:instrText>
        </w:r>
        <w:r>
          <w:fldChar w:fldCharType="separate"/>
        </w:r>
        <w:r>
          <w:t>27</w:t>
        </w:r>
        <w:r>
          <w:fldChar w:fldCharType="end"/>
        </w:r>
      </w:hyperlink>
    </w:p>
    <w:p>
      <w:pPr>
        <w:pStyle w:val="TOC2"/>
        <w:tabs>
          <w:tab w:val="right" w:leader="dot" w:pos="8306"/>
        </w:tabs>
      </w:pPr>
      <w:hyperlink w:anchor="_Toc31928" w:history="1">
        <w:r>
          <w:rPr>
            <w:rFonts w:ascii="仿宋" w:eastAsia="仿宋" w:hAnsi="仿宋" w:cs="仿宋" w:hint="eastAsia"/>
            <w:lang w:eastAsia="zh-CN"/>
          </w:rPr>
          <w:t>(七)、机械设备安全保障措施</w:t>
        </w:r>
        <w:r>
          <w:tab/>
        </w:r>
        <w:r>
          <w:fldChar w:fldCharType="begin"/>
        </w:r>
        <w:r>
          <w:instrText xml:space="preserve"> PAGEREF _Toc31928 \h </w:instrText>
        </w:r>
        <w:r>
          <w:fldChar w:fldCharType="separate"/>
        </w:r>
        <w:r>
          <w:t>28</w:t>
        </w:r>
        <w:r>
          <w:fldChar w:fldCharType="end"/>
        </w:r>
      </w:hyperlink>
    </w:p>
    <w:p>
      <w:pPr>
        <w:pStyle w:val="TOC1"/>
        <w:tabs>
          <w:tab w:val="right" w:leader="dot" w:pos="8306"/>
        </w:tabs>
      </w:pPr>
      <w:hyperlink w:anchor="_Toc6867" w:history="1">
        <w:r>
          <w:rPr>
            <w:rFonts w:ascii="仿宋" w:eastAsia="仿宋" w:hAnsi="仿宋" w:cs="仿宋" w:hint="eastAsia"/>
            <w:lang w:eastAsia="zh-CN"/>
          </w:rPr>
          <w:t>九、精密加工检测设备项目经营效益</w:t>
        </w:r>
        <w:r>
          <w:tab/>
        </w:r>
        <w:r>
          <w:fldChar w:fldCharType="begin"/>
        </w:r>
        <w:r>
          <w:instrText xml:space="preserve"> PAGEREF _Toc6867 \h </w:instrText>
        </w:r>
        <w:r>
          <w:fldChar w:fldCharType="separate"/>
        </w:r>
        <w:r>
          <w:t>29</w:t>
        </w:r>
        <w:r>
          <w:fldChar w:fldCharType="end"/>
        </w:r>
      </w:hyperlink>
    </w:p>
    <w:p>
      <w:pPr>
        <w:pStyle w:val="TOC2"/>
        <w:tabs>
          <w:tab w:val="right" w:leader="dot" w:pos="8306"/>
        </w:tabs>
      </w:pPr>
      <w:hyperlink w:anchor="_Toc10904" w:history="1">
        <w:r>
          <w:rPr>
            <w:rFonts w:ascii="仿宋" w:eastAsia="仿宋" w:hAnsi="仿宋" w:cs="仿宋" w:hint="eastAsia"/>
            <w:lang w:eastAsia="zh-CN"/>
          </w:rPr>
          <w:t>(一)、经济评价财务测算</w:t>
        </w:r>
        <w:r>
          <w:tab/>
        </w:r>
        <w:r>
          <w:fldChar w:fldCharType="begin"/>
        </w:r>
        <w:r>
          <w:instrText xml:space="preserve"> PAGEREF _Toc10904 \h </w:instrText>
        </w:r>
        <w:r>
          <w:fldChar w:fldCharType="separate"/>
        </w:r>
        <w:r>
          <w:t>29</w:t>
        </w:r>
        <w:r>
          <w:fldChar w:fldCharType="end"/>
        </w:r>
      </w:hyperlink>
    </w:p>
    <w:p>
      <w:pPr>
        <w:pStyle w:val="TOC2"/>
        <w:tabs>
          <w:tab w:val="right" w:leader="dot" w:pos="8306"/>
        </w:tabs>
      </w:pPr>
      <w:hyperlink w:anchor="_Toc27449" w:history="1">
        <w:r>
          <w:rPr>
            <w:rFonts w:ascii="仿宋" w:eastAsia="仿宋" w:hAnsi="仿宋" w:cs="仿宋" w:hint="eastAsia"/>
            <w:lang w:eastAsia="zh-CN"/>
          </w:rPr>
          <w:t>(二)、精密加工检测设备项目盈利能力分析</w:t>
        </w:r>
        <w:r>
          <w:tab/>
        </w:r>
        <w:r>
          <w:fldChar w:fldCharType="begin"/>
        </w:r>
        <w:r>
          <w:instrText xml:space="preserve"> PAGEREF _Toc27449 \h </w:instrText>
        </w:r>
        <w:r>
          <w:fldChar w:fldCharType="separate"/>
        </w:r>
        <w:r>
          <w:t>31</w:t>
        </w:r>
        <w:r>
          <w:fldChar w:fldCharType="end"/>
        </w:r>
      </w:hyperlink>
    </w:p>
    <w:p>
      <w:pPr>
        <w:pStyle w:val="TOC1"/>
        <w:tabs>
          <w:tab w:val="right" w:leader="dot" w:pos="8306"/>
        </w:tabs>
      </w:pPr>
      <w:hyperlink w:anchor="_Toc3834" w:history="1">
        <w:r>
          <w:rPr>
            <w:rFonts w:ascii="仿宋" w:eastAsia="仿宋" w:hAnsi="仿宋" w:cs="仿宋" w:hint="eastAsia"/>
            <w:lang w:eastAsia="zh-CN"/>
          </w:rPr>
          <w:t>十、精密加工检测设备项目人力资源培养与发展</w:t>
        </w:r>
        <w:r>
          <w:tab/>
        </w:r>
        <w:r>
          <w:fldChar w:fldCharType="begin"/>
        </w:r>
        <w:r>
          <w:instrText xml:space="preserve"> PAGEREF _Toc3834 \h </w:instrText>
        </w:r>
        <w:r>
          <w:fldChar w:fldCharType="separate"/>
        </w:r>
        <w:r>
          <w:t>31</w:t>
        </w:r>
        <w:r>
          <w:fldChar w:fldCharType="end"/>
        </w:r>
      </w:hyperlink>
    </w:p>
    <w:p>
      <w:pPr>
        <w:pStyle w:val="TOC2"/>
        <w:tabs>
          <w:tab w:val="right" w:leader="dot" w:pos="8306"/>
        </w:tabs>
      </w:pPr>
      <w:hyperlink w:anchor="_Toc4729" w:history="1">
        <w:r>
          <w:rPr>
            <w:rFonts w:ascii="仿宋" w:eastAsia="仿宋" w:hAnsi="仿宋" w:cs="仿宋" w:hint="eastAsia"/>
            <w:lang w:eastAsia="zh-CN"/>
          </w:rPr>
          <w:t>(一)、人才需求与规划</w:t>
        </w:r>
        <w:r>
          <w:tab/>
        </w:r>
        <w:r>
          <w:fldChar w:fldCharType="begin"/>
        </w:r>
        <w:r>
          <w:instrText xml:space="preserve"> PAGEREF _Toc4729 \h </w:instrText>
        </w:r>
        <w:r>
          <w:fldChar w:fldCharType="separate"/>
        </w:r>
        <w:r>
          <w:t>31</w:t>
        </w:r>
        <w:r>
          <w:fldChar w:fldCharType="end"/>
        </w:r>
      </w:hyperlink>
    </w:p>
    <w:p>
      <w:pPr>
        <w:pStyle w:val="TOC2"/>
        <w:tabs>
          <w:tab w:val="right" w:leader="dot" w:pos="8306"/>
        </w:tabs>
      </w:pPr>
      <w:hyperlink w:anchor="_Toc7330" w:history="1">
        <w:r>
          <w:rPr>
            <w:rFonts w:ascii="仿宋" w:eastAsia="仿宋" w:hAnsi="仿宋" w:cs="仿宋" w:hint="eastAsia"/>
            <w:lang w:eastAsia="zh-CN"/>
          </w:rPr>
          <w:t>(二)、培训与发展计划</w:t>
        </w:r>
        <w:r>
          <w:tab/>
        </w:r>
        <w:r>
          <w:fldChar w:fldCharType="begin"/>
        </w:r>
        <w:r>
          <w:instrText xml:space="preserve"> PAGEREF _Toc7330 \h </w:instrText>
        </w:r>
        <w:r>
          <w:fldChar w:fldCharType="separate"/>
        </w:r>
        <w:r>
          <w:t>32</w:t>
        </w:r>
        <w:r>
          <w:fldChar w:fldCharType="end"/>
        </w:r>
      </w:hyperlink>
    </w:p>
    <w:p>
      <w:pPr>
        <w:pStyle w:val="TOC1"/>
        <w:tabs>
          <w:tab w:val="right" w:leader="dot" w:pos="8306"/>
        </w:tabs>
      </w:pPr>
      <w:hyperlink w:anchor="_Toc23911" w:history="1">
        <w:r>
          <w:rPr>
            <w:rFonts w:ascii="仿宋" w:eastAsia="仿宋" w:hAnsi="仿宋" w:cs="仿宋" w:hint="eastAsia"/>
            <w:lang w:eastAsia="zh-CN"/>
          </w:rPr>
          <w:t>十一、精密加工检测设备项目技术管理</w:t>
        </w:r>
        <w:r>
          <w:tab/>
        </w:r>
        <w:r>
          <w:fldChar w:fldCharType="begin"/>
        </w:r>
        <w:r>
          <w:instrText xml:space="preserve"> PAGEREF _Toc23911 \h </w:instrText>
        </w:r>
        <w:r>
          <w:fldChar w:fldCharType="separate"/>
        </w:r>
        <w:r>
          <w:t>33</w:t>
        </w:r>
        <w:r>
          <w:fldChar w:fldCharType="end"/>
        </w:r>
      </w:hyperlink>
    </w:p>
    <w:p>
      <w:pPr>
        <w:pStyle w:val="TOC2"/>
        <w:tabs>
          <w:tab w:val="right" w:leader="dot" w:pos="8306"/>
        </w:tabs>
      </w:pPr>
      <w:hyperlink w:anchor="_Toc26057" w:history="1">
        <w:r>
          <w:rPr>
            <w:rFonts w:ascii="仿宋" w:eastAsia="仿宋" w:hAnsi="仿宋" w:cs="仿宋" w:hint="eastAsia"/>
            <w:lang w:eastAsia="zh-CN"/>
          </w:rPr>
          <w:t>(一)、技术方案选用方向</w:t>
        </w:r>
        <w:r>
          <w:tab/>
        </w:r>
        <w:r>
          <w:fldChar w:fldCharType="begin"/>
        </w:r>
        <w:r>
          <w:instrText xml:space="preserve"> PAGEREF _Toc26057 \h </w:instrText>
        </w:r>
        <w:r>
          <w:fldChar w:fldCharType="separate"/>
        </w:r>
        <w:r>
          <w:t>33</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9501" w:history="1">
        <w:r>
          <w:rPr>
            <w:rFonts w:ascii="仿宋" w:eastAsia="仿宋" w:hAnsi="仿宋" w:cs="仿宋" w:hint="eastAsia"/>
            <w:lang w:eastAsia="zh-CN"/>
          </w:rPr>
          <w:t>(二)、工艺技术方案选用原则</w:t>
        </w:r>
        <w:r>
          <w:tab/>
        </w:r>
        <w:r>
          <w:fldChar w:fldCharType="begin"/>
        </w:r>
        <w:r>
          <w:instrText xml:space="preserve"> PAGEREF _Toc29501 \h </w:instrText>
        </w:r>
        <w:r>
          <w:fldChar w:fldCharType="separate"/>
        </w:r>
        <w:r>
          <w:t>34</w:t>
        </w:r>
        <w:r>
          <w:fldChar w:fldCharType="end"/>
        </w:r>
      </w:hyperlink>
    </w:p>
    <w:p>
      <w:pPr>
        <w:pStyle w:val="TOC2"/>
        <w:tabs>
          <w:tab w:val="right" w:leader="dot" w:pos="8306"/>
        </w:tabs>
      </w:pPr>
      <w:hyperlink w:anchor="_Toc770" w:history="1">
        <w:r>
          <w:rPr>
            <w:rFonts w:ascii="仿宋" w:eastAsia="仿宋" w:hAnsi="仿宋" w:cs="仿宋" w:hint="eastAsia"/>
            <w:lang w:eastAsia="zh-CN"/>
          </w:rPr>
          <w:t>(三)、工艺技术方案要求</w:t>
        </w:r>
        <w:r>
          <w:tab/>
        </w:r>
        <w:r>
          <w:fldChar w:fldCharType="begin"/>
        </w:r>
        <w:r>
          <w:instrText xml:space="preserve"> PAGEREF _Toc770 \h </w:instrText>
        </w:r>
        <w:r>
          <w:fldChar w:fldCharType="separate"/>
        </w:r>
        <w:r>
          <w:t>37</w:t>
        </w:r>
        <w:r>
          <w:fldChar w:fldCharType="end"/>
        </w:r>
      </w:hyperlink>
    </w:p>
    <w:p>
      <w:pPr>
        <w:pStyle w:val="TOC1"/>
        <w:tabs>
          <w:tab w:val="right" w:leader="dot" w:pos="8306"/>
        </w:tabs>
      </w:pPr>
      <w:hyperlink w:anchor="_Toc26496" w:history="1">
        <w:r>
          <w:rPr>
            <w:rFonts w:ascii="仿宋" w:eastAsia="仿宋" w:hAnsi="仿宋" w:cs="仿宋" w:hint="eastAsia"/>
            <w:lang w:eastAsia="zh-CN"/>
          </w:rPr>
          <w:t>十二、精密加工检测设备项目风险管理</w:t>
        </w:r>
        <w:r>
          <w:tab/>
        </w:r>
        <w:r>
          <w:fldChar w:fldCharType="begin"/>
        </w:r>
        <w:r>
          <w:instrText xml:space="preserve"> PAGEREF _Toc26496 \h </w:instrText>
        </w:r>
        <w:r>
          <w:fldChar w:fldCharType="separate"/>
        </w:r>
        <w:r>
          <w:t>39</w:t>
        </w:r>
        <w:r>
          <w:fldChar w:fldCharType="end"/>
        </w:r>
      </w:hyperlink>
    </w:p>
    <w:p>
      <w:pPr>
        <w:pStyle w:val="TOC2"/>
        <w:tabs>
          <w:tab w:val="right" w:leader="dot" w:pos="8306"/>
        </w:tabs>
      </w:pPr>
      <w:hyperlink w:anchor="_Toc2579" w:history="1">
        <w:r>
          <w:rPr>
            <w:rFonts w:ascii="仿宋" w:eastAsia="仿宋" w:hAnsi="仿宋" w:cs="仿宋" w:hint="eastAsia"/>
            <w:lang w:eastAsia="zh-CN"/>
          </w:rPr>
          <w:t>(一)、风险识别与评估</w:t>
        </w:r>
        <w:r>
          <w:tab/>
        </w:r>
        <w:r>
          <w:fldChar w:fldCharType="begin"/>
        </w:r>
        <w:r>
          <w:instrText xml:space="preserve"> PAGEREF _Toc2579 \h </w:instrText>
        </w:r>
        <w:r>
          <w:fldChar w:fldCharType="separate"/>
        </w:r>
        <w:r>
          <w:t>39</w:t>
        </w:r>
        <w:r>
          <w:fldChar w:fldCharType="end"/>
        </w:r>
      </w:hyperlink>
    </w:p>
    <w:p>
      <w:pPr>
        <w:pStyle w:val="TOC2"/>
        <w:tabs>
          <w:tab w:val="right" w:leader="dot" w:pos="8306"/>
        </w:tabs>
      </w:pPr>
      <w:hyperlink w:anchor="_Toc20453" w:history="1">
        <w:r>
          <w:rPr>
            <w:rFonts w:ascii="仿宋" w:eastAsia="仿宋" w:hAnsi="仿宋" w:cs="仿宋" w:hint="eastAsia"/>
            <w:lang w:eastAsia="zh-CN"/>
          </w:rPr>
          <w:t>(二)、风险应对策略</w:t>
        </w:r>
        <w:r>
          <w:tab/>
        </w:r>
        <w:r>
          <w:fldChar w:fldCharType="begin"/>
        </w:r>
        <w:r>
          <w:instrText xml:space="preserve"> PAGEREF _Toc20453 \h </w:instrText>
        </w:r>
        <w:r>
          <w:fldChar w:fldCharType="separate"/>
        </w:r>
        <w:r>
          <w:t>40</w:t>
        </w:r>
        <w:r>
          <w:fldChar w:fldCharType="end"/>
        </w:r>
      </w:hyperlink>
    </w:p>
    <w:p>
      <w:pPr>
        <w:pStyle w:val="TOC2"/>
        <w:tabs>
          <w:tab w:val="right" w:leader="dot" w:pos="8306"/>
        </w:tabs>
      </w:pPr>
      <w:hyperlink w:anchor="_Toc23736" w:history="1">
        <w:r>
          <w:rPr>
            <w:rFonts w:ascii="仿宋" w:eastAsia="仿宋" w:hAnsi="仿宋" w:cs="仿宋" w:hint="eastAsia"/>
            <w:lang w:eastAsia="zh-CN"/>
          </w:rPr>
          <w:t>(三)、风险监控与控制</w:t>
        </w:r>
        <w:r>
          <w:tab/>
        </w:r>
        <w:r>
          <w:fldChar w:fldCharType="begin"/>
        </w:r>
        <w:r>
          <w:instrText xml:space="preserve"> PAGEREF _Toc23736 \h </w:instrText>
        </w:r>
        <w:r>
          <w:fldChar w:fldCharType="separate"/>
        </w:r>
        <w:r>
          <w:t>42</w:t>
        </w:r>
        <w:r>
          <w:fldChar w:fldCharType="end"/>
        </w:r>
      </w:hyperlink>
    </w:p>
    <w:p>
      <w:pPr>
        <w:pStyle w:val="TOC1"/>
        <w:tabs>
          <w:tab w:val="right" w:leader="dot" w:pos="8306"/>
        </w:tabs>
      </w:pPr>
      <w:hyperlink w:anchor="_Toc9876" w:history="1">
        <w:r>
          <w:rPr>
            <w:rFonts w:ascii="仿宋" w:eastAsia="仿宋" w:hAnsi="仿宋" w:cs="仿宋" w:hint="eastAsia"/>
            <w:lang w:eastAsia="zh-CN"/>
          </w:rPr>
          <w:t>十三、精密加工检测设备项目变更管理</w:t>
        </w:r>
        <w:r>
          <w:tab/>
        </w:r>
        <w:r>
          <w:fldChar w:fldCharType="begin"/>
        </w:r>
        <w:r>
          <w:instrText xml:space="preserve"> PAGEREF _Toc9876 \h </w:instrText>
        </w:r>
        <w:r>
          <w:fldChar w:fldCharType="separate"/>
        </w:r>
        <w:r>
          <w:t>43</w:t>
        </w:r>
        <w:r>
          <w:fldChar w:fldCharType="end"/>
        </w:r>
      </w:hyperlink>
    </w:p>
    <w:p>
      <w:pPr>
        <w:pStyle w:val="TOC2"/>
        <w:tabs>
          <w:tab w:val="right" w:leader="dot" w:pos="8306"/>
        </w:tabs>
      </w:pPr>
      <w:hyperlink w:anchor="_Toc5746" w:history="1">
        <w:r>
          <w:rPr>
            <w:rFonts w:ascii="仿宋" w:eastAsia="仿宋" w:hAnsi="仿宋" w:cs="仿宋" w:hint="eastAsia"/>
            <w:lang w:eastAsia="zh-CN"/>
          </w:rPr>
          <w:t>(一)、变更申请与评估</w:t>
        </w:r>
        <w:r>
          <w:tab/>
        </w:r>
        <w:r>
          <w:fldChar w:fldCharType="begin"/>
        </w:r>
        <w:r>
          <w:instrText xml:space="preserve"> PAGEREF _Toc5746 \h </w:instrText>
        </w:r>
        <w:r>
          <w:fldChar w:fldCharType="separate"/>
        </w:r>
        <w:r>
          <w:t>43</w:t>
        </w:r>
        <w:r>
          <w:fldChar w:fldCharType="end"/>
        </w:r>
      </w:hyperlink>
    </w:p>
    <w:p>
      <w:pPr>
        <w:pStyle w:val="TOC2"/>
        <w:tabs>
          <w:tab w:val="right" w:leader="dot" w:pos="8306"/>
        </w:tabs>
      </w:pPr>
      <w:hyperlink w:anchor="_Toc17205" w:history="1">
        <w:r>
          <w:rPr>
            <w:rFonts w:ascii="仿宋" w:eastAsia="仿宋" w:hAnsi="仿宋" w:cs="仿宋" w:hint="eastAsia"/>
            <w:lang w:eastAsia="zh-CN"/>
          </w:rPr>
          <w:t>(二)、变更实施与控制</w:t>
        </w:r>
        <w:r>
          <w:tab/>
        </w:r>
        <w:r>
          <w:fldChar w:fldCharType="begin"/>
        </w:r>
        <w:r>
          <w:instrText xml:space="preserve"> PAGEREF _Toc17205 \h </w:instrText>
        </w:r>
        <w:r>
          <w:fldChar w:fldCharType="separate"/>
        </w:r>
        <w:r>
          <w:t>43</w:t>
        </w:r>
        <w:r>
          <w:fldChar w:fldCharType="end"/>
        </w:r>
      </w:hyperlink>
    </w:p>
    <w:p>
      <w:pPr>
        <w:pStyle w:val="TOC1"/>
        <w:tabs>
          <w:tab w:val="right" w:leader="dot" w:pos="8306"/>
        </w:tabs>
      </w:pPr>
      <w:hyperlink w:anchor="_Toc22984" w:history="1">
        <w:r>
          <w:rPr>
            <w:rFonts w:ascii="仿宋" w:eastAsia="仿宋" w:hAnsi="仿宋" w:cs="仿宋" w:hint="eastAsia"/>
            <w:lang w:eastAsia="zh-CN"/>
          </w:rPr>
          <w:t>十四、精密加工检测设备项目工程方案分析</w:t>
        </w:r>
        <w:r>
          <w:tab/>
        </w:r>
        <w:r>
          <w:fldChar w:fldCharType="begin"/>
        </w:r>
        <w:r>
          <w:instrText xml:space="preserve"> PAGEREF _Toc22984 \h </w:instrText>
        </w:r>
        <w:r>
          <w:fldChar w:fldCharType="separate"/>
        </w:r>
        <w:r>
          <w:t>44</w:t>
        </w:r>
        <w:r>
          <w:fldChar w:fldCharType="end"/>
        </w:r>
      </w:hyperlink>
    </w:p>
    <w:p>
      <w:pPr>
        <w:pStyle w:val="TOC2"/>
        <w:tabs>
          <w:tab w:val="right" w:leader="dot" w:pos="8306"/>
        </w:tabs>
      </w:pPr>
      <w:hyperlink w:anchor="_Toc18856" w:history="1">
        <w:r>
          <w:rPr>
            <w:rFonts w:ascii="仿宋" w:eastAsia="仿宋" w:hAnsi="仿宋" w:cs="仿宋" w:hint="eastAsia"/>
            <w:lang w:eastAsia="zh-CN"/>
          </w:rPr>
          <w:t>(一)、建筑工程设计原则</w:t>
        </w:r>
        <w:r>
          <w:tab/>
        </w:r>
        <w:r>
          <w:fldChar w:fldCharType="begin"/>
        </w:r>
        <w:r>
          <w:instrText xml:space="preserve"> PAGEREF _Toc18856 \h </w:instrText>
        </w:r>
        <w:r>
          <w:fldChar w:fldCharType="separate"/>
        </w:r>
        <w:r>
          <w:t>44</w:t>
        </w:r>
        <w:r>
          <w:fldChar w:fldCharType="end"/>
        </w:r>
      </w:hyperlink>
    </w:p>
    <w:p>
      <w:pPr>
        <w:pStyle w:val="TOC2"/>
        <w:tabs>
          <w:tab w:val="right" w:leader="dot" w:pos="8306"/>
        </w:tabs>
      </w:pPr>
      <w:hyperlink w:anchor="_Toc173" w:history="1">
        <w:r>
          <w:rPr>
            <w:rFonts w:ascii="仿宋" w:eastAsia="仿宋" w:hAnsi="仿宋" w:cs="仿宋" w:hint="eastAsia"/>
            <w:lang w:eastAsia="zh-CN"/>
          </w:rPr>
          <w:t>(二)、土建工程建设指标</w:t>
        </w:r>
        <w:r>
          <w:tab/>
        </w:r>
        <w:r>
          <w:fldChar w:fldCharType="begin"/>
        </w:r>
        <w:r>
          <w:instrText xml:space="preserve"> PAGEREF _Toc173 \h </w:instrText>
        </w:r>
        <w:r>
          <w:fldChar w:fldCharType="separate"/>
        </w:r>
        <w:r>
          <w:t>47</w:t>
        </w:r>
        <w:r>
          <w:fldChar w:fldCharType="end"/>
        </w:r>
      </w:hyperlink>
    </w:p>
    <w:p>
      <w:pPr>
        <w:pStyle w:val="TOC1"/>
        <w:tabs>
          <w:tab w:val="right" w:leader="dot" w:pos="8306"/>
        </w:tabs>
      </w:pPr>
      <w:hyperlink w:anchor="_Toc9058" w:history="1">
        <w:r>
          <w:rPr>
            <w:rFonts w:ascii="仿宋" w:eastAsia="仿宋" w:hAnsi="仿宋" w:cs="仿宋" w:hint="eastAsia"/>
            <w:lang w:eastAsia="zh-CN"/>
          </w:rPr>
          <w:t>十五、精密加工检测设备项目治理与监督</w:t>
        </w:r>
        <w:r>
          <w:tab/>
        </w:r>
        <w:r>
          <w:fldChar w:fldCharType="begin"/>
        </w:r>
        <w:r>
          <w:instrText xml:space="preserve"> PAGEREF _Toc9058 \h </w:instrText>
        </w:r>
        <w:r>
          <w:fldChar w:fldCharType="separate"/>
        </w:r>
        <w:r>
          <w:t>49</w:t>
        </w:r>
        <w:r>
          <w:fldChar w:fldCharType="end"/>
        </w:r>
      </w:hyperlink>
    </w:p>
    <w:p>
      <w:pPr>
        <w:pStyle w:val="TOC2"/>
        <w:tabs>
          <w:tab w:val="right" w:leader="dot" w:pos="8306"/>
        </w:tabs>
      </w:pPr>
      <w:hyperlink w:anchor="_Toc4320" w:history="1">
        <w:r>
          <w:rPr>
            <w:rFonts w:ascii="仿宋" w:eastAsia="仿宋" w:hAnsi="仿宋" w:cs="仿宋" w:hint="eastAsia"/>
            <w:lang w:eastAsia="zh-CN"/>
          </w:rPr>
          <w:t>(一)、精密加工检测设备项目治理结构</w:t>
        </w:r>
        <w:r>
          <w:tab/>
        </w:r>
        <w:r>
          <w:fldChar w:fldCharType="begin"/>
        </w:r>
        <w:r>
          <w:instrText xml:space="preserve"> PAGEREF _Toc4320 \h </w:instrText>
        </w:r>
        <w:r>
          <w:fldChar w:fldCharType="separate"/>
        </w:r>
        <w:r>
          <w:t>49</w:t>
        </w:r>
        <w:r>
          <w:fldChar w:fldCharType="end"/>
        </w:r>
      </w:hyperlink>
    </w:p>
    <w:p>
      <w:pPr>
        <w:pStyle w:val="TOC2"/>
        <w:tabs>
          <w:tab w:val="right" w:leader="dot" w:pos="8306"/>
        </w:tabs>
      </w:pPr>
      <w:hyperlink w:anchor="_Toc192" w:history="1">
        <w:r>
          <w:rPr>
            <w:rFonts w:ascii="仿宋" w:eastAsia="仿宋" w:hAnsi="仿宋" w:cs="仿宋" w:hint="eastAsia"/>
            <w:lang w:eastAsia="zh-CN"/>
          </w:rPr>
          <w:t>(二)、监督与审计</w:t>
        </w:r>
        <w:r>
          <w:tab/>
        </w:r>
        <w:r>
          <w:fldChar w:fldCharType="begin"/>
        </w:r>
        <w:r>
          <w:instrText xml:space="preserve"> PAGEREF _Toc192 \h </w:instrText>
        </w:r>
        <w:r>
          <w:fldChar w:fldCharType="separate"/>
        </w:r>
        <w:r>
          <w:t>51</w:t>
        </w:r>
        <w:r>
          <w:fldChar w:fldCharType="end"/>
        </w:r>
      </w:hyperlink>
    </w:p>
    <w:p>
      <w:pPr>
        <w:pStyle w:val="TOC1"/>
        <w:tabs>
          <w:tab w:val="right" w:leader="dot" w:pos="8306"/>
        </w:tabs>
      </w:pPr>
      <w:hyperlink w:anchor="_Toc7298" w:history="1">
        <w:r>
          <w:rPr>
            <w:rFonts w:ascii="仿宋" w:eastAsia="仿宋" w:hAnsi="仿宋" w:cs="仿宋" w:hint="eastAsia"/>
            <w:lang w:eastAsia="zh-CN"/>
          </w:rPr>
          <w:t>十六、质量管理体系</w:t>
        </w:r>
        <w:r>
          <w:tab/>
        </w:r>
        <w:r>
          <w:fldChar w:fldCharType="begin"/>
        </w:r>
        <w:r>
          <w:instrText xml:space="preserve"> PAGEREF _Toc7298 \h </w:instrText>
        </w:r>
        <w:r>
          <w:fldChar w:fldCharType="separate"/>
        </w:r>
        <w:r>
          <w:t>52</w:t>
        </w:r>
        <w:r>
          <w:fldChar w:fldCharType="end"/>
        </w:r>
      </w:hyperlink>
    </w:p>
    <w:p>
      <w:pPr>
        <w:pStyle w:val="TOC2"/>
        <w:tabs>
          <w:tab w:val="right" w:leader="dot" w:pos="8306"/>
        </w:tabs>
      </w:pPr>
      <w:hyperlink w:anchor="_Toc2506" w:history="1">
        <w:r>
          <w:rPr>
            <w:rFonts w:ascii="仿宋" w:eastAsia="仿宋" w:hAnsi="仿宋" w:cs="仿宋" w:hint="eastAsia"/>
            <w:lang w:eastAsia="zh-CN"/>
          </w:rPr>
          <w:t>(一)、质量目标与方针</w:t>
        </w:r>
        <w:r>
          <w:tab/>
        </w:r>
        <w:r>
          <w:fldChar w:fldCharType="begin"/>
        </w:r>
        <w:r>
          <w:instrText xml:space="preserve"> PAGEREF _Toc2506 \h </w:instrText>
        </w:r>
        <w:r>
          <w:fldChar w:fldCharType="separate"/>
        </w:r>
        <w:r>
          <w:t>52</w:t>
        </w:r>
        <w:r>
          <w:fldChar w:fldCharType="end"/>
        </w:r>
      </w:hyperlink>
    </w:p>
    <w:p>
      <w:pPr>
        <w:pStyle w:val="TOC2"/>
        <w:tabs>
          <w:tab w:val="right" w:leader="dot" w:pos="8306"/>
        </w:tabs>
      </w:pPr>
      <w:hyperlink w:anchor="_Toc14395" w:history="1">
        <w:r>
          <w:rPr>
            <w:rFonts w:ascii="仿宋" w:eastAsia="仿宋" w:hAnsi="仿宋" w:cs="仿宋" w:hint="eastAsia"/>
            <w:lang w:eastAsia="zh-CN"/>
          </w:rPr>
          <w:t>(二)、质量管理责任</w:t>
        </w:r>
        <w:r>
          <w:tab/>
        </w:r>
        <w:r>
          <w:fldChar w:fldCharType="begin"/>
        </w:r>
        <w:r>
          <w:instrText xml:space="preserve"> PAGEREF _Toc14395 \h </w:instrText>
        </w:r>
        <w:r>
          <w:fldChar w:fldCharType="separate"/>
        </w:r>
        <w:r>
          <w:t>53</w:t>
        </w:r>
        <w:r>
          <w:fldChar w:fldCharType="end"/>
        </w:r>
      </w:hyperlink>
    </w:p>
    <w:p>
      <w:pPr>
        <w:pStyle w:val="TOC2"/>
        <w:tabs>
          <w:tab w:val="right" w:leader="dot" w:pos="8306"/>
        </w:tabs>
      </w:pPr>
      <w:hyperlink w:anchor="_Toc25149" w:history="1">
        <w:r>
          <w:rPr>
            <w:rFonts w:ascii="仿宋" w:eastAsia="仿宋" w:hAnsi="仿宋" w:cs="仿宋" w:hint="eastAsia"/>
            <w:lang w:eastAsia="zh-CN"/>
          </w:rPr>
          <w:t>(三)、质量管理体系文件</w:t>
        </w:r>
        <w:r>
          <w:tab/>
        </w:r>
        <w:r>
          <w:fldChar w:fldCharType="begin"/>
        </w:r>
        <w:r>
          <w:instrText xml:space="preserve"> PAGEREF _Toc25149 \h </w:instrText>
        </w:r>
        <w:r>
          <w:fldChar w:fldCharType="separate"/>
        </w:r>
        <w:r>
          <w:t>55</w:t>
        </w:r>
        <w:r>
          <w:fldChar w:fldCharType="end"/>
        </w:r>
      </w:hyperlink>
    </w:p>
    <w:p>
      <w:pPr>
        <w:pStyle w:val="TOC2"/>
        <w:tabs>
          <w:tab w:val="right" w:leader="dot" w:pos="8306"/>
        </w:tabs>
      </w:pPr>
      <w:hyperlink w:anchor="_Toc15267" w:history="1">
        <w:r>
          <w:rPr>
            <w:rFonts w:ascii="仿宋" w:eastAsia="仿宋" w:hAnsi="仿宋" w:cs="仿宋" w:hint="eastAsia"/>
            <w:lang w:eastAsia="zh-CN"/>
          </w:rPr>
          <w:t>(四)、质量培训与教育</w:t>
        </w:r>
        <w:r>
          <w:tab/>
        </w:r>
        <w:r>
          <w:fldChar w:fldCharType="begin"/>
        </w:r>
        <w:r>
          <w:instrText xml:space="preserve"> PAGEREF _Toc15267 \h </w:instrText>
        </w:r>
        <w:r>
          <w:fldChar w:fldCharType="separate"/>
        </w:r>
        <w:r>
          <w:t>57</w:t>
        </w:r>
        <w:r>
          <w:fldChar w:fldCharType="end"/>
        </w:r>
      </w:hyperlink>
    </w:p>
    <w:p>
      <w:pPr>
        <w:pStyle w:val="TOC2"/>
        <w:tabs>
          <w:tab w:val="right" w:leader="dot" w:pos="8306"/>
        </w:tabs>
      </w:pPr>
      <w:hyperlink w:anchor="_Toc737" w:history="1">
        <w:r>
          <w:rPr>
            <w:rFonts w:ascii="仿宋" w:eastAsia="仿宋" w:hAnsi="仿宋" w:cs="仿宋" w:hint="eastAsia"/>
            <w:lang w:eastAsia="zh-CN"/>
          </w:rPr>
          <w:t>(五)、质量审核与评价</w:t>
        </w:r>
        <w:r>
          <w:tab/>
        </w:r>
        <w:r>
          <w:fldChar w:fldCharType="begin"/>
        </w:r>
        <w:r>
          <w:instrText xml:space="preserve"> PAGEREF _Toc737 \h </w:instrText>
        </w:r>
        <w:r>
          <w:fldChar w:fldCharType="separate"/>
        </w:r>
        <w:r>
          <w:t>58</w:t>
        </w:r>
        <w:r>
          <w:fldChar w:fldCharType="end"/>
        </w:r>
      </w:hyperlink>
    </w:p>
    <w:p>
      <w:pPr>
        <w:pStyle w:val="TOC2"/>
        <w:tabs>
          <w:tab w:val="right" w:leader="dot" w:pos="8306"/>
        </w:tabs>
      </w:pPr>
      <w:hyperlink w:anchor="_Toc26053" w:history="1">
        <w:r>
          <w:rPr>
            <w:rFonts w:ascii="仿宋" w:eastAsia="仿宋" w:hAnsi="仿宋" w:cs="仿宋" w:hint="eastAsia"/>
            <w:lang w:eastAsia="zh-CN"/>
          </w:rPr>
          <w:t>(六)、不符合与纠正措施</w:t>
        </w:r>
        <w:r>
          <w:tab/>
        </w:r>
        <w:r>
          <w:fldChar w:fldCharType="begin"/>
        </w:r>
        <w:r>
          <w:instrText xml:space="preserve"> PAGEREF _Toc26053 \h </w:instrText>
        </w:r>
        <w:r>
          <w:fldChar w:fldCharType="separate"/>
        </w:r>
        <w:r>
          <w:t>59</w:t>
        </w:r>
        <w:r>
          <w:fldChar w:fldCharType="end"/>
        </w:r>
      </w:hyperlink>
    </w:p>
    <w:p>
      <w:pPr>
        <w:pStyle w:val="TOC1"/>
        <w:tabs>
          <w:tab w:val="right" w:leader="dot" w:pos="8306"/>
        </w:tabs>
      </w:pPr>
      <w:hyperlink w:anchor="_Toc14953" w:history="1">
        <w:r>
          <w:rPr>
            <w:rFonts w:ascii="仿宋" w:eastAsia="仿宋" w:hAnsi="仿宋" w:cs="仿宋" w:hint="eastAsia"/>
            <w:lang w:eastAsia="zh-CN"/>
          </w:rPr>
          <w:t>十七、营销与推广策略</w:t>
        </w:r>
        <w:r>
          <w:tab/>
        </w:r>
        <w:r>
          <w:fldChar w:fldCharType="begin"/>
        </w:r>
        <w:r>
          <w:instrText xml:space="preserve"> PAGEREF _Toc14953 \h </w:instrText>
        </w:r>
        <w:r>
          <w:fldChar w:fldCharType="separate"/>
        </w:r>
        <w:r>
          <w:t>60</w:t>
        </w:r>
        <w:r>
          <w:fldChar w:fldCharType="end"/>
        </w:r>
      </w:hyperlink>
    </w:p>
    <w:p>
      <w:pPr>
        <w:pStyle w:val="TOC2"/>
        <w:tabs>
          <w:tab w:val="right" w:leader="dot" w:pos="8306"/>
        </w:tabs>
      </w:pPr>
      <w:hyperlink w:anchor="_Toc3838" w:history="1">
        <w:r>
          <w:rPr>
            <w:rFonts w:ascii="仿宋" w:eastAsia="仿宋" w:hAnsi="仿宋" w:cs="仿宋" w:hint="eastAsia"/>
            <w:lang w:eastAsia="zh-CN"/>
          </w:rPr>
          <w:t>(一)、产品/服务定位与特点</w:t>
        </w:r>
        <w:r>
          <w:tab/>
        </w:r>
        <w:r>
          <w:fldChar w:fldCharType="begin"/>
        </w:r>
        <w:r>
          <w:instrText xml:space="preserve"> PAGEREF _Toc3838 \h </w:instrText>
        </w:r>
        <w:r>
          <w:fldChar w:fldCharType="separate"/>
        </w:r>
        <w:r>
          <w:t>60</w:t>
        </w:r>
        <w:r>
          <w:fldChar w:fldCharType="end"/>
        </w:r>
      </w:hyperlink>
    </w:p>
    <w:p>
      <w:pPr>
        <w:pStyle w:val="TOC2"/>
        <w:tabs>
          <w:tab w:val="right" w:leader="dot" w:pos="8306"/>
        </w:tabs>
      </w:pPr>
      <w:hyperlink w:anchor="_Toc31343" w:history="1">
        <w:r>
          <w:rPr>
            <w:rFonts w:ascii="仿宋" w:eastAsia="仿宋" w:hAnsi="仿宋" w:cs="仿宋" w:hint="eastAsia"/>
            <w:lang w:eastAsia="zh-CN"/>
          </w:rPr>
          <w:t>(二)、市场定位与竞争分析</w:t>
        </w:r>
        <w:r>
          <w:tab/>
        </w:r>
        <w:r>
          <w:fldChar w:fldCharType="begin"/>
        </w:r>
        <w:r>
          <w:instrText xml:space="preserve"> PAGEREF _Toc31343 \h </w:instrText>
        </w:r>
        <w:r>
          <w:fldChar w:fldCharType="separate"/>
        </w:r>
        <w:r>
          <w:t>62</w:t>
        </w:r>
        <w:r>
          <w:fldChar w:fldCharType="end"/>
        </w:r>
      </w:hyperlink>
    </w:p>
    <w:p>
      <w:pPr>
        <w:pStyle w:val="TOC2"/>
        <w:tabs>
          <w:tab w:val="right" w:leader="dot" w:pos="8306"/>
        </w:tabs>
      </w:pPr>
      <w:hyperlink w:anchor="_Toc6784" w:history="1">
        <w:r>
          <w:rPr>
            <w:rFonts w:ascii="仿宋" w:eastAsia="仿宋" w:hAnsi="仿宋" w:cs="仿宋" w:hint="eastAsia"/>
            <w:lang w:eastAsia="zh-CN"/>
          </w:rPr>
          <w:t>(三)、营销渠道与策略</w:t>
        </w:r>
        <w:r>
          <w:tab/>
        </w:r>
        <w:r>
          <w:fldChar w:fldCharType="begin"/>
        </w:r>
        <w:r>
          <w:instrText xml:space="preserve"> PAGEREF _Toc6784 \h </w:instrText>
        </w:r>
        <w:r>
          <w:fldChar w:fldCharType="separate"/>
        </w:r>
        <w:r>
          <w:t>63</w:t>
        </w:r>
        <w:r>
          <w:fldChar w:fldCharType="end"/>
        </w:r>
      </w:hyperlink>
    </w:p>
    <w:p>
      <w:pPr>
        <w:pStyle w:val="TOC2"/>
        <w:tabs>
          <w:tab w:val="right" w:leader="dot" w:pos="8306"/>
        </w:tabs>
      </w:pPr>
      <w:hyperlink w:anchor="_Toc31057" w:history="1">
        <w:r>
          <w:rPr>
            <w:rFonts w:ascii="仿宋" w:eastAsia="仿宋" w:hAnsi="仿宋" w:cs="仿宋" w:hint="eastAsia"/>
            <w:lang w:eastAsia="zh-CN"/>
          </w:rPr>
          <w:t>(四)、推广与宣传活动</w:t>
        </w:r>
        <w:r>
          <w:tab/>
        </w:r>
        <w:r>
          <w:fldChar w:fldCharType="begin"/>
        </w:r>
        <w:r>
          <w:instrText xml:space="preserve"> PAGEREF _Toc31057 \h </w:instrText>
        </w:r>
        <w:r>
          <w:fldChar w:fldCharType="separate"/>
        </w:r>
        <w:r>
          <w:t>64</w:t>
        </w:r>
        <w:r>
          <w:fldChar w:fldCharType="end"/>
        </w:r>
      </w:hyperlink>
    </w:p>
    <w:p>
      <w:pPr>
        <w:pStyle w:val="TOC1"/>
        <w:tabs>
          <w:tab w:val="right" w:leader="dot" w:pos="8306"/>
        </w:tabs>
      </w:pPr>
      <w:hyperlink w:anchor="_Toc11585" w:history="1">
        <w:r>
          <w:rPr>
            <w:rFonts w:ascii="仿宋" w:eastAsia="仿宋" w:hAnsi="仿宋" w:cs="仿宋" w:hint="eastAsia"/>
            <w:lang w:eastAsia="zh-CN"/>
          </w:rPr>
          <w:t>十八、风险识别与分类</w:t>
        </w:r>
        <w:r>
          <w:tab/>
        </w:r>
        <w:r>
          <w:fldChar w:fldCharType="begin"/>
        </w:r>
        <w:r>
          <w:instrText xml:space="preserve"> PAGEREF _Toc11585 \h </w:instrText>
        </w:r>
        <w:r>
          <w:fldChar w:fldCharType="separate"/>
        </w:r>
        <w:r>
          <w:t>69</w:t>
        </w:r>
        <w:r>
          <w:fldChar w:fldCharType="end"/>
        </w:r>
      </w:hyperlink>
    </w:p>
    <w:p>
      <w:pPr>
        <w:pStyle w:val="TOC2"/>
        <w:tabs>
          <w:tab w:val="right" w:leader="dot" w:pos="8306"/>
        </w:tabs>
      </w:pPr>
      <w:hyperlink w:anchor="_Toc14329" w:history="1">
        <w:r>
          <w:rPr>
            <w:rFonts w:ascii="仿宋" w:eastAsia="仿宋" w:hAnsi="仿宋" w:cs="仿宋" w:hint="eastAsia"/>
            <w:lang w:eastAsia="zh-CN"/>
          </w:rPr>
          <w:t>(一)、风险识别</w:t>
        </w:r>
        <w:r>
          <w:tab/>
        </w:r>
        <w:r>
          <w:fldChar w:fldCharType="begin"/>
        </w:r>
        <w:r>
          <w:instrText xml:space="preserve"> PAGEREF _Toc14329 \h </w:instrText>
        </w:r>
        <w:r>
          <w:fldChar w:fldCharType="separate"/>
        </w:r>
        <w:r>
          <w:t>69</w:t>
        </w:r>
        <w:r>
          <w:fldChar w:fldCharType="end"/>
        </w:r>
      </w:hyperlink>
    </w:p>
    <w:p>
      <w:pPr>
        <w:pStyle w:val="TOC2"/>
        <w:tabs>
          <w:tab w:val="right" w:leader="dot" w:pos="8306"/>
        </w:tabs>
      </w:pPr>
      <w:hyperlink w:anchor="_Toc7462" w:history="1">
        <w:r>
          <w:rPr>
            <w:rFonts w:ascii="仿宋" w:eastAsia="仿宋" w:hAnsi="仿宋" w:cs="仿宋" w:hint="eastAsia"/>
            <w:lang w:eastAsia="zh-CN"/>
          </w:rPr>
          <w:t>(二)、风险分类</w:t>
        </w:r>
        <w:r>
          <w:tab/>
        </w:r>
        <w:r>
          <w:fldChar w:fldCharType="begin"/>
        </w:r>
        <w:r>
          <w:instrText xml:space="preserve"> PAGEREF _Toc7462 \h </w:instrText>
        </w:r>
        <w:r>
          <w:fldChar w:fldCharType="separate"/>
        </w:r>
        <w:r>
          <w:t>71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5689"/>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1797"/>
      <w:r>
        <w:rPr>
          <w:rFonts w:ascii="仿宋" w:eastAsia="仿宋" w:hAnsi="仿宋" w:cs="仿宋" w:hint="eastAsia"/>
          <w:sz w:val="28"/>
          <w:lang w:eastAsia="zh-CN"/>
        </w:rPr>
        <w:t>一、精密加工检测设备项目建设单位说明</w:t>
      </w:r>
      <w:bookmarkEnd w:id="2"/>
    </w:p>
    <w:p>
      <w:pPr>
        <w:pStyle w:val="Heading2"/>
        <w:rPr>
          <w:rFonts w:ascii="仿宋" w:eastAsia="仿宋" w:hAnsi="仿宋" w:cs="仿宋" w:hint="eastAsia"/>
          <w:lang w:eastAsia="zh-CN"/>
        </w:rPr>
      </w:pPr>
      <w:bookmarkStart w:id="3" w:name="_Toc5417"/>
      <w:r>
        <w:rPr>
          <w:rFonts w:ascii="仿宋" w:eastAsia="仿宋" w:hAnsi="仿宋" w:cs="仿宋" w:hint="eastAsia"/>
          <w:lang w:eastAsia="zh-CN"/>
        </w:rPr>
        <w:t>(一)、精密加工检测设备项目承办单位基本情况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21751"/>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精密加工检测设备项目承办单位的XXXX，我们着眼于实现可持续的经济效益。通过技术创新和解决方案的提供，公司预计在精密加工检测设备项目执行期间将获得可观的收入增长。这一收入来源主要包括精密加工检测设备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同时，我们注重成本控制和效率提升，以确保精密加工检测设备项目的可持续盈利。透过精细的管理和资源优化，公司期望实现精密加工检测设备项目利润最大化。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精密加工检测设备项目实施进行全面的投资评估，包括精密加工检测设备项目启动阶段的资金投入和后续运营成本。通过对精密加工检测设备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精密加工检测设备项目实施过程中具备足够的资金流动性，公司将进行详尽的现金流分析。这包括资金需求的合理预测、精密加工检测设备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29555"/>
      <w:r>
        <w:rPr>
          <w:rFonts w:ascii="仿宋" w:eastAsia="仿宋" w:hAnsi="仿宋" w:cs="仿宋" w:hint="eastAsia"/>
          <w:sz w:val="28"/>
          <w:lang w:eastAsia="zh-CN"/>
        </w:rPr>
        <w:t>二、市场分析、调研</w:t>
      </w:r>
      <w:bookmarkEnd w:id="5"/>
    </w:p>
    <w:p>
      <w:pPr>
        <w:pStyle w:val="Heading2"/>
        <w:rPr>
          <w:rFonts w:ascii="仿宋" w:eastAsia="仿宋" w:hAnsi="仿宋" w:cs="仿宋" w:hint="eastAsia"/>
          <w:lang w:eastAsia="zh-CN"/>
        </w:rPr>
      </w:pPr>
      <w:bookmarkStart w:id="6" w:name="_Toc9724"/>
      <w:r>
        <w:rPr>
          <w:rFonts w:ascii="仿宋" w:eastAsia="仿宋" w:hAnsi="仿宋" w:cs="仿宋" w:hint="eastAsia"/>
          <w:lang w:eastAsia="zh-CN"/>
        </w:rPr>
        <w:t>(一)、精密加工检测设备行业分析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精密加工检测设备行业一直以来都是市场的关注焦点。行业内的发展趋势、竞争态势以及潜在机会都对精密加工检测设备项目的推进产生深远的影响。通过深入研究行业的整体概貌，我们将更好地理解行业的核心特征，为精密加工检测设备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精密加工检测设备行业，技术一直是推动创新和发展的关键因素。我们将对当前技术趋势进行详尽分析，包括但不限于人工智能、大数据应用、先进制造技术等。这有助于精密加工检测设备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精密加工检测设备项目成功的基础。我们将对主要竞争对手进行深入研究，包括其市场份额、产品特点、市场定位等。通过全面了解竞争对手的优势和劣势，精密加工检测设备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7" w:name="_Toc11607"/>
      <w:r>
        <w:rPr>
          <w:rFonts w:ascii="仿宋" w:eastAsia="仿宋" w:hAnsi="仿宋" w:cs="仿宋" w:hint="eastAsia"/>
          <w:sz w:val="28"/>
          <w:lang w:eastAsia="zh-CN"/>
        </w:rPr>
        <w:t>(二)、精密加工检测设备市场分析预测</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精密加工检测设备市场未来的增长趋势。这包括市场的整体规模、各细分领域的发展趋势等。精密加工检测设备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精密加工检测设备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精密加工检测设备项目实施过程中需要充分考虑的因素。我们将对市场风险进行全面评估，包括但不限于政策法规风险、市场竞争风险、技术变革风险等。通过对潜在风险的深入分析，精密加工检测设备项目可以制定相应的风险缓解策略，降低不确定性对精密加工检测设备项目的影响。</w:t>
      </w:r>
    </w:p>
    <w:p>
      <w:pPr>
        <w:pStyle w:val="Heading1"/>
        <w:ind w:firstLine="560" w:firstLineChars="200"/>
        <w:rPr>
          <w:rFonts w:ascii="仿宋" w:eastAsia="仿宋" w:hAnsi="仿宋" w:cs="仿宋" w:hint="eastAsia"/>
          <w:sz w:val="28"/>
          <w:lang w:eastAsia="zh-CN"/>
        </w:rPr>
      </w:pPr>
      <w:bookmarkStart w:id="8" w:name="_Toc8079"/>
      <w:r>
        <w:rPr>
          <w:rFonts w:ascii="仿宋" w:eastAsia="仿宋" w:hAnsi="仿宋" w:cs="仿宋" w:hint="eastAsia"/>
          <w:sz w:val="28"/>
          <w:lang w:eastAsia="zh-CN"/>
        </w:rPr>
        <w:t>三、精密加工检测设备项目绩效评估</w:t>
      </w:r>
      <w:bookmarkEnd w:id="8"/>
    </w:p>
    <w:p>
      <w:pPr>
        <w:pStyle w:val="Heading2"/>
        <w:rPr>
          <w:rFonts w:ascii="仿宋" w:eastAsia="仿宋" w:hAnsi="仿宋" w:cs="仿宋" w:hint="eastAsia"/>
          <w:lang w:eastAsia="zh-CN"/>
        </w:rPr>
      </w:pPr>
      <w:bookmarkStart w:id="9" w:name="_Toc16509"/>
      <w:r>
        <w:rPr>
          <w:rFonts w:ascii="仿宋" w:eastAsia="仿宋" w:hAnsi="仿宋" w:cs="仿宋" w:hint="eastAsia"/>
          <w:lang w:eastAsia="zh-CN"/>
        </w:rPr>
        <w:t>(一)、绩效评估指标</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精密加工检测设备项目中，我们设计了一套全面的绩效评估指标，以确保精密加工检测设备项目的可控和成功交付。这些指标跨足精密加工检测设备项目目标、成本、进度和质量等多个维度，为我们提供了全面洞察精密加工检测设备项目的健康状况。</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精密加工检测设备项目目标达成率是我们关注的首要指标。我们设定了明确的目标，并通过定期监测和评估，迅速发现并应对潜在的目标偏差。这为精密加工检测设备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成本绩效是另一个核心关注点。通过实际成本与预算成本的对比分析，我们深入了解成本差异的原因，及时调整资源分配，保持精密加工检测设备项目在经济效益方面的合理水平。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精密加工检测设备项目进度作为关键的绩效指标之一，得到了精心的关注。我们制定了详细的精密加工检测设备项目进度计划，并设立了进度符合度指标，确保实际进度与计划进度保持一致。这使我们能够快速发现和解决潜在的进度问题，保持精密加工检测设备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精密加工检测设备项目绩效的不可或缺的一环。我们引入了一系列的质量标准和客户满意度指标，以确保精密加工检测设备项目交付的成果在质量上达到或超越预期水平。通过持续监测这些指标，我们努力提升精密加工检测设备项目整体质量水平，为精密加工检测设备项目的成功交付提供有力保障。通过这些科学且全面的绩效评估，我们能够更好地引导精密加工检测设备项目的持续改进，确保精密加工检测设备项目目标的顺利达成。</w:t>
      </w:r>
    </w:p>
    <w:p>
      <w:pPr>
        <w:pStyle w:val="Heading2"/>
        <w:ind w:firstLine="560" w:firstLineChars="200"/>
        <w:rPr>
          <w:rFonts w:ascii="仿宋" w:eastAsia="仿宋" w:hAnsi="仿宋" w:cs="仿宋" w:hint="eastAsia"/>
          <w:sz w:val="28"/>
          <w:lang w:eastAsia="zh-CN"/>
        </w:rPr>
      </w:pPr>
      <w:bookmarkStart w:id="10" w:name="_Toc1446"/>
      <w:r>
        <w:rPr>
          <w:rFonts w:ascii="仿宋" w:eastAsia="仿宋" w:hAnsi="仿宋" w:cs="仿宋" w:hint="eastAsia"/>
          <w:sz w:val="28"/>
          <w:lang w:eastAsia="zh-CN"/>
        </w:rPr>
        <w:t>(二)、绩效评估方法</w:t>
      </w:r>
      <w:bookmarkEnd w:id="10"/>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绩效评估是精密加工检测设备项目中的关键环节，为确保精密加工检测设备项目达到预期目标，我们采用了多层次、多维度的绩效评估方法。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精密加工检测设备项目的战略目标对齐，确保每个决策和行动都与精密加工检测设备项目整体目标保持一致。团队会定期召开战略对齐会议，审视当前工作与精密加工检测设备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精密加工检测设备项目进度、质量、成本和风险等方面。这些指标通过数据收集和分析，为精密加工检测设备项目管理团队提供了客观的评估依据。例如，我们通过精密加工检测设备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精密加工检测设备项目内部，还考虑了精密加工检测设备项目对外部环境的影响。我们定期进行干系人满意度调查，以了解各利益相关方对精密加工检测设备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这种多层次、多角度的绩效评估方法，使得我们能够全面了解精密加工检测设备项目的运行状态，及时做出调整，确保精密加工检测设备项目在不断变化的环境中保持稳健前行。</w:t>
      </w:r>
    </w:p>
    <w:p>
      <w:pPr>
        <w:pStyle w:val="Heading2"/>
        <w:ind w:firstLine="560" w:firstLineChars="200"/>
        <w:rPr>
          <w:rFonts w:ascii="仿宋" w:eastAsia="仿宋" w:hAnsi="仿宋" w:cs="仿宋" w:hint="eastAsia"/>
          <w:sz w:val="28"/>
          <w:lang w:eastAsia="zh-CN"/>
        </w:rPr>
      </w:pPr>
      <w:bookmarkStart w:id="11" w:name="_Toc21056"/>
      <w:r>
        <w:rPr>
          <w:rFonts w:ascii="仿宋" w:eastAsia="仿宋" w:hAnsi="仿宋" w:cs="仿宋" w:hint="eastAsia"/>
          <w:sz w:val="28"/>
          <w:lang w:eastAsia="zh-CN"/>
        </w:rPr>
        <w:t>(三)、绩效评估周期</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为了确保精密加工检测设备项目的有效管理和不断优化，我们采用了精心设计的绩效评估周期。这个周期旨在实现灵活、实时和全面的评估，以适应精密加工检测设备项目执行中的各种挑战。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精密加工检测设备项目的不同需求，分为短期、中期和长期。短期评估关注每个迭代或工作周期，以及时发现和解决当前任务中的问题。中期评估涵盖几个迭代，深入了解整体精密加工检测设备项目的趋势和性能。长期评估则着眼于整个精密加工检测设备项目阶段，确保精密加工检测设备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精密加工检测设备项目管理工具和协作平台，团队成员能够随时更新和分享精密加工检测设备项目数据。这种实时性的反馈机制使我们能够及时察觉潜在问题，快速调整，保持精密加工检测设备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绩效评估周期与精密加工检测设备项目的决策制定密不可分。每个周期的精密加工检测设备项目回顾会议成为集体总结经验、识别问题深层次原因并找到创新解决方案的平台。这种定期的反思与调整机制使精密加工检测设备项目能够不断学习、进化，以更好地适应变化的环境。</w:t>
      </w:r>
    </w:p>
    <w:p>
      <w:pPr>
        <w:pStyle w:val="Heading1"/>
        <w:ind w:firstLine="560" w:firstLineChars="200"/>
        <w:rPr>
          <w:rFonts w:ascii="仿宋" w:eastAsia="仿宋" w:hAnsi="仿宋" w:cs="仿宋" w:hint="eastAsia"/>
          <w:sz w:val="28"/>
          <w:lang w:eastAsia="zh-CN"/>
        </w:rPr>
      </w:pPr>
      <w:bookmarkStart w:id="12" w:name="_Toc7272"/>
      <w:r>
        <w:rPr>
          <w:rFonts w:ascii="仿宋" w:eastAsia="仿宋" w:hAnsi="仿宋" w:cs="仿宋" w:hint="eastAsia"/>
          <w:sz w:val="28"/>
          <w:lang w:eastAsia="zh-CN"/>
        </w:rPr>
        <w:t>四、精密加工检测设备项目土建工程</w:t>
      </w:r>
      <w:bookmarkEnd w:id="12"/>
    </w:p>
    <w:p>
      <w:pPr>
        <w:pStyle w:val="Heading2"/>
        <w:rPr>
          <w:rFonts w:ascii="仿宋" w:eastAsia="仿宋" w:hAnsi="仿宋" w:cs="仿宋" w:hint="eastAsia"/>
          <w:lang w:eastAsia="zh-CN"/>
        </w:rPr>
      </w:pPr>
      <w:bookmarkStart w:id="13" w:name="_Toc24957"/>
      <w:r>
        <w:rPr>
          <w:rFonts w:ascii="仿宋" w:eastAsia="仿宋" w:hAnsi="仿宋" w:cs="仿宋" w:hint="eastAsia"/>
          <w:lang w:eastAsia="zh-CN"/>
        </w:rPr>
        <w:t>(一)、建筑工程设计原则</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在精密加工检测设备项目的建筑工程设计中，我们将秉承一系列重要的设计原则，以确保精密加工检测设备项目建筑在功能、美观、可持续性等方面达到最佳效果。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首要原则是确保建筑的功能性得到最大化的发挥。我们将充分理解精密加工检测设备项目的实际需求，合理布局各个功能区域，保证建筑在满足业务需求的同时，提供高效的工作环境。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灵活性与可扩展性：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在建筑设计中，我们将综合考虑建设和运营成本。通过精细的经济效益分析，确保设计方案在高效利用资源的同时，对精密加工检测设备项目的长期盈利能力有积极的贡献。</w:t>
      </w:r>
    </w:p>
    <w:p>
      <w:pPr>
        <w:pStyle w:val="Heading2"/>
        <w:ind w:firstLine="560" w:firstLineChars="200"/>
        <w:rPr>
          <w:rFonts w:ascii="仿宋" w:eastAsia="仿宋" w:hAnsi="仿宋" w:cs="仿宋" w:hint="eastAsia"/>
          <w:sz w:val="28"/>
          <w:lang w:eastAsia="zh-CN"/>
        </w:rPr>
      </w:pPr>
      <w:bookmarkStart w:id="14" w:name="_Toc19781"/>
      <w:r>
        <w:rPr>
          <w:rFonts w:ascii="仿宋" w:eastAsia="仿宋" w:hAnsi="仿宋" w:cs="仿宋" w:hint="eastAsia"/>
          <w:sz w:val="28"/>
          <w:lang w:eastAsia="zh-CN"/>
        </w:rPr>
        <w:t>(二)、土建工程设计年限及安全等级</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精密加工检测设备项目的土建工程设计中，我们将精准设定设计年限，结合精密加工检测设备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精密加工检测设备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5" w:name="_Toc10182"/>
      <w:r>
        <w:rPr>
          <w:rFonts w:ascii="仿宋" w:eastAsia="仿宋" w:hAnsi="仿宋" w:cs="仿宋" w:hint="eastAsia"/>
          <w:sz w:val="28"/>
          <w:lang w:eastAsia="zh-CN"/>
        </w:rPr>
        <w:t>(三)、建筑工程设计总体要求</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该精密加工检测设备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精密加工检测设备项目的设计在符合法规的同时，达到最高的安全标准。</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精密加工检测设备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6" w:name="_Toc4579"/>
      <w:r>
        <w:rPr>
          <w:rFonts w:ascii="仿宋" w:eastAsia="仿宋" w:hAnsi="仿宋" w:cs="仿宋" w:hint="eastAsia"/>
          <w:sz w:val="28"/>
          <w:lang w:eastAsia="zh-CN"/>
        </w:rPr>
        <w:t>(四)、土建工程建设指标</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本期工程精密加工检测设备项目预计总建筑面积XXX平方米，其中：计容建筑面积XXX平方米，计划建筑工程投资XX万元，占精密加工检测设备项目总投资的XX%。</w:t>
      </w:r>
    </w:p>
    <w:p>
      <w:pPr>
        <w:pStyle w:val="Heading1"/>
        <w:ind w:firstLine="560" w:firstLineChars="200"/>
        <w:rPr>
          <w:rFonts w:ascii="仿宋" w:eastAsia="仿宋" w:hAnsi="仿宋" w:cs="仿宋" w:hint="eastAsia"/>
          <w:sz w:val="28"/>
          <w:lang w:eastAsia="zh-CN"/>
        </w:rPr>
      </w:pPr>
      <w:bookmarkStart w:id="17" w:name="_Toc11552"/>
      <w:r>
        <w:rPr>
          <w:rFonts w:ascii="仿宋" w:eastAsia="仿宋" w:hAnsi="仿宋" w:cs="仿宋" w:hint="eastAsia"/>
          <w:sz w:val="28"/>
          <w:lang w:eastAsia="zh-CN"/>
        </w:rPr>
        <w:t>五、精密加工检测设备项目建设背景及必要性分析</w:t>
      </w:r>
      <w:bookmarkEnd w:id="17"/>
    </w:p>
    <w:p>
      <w:pPr>
        <w:pStyle w:val="Heading2"/>
        <w:rPr>
          <w:rFonts w:ascii="仿宋" w:eastAsia="仿宋" w:hAnsi="仿宋" w:cs="仿宋" w:hint="eastAsia"/>
          <w:lang w:eastAsia="zh-CN"/>
        </w:rPr>
      </w:pPr>
      <w:bookmarkStart w:id="18" w:name="_Toc15197"/>
      <w:r>
        <w:rPr>
          <w:rFonts w:ascii="仿宋" w:eastAsia="仿宋" w:hAnsi="仿宋" w:cs="仿宋" w:hint="eastAsia"/>
          <w:lang w:eastAsia="zh-CN"/>
        </w:rPr>
        <w:t>(一)、精密加工检测设备项目背景分析</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精密加工检测设备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精密加工检测设备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精密加工检测设备项目在这个潮流中的定位。同时，我们将关注行业内涌现的新兴机遇，以便精密加工检测设备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精密加工检测设备项目提供了强大的发展动力。我们将聚焦于行业内最新的技术发展趋势，包括但不限于人工智能、大数据分析、物联网等领域。通过深度的技术研究，我们将确保精密加工检测设备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精密加工检测设备项目发展的源泉。我们将投入更多的精力对市场需求进行深入剖析，超越表面的需求，深入挖掘潜在的市场痛点和机遇。通过对市场需求的细致了解，精密加工检测设备项目将更有针对性地设计解决方案，满足市场的多样化需求，从而更好地促进精密加工检测设备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精密加工检测设备项目战略至关重要。我们将对竞争态势进行更为深入的分析，包括但不限于市场份额、产品特点、客户满意度等多个维度。通过深度的竞争分析，精密加工检测设备项目将能够更准确地把握市场脉搏，制定具有竞争力的精密加工检测设备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行业内的法规和政策环境对精密加工检测设备项目的发展具有直接的影响。我们将进行更为全面的法规和政策分析，了解行业发展中的潜在法律风险和合规挑战。通过充分了解和遵守相关法规，精密加工检测设备项目将确保在法律框架内合法合规运营，为精密加工检测设备项目的稳健发展提供有力支持。</w:t>
      </w:r>
    </w:p>
    <w:p>
      <w:pPr>
        <w:pStyle w:val="Heading2"/>
        <w:ind w:firstLine="560" w:firstLineChars="200"/>
        <w:rPr>
          <w:rFonts w:ascii="仿宋" w:eastAsia="仿宋" w:hAnsi="仿宋" w:cs="仿宋" w:hint="eastAsia"/>
          <w:sz w:val="28"/>
          <w:lang w:eastAsia="zh-CN"/>
        </w:rPr>
      </w:pPr>
      <w:bookmarkStart w:id="19" w:name="_Toc27318"/>
      <w:r>
        <w:rPr>
          <w:rFonts w:ascii="仿宋" w:eastAsia="仿宋" w:hAnsi="仿宋" w:cs="仿宋" w:hint="eastAsia"/>
          <w:sz w:val="28"/>
          <w:lang w:eastAsia="zh-CN"/>
        </w:rPr>
        <w:t>(二)、精密加工检测设备项目建设必要性分析</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精密加工检测设备项目建设的迫切性源于对行业发展趋势的深刻洞察。我们正处于一个行业变革的时代，科技创新、数字化转型成为企业发展的关键动力。精密加工检测设备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精密加工检测设备项目建设不仅仅是为了跟上潮流，更是为了通过技术创新推动企业的持续发展。通过引入先进的技术和解决方案，精密加工检测设备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精密加工检测设备项目的建设成为必然选择，通过提高产品质量、拓展服务领域，从而在竞争中获得更多的机会。精密加工检测设备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精密加工检测设备项目建设的必要性体现在对客户需求更精准的满足。通过精密加工检测设备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精密加工检测设备项目建设的背后是对企业持续创新的追求。只有通过不断创新，企业才能在竞争中立于不败之地。精密加工检测设备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20" w:name="_Toc8368"/>
      <w:r>
        <w:rPr>
          <w:rFonts w:ascii="仿宋" w:eastAsia="仿宋" w:hAnsi="仿宋" w:cs="仿宋" w:hint="eastAsia"/>
          <w:sz w:val="28"/>
          <w:lang w:eastAsia="zh-CN"/>
        </w:rPr>
        <w:t>六、精密加工检测设备项目可持续发展</w:t>
      </w:r>
      <w:bookmarkEnd w:id="20"/>
    </w:p>
    <w:p>
      <w:pPr>
        <w:pStyle w:val="Heading2"/>
        <w:rPr>
          <w:rFonts w:ascii="仿宋" w:eastAsia="仿宋" w:hAnsi="仿宋" w:cs="仿宋" w:hint="eastAsia"/>
          <w:lang w:eastAsia="zh-CN"/>
        </w:rPr>
      </w:pPr>
      <w:bookmarkStart w:id="21" w:name="_Toc31783"/>
      <w:r>
        <w:rPr>
          <w:rFonts w:ascii="仿宋" w:eastAsia="仿宋" w:hAnsi="仿宋" w:cs="仿宋" w:hint="eastAsia"/>
          <w:lang w:eastAsia="zh-CN"/>
        </w:rPr>
        <w:t>(一)、可持续战略与实践</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精密加工检测设备项目中，精密加工检测设备项目团队着眼于未来，明确了可持续发展的战略方向。制定的具体可持续发展目标包括降低资源使用、采用环保技术、最大化社会效益等。这一步骤不仅有助于精密加工检测设备项目在环保和社会责任方面达到最高标准，也为未来提供了明确的指引，确保精密加工检测设备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可持续实践的融入精密加工检测设备项目管理</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https://d.book118.com/056011150214010043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精密加工检测设备项目规划设计蓝图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精密加工检测设备项目规划设计蓝图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精密加工检测设备项目规划设计蓝图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精密加工检测设备项目规划设计蓝图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精密加工检测设备项目规划设计蓝图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精密加工检测设备项目规划设计蓝图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精密加工检测设备项目规划设计蓝图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精密加工检测设备项目规划设计蓝图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精密加工检测设备项目规划设计蓝图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精密加工检测设备项目规划设计蓝图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精密加工检测设备项目规划设计蓝图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精密加工检测设备项目规划设计蓝图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精密加工检测设备项目规划设计蓝图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精密加工检测设备项目规划设计蓝图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精密加工检测设备项目规划设计蓝图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精密加工检测设备项目规划设计蓝图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精密加工检测设备项目规划设计蓝图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2873DCA"/>
    <w:rsid w:val="32873DC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5601115021401004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2024-02-02T06:48:00Z</dcterms:created>
  <dcterms:modified xsi:type="dcterms:W3CDTF">2024-02-02T06:49:05Z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D8AC652D6BEA4C32BF289B9E8A1E162F_11</vt:lpwstr>
  </property>
  <property fmtid="{D5CDD505-2E9C-101B-9397-08002B2CF9AE}" pid="3" name="KSOProductBuildVer">
    <vt:lpwstr>2052-12.1.0.16250</vt:lpwstr>
  </property>
</Properties>
</file>