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设施环境计算机自动控制设备项目计划设计方案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0" w:history="1">
        <w:r>
          <w:rPr>
            <w:rFonts w:ascii="仿宋" w:eastAsia="仿宋" w:hAnsi="仿宋" w:cs="仿宋" w:hint="eastAsia"/>
            <w:lang w:eastAsia="zh-CN"/>
          </w:rPr>
          <w:t>前言</w:t>
        </w:r>
        <w:r>
          <w:tab/>
        </w:r>
        <w:r>
          <w:fldChar w:fldCharType="begin"/>
        </w:r>
        <w:r>
          <w:instrText xml:space="preserve"> PAGEREF _Toc12430 \h </w:instrText>
        </w:r>
        <w:r>
          <w:fldChar w:fldCharType="separate"/>
        </w:r>
        <w:r>
          <w:t>3</w:t>
        </w:r>
        <w:r>
          <w:fldChar w:fldCharType="end"/>
        </w:r>
      </w:hyperlink>
    </w:p>
    <w:p>
      <w:pPr>
        <w:pStyle w:val="TOC1"/>
        <w:tabs>
          <w:tab w:val="right" w:leader="dot" w:pos="8306"/>
        </w:tabs>
      </w:pPr>
      <w:hyperlink w:anchor="_Toc19965" w:history="1">
        <w:r>
          <w:rPr>
            <w:rFonts w:ascii="仿宋" w:eastAsia="仿宋" w:hAnsi="仿宋" w:cs="仿宋" w:hint="eastAsia"/>
            <w:lang w:eastAsia="zh-CN"/>
          </w:rPr>
          <w:t>一、工艺说明</w:t>
        </w:r>
        <w:r>
          <w:tab/>
        </w:r>
        <w:r>
          <w:fldChar w:fldCharType="begin"/>
        </w:r>
        <w:r>
          <w:instrText xml:space="preserve"> PAGEREF _Toc19965 \h </w:instrText>
        </w:r>
        <w:r>
          <w:fldChar w:fldCharType="separate"/>
        </w:r>
        <w:r>
          <w:t>3</w:t>
        </w:r>
        <w:r>
          <w:fldChar w:fldCharType="end"/>
        </w:r>
      </w:hyperlink>
    </w:p>
    <w:p>
      <w:pPr>
        <w:pStyle w:val="TOC2"/>
        <w:tabs>
          <w:tab w:val="right" w:leader="dot" w:pos="8306"/>
        </w:tabs>
      </w:pPr>
      <w:hyperlink w:anchor="_Toc4377" w:history="1">
        <w:r>
          <w:rPr>
            <w:rFonts w:ascii="仿宋" w:eastAsia="仿宋" w:hAnsi="仿宋" w:cs="仿宋" w:hint="eastAsia"/>
            <w:lang w:eastAsia="zh-CN"/>
          </w:rPr>
          <w:t>(一)、技术管理特点</w:t>
        </w:r>
        <w:r>
          <w:tab/>
        </w:r>
        <w:r>
          <w:fldChar w:fldCharType="begin"/>
        </w:r>
        <w:r>
          <w:instrText xml:space="preserve"> PAGEREF _Toc4377 \h </w:instrText>
        </w:r>
        <w:r>
          <w:fldChar w:fldCharType="separate"/>
        </w:r>
        <w:r>
          <w:t>3</w:t>
        </w:r>
        <w:r>
          <w:fldChar w:fldCharType="end"/>
        </w:r>
      </w:hyperlink>
    </w:p>
    <w:p>
      <w:pPr>
        <w:pStyle w:val="TOC2"/>
        <w:tabs>
          <w:tab w:val="right" w:leader="dot" w:pos="8306"/>
        </w:tabs>
      </w:pPr>
      <w:hyperlink w:anchor="_Toc29624" w:history="1">
        <w:r>
          <w:rPr>
            <w:rFonts w:ascii="仿宋" w:eastAsia="仿宋" w:hAnsi="仿宋" w:cs="仿宋" w:hint="eastAsia"/>
            <w:lang w:eastAsia="zh-CN"/>
          </w:rPr>
          <w:t>(二)、设施环境计算机自动控制设备项目工艺技术设计方案</w:t>
        </w:r>
        <w:r>
          <w:tab/>
        </w:r>
        <w:r>
          <w:fldChar w:fldCharType="begin"/>
        </w:r>
        <w:r>
          <w:instrText xml:space="preserve"> PAGEREF _Toc29624 \h </w:instrText>
        </w:r>
        <w:r>
          <w:fldChar w:fldCharType="separate"/>
        </w:r>
        <w:r>
          <w:t>4</w:t>
        </w:r>
        <w:r>
          <w:fldChar w:fldCharType="end"/>
        </w:r>
      </w:hyperlink>
    </w:p>
    <w:p>
      <w:pPr>
        <w:pStyle w:val="TOC2"/>
        <w:tabs>
          <w:tab w:val="right" w:leader="dot" w:pos="8306"/>
        </w:tabs>
      </w:pPr>
      <w:hyperlink w:anchor="_Toc3443" w:history="1">
        <w:r>
          <w:rPr>
            <w:rFonts w:ascii="仿宋" w:eastAsia="仿宋" w:hAnsi="仿宋" w:cs="仿宋" w:hint="eastAsia"/>
            <w:lang w:eastAsia="zh-CN"/>
          </w:rPr>
          <w:t>(三)、设备选型方案</w:t>
        </w:r>
        <w:r>
          <w:tab/>
        </w:r>
        <w:r>
          <w:fldChar w:fldCharType="begin"/>
        </w:r>
        <w:r>
          <w:instrText xml:space="preserve"> PAGEREF _Toc3443 \h </w:instrText>
        </w:r>
        <w:r>
          <w:fldChar w:fldCharType="separate"/>
        </w:r>
        <w:r>
          <w:t>6</w:t>
        </w:r>
        <w:r>
          <w:fldChar w:fldCharType="end"/>
        </w:r>
      </w:hyperlink>
    </w:p>
    <w:p>
      <w:pPr>
        <w:pStyle w:val="TOC1"/>
        <w:tabs>
          <w:tab w:val="right" w:leader="dot" w:pos="8306"/>
        </w:tabs>
      </w:pPr>
      <w:hyperlink w:anchor="_Toc27435" w:history="1">
        <w:r>
          <w:rPr>
            <w:rFonts w:ascii="仿宋" w:eastAsia="仿宋" w:hAnsi="仿宋" w:cs="仿宋" w:hint="eastAsia"/>
            <w:lang w:eastAsia="zh-CN"/>
          </w:rPr>
          <w:t>二、设施环境计算机自动控制设备项目选址可行性分析</w:t>
        </w:r>
        <w:r>
          <w:tab/>
        </w:r>
        <w:r>
          <w:fldChar w:fldCharType="begin"/>
        </w:r>
        <w:r>
          <w:instrText xml:space="preserve"> PAGEREF _Toc27435 \h </w:instrText>
        </w:r>
        <w:r>
          <w:fldChar w:fldCharType="separate"/>
        </w:r>
        <w:r>
          <w:t>7</w:t>
        </w:r>
        <w:r>
          <w:fldChar w:fldCharType="end"/>
        </w:r>
      </w:hyperlink>
    </w:p>
    <w:p>
      <w:pPr>
        <w:pStyle w:val="TOC2"/>
        <w:tabs>
          <w:tab w:val="right" w:leader="dot" w:pos="8306"/>
        </w:tabs>
      </w:pPr>
      <w:hyperlink w:anchor="_Toc16955" w:history="1">
        <w:r>
          <w:rPr>
            <w:rFonts w:ascii="仿宋" w:eastAsia="仿宋" w:hAnsi="仿宋" w:cs="仿宋" w:hint="eastAsia"/>
            <w:lang w:eastAsia="zh-CN"/>
          </w:rPr>
          <w:t>(一)、设施环境计算机自动控制设备项目选址</w:t>
        </w:r>
        <w:r>
          <w:tab/>
        </w:r>
        <w:r>
          <w:fldChar w:fldCharType="begin"/>
        </w:r>
        <w:r>
          <w:instrText xml:space="preserve"> PAGEREF _Toc16955 \h </w:instrText>
        </w:r>
        <w:r>
          <w:fldChar w:fldCharType="separate"/>
        </w:r>
        <w:r>
          <w:t>7</w:t>
        </w:r>
        <w:r>
          <w:fldChar w:fldCharType="end"/>
        </w:r>
      </w:hyperlink>
    </w:p>
    <w:p>
      <w:pPr>
        <w:pStyle w:val="TOC2"/>
        <w:tabs>
          <w:tab w:val="right" w:leader="dot" w:pos="8306"/>
        </w:tabs>
      </w:pPr>
      <w:hyperlink w:anchor="_Toc22928" w:history="1">
        <w:r>
          <w:rPr>
            <w:rFonts w:ascii="仿宋" w:eastAsia="仿宋" w:hAnsi="仿宋" w:cs="仿宋" w:hint="eastAsia"/>
            <w:lang w:eastAsia="zh-CN"/>
          </w:rPr>
          <w:t>(二)、用地控制指标</w:t>
        </w:r>
        <w:r>
          <w:tab/>
        </w:r>
        <w:r>
          <w:fldChar w:fldCharType="begin"/>
        </w:r>
        <w:r>
          <w:instrText xml:space="preserve"> PAGEREF _Toc22928 \h </w:instrText>
        </w:r>
        <w:r>
          <w:fldChar w:fldCharType="separate"/>
        </w:r>
        <w:r>
          <w:t>7</w:t>
        </w:r>
        <w:r>
          <w:fldChar w:fldCharType="end"/>
        </w:r>
      </w:hyperlink>
    </w:p>
    <w:p>
      <w:pPr>
        <w:pStyle w:val="TOC2"/>
        <w:tabs>
          <w:tab w:val="right" w:leader="dot" w:pos="8306"/>
        </w:tabs>
      </w:pPr>
      <w:hyperlink w:anchor="_Toc13941" w:history="1">
        <w:r>
          <w:rPr>
            <w:rFonts w:ascii="仿宋" w:eastAsia="仿宋" w:hAnsi="仿宋" w:cs="仿宋" w:hint="eastAsia"/>
            <w:lang w:eastAsia="zh-CN"/>
          </w:rPr>
          <w:t>(三)、节约用地措施</w:t>
        </w:r>
        <w:r>
          <w:tab/>
        </w:r>
        <w:r>
          <w:fldChar w:fldCharType="begin"/>
        </w:r>
        <w:r>
          <w:instrText xml:space="preserve"> PAGEREF _Toc13941 \h </w:instrText>
        </w:r>
        <w:r>
          <w:fldChar w:fldCharType="separate"/>
        </w:r>
        <w:r>
          <w:t>9</w:t>
        </w:r>
        <w:r>
          <w:fldChar w:fldCharType="end"/>
        </w:r>
      </w:hyperlink>
    </w:p>
    <w:p>
      <w:pPr>
        <w:pStyle w:val="TOC2"/>
        <w:tabs>
          <w:tab w:val="right" w:leader="dot" w:pos="8306"/>
        </w:tabs>
      </w:pPr>
      <w:hyperlink w:anchor="_Toc3526" w:history="1">
        <w:r>
          <w:rPr>
            <w:rFonts w:ascii="仿宋" w:eastAsia="仿宋" w:hAnsi="仿宋" w:cs="仿宋" w:hint="eastAsia"/>
            <w:lang w:eastAsia="zh-CN"/>
          </w:rPr>
          <w:t>(四)、总图布置方案</w:t>
        </w:r>
        <w:r>
          <w:tab/>
        </w:r>
        <w:r>
          <w:fldChar w:fldCharType="begin"/>
        </w:r>
        <w:r>
          <w:instrText xml:space="preserve"> PAGEREF _Toc3526 \h </w:instrText>
        </w:r>
        <w:r>
          <w:fldChar w:fldCharType="separate"/>
        </w:r>
        <w:r>
          <w:t>11</w:t>
        </w:r>
        <w:r>
          <w:fldChar w:fldCharType="end"/>
        </w:r>
      </w:hyperlink>
    </w:p>
    <w:p>
      <w:pPr>
        <w:pStyle w:val="TOC2"/>
        <w:tabs>
          <w:tab w:val="right" w:leader="dot" w:pos="8306"/>
        </w:tabs>
      </w:pPr>
      <w:hyperlink w:anchor="_Toc31177" w:history="1">
        <w:r>
          <w:rPr>
            <w:rFonts w:ascii="仿宋" w:eastAsia="仿宋" w:hAnsi="仿宋" w:cs="仿宋" w:hint="eastAsia"/>
            <w:lang w:eastAsia="zh-CN"/>
          </w:rPr>
          <w:t>(五)、选址综合评价</w:t>
        </w:r>
        <w:r>
          <w:tab/>
        </w:r>
        <w:r>
          <w:fldChar w:fldCharType="begin"/>
        </w:r>
        <w:r>
          <w:instrText xml:space="preserve"> PAGEREF _Toc31177 \h </w:instrText>
        </w:r>
        <w:r>
          <w:fldChar w:fldCharType="separate"/>
        </w:r>
        <w:r>
          <w:t>12</w:t>
        </w:r>
        <w:r>
          <w:fldChar w:fldCharType="end"/>
        </w:r>
      </w:hyperlink>
    </w:p>
    <w:p>
      <w:pPr>
        <w:pStyle w:val="TOC1"/>
        <w:tabs>
          <w:tab w:val="right" w:leader="dot" w:pos="8306"/>
        </w:tabs>
      </w:pPr>
      <w:hyperlink w:anchor="_Toc27662" w:history="1">
        <w:r>
          <w:rPr>
            <w:rFonts w:ascii="仿宋" w:eastAsia="仿宋" w:hAnsi="仿宋" w:cs="仿宋" w:hint="eastAsia"/>
            <w:lang w:eastAsia="zh-CN"/>
          </w:rPr>
          <w:t>三、设施环境计算机自动控制设备项目可持续发展</w:t>
        </w:r>
        <w:r>
          <w:tab/>
        </w:r>
        <w:r>
          <w:fldChar w:fldCharType="begin"/>
        </w:r>
        <w:r>
          <w:instrText xml:space="preserve"> PAGEREF _Toc27662 \h </w:instrText>
        </w:r>
        <w:r>
          <w:fldChar w:fldCharType="separate"/>
        </w:r>
        <w:r>
          <w:t>13</w:t>
        </w:r>
        <w:r>
          <w:fldChar w:fldCharType="end"/>
        </w:r>
      </w:hyperlink>
    </w:p>
    <w:p>
      <w:pPr>
        <w:pStyle w:val="TOC2"/>
        <w:tabs>
          <w:tab w:val="right" w:leader="dot" w:pos="8306"/>
        </w:tabs>
      </w:pPr>
      <w:hyperlink w:anchor="_Toc3519" w:history="1">
        <w:r>
          <w:rPr>
            <w:rFonts w:ascii="仿宋" w:eastAsia="仿宋" w:hAnsi="仿宋" w:cs="仿宋" w:hint="eastAsia"/>
            <w:lang w:eastAsia="zh-CN"/>
          </w:rPr>
          <w:t>(一)、可持续战略与实践</w:t>
        </w:r>
        <w:r>
          <w:tab/>
        </w:r>
        <w:r>
          <w:fldChar w:fldCharType="begin"/>
        </w:r>
        <w:r>
          <w:instrText xml:space="preserve"> PAGEREF _Toc3519 \h </w:instrText>
        </w:r>
        <w:r>
          <w:fldChar w:fldCharType="separate"/>
        </w:r>
        <w:r>
          <w:t>13</w:t>
        </w:r>
        <w:r>
          <w:fldChar w:fldCharType="end"/>
        </w:r>
      </w:hyperlink>
    </w:p>
    <w:p>
      <w:pPr>
        <w:pStyle w:val="TOC2"/>
        <w:tabs>
          <w:tab w:val="right" w:leader="dot" w:pos="8306"/>
        </w:tabs>
      </w:pPr>
      <w:hyperlink w:anchor="_Toc11485" w:history="1">
        <w:r>
          <w:rPr>
            <w:rFonts w:ascii="仿宋" w:eastAsia="仿宋" w:hAnsi="仿宋" w:cs="仿宋" w:hint="eastAsia"/>
            <w:lang w:eastAsia="zh-CN"/>
          </w:rPr>
          <w:t>(二)、环保与社会责任</w:t>
        </w:r>
        <w:r>
          <w:tab/>
        </w:r>
        <w:r>
          <w:fldChar w:fldCharType="begin"/>
        </w:r>
        <w:r>
          <w:instrText xml:space="preserve"> PAGEREF _Toc11485 \h </w:instrText>
        </w:r>
        <w:r>
          <w:fldChar w:fldCharType="separate"/>
        </w:r>
        <w:r>
          <w:t>14</w:t>
        </w:r>
        <w:r>
          <w:fldChar w:fldCharType="end"/>
        </w:r>
      </w:hyperlink>
    </w:p>
    <w:p>
      <w:pPr>
        <w:pStyle w:val="TOC1"/>
        <w:tabs>
          <w:tab w:val="right" w:leader="dot" w:pos="8306"/>
        </w:tabs>
      </w:pPr>
      <w:hyperlink w:anchor="_Toc14816" w:history="1">
        <w:r>
          <w:rPr>
            <w:rFonts w:ascii="仿宋" w:eastAsia="仿宋" w:hAnsi="仿宋" w:cs="仿宋" w:hint="eastAsia"/>
            <w:lang w:eastAsia="zh-CN"/>
          </w:rPr>
          <w:t>四、产品规划分析</w:t>
        </w:r>
        <w:r>
          <w:tab/>
        </w:r>
        <w:r>
          <w:fldChar w:fldCharType="begin"/>
        </w:r>
        <w:r>
          <w:instrText xml:space="preserve"> PAGEREF _Toc14816 \h </w:instrText>
        </w:r>
        <w:r>
          <w:fldChar w:fldCharType="separate"/>
        </w:r>
        <w:r>
          <w:t>15</w:t>
        </w:r>
        <w:r>
          <w:fldChar w:fldCharType="end"/>
        </w:r>
      </w:hyperlink>
    </w:p>
    <w:p>
      <w:pPr>
        <w:pStyle w:val="TOC2"/>
        <w:tabs>
          <w:tab w:val="right" w:leader="dot" w:pos="8306"/>
        </w:tabs>
      </w:pPr>
      <w:hyperlink w:anchor="_Toc12016" w:history="1">
        <w:r>
          <w:rPr>
            <w:rFonts w:ascii="仿宋" w:eastAsia="仿宋" w:hAnsi="仿宋" w:cs="仿宋" w:hint="eastAsia"/>
            <w:lang w:eastAsia="zh-CN"/>
          </w:rPr>
          <w:t>(一)、产品规划</w:t>
        </w:r>
        <w:r>
          <w:tab/>
        </w:r>
        <w:r>
          <w:fldChar w:fldCharType="begin"/>
        </w:r>
        <w:r>
          <w:instrText xml:space="preserve"> PAGEREF _Toc12016 \h </w:instrText>
        </w:r>
        <w:r>
          <w:fldChar w:fldCharType="separate"/>
        </w:r>
        <w:r>
          <w:t>15</w:t>
        </w:r>
        <w:r>
          <w:fldChar w:fldCharType="end"/>
        </w:r>
      </w:hyperlink>
    </w:p>
    <w:p>
      <w:pPr>
        <w:pStyle w:val="TOC2"/>
        <w:tabs>
          <w:tab w:val="right" w:leader="dot" w:pos="8306"/>
        </w:tabs>
      </w:pPr>
      <w:hyperlink w:anchor="_Toc10727" w:history="1">
        <w:r>
          <w:rPr>
            <w:rFonts w:ascii="仿宋" w:eastAsia="仿宋" w:hAnsi="仿宋" w:cs="仿宋" w:hint="eastAsia"/>
            <w:lang w:eastAsia="zh-CN"/>
          </w:rPr>
          <w:t>(二)、建设规模</w:t>
        </w:r>
        <w:r>
          <w:tab/>
        </w:r>
        <w:r>
          <w:fldChar w:fldCharType="begin"/>
        </w:r>
        <w:r>
          <w:instrText xml:space="preserve"> PAGEREF _Toc10727 \h </w:instrText>
        </w:r>
        <w:r>
          <w:fldChar w:fldCharType="separate"/>
        </w:r>
        <w:r>
          <w:t>16</w:t>
        </w:r>
        <w:r>
          <w:fldChar w:fldCharType="end"/>
        </w:r>
      </w:hyperlink>
    </w:p>
    <w:p>
      <w:pPr>
        <w:pStyle w:val="TOC1"/>
        <w:tabs>
          <w:tab w:val="right" w:leader="dot" w:pos="8306"/>
        </w:tabs>
      </w:pPr>
      <w:hyperlink w:anchor="_Toc24386" w:history="1">
        <w:r>
          <w:rPr>
            <w:rFonts w:ascii="仿宋" w:eastAsia="仿宋" w:hAnsi="仿宋" w:cs="仿宋" w:hint="eastAsia"/>
            <w:lang w:eastAsia="zh-CN"/>
          </w:rPr>
          <w:t>五、市场分析、调研</w:t>
        </w:r>
        <w:r>
          <w:tab/>
        </w:r>
        <w:r>
          <w:fldChar w:fldCharType="begin"/>
        </w:r>
        <w:r>
          <w:instrText xml:space="preserve"> PAGEREF _Toc24386 \h </w:instrText>
        </w:r>
        <w:r>
          <w:fldChar w:fldCharType="separate"/>
        </w:r>
        <w:r>
          <w:t>17</w:t>
        </w:r>
        <w:r>
          <w:fldChar w:fldCharType="end"/>
        </w:r>
      </w:hyperlink>
    </w:p>
    <w:p>
      <w:pPr>
        <w:pStyle w:val="TOC2"/>
        <w:tabs>
          <w:tab w:val="right" w:leader="dot" w:pos="8306"/>
        </w:tabs>
      </w:pPr>
      <w:hyperlink w:anchor="_Toc28256" w:history="1">
        <w:r>
          <w:rPr>
            <w:rFonts w:ascii="仿宋" w:eastAsia="仿宋" w:hAnsi="仿宋" w:cs="仿宋" w:hint="eastAsia"/>
            <w:lang w:eastAsia="zh-CN"/>
          </w:rPr>
          <w:t>(一)、设施环境计算机自动控制设备行业分析</w:t>
        </w:r>
        <w:r>
          <w:tab/>
        </w:r>
        <w:r>
          <w:fldChar w:fldCharType="begin"/>
        </w:r>
        <w:r>
          <w:instrText xml:space="preserve"> PAGEREF _Toc28256 \h </w:instrText>
        </w:r>
        <w:r>
          <w:fldChar w:fldCharType="separate"/>
        </w:r>
        <w:r>
          <w:t>17</w:t>
        </w:r>
        <w:r>
          <w:fldChar w:fldCharType="end"/>
        </w:r>
      </w:hyperlink>
    </w:p>
    <w:p>
      <w:pPr>
        <w:pStyle w:val="TOC2"/>
        <w:tabs>
          <w:tab w:val="right" w:leader="dot" w:pos="8306"/>
        </w:tabs>
      </w:pPr>
      <w:hyperlink w:anchor="_Toc3492" w:history="1">
        <w:r>
          <w:rPr>
            <w:rFonts w:ascii="仿宋" w:eastAsia="仿宋" w:hAnsi="仿宋" w:cs="仿宋" w:hint="eastAsia"/>
            <w:lang w:eastAsia="zh-CN"/>
          </w:rPr>
          <w:t>(二)、设施环境计算机自动控制设备市场分析预测</w:t>
        </w:r>
        <w:r>
          <w:tab/>
        </w:r>
        <w:r>
          <w:fldChar w:fldCharType="begin"/>
        </w:r>
        <w:r>
          <w:instrText xml:space="preserve"> PAGEREF _Toc3492 \h </w:instrText>
        </w:r>
        <w:r>
          <w:fldChar w:fldCharType="separate"/>
        </w:r>
        <w:r>
          <w:t>18</w:t>
        </w:r>
        <w:r>
          <w:fldChar w:fldCharType="end"/>
        </w:r>
      </w:hyperlink>
    </w:p>
    <w:p>
      <w:pPr>
        <w:pStyle w:val="TOC1"/>
        <w:tabs>
          <w:tab w:val="right" w:leader="dot" w:pos="8306"/>
        </w:tabs>
      </w:pPr>
      <w:hyperlink w:anchor="_Toc31600" w:history="1">
        <w:r>
          <w:rPr>
            <w:rFonts w:ascii="仿宋" w:eastAsia="仿宋" w:hAnsi="仿宋" w:cs="仿宋" w:hint="eastAsia"/>
            <w:lang w:eastAsia="zh-CN"/>
          </w:rPr>
          <w:t>六、设施环境计算机自动控制设备项目建设单位说明</w:t>
        </w:r>
        <w:r>
          <w:tab/>
        </w:r>
        <w:r>
          <w:fldChar w:fldCharType="begin"/>
        </w:r>
        <w:r>
          <w:instrText xml:space="preserve"> PAGEREF _Toc31600 \h </w:instrText>
        </w:r>
        <w:r>
          <w:fldChar w:fldCharType="separate"/>
        </w:r>
        <w:r>
          <w:t>19</w:t>
        </w:r>
        <w:r>
          <w:fldChar w:fldCharType="end"/>
        </w:r>
      </w:hyperlink>
    </w:p>
    <w:p>
      <w:pPr>
        <w:pStyle w:val="TOC2"/>
        <w:tabs>
          <w:tab w:val="right" w:leader="dot" w:pos="8306"/>
        </w:tabs>
      </w:pPr>
      <w:hyperlink w:anchor="_Toc31479" w:history="1">
        <w:r>
          <w:rPr>
            <w:rFonts w:ascii="仿宋" w:eastAsia="仿宋" w:hAnsi="仿宋" w:cs="仿宋" w:hint="eastAsia"/>
            <w:lang w:eastAsia="zh-CN"/>
          </w:rPr>
          <w:t>(一)、设施环境计算机自动控制设备项目承办单位基本情况</w:t>
        </w:r>
        <w:r>
          <w:tab/>
        </w:r>
        <w:r>
          <w:fldChar w:fldCharType="begin"/>
        </w:r>
        <w:r>
          <w:instrText xml:space="preserve"> PAGEREF _Toc31479 \h </w:instrText>
        </w:r>
        <w:r>
          <w:fldChar w:fldCharType="separate"/>
        </w:r>
        <w:r>
          <w:t>19</w:t>
        </w:r>
        <w:r>
          <w:fldChar w:fldCharType="end"/>
        </w:r>
      </w:hyperlink>
    </w:p>
    <w:p>
      <w:pPr>
        <w:pStyle w:val="TOC2"/>
        <w:tabs>
          <w:tab w:val="right" w:leader="dot" w:pos="8306"/>
        </w:tabs>
      </w:pPr>
      <w:hyperlink w:anchor="_Toc24211" w:history="1">
        <w:r>
          <w:rPr>
            <w:rFonts w:ascii="仿宋" w:eastAsia="仿宋" w:hAnsi="仿宋" w:cs="仿宋" w:hint="eastAsia"/>
            <w:lang w:eastAsia="zh-CN"/>
          </w:rPr>
          <w:t>(二)、公司经济效益分析</w:t>
        </w:r>
        <w:r>
          <w:tab/>
        </w:r>
        <w:r>
          <w:fldChar w:fldCharType="begin"/>
        </w:r>
        <w:r>
          <w:instrText xml:space="preserve"> PAGEREF _Toc24211 \h </w:instrText>
        </w:r>
        <w:r>
          <w:fldChar w:fldCharType="separate"/>
        </w:r>
        <w:r>
          <w:t>19</w:t>
        </w:r>
        <w:r>
          <w:fldChar w:fldCharType="end"/>
        </w:r>
      </w:hyperlink>
    </w:p>
    <w:p>
      <w:pPr>
        <w:pStyle w:val="TOC1"/>
        <w:tabs>
          <w:tab w:val="right" w:leader="dot" w:pos="8306"/>
        </w:tabs>
      </w:pPr>
      <w:hyperlink w:anchor="_Toc5725" w:history="1">
        <w:r>
          <w:rPr>
            <w:rFonts w:ascii="仿宋" w:eastAsia="仿宋" w:hAnsi="仿宋" w:cs="仿宋" w:hint="eastAsia"/>
            <w:lang w:eastAsia="zh-CN"/>
          </w:rPr>
          <w:t>七、设施环境计算机自动控制设备项目社会影响</w:t>
        </w:r>
        <w:r>
          <w:tab/>
        </w:r>
        <w:r>
          <w:fldChar w:fldCharType="begin"/>
        </w:r>
        <w:r>
          <w:instrText xml:space="preserve"> PAGEREF _Toc5725 \h </w:instrText>
        </w:r>
        <w:r>
          <w:fldChar w:fldCharType="separate"/>
        </w:r>
        <w:r>
          <w:t>20</w:t>
        </w:r>
        <w:r>
          <w:fldChar w:fldCharType="end"/>
        </w:r>
      </w:hyperlink>
    </w:p>
    <w:p>
      <w:pPr>
        <w:pStyle w:val="TOC2"/>
        <w:tabs>
          <w:tab w:val="right" w:leader="dot" w:pos="8306"/>
        </w:tabs>
      </w:pPr>
      <w:hyperlink w:anchor="_Toc27539" w:history="1">
        <w:r>
          <w:rPr>
            <w:rFonts w:ascii="仿宋" w:eastAsia="仿宋" w:hAnsi="仿宋" w:cs="仿宋" w:hint="eastAsia"/>
            <w:lang w:eastAsia="zh-CN"/>
          </w:rPr>
          <w:t>(一)、社会责任与义务</w:t>
        </w:r>
        <w:r>
          <w:tab/>
        </w:r>
        <w:r>
          <w:fldChar w:fldCharType="begin"/>
        </w:r>
        <w:r>
          <w:instrText xml:space="preserve"> PAGEREF _Toc27539 \h </w:instrText>
        </w:r>
        <w:r>
          <w:fldChar w:fldCharType="separate"/>
        </w:r>
        <w:r>
          <w:t>20</w:t>
        </w:r>
        <w:r>
          <w:fldChar w:fldCharType="end"/>
        </w:r>
      </w:hyperlink>
    </w:p>
    <w:p>
      <w:pPr>
        <w:pStyle w:val="TOC2"/>
        <w:tabs>
          <w:tab w:val="right" w:leader="dot" w:pos="8306"/>
        </w:tabs>
      </w:pPr>
      <w:hyperlink w:anchor="_Toc18659" w:history="1">
        <w:r>
          <w:rPr>
            <w:rFonts w:ascii="仿宋" w:eastAsia="仿宋" w:hAnsi="仿宋" w:cs="仿宋" w:hint="eastAsia"/>
            <w:lang w:eastAsia="zh-CN"/>
          </w:rPr>
          <w:t>(二)、社会参与与沟通</w:t>
        </w:r>
        <w:r>
          <w:tab/>
        </w:r>
        <w:r>
          <w:fldChar w:fldCharType="begin"/>
        </w:r>
        <w:r>
          <w:instrText xml:space="preserve"> PAGEREF _Toc18659 \h </w:instrText>
        </w:r>
        <w:r>
          <w:fldChar w:fldCharType="separate"/>
        </w:r>
        <w:r>
          <w:t>21</w:t>
        </w:r>
        <w:r>
          <w:fldChar w:fldCharType="end"/>
        </w:r>
      </w:hyperlink>
    </w:p>
    <w:p>
      <w:pPr>
        <w:pStyle w:val="TOC1"/>
        <w:tabs>
          <w:tab w:val="right" w:leader="dot" w:pos="8306"/>
        </w:tabs>
      </w:pPr>
      <w:hyperlink w:anchor="_Toc25103" w:history="1">
        <w:r>
          <w:rPr>
            <w:rFonts w:ascii="仿宋" w:eastAsia="仿宋" w:hAnsi="仿宋" w:cs="仿宋" w:hint="eastAsia"/>
            <w:lang w:eastAsia="zh-CN"/>
          </w:rPr>
          <w:t>八、设施环境计算机自动控制设备项目技术管理</w:t>
        </w:r>
        <w:r>
          <w:tab/>
        </w:r>
        <w:r>
          <w:fldChar w:fldCharType="begin"/>
        </w:r>
        <w:r>
          <w:instrText xml:space="preserve"> PAGEREF _Toc25103 \h </w:instrText>
        </w:r>
        <w:r>
          <w:fldChar w:fldCharType="separate"/>
        </w:r>
        <w:r>
          <w:t>22</w:t>
        </w:r>
        <w:r>
          <w:fldChar w:fldCharType="end"/>
        </w:r>
      </w:hyperlink>
    </w:p>
    <w:p>
      <w:pPr>
        <w:pStyle w:val="TOC2"/>
        <w:tabs>
          <w:tab w:val="right" w:leader="dot" w:pos="8306"/>
        </w:tabs>
      </w:pPr>
      <w:hyperlink w:anchor="_Toc27494" w:history="1">
        <w:r>
          <w:rPr>
            <w:rFonts w:ascii="仿宋" w:eastAsia="仿宋" w:hAnsi="仿宋" w:cs="仿宋" w:hint="eastAsia"/>
            <w:lang w:eastAsia="zh-CN"/>
          </w:rPr>
          <w:t>(一)、技术方案选用方向</w:t>
        </w:r>
        <w:r>
          <w:tab/>
        </w:r>
        <w:r>
          <w:fldChar w:fldCharType="begin"/>
        </w:r>
        <w:r>
          <w:instrText xml:space="preserve"> PAGEREF _Toc27494 \h </w:instrText>
        </w:r>
        <w:r>
          <w:fldChar w:fldCharType="separate"/>
        </w:r>
        <w:r>
          <w:t>22</w:t>
        </w:r>
        <w:r>
          <w:fldChar w:fldCharType="end"/>
        </w:r>
      </w:hyperlink>
    </w:p>
    <w:p>
      <w:pPr>
        <w:pStyle w:val="TOC2"/>
        <w:tabs>
          <w:tab w:val="right" w:leader="dot" w:pos="8306"/>
        </w:tabs>
      </w:pPr>
      <w:hyperlink w:anchor="_Toc22590" w:history="1">
        <w:r>
          <w:rPr>
            <w:rFonts w:ascii="仿宋" w:eastAsia="仿宋" w:hAnsi="仿宋" w:cs="仿宋" w:hint="eastAsia"/>
            <w:lang w:eastAsia="zh-CN"/>
          </w:rPr>
          <w:t>(二)、工艺技术方案选用原则</w:t>
        </w:r>
        <w:r>
          <w:tab/>
        </w:r>
        <w:r>
          <w:fldChar w:fldCharType="begin"/>
        </w:r>
        <w:r>
          <w:instrText xml:space="preserve"> PAGEREF _Toc22590 \h </w:instrText>
        </w:r>
        <w:r>
          <w:fldChar w:fldCharType="separate"/>
        </w:r>
        <w:r>
          <w:t>24</w:t>
        </w:r>
        <w:r>
          <w:fldChar w:fldCharType="end"/>
        </w:r>
      </w:hyperlink>
    </w:p>
    <w:p>
      <w:pPr>
        <w:pStyle w:val="TOC2"/>
        <w:tabs>
          <w:tab w:val="right" w:leader="dot" w:pos="8306"/>
        </w:tabs>
      </w:pPr>
      <w:hyperlink w:anchor="_Toc8393" w:history="1">
        <w:r>
          <w:rPr>
            <w:rFonts w:ascii="仿宋" w:eastAsia="仿宋" w:hAnsi="仿宋" w:cs="仿宋" w:hint="eastAsia"/>
            <w:lang w:eastAsia="zh-CN"/>
          </w:rPr>
          <w:t>(三)、工艺技术方案要求</w:t>
        </w:r>
        <w:r>
          <w:tab/>
        </w:r>
        <w:r>
          <w:fldChar w:fldCharType="begin"/>
        </w:r>
        <w:r>
          <w:instrText xml:space="preserve"> PAGEREF _Toc8393 \h </w:instrText>
        </w:r>
        <w:r>
          <w:fldChar w:fldCharType="separate"/>
        </w:r>
        <w:r>
          <w:t>26</w:t>
        </w:r>
        <w:r>
          <w:fldChar w:fldCharType="end"/>
        </w:r>
      </w:hyperlink>
    </w:p>
    <w:p>
      <w:pPr>
        <w:pStyle w:val="TOC1"/>
        <w:tabs>
          <w:tab w:val="right" w:leader="dot" w:pos="8306"/>
        </w:tabs>
      </w:pPr>
      <w:hyperlink w:anchor="_Toc23773" w:history="1">
        <w:r>
          <w:rPr>
            <w:rFonts w:ascii="仿宋" w:eastAsia="仿宋" w:hAnsi="仿宋" w:cs="仿宋" w:hint="eastAsia"/>
            <w:lang w:eastAsia="zh-CN"/>
          </w:rPr>
          <w:t>九、设施环境计算机自动控制设备项目环境影响分析</w:t>
        </w:r>
        <w:r>
          <w:tab/>
        </w:r>
        <w:r>
          <w:fldChar w:fldCharType="begin"/>
        </w:r>
        <w:r>
          <w:instrText xml:space="preserve"> PAGEREF _Toc23773 \h </w:instrText>
        </w:r>
        <w:r>
          <w:fldChar w:fldCharType="separate"/>
        </w:r>
        <w:r>
          <w:t>29</w:t>
        </w:r>
        <w:r>
          <w:fldChar w:fldCharType="end"/>
        </w:r>
      </w:hyperlink>
    </w:p>
    <w:p>
      <w:pPr>
        <w:pStyle w:val="TOC2"/>
        <w:tabs>
          <w:tab w:val="right" w:leader="dot" w:pos="8306"/>
        </w:tabs>
      </w:pPr>
      <w:hyperlink w:anchor="_Toc24247" w:history="1">
        <w:r>
          <w:rPr>
            <w:rFonts w:ascii="仿宋" w:eastAsia="仿宋" w:hAnsi="仿宋" w:cs="仿宋" w:hint="eastAsia"/>
            <w:lang w:eastAsia="zh-CN"/>
          </w:rPr>
          <w:t>(一)、建设区域环境质量现状</w:t>
        </w:r>
        <w:r>
          <w:tab/>
        </w:r>
        <w:r>
          <w:fldChar w:fldCharType="begin"/>
        </w:r>
        <w:r>
          <w:instrText xml:space="preserve"> PAGEREF _Toc24247 \h </w:instrText>
        </w:r>
        <w:r>
          <w:fldChar w:fldCharType="separate"/>
        </w:r>
        <w:r>
          <w:t>29</w:t>
        </w:r>
        <w:r>
          <w:fldChar w:fldCharType="end"/>
        </w:r>
      </w:hyperlink>
    </w:p>
    <w:p>
      <w:pPr>
        <w:pStyle w:val="TOC2"/>
        <w:tabs>
          <w:tab w:val="right" w:leader="dot" w:pos="8306"/>
        </w:tabs>
      </w:pPr>
      <w:hyperlink w:anchor="_Toc4446" w:history="1">
        <w:r>
          <w:rPr>
            <w:rFonts w:ascii="仿宋" w:eastAsia="仿宋" w:hAnsi="仿宋" w:cs="仿宋" w:hint="eastAsia"/>
            <w:lang w:eastAsia="zh-CN"/>
          </w:rPr>
          <w:t>(二)、建设期环境保护</w:t>
        </w:r>
        <w:r>
          <w:tab/>
        </w:r>
        <w:r>
          <w:fldChar w:fldCharType="begin"/>
        </w:r>
        <w:r>
          <w:instrText xml:space="preserve"> PAGEREF _Toc4446 \h </w:instrText>
        </w:r>
        <w:r>
          <w:fldChar w:fldCharType="separate"/>
        </w:r>
        <w:r>
          <w:t>30</w:t>
        </w:r>
        <w:r>
          <w:fldChar w:fldCharType="end"/>
        </w:r>
      </w:hyperlink>
    </w:p>
    <w:p>
      <w:pPr>
        <w:pStyle w:val="TOC2"/>
        <w:tabs>
          <w:tab w:val="right" w:leader="dot" w:pos="8306"/>
        </w:tabs>
      </w:pPr>
      <w:hyperlink w:anchor="_Toc379" w:history="1">
        <w:r>
          <w:rPr>
            <w:rFonts w:ascii="仿宋" w:eastAsia="仿宋" w:hAnsi="仿宋" w:cs="仿宋" w:hint="eastAsia"/>
            <w:lang w:eastAsia="zh-CN"/>
          </w:rPr>
          <w:t>(三)、运营期环境保护</w:t>
        </w:r>
        <w:r>
          <w:tab/>
        </w:r>
        <w:r>
          <w:fldChar w:fldCharType="begin"/>
        </w:r>
        <w:r>
          <w:instrText xml:space="preserve"> PAGEREF _Toc379 \h </w:instrText>
        </w:r>
        <w:r>
          <w:fldChar w:fldCharType="separate"/>
        </w:r>
        <w:r>
          <w:t>32</w:t>
        </w:r>
        <w:r>
          <w:fldChar w:fldCharType="end"/>
        </w:r>
      </w:hyperlink>
    </w:p>
    <w:p>
      <w:pPr>
        <w:pStyle w:val="TOC2"/>
        <w:tabs>
          <w:tab w:val="right" w:leader="dot" w:pos="8306"/>
        </w:tabs>
      </w:pPr>
      <w:hyperlink w:anchor="_Toc18138" w:history="1">
        <w:r>
          <w:rPr>
            <w:rFonts w:ascii="仿宋" w:eastAsia="仿宋" w:hAnsi="仿宋" w:cs="仿宋" w:hint="eastAsia"/>
            <w:lang w:eastAsia="zh-CN"/>
          </w:rPr>
          <w:t>(四)、设施环境计算机自动控制设备项目建设对区域经济的影响</w:t>
        </w:r>
        <w:r>
          <w:tab/>
        </w:r>
        <w:r>
          <w:fldChar w:fldCharType="begin"/>
        </w:r>
        <w:r>
          <w:instrText xml:space="preserve"> PAGEREF _Toc18138 \h </w:instrText>
        </w:r>
        <w:r>
          <w:fldChar w:fldCharType="separate"/>
        </w:r>
        <w:r>
          <w:t>33</w:t>
        </w:r>
        <w:r>
          <w:fldChar w:fldCharType="end"/>
        </w:r>
      </w:hyperlink>
    </w:p>
    <w:p>
      <w:pPr>
        <w:pStyle w:val="TOC2"/>
        <w:tabs>
          <w:tab w:val="right" w:leader="dot" w:pos="8306"/>
        </w:tabs>
      </w:pPr>
      <w:hyperlink w:anchor="_Toc27590" w:history="1">
        <w:r>
          <w:rPr>
            <w:rFonts w:ascii="仿宋" w:eastAsia="仿宋" w:hAnsi="仿宋" w:cs="仿宋" w:hint="eastAsia"/>
            <w:lang w:eastAsia="zh-CN"/>
          </w:rPr>
          <w:t>(五)、废弃物处理</w:t>
        </w:r>
        <w:r>
          <w:tab/>
        </w:r>
        <w:r>
          <w:fldChar w:fldCharType="begin"/>
        </w:r>
        <w:r>
          <w:instrText xml:space="preserve"> PAGEREF _Toc27590 \h </w:instrText>
        </w:r>
        <w:r>
          <w:fldChar w:fldCharType="separate"/>
        </w:r>
        <w:r>
          <w:t>35</w:t>
        </w:r>
        <w:r>
          <w:fldChar w:fldCharType="end"/>
        </w:r>
      </w:hyperlink>
    </w:p>
    <w:p>
      <w:pPr>
        <w:pStyle w:val="TOC2"/>
        <w:tabs>
          <w:tab w:val="right" w:leader="dot" w:pos="8306"/>
        </w:tabs>
      </w:pPr>
      <w:hyperlink w:anchor="_Toc15194" w:history="1">
        <w:r>
          <w:rPr>
            <w:rFonts w:ascii="仿宋" w:eastAsia="仿宋" w:hAnsi="仿宋" w:cs="仿宋" w:hint="eastAsia"/>
            <w:lang w:eastAsia="zh-CN"/>
          </w:rPr>
          <w:t>(六)、特殊环境影响分析</w:t>
        </w:r>
        <w:r>
          <w:tab/>
        </w:r>
        <w:r>
          <w:fldChar w:fldCharType="begin"/>
        </w:r>
        <w:r>
          <w:instrText xml:space="preserve"> PAGEREF _Toc15194 \h </w:instrText>
        </w:r>
        <w:r>
          <w:fldChar w:fldCharType="separate"/>
        </w:r>
        <w:r>
          <w:t>36</w:t>
        </w:r>
        <w:r>
          <w:fldChar w:fldCharType="end"/>
        </w:r>
      </w:hyperlink>
    </w:p>
    <w:p>
      <w:pPr>
        <w:pStyle w:val="TOC2"/>
        <w:tabs>
          <w:tab w:val="right" w:leader="dot" w:pos="8306"/>
        </w:tabs>
      </w:pPr>
      <w:hyperlink w:anchor="_Toc31051" w:history="1">
        <w:r>
          <w:rPr>
            <w:rFonts w:ascii="仿宋" w:eastAsia="仿宋" w:hAnsi="仿宋" w:cs="仿宋" w:hint="eastAsia"/>
            <w:lang w:eastAsia="zh-CN"/>
          </w:rPr>
          <w:t>(七)、清洁生产</w:t>
        </w:r>
        <w:r>
          <w:tab/>
        </w:r>
        <w:r>
          <w:fldChar w:fldCharType="begin"/>
        </w:r>
        <w:r>
          <w:instrText xml:space="preserve"> PAGEREF _Toc31051 \h </w:instrText>
        </w:r>
        <w:r>
          <w:fldChar w:fldCharType="separate"/>
        </w:r>
        <w:r>
          <w:t>38</w:t>
        </w:r>
        <w:r>
          <w:fldChar w:fldCharType="end"/>
        </w:r>
      </w:hyperlink>
    </w:p>
    <w:p>
      <w:pPr>
        <w:pStyle w:val="TOC2"/>
        <w:tabs>
          <w:tab w:val="right" w:leader="dot" w:pos="8306"/>
        </w:tabs>
      </w:pPr>
      <w:hyperlink w:anchor="_Toc16990" w:history="1">
        <w:r>
          <w:rPr>
            <w:rFonts w:ascii="仿宋" w:eastAsia="仿宋" w:hAnsi="仿宋" w:cs="仿宋" w:hint="eastAsia"/>
            <w:lang w:eastAsia="zh-CN"/>
          </w:rPr>
          <w:t>(八)、环境保护综合评价</w:t>
        </w:r>
        <w:r>
          <w:tab/>
        </w:r>
        <w:r>
          <w:fldChar w:fldCharType="begin"/>
        </w:r>
        <w:r>
          <w:instrText xml:space="preserve"> PAGEREF _Toc16990 \h </w:instrText>
        </w:r>
        <w:r>
          <w:fldChar w:fldCharType="separate"/>
        </w:r>
        <w:r>
          <w:t>39</w:t>
        </w:r>
        <w:r>
          <w:fldChar w:fldCharType="end"/>
        </w:r>
      </w:hyperlink>
    </w:p>
    <w:p>
      <w:pPr>
        <w:pStyle w:val="TOC1"/>
        <w:tabs>
          <w:tab w:val="right" w:leader="dot" w:pos="8306"/>
        </w:tabs>
      </w:pPr>
      <w:hyperlink w:anchor="_Toc927" w:history="1">
        <w:r>
          <w:rPr>
            <w:rFonts w:ascii="仿宋" w:eastAsia="仿宋" w:hAnsi="仿宋" w:cs="仿宋" w:hint="eastAsia"/>
            <w:lang w:eastAsia="zh-CN"/>
          </w:rPr>
          <w:t>十、设施环境计算机自动控制设备项目财务管理</w:t>
        </w:r>
        <w:r>
          <w:tab/>
        </w:r>
        <w:r>
          <w:fldChar w:fldCharType="begin"/>
        </w:r>
        <w:r>
          <w:instrText xml:space="preserve"> PAGEREF _Toc927 \h </w:instrText>
        </w:r>
        <w:r>
          <w:fldChar w:fldCharType="separate"/>
        </w:r>
        <w:r>
          <w:t>40</w:t>
        </w:r>
        <w:r>
          <w:fldChar w:fldCharType="end"/>
        </w:r>
      </w:hyperlink>
    </w:p>
    <w:p>
      <w:pPr>
        <w:pStyle w:val="TOC2"/>
        <w:tabs>
          <w:tab w:val="right" w:leader="dot" w:pos="8306"/>
        </w:tabs>
      </w:pPr>
      <w:hyperlink w:anchor="_Toc15071" w:history="1">
        <w:r>
          <w:rPr>
            <w:rFonts w:ascii="仿宋" w:eastAsia="仿宋" w:hAnsi="仿宋" w:cs="仿宋" w:hint="eastAsia"/>
            <w:lang w:eastAsia="zh-CN"/>
          </w:rPr>
          <w:t>(一)、资金需求大</w:t>
        </w:r>
        <w:r>
          <w:tab/>
        </w:r>
        <w:r>
          <w:fldChar w:fldCharType="begin"/>
        </w:r>
        <w:r>
          <w:instrText xml:space="preserve"> PAGEREF _Toc15071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79" w:history="1">
        <w:r>
          <w:rPr>
            <w:rFonts w:ascii="仿宋" w:eastAsia="仿宋" w:hAnsi="仿宋" w:cs="仿宋" w:hint="eastAsia"/>
            <w:lang w:eastAsia="zh-CN"/>
          </w:rPr>
          <w:t>(二)、研发周期长</w:t>
        </w:r>
        <w:r>
          <w:tab/>
        </w:r>
        <w:r>
          <w:fldChar w:fldCharType="begin"/>
        </w:r>
        <w:r>
          <w:instrText xml:space="preserve"> PAGEREF _Toc29379 \h </w:instrText>
        </w:r>
        <w:r>
          <w:fldChar w:fldCharType="separate"/>
        </w:r>
        <w:r>
          <w:t>42</w:t>
        </w:r>
        <w:r>
          <w:fldChar w:fldCharType="end"/>
        </w:r>
      </w:hyperlink>
    </w:p>
    <w:p>
      <w:pPr>
        <w:pStyle w:val="TOC2"/>
        <w:tabs>
          <w:tab w:val="right" w:leader="dot" w:pos="8306"/>
        </w:tabs>
      </w:pPr>
      <w:hyperlink w:anchor="_Toc1564" w:history="1">
        <w:r>
          <w:rPr>
            <w:rFonts w:ascii="仿宋" w:eastAsia="仿宋" w:hAnsi="仿宋" w:cs="仿宋" w:hint="eastAsia"/>
            <w:lang w:eastAsia="zh-CN"/>
          </w:rPr>
          <w:t>(三)、市场风险大</w:t>
        </w:r>
        <w:r>
          <w:tab/>
        </w:r>
        <w:r>
          <w:fldChar w:fldCharType="begin"/>
        </w:r>
        <w:r>
          <w:instrText xml:space="preserve"> PAGEREF _Toc1564 \h </w:instrText>
        </w:r>
        <w:r>
          <w:fldChar w:fldCharType="separate"/>
        </w:r>
        <w:r>
          <w:t>43</w:t>
        </w:r>
        <w:r>
          <w:fldChar w:fldCharType="end"/>
        </w:r>
      </w:hyperlink>
    </w:p>
    <w:p>
      <w:pPr>
        <w:pStyle w:val="TOC2"/>
        <w:tabs>
          <w:tab w:val="right" w:leader="dot" w:pos="8306"/>
        </w:tabs>
      </w:pPr>
      <w:hyperlink w:anchor="_Toc24375" w:history="1">
        <w:r>
          <w:rPr>
            <w:rFonts w:ascii="仿宋" w:eastAsia="仿宋" w:hAnsi="仿宋" w:cs="仿宋" w:hint="eastAsia"/>
            <w:lang w:eastAsia="zh-CN"/>
          </w:rPr>
          <w:t>(四)、利润率高</w:t>
        </w:r>
        <w:r>
          <w:tab/>
        </w:r>
        <w:r>
          <w:fldChar w:fldCharType="begin"/>
        </w:r>
        <w:r>
          <w:instrText xml:space="preserve"> PAGEREF _Toc24375 \h </w:instrText>
        </w:r>
        <w:r>
          <w:fldChar w:fldCharType="separate"/>
        </w:r>
        <w:r>
          <w:t>46</w:t>
        </w:r>
        <w:r>
          <w:fldChar w:fldCharType="end"/>
        </w:r>
      </w:hyperlink>
    </w:p>
    <w:p>
      <w:pPr>
        <w:pStyle w:val="TOC1"/>
        <w:tabs>
          <w:tab w:val="right" w:leader="dot" w:pos="8306"/>
        </w:tabs>
      </w:pPr>
      <w:hyperlink w:anchor="_Toc3555" w:history="1">
        <w:r>
          <w:rPr>
            <w:rFonts w:ascii="仿宋" w:eastAsia="仿宋" w:hAnsi="仿宋" w:cs="仿宋" w:hint="eastAsia"/>
            <w:lang w:eastAsia="zh-CN"/>
          </w:rPr>
          <w:t>十一、设施环境计算机自动控制设备项目人力资源培养与发展</w:t>
        </w:r>
        <w:r>
          <w:tab/>
        </w:r>
        <w:r>
          <w:fldChar w:fldCharType="begin"/>
        </w:r>
        <w:r>
          <w:instrText xml:space="preserve"> PAGEREF _Toc3555 \h </w:instrText>
        </w:r>
        <w:r>
          <w:fldChar w:fldCharType="separate"/>
        </w:r>
        <w:r>
          <w:t>48</w:t>
        </w:r>
        <w:r>
          <w:fldChar w:fldCharType="end"/>
        </w:r>
      </w:hyperlink>
    </w:p>
    <w:p>
      <w:pPr>
        <w:pStyle w:val="TOC2"/>
        <w:tabs>
          <w:tab w:val="right" w:leader="dot" w:pos="8306"/>
        </w:tabs>
      </w:pPr>
      <w:hyperlink w:anchor="_Toc14742" w:history="1">
        <w:r>
          <w:rPr>
            <w:rFonts w:ascii="仿宋" w:eastAsia="仿宋" w:hAnsi="仿宋" w:cs="仿宋" w:hint="eastAsia"/>
            <w:lang w:eastAsia="zh-CN"/>
          </w:rPr>
          <w:t>(一)、人才需求与规划</w:t>
        </w:r>
        <w:r>
          <w:tab/>
        </w:r>
        <w:r>
          <w:fldChar w:fldCharType="begin"/>
        </w:r>
        <w:r>
          <w:instrText xml:space="preserve"> PAGEREF _Toc14742 \h </w:instrText>
        </w:r>
        <w:r>
          <w:fldChar w:fldCharType="separate"/>
        </w:r>
        <w:r>
          <w:t>48</w:t>
        </w:r>
        <w:r>
          <w:fldChar w:fldCharType="end"/>
        </w:r>
      </w:hyperlink>
    </w:p>
    <w:p>
      <w:pPr>
        <w:pStyle w:val="TOC2"/>
        <w:tabs>
          <w:tab w:val="right" w:leader="dot" w:pos="8306"/>
        </w:tabs>
      </w:pPr>
      <w:hyperlink w:anchor="_Toc7753" w:history="1">
        <w:r>
          <w:rPr>
            <w:rFonts w:ascii="仿宋" w:eastAsia="仿宋" w:hAnsi="仿宋" w:cs="仿宋" w:hint="eastAsia"/>
            <w:lang w:eastAsia="zh-CN"/>
          </w:rPr>
          <w:t>(二)、培训与发展计划</w:t>
        </w:r>
        <w:r>
          <w:tab/>
        </w:r>
        <w:r>
          <w:fldChar w:fldCharType="begin"/>
        </w:r>
        <w:r>
          <w:instrText xml:space="preserve"> PAGEREF _Toc7753 \h </w:instrText>
        </w:r>
        <w:r>
          <w:fldChar w:fldCharType="separate"/>
        </w:r>
        <w:r>
          <w:t>49</w:t>
        </w:r>
        <w:r>
          <w:fldChar w:fldCharType="end"/>
        </w:r>
      </w:hyperlink>
    </w:p>
    <w:p>
      <w:pPr>
        <w:pStyle w:val="TOC1"/>
        <w:tabs>
          <w:tab w:val="right" w:leader="dot" w:pos="8306"/>
        </w:tabs>
      </w:pPr>
      <w:hyperlink w:anchor="_Toc19453" w:history="1">
        <w:r>
          <w:rPr>
            <w:rFonts w:ascii="仿宋" w:eastAsia="仿宋" w:hAnsi="仿宋" w:cs="仿宋" w:hint="eastAsia"/>
            <w:lang w:eastAsia="zh-CN"/>
          </w:rPr>
          <w:t>十二、设施环境计算机自动控制设备项目计划安排</w:t>
        </w:r>
        <w:r>
          <w:tab/>
        </w:r>
        <w:r>
          <w:fldChar w:fldCharType="begin"/>
        </w:r>
        <w:r>
          <w:instrText xml:space="preserve"> PAGEREF _Toc19453 \h </w:instrText>
        </w:r>
        <w:r>
          <w:fldChar w:fldCharType="separate"/>
        </w:r>
        <w:r>
          <w:t>49</w:t>
        </w:r>
        <w:r>
          <w:fldChar w:fldCharType="end"/>
        </w:r>
      </w:hyperlink>
    </w:p>
    <w:p>
      <w:pPr>
        <w:pStyle w:val="TOC2"/>
        <w:tabs>
          <w:tab w:val="right" w:leader="dot" w:pos="8306"/>
        </w:tabs>
      </w:pPr>
      <w:hyperlink w:anchor="_Toc13796" w:history="1">
        <w:r>
          <w:rPr>
            <w:rFonts w:ascii="仿宋" w:eastAsia="仿宋" w:hAnsi="仿宋" w:cs="仿宋" w:hint="eastAsia"/>
            <w:lang w:eastAsia="zh-CN"/>
          </w:rPr>
          <w:t>(一)、建设周期</w:t>
        </w:r>
        <w:r>
          <w:tab/>
        </w:r>
        <w:r>
          <w:fldChar w:fldCharType="begin"/>
        </w:r>
        <w:r>
          <w:instrText xml:space="preserve"> PAGEREF _Toc13796 \h </w:instrText>
        </w:r>
        <w:r>
          <w:fldChar w:fldCharType="separate"/>
        </w:r>
        <w:r>
          <w:t>49</w:t>
        </w:r>
        <w:r>
          <w:fldChar w:fldCharType="end"/>
        </w:r>
      </w:hyperlink>
    </w:p>
    <w:p>
      <w:pPr>
        <w:pStyle w:val="TOC2"/>
        <w:tabs>
          <w:tab w:val="right" w:leader="dot" w:pos="8306"/>
        </w:tabs>
      </w:pPr>
      <w:hyperlink w:anchor="_Toc19413" w:history="1">
        <w:r>
          <w:rPr>
            <w:rFonts w:ascii="仿宋" w:eastAsia="仿宋" w:hAnsi="仿宋" w:cs="仿宋" w:hint="eastAsia"/>
            <w:lang w:eastAsia="zh-CN"/>
          </w:rPr>
          <w:t>(二)、建设进度</w:t>
        </w:r>
        <w:r>
          <w:tab/>
        </w:r>
        <w:r>
          <w:fldChar w:fldCharType="begin"/>
        </w:r>
        <w:r>
          <w:instrText xml:space="preserve"> PAGEREF _Toc19413 \h </w:instrText>
        </w:r>
        <w:r>
          <w:fldChar w:fldCharType="separate"/>
        </w:r>
        <w:r>
          <w:t>50</w:t>
        </w:r>
        <w:r>
          <w:fldChar w:fldCharType="end"/>
        </w:r>
      </w:hyperlink>
    </w:p>
    <w:p>
      <w:pPr>
        <w:pStyle w:val="TOC2"/>
        <w:tabs>
          <w:tab w:val="right" w:leader="dot" w:pos="8306"/>
        </w:tabs>
      </w:pPr>
      <w:hyperlink w:anchor="_Toc18689" w:history="1">
        <w:r>
          <w:rPr>
            <w:rFonts w:ascii="仿宋" w:eastAsia="仿宋" w:hAnsi="仿宋" w:cs="仿宋" w:hint="eastAsia"/>
            <w:lang w:eastAsia="zh-CN"/>
          </w:rPr>
          <w:t>(三)、进度安排注意事项</w:t>
        </w:r>
        <w:r>
          <w:tab/>
        </w:r>
        <w:r>
          <w:fldChar w:fldCharType="begin"/>
        </w:r>
        <w:r>
          <w:instrText xml:space="preserve"> PAGEREF _Toc18689 \h </w:instrText>
        </w:r>
        <w:r>
          <w:fldChar w:fldCharType="separate"/>
        </w:r>
        <w:r>
          <w:t>51</w:t>
        </w:r>
        <w:r>
          <w:fldChar w:fldCharType="end"/>
        </w:r>
      </w:hyperlink>
    </w:p>
    <w:p>
      <w:pPr>
        <w:pStyle w:val="TOC2"/>
        <w:tabs>
          <w:tab w:val="right" w:leader="dot" w:pos="8306"/>
        </w:tabs>
      </w:pPr>
      <w:hyperlink w:anchor="_Toc9907" w:history="1">
        <w:r>
          <w:rPr>
            <w:rFonts w:ascii="仿宋" w:eastAsia="仿宋" w:hAnsi="仿宋" w:cs="仿宋" w:hint="eastAsia"/>
            <w:lang w:eastAsia="zh-CN"/>
          </w:rPr>
          <w:t>(四)、人力资源配置</w:t>
        </w:r>
        <w:r>
          <w:tab/>
        </w:r>
        <w:r>
          <w:fldChar w:fldCharType="begin"/>
        </w:r>
        <w:r>
          <w:instrText xml:space="preserve"> PAGEREF _Toc9907 \h </w:instrText>
        </w:r>
        <w:r>
          <w:fldChar w:fldCharType="separate"/>
        </w:r>
        <w:r>
          <w:t>53</w:t>
        </w:r>
        <w:r>
          <w:fldChar w:fldCharType="end"/>
        </w:r>
      </w:hyperlink>
    </w:p>
    <w:p>
      <w:pPr>
        <w:pStyle w:val="TOC1"/>
        <w:tabs>
          <w:tab w:val="right" w:leader="dot" w:pos="8306"/>
        </w:tabs>
      </w:pPr>
      <w:hyperlink w:anchor="_Toc6001" w:history="1">
        <w:r>
          <w:rPr>
            <w:rFonts w:ascii="仿宋" w:eastAsia="仿宋" w:hAnsi="仿宋" w:cs="仿宋" w:hint="eastAsia"/>
            <w:lang w:eastAsia="zh-CN"/>
          </w:rPr>
          <w:t>十三、设施环境计算机自动控制设备项目实施保障措施</w:t>
        </w:r>
        <w:r>
          <w:tab/>
        </w:r>
        <w:r>
          <w:fldChar w:fldCharType="begin"/>
        </w:r>
        <w:r>
          <w:instrText xml:space="preserve"> PAGEREF _Toc6001 \h </w:instrText>
        </w:r>
        <w:r>
          <w:fldChar w:fldCharType="separate"/>
        </w:r>
        <w:r>
          <w:t>54</w:t>
        </w:r>
        <w:r>
          <w:fldChar w:fldCharType="end"/>
        </w:r>
      </w:hyperlink>
    </w:p>
    <w:p>
      <w:pPr>
        <w:pStyle w:val="TOC2"/>
        <w:tabs>
          <w:tab w:val="right" w:leader="dot" w:pos="8306"/>
        </w:tabs>
      </w:pPr>
      <w:hyperlink w:anchor="_Toc19302" w:history="1">
        <w:r>
          <w:rPr>
            <w:rFonts w:ascii="仿宋" w:eastAsia="仿宋" w:hAnsi="仿宋" w:cs="仿宋" w:hint="eastAsia"/>
            <w:lang w:eastAsia="zh-CN"/>
          </w:rPr>
          <w:t>(一)、设施环境计算机自动控制设备项目实施保障机制</w:t>
        </w:r>
        <w:r>
          <w:tab/>
        </w:r>
        <w:r>
          <w:fldChar w:fldCharType="begin"/>
        </w:r>
        <w:r>
          <w:instrText xml:space="preserve"> PAGEREF _Toc19302 \h </w:instrText>
        </w:r>
        <w:r>
          <w:fldChar w:fldCharType="separate"/>
        </w:r>
        <w:r>
          <w:t>54</w:t>
        </w:r>
        <w:r>
          <w:fldChar w:fldCharType="end"/>
        </w:r>
      </w:hyperlink>
    </w:p>
    <w:p>
      <w:pPr>
        <w:pStyle w:val="TOC2"/>
        <w:tabs>
          <w:tab w:val="right" w:leader="dot" w:pos="8306"/>
        </w:tabs>
      </w:pPr>
      <w:hyperlink w:anchor="_Toc29158" w:history="1">
        <w:r>
          <w:rPr>
            <w:rFonts w:ascii="仿宋" w:eastAsia="仿宋" w:hAnsi="仿宋" w:cs="仿宋" w:hint="eastAsia"/>
            <w:lang w:eastAsia="zh-CN"/>
          </w:rPr>
          <w:t>(二)、设施环境计算机自动控制设备项目法律合规要求</w:t>
        </w:r>
        <w:r>
          <w:tab/>
        </w:r>
        <w:r>
          <w:fldChar w:fldCharType="begin"/>
        </w:r>
        <w:r>
          <w:instrText xml:space="preserve"> PAGEREF _Toc29158 \h </w:instrText>
        </w:r>
        <w:r>
          <w:fldChar w:fldCharType="separate"/>
        </w:r>
        <w:r>
          <w:t>58</w:t>
        </w:r>
        <w:r>
          <w:fldChar w:fldCharType="end"/>
        </w:r>
      </w:hyperlink>
    </w:p>
    <w:p>
      <w:pPr>
        <w:pStyle w:val="TOC2"/>
        <w:tabs>
          <w:tab w:val="right" w:leader="dot" w:pos="8306"/>
        </w:tabs>
      </w:pPr>
      <w:hyperlink w:anchor="_Toc30844" w:history="1">
        <w:r>
          <w:rPr>
            <w:rFonts w:ascii="仿宋" w:eastAsia="仿宋" w:hAnsi="仿宋" w:cs="仿宋" w:hint="eastAsia"/>
            <w:lang w:eastAsia="zh-CN"/>
          </w:rPr>
          <w:t>(三)、设施环境计算机自动控制设备项目合同管理与法律事务</w:t>
        </w:r>
        <w:r>
          <w:tab/>
        </w:r>
        <w:r>
          <w:fldChar w:fldCharType="begin"/>
        </w:r>
        <w:r>
          <w:instrText xml:space="preserve"> PAGEREF _Toc30844 \h </w:instrText>
        </w:r>
        <w:r>
          <w:fldChar w:fldCharType="separate"/>
        </w:r>
        <w:r>
          <w:t>63</w:t>
        </w:r>
        <w:r>
          <w:fldChar w:fldCharType="end"/>
        </w:r>
      </w:hyperlink>
    </w:p>
    <w:p>
      <w:pPr>
        <w:pStyle w:val="TOC2"/>
        <w:tabs>
          <w:tab w:val="right" w:leader="dot" w:pos="8306"/>
        </w:tabs>
      </w:pPr>
      <w:hyperlink w:anchor="_Toc29420" w:history="1">
        <w:r>
          <w:rPr>
            <w:rFonts w:ascii="仿宋" w:eastAsia="仿宋" w:hAnsi="仿宋" w:cs="仿宋" w:hint="eastAsia"/>
            <w:lang w:eastAsia="zh-CN"/>
          </w:rPr>
          <w:t>(四)、设施环境计算机自动控制设备项目知识产权保护策略</w:t>
        </w:r>
        <w:r>
          <w:tab/>
        </w:r>
        <w:r>
          <w:fldChar w:fldCharType="begin"/>
        </w:r>
        <w:r>
          <w:instrText xml:space="preserve"> PAGEREF _Toc29420 \h </w:instrText>
        </w:r>
        <w:r>
          <w:fldChar w:fldCharType="separate"/>
        </w:r>
        <w:r>
          <w:t>69</w:t>
        </w:r>
        <w:r>
          <w:fldChar w:fldCharType="end"/>
        </w:r>
      </w:hyperlink>
    </w:p>
    <w:p>
      <w:pPr>
        <w:pStyle w:val="TOC1"/>
        <w:tabs>
          <w:tab w:val="right" w:leader="dot" w:pos="8306"/>
        </w:tabs>
      </w:pPr>
      <w:hyperlink w:anchor="_Toc9139" w:history="1">
        <w:r>
          <w:rPr>
            <w:rFonts w:ascii="仿宋" w:eastAsia="仿宋" w:hAnsi="仿宋" w:cs="仿宋" w:hint="eastAsia"/>
            <w:lang w:eastAsia="zh-CN"/>
          </w:rPr>
          <w:t>十四、营销与推广策略</w:t>
        </w:r>
        <w:r>
          <w:tab/>
        </w:r>
        <w:r>
          <w:fldChar w:fldCharType="begin"/>
        </w:r>
        <w:r>
          <w:instrText xml:space="preserve"> PAGEREF _Toc9139 \h </w:instrText>
        </w:r>
        <w:r>
          <w:fldChar w:fldCharType="separate"/>
        </w:r>
        <w:r>
          <w:t>72</w:t>
        </w:r>
        <w:r>
          <w:fldChar w:fldCharType="end"/>
        </w:r>
      </w:hyperlink>
    </w:p>
    <w:p>
      <w:pPr>
        <w:pStyle w:val="TOC2"/>
        <w:tabs>
          <w:tab w:val="right" w:leader="dot" w:pos="8306"/>
        </w:tabs>
      </w:pPr>
      <w:hyperlink w:anchor="_Toc4362" w:history="1">
        <w:r>
          <w:rPr>
            <w:rFonts w:ascii="仿宋" w:eastAsia="仿宋" w:hAnsi="仿宋" w:cs="仿宋" w:hint="eastAsia"/>
            <w:lang w:eastAsia="zh-CN"/>
          </w:rPr>
          <w:t>(一)、产品/服务定位与特点</w:t>
        </w:r>
        <w:r>
          <w:tab/>
        </w:r>
        <w:r>
          <w:fldChar w:fldCharType="begin"/>
        </w:r>
        <w:r>
          <w:instrText xml:space="preserve"> PAGEREF _Toc4362 \h </w:instrText>
        </w:r>
        <w:r>
          <w:fldChar w:fldCharType="separate"/>
        </w:r>
        <w:r>
          <w:t>72</w:t>
        </w:r>
        <w:r>
          <w:fldChar w:fldCharType="end"/>
        </w:r>
      </w:hyperlink>
    </w:p>
    <w:p>
      <w:pPr>
        <w:pStyle w:val="TOC2"/>
        <w:tabs>
          <w:tab w:val="right" w:leader="dot" w:pos="8306"/>
        </w:tabs>
      </w:pPr>
      <w:hyperlink w:anchor="_Toc27190" w:history="1">
        <w:r>
          <w:rPr>
            <w:rFonts w:ascii="仿宋" w:eastAsia="仿宋" w:hAnsi="仿宋" w:cs="仿宋" w:hint="eastAsia"/>
            <w:lang w:eastAsia="zh-CN"/>
          </w:rPr>
          <w:t>(二)、市场定位与竞争分析</w:t>
        </w:r>
        <w:r>
          <w:tab/>
        </w:r>
        <w:r>
          <w:fldChar w:fldCharType="begin"/>
        </w:r>
        <w:r>
          <w:instrText xml:space="preserve"> PAGEREF _Toc27190 \h </w:instrText>
        </w:r>
        <w:r>
          <w:fldChar w:fldCharType="separate"/>
        </w:r>
        <w:r>
          <w:t>73</w:t>
        </w:r>
        <w:r>
          <w:fldChar w:fldCharType="end"/>
        </w:r>
      </w:hyperlink>
    </w:p>
    <w:p>
      <w:pPr>
        <w:pStyle w:val="TOC2"/>
        <w:tabs>
          <w:tab w:val="right" w:leader="dot" w:pos="8306"/>
        </w:tabs>
      </w:pPr>
      <w:hyperlink w:anchor="_Toc23182" w:history="1">
        <w:r>
          <w:rPr>
            <w:rFonts w:ascii="仿宋" w:eastAsia="仿宋" w:hAnsi="仿宋" w:cs="仿宋" w:hint="eastAsia"/>
            <w:lang w:eastAsia="zh-CN"/>
          </w:rPr>
          <w:t>(三)、营销渠道与策略</w:t>
        </w:r>
        <w:r>
          <w:tab/>
        </w:r>
        <w:r>
          <w:fldChar w:fldCharType="begin"/>
        </w:r>
        <w:r>
          <w:instrText xml:space="preserve"> PAGEREF _Toc23182 \h </w:instrText>
        </w:r>
        <w:r>
          <w:fldChar w:fldCharType="separate"/>
        </w:r>
        <w:r>
          <w:t>75</w:t>
        </w:r>
        <w:r>
          <w:fldChar w:fldCharType="end"/>
        </w:r>
      </w:hyperlink>
    </w:p>
    <w:p>
      <w:pPr>
        <w:pStyle w:val="TOC2"/>
        <w:tabs>
          <w:tab w:val="right" w:leader="dot" w:pos="8306"/>
        </w:tabs>
      </w:pPr>
      <w:hyperlink w:anchor="_Toc14239" w:history="1">
        <w:r>
          <w:rPr>
            <w:rFonts w:ascii="仿宋" w:eastAsia="仿宋" w:hAnsi="仿宋" w:cs="仿宋" w:hint="eastAsia"/>
            <w:lang w:eastAsia="zh-CN"/>
          </w:rPr>
          <w:t>(四)、推广与宣传活动</w:t>
        </w:r>
        <w:r>
          <w:tab/>
        </w:r>
        <w:r>
          <w:fldChar w:fldCharType="begin"/>
        </w:r>
        <w:r>
          <w:instrText xml:space="preserve"> PAGEREF _Toc14239 \h </w:instrText>
        </w:r>
        <w:r>
          <w:fldChar w:fldCharType="separate"/>
        </w:r>
        <w:r>
          <w:t>76</w:t>
        </w:r>
        <w:r>
          <w:fldChar w:fldCharType="end"/>
        </w:r>
      </w:hyperlink>
    </w:p>
    <w:p>
      <w:pPr>
        <w:pStyle w:val="TOC1"/>
        <w:tabs>
          <w:tab w:val="right" w:leader="dot" w:pos="8306"/>
        </w:tabs>
      </w:pPr>
      <w:hyperlink w:anchor="_Toc28943" w:history="1">
        <w:r>
          <w:rPr>
            <w:rFonts w:ascii="仿宋" w:eastAsia="仿宋" w:hAnsi="仿宋" w:cs="仿宋" w:hint="eastAsia"/>
            <w:lang w:eastAsia="zh-CN"/>
          </w:rPr>
          <w:t>十五、设施环境计算机自动控制设备项目实施时间节点</w:t>
        </w:r>
        <w:r>
          <w:tab/>
        </w:r>
        <w:r>
          <w:fldChar w:fldCharType="begin"/>
        </w:r>
        <w:r>
          <w:instrText xml:space="preserve"> PAGEREF _Toc28943 \h </w:instrText>
        </w:r>
        <w:r>
          <w:fldChar w:fldCharType="separate"/>
        </w:r>
        <w:r>
          <w:t>81</w:t>
        </w:r>
        <w:r>
          <w:fldChar w:fldCharType="end"/>
        </w:r>
      </w:hyperlink>
    </w:p>
    <w:p>
      <w:pPr>
        <w:pStyle w:val="TOC2"/>
        <w:tabs>
          <w:tab w:val="right" w:leader="dot" w:pos="8306"/>
        </w:tabs>
      </w:pPr>
      <w:hyperlink w:anchor="_Toc521" w:history="1">
        <w:r>
          <w:rPr>
            <w:rFonts w:ascii="仿宋" w:eastAsia="仿宋" w:hAnsi="仿宋" w:cs="仿宋" w:hint="eastAsia"/>
            <w:lang w:eastAsia="zh-CN"/>
          </w:rPr>
          <w:t>(一)、设施环境计算机自动控制设备项目启动阶段时间节点</w:t>
        </w:r>
        <w:r>
          <w:tab/>
        </w:r>
        <w:r>
          <w:fldChar w:fldCharType="begin"/>
        </w:r>
        <w:r>
          <w:instrText xml:space="preserve"> PAGEREF _Toc521 \h </w:instrText>
        </w:r>
        <w:r>
          <w:fldChar w:fldCharType="separate"/>
        </w:r>
        <w:r>
          <w:t>81</w:t>
        </w:r>
        <w:r>
          <w:fldChar w:fldCharType="end"/>
        </w:r>
      </w:hyperlink>
    </w:p>
    <w:p>
      <w:pPr>
        <w:pStyle w:val="TOC2"/>
        <w:tabs>
          <w:tab w:val="right" w:leader="dot" w:pos="8306"/>
        </w:tabs>
      </w:pPr>
      <w:hyperlink w:anchor="_Toc18859" w:history="1">
        <w:r>
          <w:rPr>
            <w:rFonts w:ascii="仿宋" w:eastAsia="仿宋" w:hAnsi="仿宋" w:cs="仿宋" w:hint="eastAsia"/>
            <w:lang w:eastAsia="zh-CN"/>
          </w:rPr>
          <w:t>(二)、设施环境计算机自动控制设备项目执行阶段时间节点</w:t>
        </w:r>
        <w:r>
          <w:tab/>
        </w:r>
        <w:r>
          <w:fldChar w:fldCharType="begin"/>
        </w:r>
        <w:r>
          <w:instrText xml:space="preserve"> PAGEREF _Toc18859 \h </w:instrText>
        </w:r>
        <w:r>
          <w:fldChar w:fldCharType="separate"/>
        </w:r>
        <w:r>
          <w:t>83</w:t>
        </w:r>
        <w:r>
          <w:fldChar w:fldCharType="end"/>
        </w:r>
      </w:hyperlink>
    </w:p>
    <w:p>
      <w:pPr>
        <w:pStyle w:val="TOC2"/>
        <w:tabs>
          <w:tab w:val="right" w:leader="dot" w:pos="8306"/>
        </w:tabs>
      </w:pPr>
      <w:hyperlink w:anchor="_Toc11198" w:history="1">
        <w:r>
          <w:rPr>
            <w:rFonts w:ascii="仿宋" w:eastAsia="仿宋" w:hAnsi="仿宋" w:cs="仿宋" w:hint="eastAsia"/>
            <w:lang w:eastAsia="zh-CN"/>
          </w:rPr>
          <w:t>(三)、设施环境计算机自动控制设备项目完成阶段时间节点</w:t>
        </w:r>
        <w:r>
          <w:tab/>
        </w:r>
        <w:r>
          <w:fldChar w:fldCharType="begin"/>
        </w:r>
        <w:r>
          <w:instrText xml:space="preserve"> PAGEREF _Toc11198 \h </w:instrText>
        </w:r>
        <w:r>
          <w:fldChar w:fldCharType="separate"/>
        </w:r>
        <w:r>
          <w:t>84</w:t>
        </w:r>
        <w:r>
          <w:fldChar w:fldCharType="end"/>
        </w:r>
      </w:hyperlink>
    </w:p>
    <w:p>
      <w:pPr>
        <w:pStyle w:val="TOC1"/>
        <w:tabs>
          <w:tab w:val="right" w:leader="dot" w:pos="8306"/>
        </w:tabs>
      </w:pPr>
      <w:hyperlink w:anchor="_Toc8332" w:history="1">
        <w:r>
          <w:rPr>
            <w:rFonts w:ascii="仿宋" w:eastAsia="仿宋" w:hAnsi="仿宋" w:cs="仿宋" w:hint="eastAsia"/>
            <w:lang w:eastAsia="zh-CN"/>
          </w:rPr>
          <w:t>十六、质量管理体系</w:t>
        </w:r>
        <w:r>
          <w:tab/>
        </w:r>
        <w:r>
          <w:fldChar w:fldCharType="begin"/>
        </w:r>
        <w:r>
          <w:instrText xml:space="preserve"> PAGEREF _Toc8332 \h </w:instrText>
        </w:r>
        <w:r>
          <w:fldChar w:fldCharType="separate"/>
        </w:r>
        <w:r>
          <w:t>85</w:t>
        </w:r>
        <w:r>
          <w:fldChar w:fldCharType="end"/>
        </w:r>
      </w:hyperlink>
    </w:p>
    <w:p>
      <w:pPr>
        <w:pStyle w:val="TOC2"/>
        <w:tabs>
          <w:tab w:val="right" w:leader="dot" w:pos="8306"/>
        </w:tabs>
      </w:pPr>
      <w:hyperlink w:anchor="_Toc24384" w:history="1">
        <w:r>
          <w:rPr>
            <w:rFonts w:ascii="仿宋" w:eastAsia="仿宋" w:hAnsi="仿宋" w:cs="仿宋" w:hint="eastAsia"/>
            <w:lang w:eastAsia="zh-CN"/>
          </w:rPr>
          <w:t>(一)、质量目标与方针</w:t>
        </w:r>
        <w:r>
          <w:tab/>
        </w:r>
        <w:r>
          <w:fldChar w:fldCharType="begin"/>
        </w:r>
        <w:r>
          <w:instrText xml:space="preserve"> PAGEREF _Toc24384 \h </w:instrText>
        </w:r>
        <w:r>
          <w:fldChar w:fldCharType="separate"/>
        </w:r>
        <w:r>
          <w:t>85</w:t>
        </w:r>
        <w:r>
          <w:fldChar w:fldCharType="end"/>
        </w:r>
      </w:hyperlink>
    </w:p>
    <w:p>
      <w:pPr>
        <w:pStyle w:val="TOC2"/>
        <w:tabs>
          <w:tab w:val="right" w:leader="dot" w:pos="8306"/>
        </w:tabs>
      </w:pPr>
      <w:hyperlink w:anchor="_Toc16696" w:history="1">
        <w:r>
          <w:rPr>
            <w:rFonts w:ascii="仿宋" w:eastAsia="仿宋" w:hAnsi="仿宋" w:cs="仿宋" w:hint="eastAsia"/>
            <w:lang w:eastAsia="zh-CN"/>
          </w:rPr>
          <w:t>(二)、质量管理责任</w:t>
        </w:r>
        <w:r>
          <w:tab/>
        </w:r>
        <w:r>
          <w:fldChar w:fldCharType="begin"/>
        </w:r>
        <w:r>
          <w:instrText xml:space="preserve"> PAGEREF _Toc16696 \h </w:instrText>
        </w:r>
        <w:r>
          <w:fldChar w:fldCharType="separate"/>
        </w:r>
        <w:r>
          <w:t>86</w:t>
        </w:r>
        <w:r>
          <w:fldChar w:fldCharType="end"/>
        </w:r>
      </w:hyperlink>
    </w:p>
    <w:p>
      <w:pPr>
        <w:pStyle w:val="TOC2"/>
        <w:tabs>
          <w:tab w:val="right" w:leader="dot" w:pos="8306"/>
        </w:tabs>
      </w:pPr>
      <w:hyperlink w:anchor="_Toc8389" w:history="1">
        <w:r>
          <w:rPr>
            <w:rFonts w:ascii="仿宋" w:eastAsia="仿宋" w:hAnsi="仿宋" w:cs="仿宋" w:hint="eastAsia"/>
            <w:lang w:eastAsia="zh-CN"/>
          </w:rPr>
          <w:t>(三)、质量管理体系文件</w:t>
        </w:r>
        <w:r>
          <w:tab/>
        </w:r>
        <w:r>
          <w:fldChar w:fldCharType="begin"/>
        </w:r>
        <w:r>
          <w:instrText xml:space="preserve"> PAGEREF _Toc8389 \h </w:instrText>
        </w:r>
        <w:r>
          <w:fldChar w:fldCharType="separate"/>
        </w:r>
        <w:r>
          <w:t>88</w:t>
        </w:r>
        <w:r>
          <w:fldChar w:fldCharType="end"/>
        </w:r>
      </w:hyperlink>
    </w:p>
    <w:p>
      <w:pPr>
        <w:pStyle w:val="TOC2"/>
        <w:tabs>
          <w:tab w:val="right" w:leader="dot" w:pos="8306"/>
        </w:tabs>
      </w:pPr>
      <w:hyperlink w:anchor="_Toc4787" w:history="1">
        <w:r>
          <w:rPr>
            <w:rFonts w:ascii="仿宋" w:eastAsia="仿宋" w:hAnsi="仿宋" w:cs="仿宋" w:hint="eastAsia"/>
            <w:lang w:eastAsia="zh-CN"/>
          </w:rPr>
          <w:t>(四)、质量培训与教育</w:t>
        </w:r>
        <w:r>
          <w:tab/>
        </w:r>
        <w:r>
          <w:fldChar w:fldCharType="begin"/>
        </w:r>
        <w:r>
          <w:instrText xml:space="preserve"> PAGEREF _Toc4787 \h </w:instrText>
        </w:r>
        <w:r>
          <w:fldChar w:fldCharType="separate"/>
        </w:r>
        <w:r>
          <w:t>90</w:t>
        </w:r>
        <w:r>
          <w:fldChar w:fldCharType="end"/>
        </w:r>
      </w:hyperlink>
    </w:p>
    <w:p>
      <w:pPr>
        <w:pStyle w:val="TOC2"/>
        <w:tabs>
          <w:tab w:val="right" w:leader="dot" w:pos="8306"/>
        </w:tabs>
      </w:pPr>
      <w:hyperlink w:anchor="_Toc26712" w:history="1">
        <w:r>
          <w:rPr>
            <w:rFonts w:ascii="仿宋" w:eastAsia="仿宋" w:hAnsi="仿宋" w:cs="仿宋" w:hint="eastAsia"/>
            <w:lang w:eastAsia="zh-CN"/>
          </w:rPr>
          <w:t>(五)、质量审核与评价</w:t>
        </w:r>
        <w:r>
          <w:tab/>
        </w:r>
        <w:r>
          <w:fldChar w:fldCharType="begin"/>
        </w:r>
        <w:r>
          <w:instrText xml:space="preserve"> PAGEREF _Toc26712 \h </w:instrText>
        </w:r>
        <w:r>
          <w:fldChar w:fldCharType="separate"/>
        </w:r>
        <w:r>
          <w:t>91</w:t>
        </w:r>
        <w:r>
          <w:fldChar w:fldCharType="end"/>
        </w:r>
      </w:hyperlink>
    </w:p>
    <w:p>
      <w:pPr>
        <w:pStyle w:val="TOC2"/>
        <w:tabs>
          <w:tab w:val="right" w:leader="dot" w:pos="8306"/>
        </w:tabs>
      </w:pPr>
      <w:hyperlink w:anchor="_Toc3466" w:history="1">
        <w:r>
          <w:rPr>
            <w:rFonts w:ascii="仿宋" w:eastAsia="仿宋" w:hAnsi="仿宋" w:cs="仿宋" w:hint="eastAsia"/>
            <w:lang w:eastAsia="zh-CN"/>
          </w:rPr>
          <w:t>(六)、不符合与纠正措施</w:t>
        </w:r>
        <w:r>
          <w:tab/>
        </w:r>
        <w:r>
          <w:fldChar w:fldCharType="begin"/>
        </w:r>
        <w:r>
          <w:instrText xml:space="preserve"> PAGEREF _Toc3466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3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施环境计算机自动控制设备项目的技术管理特点体现在其创新导向。通过引入最先进的技术趋势和解决方案，设施环境计算机自动控制设备项目致力于提升科技含量、提高质量和效率水平。这意味着我们将采用最新的工具和方法，确保设施环境计算机自动控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设施环境计算机自动控制设备项目技术管理的显著特征。通过整合不同领域的技术资源，我们实现了跨学科的协同工作。这有助于优化技术架构，提高整体效能。此外，整合性策略还促进了不同技术团队之间的紧密沟通和高效合作，确保设施环境计算机自动控制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设施环境计算机自动控制设备项目所采用的技术。通过不断优化技术方案，设施环境计算机自动控制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设施环境计算机自动控制设备项目团队将在设施环境计算机自动控制设备项目初期识别可能的技术风险，并采取相应的预防和应对措施。通过建立健全的风险评估机制，设施环境计算机自动控制设备项目能够在实施过程中及时发现并解决潜在的技术问题，保障设施环境计算机自动控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设施环境计算机自动控制设备项目中，技术将成为设施环境计算机自动控制设备项目成功的有力支持。这一深度剖析揭示了技术管理在设施环境计算机自动控制设备项目实施中的关键作用，为设施环境计算机自动控制设备项目的技术基础奠定了坚实的基础。</w:t>
      </w:r>
    </w:p>
    <w:p>
      <w:pPr>
        <w:pStyle w:val="Heading2"/>
        <w:ind w:firstLine="560" w:firstLineChars="200"/>
        <w:rPr>
          <w:rFonts w:ascii="仿宋" w:eastAsia="仿宋" w:hAnsi="仿宋" w:cs="仿宋" w:hint="eastAsia"/>
          <w:sz w:val="28"/>
          <w:lang w:eastAsia="zh-CN"/>
        </w:rPr>
      </w:pPr>
      <w:bookmarkStart w:id="4" w:name="_Toc29624"/>
      <w:r>
        <w:rPr>
          <w:rFonts w:ascii="仿宋" w:eastAsia="仿宋" w:hAnsi="仿宋" w:cs="仿宋" w:hint="eastAsia"/>
          <w:sz w:val="28"/>
          <w:lang w:eastAsia="zh-CN"/>
        </w:rPr>
        <w:t>(二)、设施环境计算机自动控制设备项目工艺技术设计方案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设施环境计算机自动控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设施环境计算机自动控制设备项目将严格按照相关行业规范要求进行组织。通过有效控制产品质量，设施环境计算机自动控制设备项目将致力于为顾客提供优质的设施环境计算机自动控制设备项目产品和良好的服务。这体现了设施环境计算机自动控制设备项目对于生产活动合规性和质量标准的高度重视，为设施环境计算机自动控制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设施环境计算机自动控制设备项目注重生态效益和清洁生产原则。设施环境计算机自动控制设备项目建设将紧密结合地方特色经济发展，与社会经济发展规划和区域环境保护规划方案相协调一致。通过与当地区域自然生态系统的结合，设施环境计算机自动控制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设施环境计算机自动控制设备项目产品具有多样化的客户需求和个性化的特点。因此，设施环境计算机自动控制设备项目产品规格品种多样，且单批生产数量较小。为满足这一特点，设施环境计算机自动控制设备项目承办单位将建设先进的柔性制造生产线。通过广泛应用柔性制造技术，设施环境计算机自动控制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设施环境计算机自动控制设备项目采用的技术具有较高的技术含量和自动化水平，处于国内先进水平。这一技术选用不仅体现了对生产效率、质量和环境友好性的高标准要求，同时为设施环境计算机自动控制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4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为确保设施环境计算机自动控制设备项目的高效生产和技术实施，我们制定了一套精心设计的设备选型方案，以满足设施环境计算机自动控制设备项目生产、质量和环保的要求。该方案的主要特点如下：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设施环境计算机自动控制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设施环境计算机自动控制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435"/>
      <w:r>
        <w:rPr>
          <w:rFonts w:ascii="仿宋" w:eastAsia="仿宋" w:hAnsi="仿宋" w:cs="仿宋" w:hint="eastAsia"/>
          <w:sz w:val="28"/>
          <w:lang w:eastAsia="zh-CN"/>
        </w:rPr>
        <w:t>二、设施环境计算机自动控制设备项目选址可行性分析</w:t>
      </w:r>
      <w:bookmarkEnd w:id="6"/>
    </w:p>
    <w:p>
      <w:pPr>
        <w:pStyle w:val="Heading2"/>
        <w:rPr>
          <w:rFonts w:ascii="仿宋" w:eastAsia="仿宋" w:hAnsi="仿宋" w:cs="仿宋" w:hint="eastAsia"/>
          <w:lang w:eastAsia="zh-CN"/>
        </w:rPr>
      </w:pPr>
      <w:bookmarkStart w:id="7" w:name="_Toc16955"/>
      <w:r>
        <w:rPr>
          <w:rFonts w:ascii="仿宋" w:eastAsia="仿宋" w:hAnsi="仿宋" w:cs="仿宋" w:hint="eastAsia"/>
          <w:lang w:eastAsia="zh-CN"/>
        </w:rPr>
        <w:t>(一)、设施环境计算机自动控制设备项目选址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该设施环境计算机自动控制设备项目选址位于XX省XX市XX区XXX街道</w:t>
      </w:r>
    </w:p>
    <w:p>
      <w:pPr>
        <w:pStyle w:val="Heading2"/>
        <w:ind w:firstLine="560" w:firstLineChars="200"/>
        <w:rPr>
          <w:rFonts w:ascii="仿宋" w:eastAsia="仿宋" w:hAnsi="仿宋" w:cs="仿宋" w:hint="eastAsia"/>
          <w:sz w:val="28"/>
          <w:lang w:eastAsia="zh-CN"/>
        </w:rPr>
      </w:pPr>
      <w:bookmarkStart w:id="8" w:name="_Toc2292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设施环境计算机自动控制设备项目的征地面积将根据设施环境计算机自动控制设备项目的实际规模和需求进行精确规划。具体面积XXX平方米，旨在确保设施环境计算机自动控制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净用地面积是在征地面积基础上去除不可利用面积后的实际可开发用地。具体面积XXX平方米，考虑到环保、交通、安全等多方面因素，以确保设施环境计算机自动控制设备项目在整体利用效率上达到最优。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设施环境计算机自动控制设备项目计划建设的建筑总规模具体面积XXX平方米。这一规模的确定综合考虑了设施环境计算机自动控制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设施环境计算机自动控制设备项目用地中被规划为绿地的比例。具体面积XXX平方米，旨在通过合理规划绿地，改善设施环境计算机自动控制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容积率是用地上可以建设的建筑总体积与用地面积之比。具体面积XXX，通过合理的容积率规划，确保设施环境计算机自动控制设备项目建筑规模与周边环境和谐共生。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设施环境计算机自动控制设备项目选址与当地城市规划相一致，具体面积XXX平方米。通过与城市规划部门深入沟通，确保设施环境计算机自动控制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设施环境计算机自动控制设备项目选址符合当地产业政策，具体面积XXX平方米。这包括设施环境计算机自动控制设备项目对当地经济的促进作用，以及对相关产业的带动效应，确保设施环境计算机自动控制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设施环境计算机自动控制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设施环境计算机自动控制设备项目选址具备必要的公共设施配套，具体面积XXX平方米。这包括交通便利性、教育、医疗等基础设施，以提高居民生活品质，使得设施环境计算机自动控制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考虑用地总体要求对当地社会稳定性的影响，具体面积XXX平方米。通过深入了解当地社区反馈，确保设施环境计算机自动控制设备项目的选址和建设过程对当地社会和谐稳定产生积极作用。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设施环境计算机自动控制设备项目选址不仅符合法规和规划，还在实际操作中具有可行性。这一全面规划将为设施环境计算机自动控制设备项目的成功实施提供坚实的基础，确保设施环境计算机自动控制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94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施环境计算机自动控制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设施环境计算机自动控制设备项目的设备规划和空间设计中，我们将采取灵活设备布局的措施。设备布局将根据实际需求进行灵活设计，避免不必要的浪费。通过合理规划设备摆放位置，我们将提高设备的利用率，减少设备间距，以确保设施环境计算机自动控制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设施环境计算机自动控制设备项目内部引入共享设施的概念，例如共享会议室、办公区等。通过这种方式，我们可以减少对资源的重复建设，提高资源共享效率，从而减小设施环境计算机自动控制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52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设施环境计算机自动控制设备项目的总图布置中，我们将不同功能区域进行明确的规划，以最大程度满足设施环境计算机自动控制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17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设施环境计算机自动控制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设施环境计算机自动控制设备项目对环境的影响是综合评价的重要因素之一。我们将详细考虑选址周边的自然环境、生态保护区、水源地等情况，确保设施环境计算机自动控制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设施环境计算机自动控制设备项目所在地的相关政策，确保设施环境计算机自动控制设备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考虑到社会稳定性对企业运营的重要性，我们将评估选址地区的社会安全情况、劳工关系、社区反馈等方面，以确保设施环境计算机自动控制设备项目的建设和运营不会受到社会稳定性的负面影响。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最后，我们将综合考虑用地成本，包括土地购置费用、土地开发成本等。通过对用地成本的详细评估，我们能够做出更为精确的经济效益分析，为设施环境计算机自动控制设备项目的投资决策提供有力支持。</w:t>
      </w:r>
    </w:p>
    <w:p>
      <w:pPr>
        <w:pStyle w:val="Heading1"/>
        <w:ind w:firstLine="560" w:firstLineChars="200"/>
        <w:rPr>
          <w:rFonts w:ascii="仿宋" w:eastAsia="仿宋" w:hAnsi="仿宋" w:cs="仿宋" w:hint="eastAsia"/>
          <w:sz w:val="28"/>
          <w:lang w:eastAsia="zh-CN"/>
        </w:rPr>
      </w:pPr>
      <w:bookmarkStart w:id="12" w:name="_Toc27662"/>
      <w:r>
        <w:rPr>
          <w:rFonts w:ascii="仿宋" w:eastAsia="仿宋" w:hAnsi="仿宋" w:cs="仿宋" w:hint="eastAsia"/>
          <w:sz w:val="28"/>
          <w:lang w:eastAsia="zh-CN"/>
        </w:rPr>
        <w:t>三、设施环境计算机自动控制设备项目可持续发展</w:t>
      </w:r>
      <w:bookmarkEnd w:id="12"/>
    </w:p>
    <w:p>
      <w:pPr>
        <w:pStyle w:val="Heading2"/>
        <w:rPr>
          <w:rFonts w:ascii="仿宋" w:eastAsia="仿宋" w:hAnsi="仿宋" w:cs="仿宋" w:hint="eastAsia"/>
          <w:lang w:eastAsia="zh-CN"/>
        </w:rPr>
      </w:pPr>
      <w:bookmarkStart w:id="13" w:name="_Toc351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施环境计算机自动控制设备项目中，设施环境计算机自动控制设备项目团队着眼于未来，明确了可持续发展的战略方向。制定的具体可持续发展目标包括降低资源使用、采用环保技术、最大化社会效益等。这一步骤不仅有助于设施环境计算机自动控制设备项目在环保和社会责任方面达到最高标准，也为未来提供了明确的指引，确保设施环境计算机自动控制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可持续实践的融入设施环境计算机自动控制设备项目管理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设施环境计算机自动控制设备项目管理周期。从设施环境计算机自动控制设备项目规划开始，设施环境计算机自动控制设备项目团队就考虑了环境和社会的因素。在执行阶段，设施环境计算机自动控制设备项目团队积极推动绿色技术的应用，优化资源利用。此外，关注员工的社会责任，通过培训和沟通活动提高员工对可持续发展的认知，使他们能够在日常工作中践行可持续实践。这些举措不仅为设施环境计算机自动控制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48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设施环境计算机自动控制设备项目的可持续发展理念，我们深信环保与社会责任是设施环境计算机自动控制设备项目成功的关键支柱。在设施环境计算机自动控制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环境计算机自动控制设备项目团队通过引入先进的环保技术、建立高效的废物处理系统以及推动能源节约措施，积极履行环保责任。定期的环保监测和评估确保设施环境计算机自动控制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施环境计算机自动控制设备项目不仅致力于自身可持续发展，还注重对社会的回馈。通过支持社区设施环境计算机自动控制设备项目、参与慈善事业、提供培训机会等方式，设施环境计算机自动控制设备项目积极履行社会责任。与当地社区建立积极互动，关注员工的工作与生活平衡，以及员工的身心健康，是设施环境计算机自动控制设备项目在社会责任层面的关键举措。这样的实践不仅增强了设施环境计算机自动控制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81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201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设施环境计算机自动控制设备项目的主要产品是XXXX，预计年产值为XXX万元。这一产品在市场中占据着重要的地位，其广泛的应用范围使得该设施环境计算机自动控制设备项目的市场前景非常广阔。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设施环境计算机自动控制设备项目的xxx产品作为重要的原材料之一，将在多个领域发挥关键作用。其在建筑、交通、能源等方面的广泛应用将为整个产业链提供强大的支持，形成产业协同效应。设施环境计算机自动控制设备项目的年产值XXX万XXX万XXX万万元不仅反映了其在市场上的巨大潜力，更预示着它对国民经济的积极贡献。这种关联度高、涉及面广的产业关系，使得该设施环境计算机自动控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72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环境计算机自动控制设备项目总征地面积为XXXX平方米，相当于约XX.XX亩，其中净用地面积为XXXX平方米，红线范围内相当于约XX.XX亩。这一用地规模充分考虑了设施环境计算机自动控制设备项目的建设需求，保障了设施环境计算机自动控制设备项目在合适的空间内得以充分发展。设施环境计算机自动控制设备项目规划的总建筑面积为XXXX平方米，其中主体工程建设占XXXX平方米，计容建筑面积达XXXX平方米。预计建筑工程的投资将达到XXXX万元，为设施环境计算机自动控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环境计算机自动控制设备项目计划购置的设备共计XXXX台（套），设备购置费用为XXXX万元。这一设备购置计划充分考虑到设施环境计算机自动控制设备项目的生产需求和技术要求，确保了设施环境计算机自动控制设备项目在生产运营中具备先进的技术装备和高效的生产能力。设备的合理配置将为设施环境计算机自动控制设备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https://d.book118.com/056025213011010035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设施环境计算机自动控制设备项目计划设计方案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210C0"/>
    <w:rsid w:val="43521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252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2024-01-15T04:33:00Z</dcterms:created>
  <dcterms:modified xsi:type="dcterms:W3CDTF">2024-01-15T04:34:14Z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222C20BB75B94B92A8B8C96A49F17931_11</vt:lpwstr>
  </property>
  <property fmtid="{D5CDD505-2E9C-101B-9397-08002B2CF9AE}" pid="3" name="KSOProductBuildVer">
    <vt:lpwstr>2052-12.1.0.16120</vt:lpwstr>
  </property>
</Properties>
</file>