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精密检测设备项目建设方案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22" w:history="1">
        <w:r>
          <w:rPr>
            <w:rFonts w:ascii="仿宋" w:eastAsia="仿宋" w:hAnsi="仿宋" w:cs="仿宋" w:hint="eastAsia"/>
            <w:lang w:eastAsia="zh-CN"/>
          </w:rPr>
          <w:t>序言</w:t>
        </w:r>
        <w:r>
          <w:tab/>
        </w:r>
        <w:r>
          <w:fldChar w:fldCharType="begin"/>
        </w:r>
        <w:r>
          <w:instrText xml:space="preserve"> PAGEREF _Toc24222 \h </w:instrText>
        </w:r>
        <w:r>
          <w:fldChar w:fldCharType="separate"/>
        </w:r>
        <w:r>
          <w:t>3</w:t>
        </w:r>
        <w:r>
          <w:fldChar w:fldCharType="end"/>
        </w:r>
      </w:hyperlink>
    </w:p>
    <w:p>
      <w:pPr>
        <w:pStyle w:val="TOC1"/>
        <w:tabs>
          <w:tab w:val="right" w:leader="dot" w:pos="8306"/>
        </w:tabs>
      </w:pPr>
      <w:hyperlink w:anchor="_Toc28407" w:history="1">
        <w:r>
          <w:rPr>
            <w:rFonts w:ascii="仿宋" w:eastAsia="仿宋" w:hAnsi="仿宋" w:cs="仿宋" w:hint="eastAsia"/>
            <w:lang w:eastAsia="zh-CN"/>
          </w:rPr>
          <w:t>一、发展规划、产业政策和行业准入分析</w:t>
        </w:r>
        <w:r>
          <w:tab/>
        </w:r>
        <w:r>
          <w:fldChar w:fldCharType="begin"/>
        </w:r>
        <w:r>
          <w:instrText xml:space="preserve"> PAGEREF _Toc28407 \h </w:instrText>
        </w:r>
        <w:r>
          <w:fldChar w:fldCharType="separate"/>
        </w:r>
        <w:r>
          <w:t>3</w:t>
        </w:r>
        <w:r>
          <w:fldChar w:fldCharType="end"/>
        </w:r>
      </w:hyperlink>
    </w:p>
    <w:p>
      <w:pPr>
        <w:pStyle w:val="TOC2"/>
        <w:tabs>
          <w:tab w:val="right" w:leader="dot" w:pos="8306"/>
        </w:tabs>
      </w:pPr>
      <w:hyperlink w:anchor="_Toc2931" w:history="1">
        <w:r>
          <w:rPr>
            <w:rFonts w:ascii="仿宋" w:eastAsia="仿宋" w:hAnsi="仿宋" w:cs="仿宋" w:hint="eastAsia"/>
            <w:lang w:eastAsia="zh-CN"/>
          </w:rPr>
          <w:t>(一)、发展规划分析</w:t>
        </w:r>
        <w:r>
          <w:tab/>
        </w:r>
        <w:r>
          <w:fldChar w:fldCharType="begin"/>
        </w:r>
        <w:r>
          <w:instrText xml:space="preserve"> PAGEREF _Toc2931 \h </w:instrText>
        </w:r>
        <w:r>
          <w:fldChar w:fldCharType="separate"/>
        </w:r>
        <w:r>
          <w:t>3</w:t>
        </w:r>
        <w:r>
          <w:fldChar w:fldCharType="end"/>
        </w:r>
      </w:hyperlink>
    </w:p>
    <w:p>
      <w:pPr>
        <w:pStyle w:val="TOC2"/>
        <w:tabs>
          <w:tab w:val="right" w:leader="dot" w:pos="8306"/>
        </w:tabs>
      </w:pPr>
      <w:hyperlink w:anchor="_Toc20632" w:history="1">
        <w:r>
          <w:rPr>
            <w:rFonts w:ascii="仿宋" w:eastAsia="仿宋" w:hAnsi="仿宋" w:cs="仿宋" w:hint="eastAsia"/>
            <w:lang w:eastAsia="zh-CN"/>
          </w:rPr>
          <w:t>(二)、产业政策分析</w:t>
        </w:r>
        <w:r>
          <w:tab/>
        </w:r>
        <w:r>
          <w:fldChar w:fldCharType="begin"/>
        </w:r>
        <w:r>
          <w:instrText xml:space="preserve"> PAGEREF _Toc20632 \h </w:instrText>
        </w:r>
        <w:r>
          <w:fldChar w:fldCharType="separate"/>
        </w:r>
        <w:r>
          <w:t>5</w:t>
        </w:r>
        <w:r>
          <w:fldChar w:fldCharType="end"/>
        </w:r>
      </w:hyperlink>
    </w:p>
    <w:p>
      <w:pPr>
        <w:pStyle w:val="TOC2"/>
        <w:tabs>
          <w:tab w:val="right" w:leader="dot" w:pos="8306"/>
        </w:tabs>
      </w:pPr>
      <w:hyperlink w:anchor="_Toc26570" w:history="1">
        <w:r>
          <w:rPr>
            <w:rFonts w:ascii="仿宋" w:eastAsia="仿宋" w:hAnsi="仿宋" w:cs="仿宋" w:hint="eastAsia"/>
            <w:lang w:eastAsia="zh-CN"/>
          </w:rPr>
          <w:t>(三)、行业准入分析</w:t>
        </w:r>
        <w:r>
          <w:tab/>
        </w:r>
        <w:r>
          <w:fldChar w:fldCharType="begin"/>
        </w:r>
        <w:r>
          <w:instrText xml:space="preserve"> PAGEREF _Toc26570 \h </w:instrText>
        </w:r>
        <w:r>
          <w:fldChar w:fldCharType="separate"/>
        </w:r>
        <w:r>
          <w:t>6</w:t>
        </w:r>
        <w:r>
          <w:fldChar w:fldCharType="end"/>
        </w:r>
      </w:hyperlink>
    </w:p>
    <w:p>
      <w:pPr>
        <w:pStyle w:val="TOC1"/>
        <w:tabs>
          <w:tab w:val="right" w:leader="dot" w:pos="8306"/>
        </w:tabs>
      </w:pPr>
      <w:hyperlink w:anchor="_Toc2821" w:history="1">
        <w:r>
          <w:rPr>
            <w:rFonts w:ascii="仿宋" w:eastAsia="仿宋" w:hAnsi="仿宋" w:cs="仿宋" w:hint="eastAsia"/>
            <w:lang w:eastAsia="zh-CN"/>
          </w:rPr>
          <w:t>二、财务管理与成本控制</w:t>
        </w:r>
        <w:r>
          <w:tab/>
        </w:r>
        <w:r>
          <w:fldChar w:fldCharType="begin"/>
        </w:r>
        <w:r>
          <w:instrText xml:space="preserve"> PAGEREF _Toc2821 \h </w:instrText>
        </w:r>
        <w:r>
          <w:fldChar w:fldCharType="separate"/>
        </w:r>
        <w:r>
          <w:t>7</w:t>
        </w:r>
        <w:r>
          <w:fldChar w:fldCharType="end"/>
        </w:r>
      </w:hyperlink>
    </w:p>
    <w:p>
      <w:pPr>
        <w:pStyle w:val="TOC2"/>
        <w:tabs>
          <w:tab w:val="right" w:leader="dot" w:pos="8306"/>
        </w:tabs>
      </w:pPr>
      <w:hyperlink w:anchor="_Toc20686" w:history="1">
        <w:r>
          <w:rPr>
            <w:rFonts w:ascii="仿宋" w:eastAsia="仿宋" w:hAnsi="仿宋" w:cs="仿宋" w:hint="eastAsia"/>
            <w:lang w:eastAsia="zh-CN"/>
          </w:rPr>
          <w:t>(一)、财务管理体系建设</w:t>
        </w:r>
        <w:r>
          <w:tab/>
        </w:r>
        <w:r>
          <w:fldChar w:fldCharType="begin"/>
        </w:r>
        <w:r>
          <w:instrText xml:space="preserve"> PAGEREF _Toc20686 \h </w:instrText>
        </w:r>
        <w:r>
          <w:fldChar w:fldCharType="separate"/>
        </w:r>
        <w:r>
          <w:t>7</w:t>
        </w:r>
        <w:r>
          <w:fldChar w:fldCharType="end"/>
        </w:r>
      </w:hyperlink>
    </w:p>
    <w:p>
      <w:pPr>
        <w:pStyle w:val="TOC2"/>
        <w:tabs>
          <w:tab w:val="right" w:leader="dot" w:pos="8306"/>
        </w:tabs>
      </w:pPr>
      <w:hyperlink w:anchor="_Toc29490" w:history="1">
        <w:r>
          <w:rPr>
            <w:rFonts w:ascii="仿宋" w:eastAsia="仿宋" w:hAnsi="仿宋" w:cs="仿宋" w:hint="eastAsia"/>
            <w:lang w:eastAsia="zh-CN"/>
          </w:rPr>
          <w:t>(二)、成本控制措施</w:t>
        </w:r>
        <w:r>
          <w:tab/>
        </w:r>
        <w:r>
          <w:fldChar w:fldCharType="begin"/>
        </w:r>
        <w:r>
          <w:instrText xml:space="preserve"> PAGEREF _Toc29490 \h </w:instrText>
        </w:r>
        <w:r>
          <w:fldChar w:fldCharType="separate"/>
        </w:r>
        <w:r>
          <w:t>9</w:t>
        </w:r>
        <w:r>
          <w:fldChar w:fldCharType="end"/>
        </w:r>
      </w:hyperlink>
    </w:p>
    <w:p>
      <w:pPr>
        <w:pStyle w:val="TOC1"/>
        <w:tabs>
          <w:tab w:val="right" w:leader="dot" w:pos="8306"/>
        </w:tabs>
      </w:pPr>
      <w:hyperlink w:anchor="_Toc27192" w:history="1">
        <w:r>
          <w:rPr>
            <w:rFonts w:ascii="仿宋" w:eastAsia="仿宋" w:hAnsi="仿宋" w:cs="仿宋" w:hint="eastAsia"/>
            <w:lang w:eastAsia="zh-CN"/>
          </w:rPr>
          <w:t>三、资源开发及综合利用分析</w:t>
        </w:r>
        <w:r>
          <w:tab/>
        </w:r>
        <w:r>
          <w:fldChar w:fldCharType="begin"/>
        </w:r>
        <w:r>
          <w:instrText xml:space="preserve"> PAGEREF _Toc27192 \h </w:instrText>
        </w:r>
        <w:r>
          <w:fldChar w:fldCharType="separate"/>
        </w:r>
        <w:r>
          <w:t>10</w:t>
        </w:r>
        <w:r>
          <w:fldChar w:fldCharType="end"/>
        </w:r>
      </w:hyperlink>
    </w:p>
    <w:p>
      <w:pPr>
        <w:pStyle w:val="TOC2"/>
        <w:tabs>
          <w:tab w:val="right" w:leader="dot" w:pos="8306"/>
        </w:tabs>
      </w:pPr>
      <w:hyperlink w:anchor="_Toc32322" w:history="1">
        <w:r>
          <w:rPr>
            <w:rFonts w:ascii="仿宋" w:eastAsia="仿宋" w:hAnsi="仿宋" w:cs="仿宋" w:hint="eastAsia"/>
            <w:lang w:eastAsia="zh-CN"/>
          </w:rPr>
          <w:t>(一)、资源开发方案</w:t>
        </w:r>
        <w:r>
          <w:tab/>
        </w:r>
        <w:r>
          <w:fldChar w:fldCharType="begin"/>
        </w:r>
        <w:r>
          <w:instrText xml:space="preserve"> PAGEREF _Toc32322 \h </w:instrText>
        </w:r>
        <w:r>
          <w:fldChar w:fldCharType="separate"/>
        </w:r>
        <w:r>
          <w:t>10</w:t>
        </w:r>
        <w:r>
          <w:fldChar w:fldCharType="end"/>
        </w:r>
      </w:hyperlink>
    </w:p>
    <w:p>
      <w:pPr>
        <w:pStyle w:val="TOC2"/>
        <w:tabs>
          <w:tab w:val="right" w:leader="dot" w:pos="8306"/>
        </w:tabs>
      </w:pPr>
      <w:hyperlink w:anchor="_Toc23488" w:history="1">
        <w:r>
          <w:rPr>
            <w:rFonts w:ascii="仿宋" w:eastAsia="仿宋" w:hAnsi="仿宋" w:cs="仿宋" w:hint="eastAsia"/>
            <w:lang w:eastAsia="zh-CN"/>
          </w:rPr>
          <w:t>(二)、资源利用方案</w:t>
        </w:r>
        <w:r>
          <w:tab/>
        </w:r>
        <w:r>
          <w:fldChar w:fldCharType="begin"/>
        </w:r>
        <w:r>
          <w:instrText xml:space="preserve"> PAGEREF _Toc23488 \h </w:instrText>
        </w:r>
        <w:r>
          <w:fldChar w:fldCharType="separate"/>
        </w:r>
        <w:r>
          <w:t>11</w:t>
        </w:r>
        <w:r>
          <w:fldChar w:fldCharType="end"/>
        </w:r>
      </w:hyperlink>
    </w:p>
    <w:p>
      <w:pPr>
        <w:pStyle w:val="TOC2"/>
        <w:tabs>
          <w:tab w:val="right" w:leader="dot" w:pos="8306"/>
        </w:tabs>
      </w:pPr>
      <w:hyperlink w:anchor="_Toc10151" w:history="1">
        <w:r>
          <w:rPr>
            <w:rFonts w:ascii="仿宋" w:eastAsia="仿宋" w:hAnsi="仿宋" w:cs="仿宋" w:hint="eastAsia"/>
            <w:lang w:eastAsia="zh-CN"/>
          </w:rPr>
          <w:t>(三)、资源节约措施</w:t>
        </w:r>
        <w:r>
          <w:tab/>
        </w:r>
        <w:r>
          <w:fldChar w:fldCharType="begin"/>
        </w:r>
        <w:r>
          <w:instrText xml:space="preserve"> PAGEREF _Toc10151 \h </w:instrText>
        </w:r>
        <w:r>
          <w:fldChar w:fldCharType="separate"/>
        </w:r>
        <w:r>
          <w:t>12</w:t>
        </w:r>
        <w:r>
          <w:fldChar w:fldCharType="end"/>
        </w:r>
      </w:hyperlink>
    </w:p>
    <w:p>
      <w:pPr>
        <w:pStyle w:val="TOC1"/>
        <w:tabs>
          <w:tab w:val="right" w:leader="dot" w:pos="8306"/>
        </w:tabs>
      </w:pPr>
      <w:hyperlink w:anchor="_Toc17215" w:history="1">
        <w:r>
          <w:rPr>
            <w:rFonts w:ascii="仿宋" w:eastAsia="仿宋" w:hAnsi="仿宋" w:cs="仿宋" w:hint="eastAsia"/>
            <w:lang w:eastAsia="zh-CN"/>
          </w:rPr>
          <w:t>四、社会影响分析</w:t>
        </w:r>
        <w:r>
          <w:tab/>
        </w:r>
        <w:r>
          <w:fldChar w:fldCharType="begin"/>
        </w:r>
        <w:r>
          <w:instrText xml:space="preserve"> PAGEREF _Toc17215 \h </w:instrText>
        </w:r>
        <w:r>
          <w:fldChar w:fldCharType="separate"/>
        </w:r>
        <w:r>
          <w:t>13</w:t>
        </w:r>
        <w:r>
          <w:fldChar w:fldCharType="end"/>
        </w:r>
      </w:hyperlink>
    </w:p>
    <w:p>
      <w:pPr>
        <w:pStyle w:val="TOC2"/>
        <w:tabs>
          <w:tab w:val="right" w:leader="dot" w:pos="8306"/>
        </w:tabs>
      </w:pPr>
      <w:hyperlink w:anchor="_Toc11580" w:history="1">
        <w:r>
          <w:rPr>
            <w:rFonts w:ascii="仿宋" w:eastAsia="仿宋" w:hAnsi="仿宋" w:cs="仿宋" w:hint="eastAsia"/>
            <w:lang w:eastAsia="zh-CN"/>
          </w:rPr>
          <w:t>(一)、社会影响效果分析</w:t>
        </w:r>
        <w:r>
          <w:tab/>
        </w:r>
        <w:r>
          <w:fldChar w:fldCharType="begin"/>
        </w:r>
        <w:r>
          <w:instrText xml:space="preserve"> PAGEREF _Toc11580 \h </w:instrText>
        </w:r>
        <w:r>
          <w:fldChar w:fldCharType="separate"/>
        </w:r>
        <w:r>
          <w:t>13</w:t>
        </w:r>
        <w:r>
          <w:fldChar w:fldCharType="end"/>
        </w:r>
      </w:hyperlink>
    </w:p>
    <w:p>
      <w:pPr>
        <w:pStyle w:val="TOC2"/>
        <w:tabs>
          <w:tab w:val="right" w:leader="dot" w:pos="8306"/>
        </w:tabs>
      </w:pPr>
      <w:hyperlink w:anchor="_Toc18668" w:history="1">
        <w:r>
          <w:rPr>
            <w:rFonts w:ascii="仿宋" w:eastAsia="仿宋" w:hAnsi="仿宋" w:cs="仿宋" w:hint="eastAsia"/>
            <w:lang w:eastAsia="zh-CN"/>
          </w:rPr>
          <w:t>(二)、社会适应性分析</w:t>
        </w:r>
        <w:r>
          <w:tab/>
        </w:r>
        <w:r>
          <w:fldChar w:fldCharType="begin"/>
        </w:r>
        <w:r>
          <w:instrText xml:space="preserve"> PAGEREF _Toc18668 \h </w:instrText>
        </w:r>
        <w:r>
          <w:fldChar w:fldCharType="separate"/>
        </w:r>
        <w:r>
          <w:t>16</w:t>
        </w:r>
        <w:r>
          <w:fldChar w:fldCharType="end"/>
        </w:r>
      </w:hyperlink>
    </w:p>
    <w:p>
      <w:pPr>
        <w:pStyle w:val="TOC2"/>
        <w:tabs>
          <w:tab w:val="right" w:leader="dot" w:pos="8306"/>
        </w:tabs>
      </w:pPr>
      <w:hyperlink w:anchor="_Toc31001" w:history="1">
        <w:r>
          <w:rPr>
            <w:rFonts w:ascii="仿宋" w:eastAsia="仿宋" w:hAnsi="仿宋" w:cs="仿宋" w:hint="eastAsia"/>
            <w:lang w:eastAsia="zh-CN"/>
          </w:rPr>
          <w:t>(三)、社会风险及对策分析</w:t>
        </w:r>
        <w:r>
          <w:tab/>
        </w:r>
        <w:r>
          <w:fldChar w:fldCharType="begin"/>
        </w:r>
        <w:r>
          <w:instrText xml:space="preserve"> PAGEREF _Toc31001 \h </w:instrText>
        </w:r>
        <w:r>
          <w:fldChar w:fldCharType="separate"/>
        </w:r>
        <w:r>
          <w:t>17</w:t>
        </w:r>
        <w:r>
          <w:fldChar w:fldCharType="end"/>
        </w:r>
      </w:hyperlink>
    </w:p>
    <w:p>
      <w:pPr>
        <w:pStyle w:val="TOC1"/>
        <w:tabs>
          <w:tab w:val="right" w:leader="dot" w:pos="8306"/>
        </w:tabs>
      </w:pPr>
      <w:hyperlink w:anchor="_Toc28235" w:history="1">
        <w:r>
          <w:rPr>
            <w:rFonts w:ascii="仿宋" w:eastAsia="仿宋" w:hAnsi="仿宋" w:cs="仿宋" w:hint="eastAsia"/>
            <w:lang w:eastAsia="zh-CN"/>
          </w:rPr>
          <w:t>五、项目选址研究</w:t>
        </w:r>
        <w:r>
          <w:tab/>
        </w:r>
        <w:r>
          <w:fldChar w:fldCharType="begin"/>
        </w:r>
        <w:r>
          <w:instrText xml:space="preserve"> PAGEREF _Toc28235 \h </w:instrText>
        </w:r>
        <w:r>
          <w:fldChar w:fldCharType="separate"/>
        </w:r>
        <w:r>
          <w:t>21</w:t>
        </w:r>
        <w:r>
          <w:fldChar w:fldCharType="end"/>
        </w:r>
      </w:hyperlink>
    </w:p>
    <w:p>
      <w:pPr>
        <w:pStyle w:val="TOC2"/>
        <w:tabs>
          <w:tab w:val="right" w:leader="dot" w:pos="8306"/>
        </w:tabs>
      </w:pPr>
      <w:hyperlink w:anchor="_Toc3898" w:history="1">
        <w:r>
          <w:rPr>
            <w:rFonts w:ascii="仿宋" w:eastAsia="仿宋" w:hAnsi="仿宋" w:cs="仿宋" w:hint="eastAsia"/>
            <w:lang w:eastAsia="zh-CN"/>
          </w:rPr>
          <w:t>(一)、项目选址原则</w:t>
        </w:r>
        <w:r>
          <w:tab/>
        </w:r>
        <w:r>
          <w:fldChar w:fldCharType="begin"/>
        </w:r>
        <w:r>
          <w:instrText xml:space="preserve"> PAGEREF _Toc3898 \h </w:instrText>
        </w:r>
        <w:r>
          <w:fldChar w:fldCharType="separate"/>
        </w:r>
        <w:r>
          <w:t>21</w:t>
        </w:r>
        <w:r>
          <w:fldChar w:fldCharType="end"/>
        </w:r>
      </w:hyperlink>
    </w:p>
    <w:p>
      <w:pPr>
        <w:pStyle w:val="TOC2"/>
        <w:tabs>
          <w:tab w:val="right" w:leader="dot" w:pos="8306"/>
        </w:tabs>
      </w:pPr>
      <w:hyperlink w:anchor="_Toc13769" w:history="1">
        <w:r>
          <w:rPr>
            <w:rFonts w:ascii="仿宋" w:eastAsia="仿宋" w:hAnsi="仿宋" w:cs="仿宋" w:hint="eastAsia"/>
            <w:lang w:eastAsia="zh-CN"/>
          </w:rPr>
          <w:t>(二)、项目选址</w:t>
        </w:r>
        <w:r>
          <w:tab/>
        </w:r>
        <w:r>
          <w:fldChar w:fldCharType="begin"/>
        </w:r>
        <w:r>
          <w:instrText xml:space="preserve"> PAGEREF _Toc13769 \h </w:instrText>
        </w:r>
        <w:r>
          <w:fldChar w:fldCharType="separate"/>
        </w:r>
        <w:r>
          <w:t>24</w:t>
        </w:r>
        <w:r>
          <w:fldChar w:fldCharType="end"/>
        </w:r>
      </w:hyperlink>
    </w:p>
    <w:p>
      <w:pPr>
        <w:pStyle w:val="TOC2"/>
        <w:tabs>
          <w:tab w:val="right" w:leader="dot" w:pos="8306"/>
        </w:tabs>
      </w:pPr>
      <w:hyperlink w:anchor="_Toc17715" w:history="1">
        <w:r>
          <w:rPr>
            <w:rFonts w:ascii="仿宋" w:eastAsia="仿宋" w:hAnsi="仿宋" w:cs="仿宋" w:hint="eastAsia"/>
            <w:lang w:eastAsia="zh-CN"/>
          </w:rPr>
          <w:t>(三)、建设条件分析</w:t>
        </w:r>
        <w:r>
          <w:tab/>
        </w:r>
        <w:r>
          <w:fldChar w:fldCharType="begin"/>
        </w:r>
        <w:r>
          <w:instrText xml:space="preserve"> PAGEREF _Toc17715 \h </w:instrText>
        </w:r>
        <w:r>
          <w:fldChar w:fldCharType="separate"/>
        </w:r>
        <w:r>
          <w:t>26</w:t>
        </w:r>
        <w:r>
          <w:fldChar w:fldCharType="end"/>
        </w:r>
      </w:hyperlink>
    </w:p>
    <w:p>
      <w:pPr>
        <w:pStyle w:val="TOC2"/>
        <w:tabs>
          <w:tab w:val="right" w:leader="dot" w:pos="8306"/>
        </w:tabs>
      </w:pPr>
      <w:hyperlink w:anchor="_Toc28708" w:history="1">
        <w:r>
          <w:rPr>
            <w:rFonts w:ascii="仿宋" w:eastAsia="仿宋" w:hAnsi="仿宋" w:cs="仿宋" w:hint="eastAsia"/>
            <w:lang w:eastAsia="zh-CN"/>
          </w:rPr>
          <w:t>(四)、用地控制指标</w:t>
        </w:r>
        <w:r>
          <w:tab/>
        </w:r>
        <w:r>
          <w:fldChar w:fldCharType="begin"/>
        </w:r>
        <w:r>
          <w:instrText xml:space="preserve"> PAGEREF _Toc28708 \h </w:instrText>
        </w:r>
        <w:r>
          <w:fldChar w:fldCharType="separate"/>
        </w:r>
        <w:r>
          <w:t>28</w:t>
        </w:r>
        <w:r>
          <w:fldChar w:fldCharType="end"/>
        </w:r>
      </w:hyperlink>
    </w:p>
    <w:p>
      <w:pPr>
        <w:pStyle w:val="TOC2"/>
        <w:tabs>
          <w:tab w:val="right" w:leader="dot" w:pos="8306"/>
        </w:tabs>
      </w:pPr>
      <w:hyperlink w:anchor="_Toc31861" w:history="1">
        <w:r>
          <w:rPr>
            <w:rFonts w:ascii="仿宋" w:eastAsia="仿宋" w:hAnsi="仿宋" w:cs="仿宋" w:hint="eastAsia"/>
            <w:lang w:eastAsia="zh-CN"/>
          </w:rPr>
          <w:t>(五)、地总体要求</w:t>
        </w:r>
        <w:r>
          <w:tab/>
        </w:r>
        <w:r>
          <w:fldChar w:fldCharType="begin"/>
        </w:r>
        <w:r>
          <w:instrText xml:space="preserve"> PAGEREF _Toc31861 \h </w:instrText>
        </w:r>
        <w:r>
          <w:fldChar w:fldCharType="separate"/>
        </w:r>
        <w:r>
          <w:t>29</w:t>
        </w:r>
        <w:r>
          <w:fldChar w:fldCharType="end"/>
        </w:r>
      </w:hyperlink>
    </w:p>
    <w:p>
      <w:pPr>
        <w:pStyle w:val="TOC2"/>
        <w:tabs>
          <w:tab w:val="right" w:leader="dot" w:pos="8306"/>
        </w:tabs>
      </w:pPr>
      <w:hyperlink w:anchor="_Toc9731" w:history="1">
        <w:r>
          <w:rPr>
            <w:rFonts w:ascii="仿宋" w:eastAsia="仿宋" w:hAnsi="仿宋" w:cs="仿宋" w:hint="eastAsia"/>
            <w:lang w:eastAsia="zh-CN"/>
          </w:rPr>
          <w:t>(六)、节约用地措施</w:t>
        </w:r>
        <w:r>
          <w:tab/>
        </w:r>
        <w:r>
          <w:fldChar w:fldCharType="begin"/>
        </w:r>
        <w:r>
          <w:instrText xml:space="preserve"> PAGEREF _Toc9731 \h </w:instrText>
        </w:r>
        <w:r>
          <w:fldChar w:fldCharType="separate"/>
        </w:r>
        <w:r>
          <w:t>30</w:t>
        </w:r>
        <w:r>
          <w:fldChar w:fldCharType="end"/>
        </w:r>
      </w:hyperlink>
    </w:p>
    <w:p>
      <w:pPr>
        <w:pStyle w:val="TOC2"/>
        <w:tabs>
          <w:tab w:val="right" w:leader="dot" w:pos="8306"/>
        </w:tabs>
      </w:pPr>
      <w:hyperlink w:anchor="_Toc7172" w:history="1">
        <w:r>
          <w:rPr>
            <w:rFonts w:ascii="仿宋" w:eastAsia="仿宋" w:hAnsi="仿宋" w:cs="仿宋" w:hint="eastAsia"/>
            <w:lang w:eastAsia="zh-CN"/>
          </w:rPr>
          <w:t>(七)、选址综合评价</w:t>
        </w:r>
        <w:r>
          <w:tab/>
        </w:r>
        <w:r>
          <w:fldChar w:fldCharType="begin"/>
        </w:r>
        <w:r>
          <w:instrText xml:space="preserve"> PAGEREF _Toc7172 \h </w:instrText>
        </w:r>
        <w:r>
          <w:fldChar w:fldCharType="separate"/>
        </w:r>
        <w:r>
          <w:t>32</w:t>
        </w:r>
        <w:r>
          <w:fldChar w:fldCharType="end"/>
        </w:r>
      </w:hyperlink>
    </w:p>
    <w:p>
      <w:pPr>
        <w:pStyle w:val="TOC1"/>
        <w:tabs>
          <w:tab w:val="right" w:leader="dot" w:pos="8306"/>
        </w:tabs>
      </w:pPr>
      <w:hyperlink w:anchor="_Toc1907" w:history="1">
        <w:r>
          <w:rPr>
            <w:rFonts w:ascii="仿宋" w:eastAsia="仿宋" w:hAnsi="仿宋" w:cs="仿宋" w:hint="eastAsia"/>
            <w:lang w:eastAsia="zh-CN"/>
          </w:rPr>
          <w:t>六、经济影响分析</w:t>
        </w:r>
        <w:r>
          <w:tab/>
        </w:r>
        <w:r>
          <w:fldChar w:fldCharType="begin"/>
        </w:r>
        <w:r>
          <w:instrText xml:space="preserve"> PAGEREF _Toc1907 \h </w:instrText>
        </w:r>
        <w:r>
          <w:fldChar w:fldCharType="separate"/>
        </w:r>
        <w:r>
          <w:t>33</w:t>
        </w:r>
        <w:r>
          <w:fldChar w:fldCharType="end"/>
        </w:r>
      </w:hyperlink>
    </w:p>
    <w:p>
      <w:pPr>
        <w:pStyle w:val="TOC2"/>
        <w:tabs>
          <w:tab w:val="right" w:leader="dot" w:pos="8306"/>
        </w:tabs>
      </w:pPr>
      <w:hyperlink w:anchor="_Toc11397" w:history="1">
        <w:r>
          <w:rPr>
            <w:rFonts w:ascii="仿宋" w:eastAsia="仿宋" w:hAnsi="仿宋" w:cs="仿宋" w:hint="eastAsia"/>
            <w:lang w:eastAsia="zh-CN"/>
          </w:rPr>
          <w:t>(一)、经济费用效益或费用效果分析</w:t>
        </w:r>
        <w:r>
          <w:tab/>
        </w:r>
        <w:r>
          <w:fldChar w:fldCharType="begin"/>
        </w:r>
        <w:r>
          <w:instrText xml:space="preserve"> PAGEREF _Toc11397 \h </w:instrText>
        </w:r>
        <w:r>
          <w:fldChar w:fldCharType="separate"/>
        </w:r>
        <w:r>
          <w:t>33</w:t>
        </w:r>
        <w:r>
          <w:fldChar w:fldCharType="end"/>
        </w:r>
      </w:hyperlink>
    </w:p>
    <w:p>
      <w:pPr>
        <w:pStyle w:val="TOC2"/>
        <w:tabs>
          <w:tab w:val="right" w:leader="dot" w:pos="8306"/>
        </w:tabs>
      </w:pPr>
      <w:hyperlink w:anchor="_Toc22559" w:history="1">
        <w:r>
          <w:rPr>
            <w:rFonts w:ascii="仿宋" w:eastAsia="仿宋" w:hAnsi="仿宋" w:cs="仿宋" w:hint="eastAsia"/>
            <w:lang w:eastAsia="zh-CN"/>
          </w:rPr>
          <w:t>(二)、行业影响分析</w:t>
        </w:r>
        <w:r>
          <w:tab/>
        </w:r>
        <w:r>
          <w:fldChar w:fldCharType="begin"/>
        </w:r>
        <w:r>
          <w:instrText xml:space="preserve"> PAGEREF _Toc22559 \h </w:instrText>
        </w:r>
        <w:r>
          <w:fldChar w:fldCharType="separate"/>
        </w:r>
        <w:r>
          <w:t>35</w:t>
        </w:r>
        <w:r>
          <w:fldChar w:fldCharType="end"/>
        </w:r>
      </w:hyperlink>
    </w:p>
    <w:p>
      <w:pPr>
        <w:pStyle w:val="TOC2"/>
        <w:tabs>
          <w:tab w:val="right" w:leader="dot" w:pos="8306"/>
        </w:tabs>
      </w:pPr>
      <w:hyperlink w:anchor="_Toc21005" w:history="1">
        <w:r>
          <w:rPr>
            <w:rFonts w:ascii="仿宋" w:eastAsia="仿宋" w:hAnsi="仿宋" w:cs="仿宋" w:hint="eastAsia"/>
            <w:lang w:eastAsia="zh-CN"/>
          </w:rPr>
          <w:t>(三)、区域经济影响分析</w:t>
        </w:r>
        <w:r>
          <w:tab/>
        </w:r>
        <w:r>
          <w:fldChar w:fldCharType="begin"/>
        </w:r>
        <w:r>
          <w:instrText xml:space="preserve"> PAGEREF _Toc21005 \h </w:instrText>
        </w:r>
        <w:r>
          <w:fldChar w:fldCharType="separate"/>
        </w:r>
        <w:r>
          <w:t>37</w:t>
        </w:r>
        <w:r>
          <w:fldChar w:fldCharType="end"/>
        </w:r>
      </w:hyperlink>
    </w:p>
    <w:p>
      <w:pPr>
        <w:pStyle w:val="TOC2"/>
        <w:tabs>
          <w:tab w:val="right" w:leader="dot" w:pos="8306"/>
        </w:tabs>
      </w:pPr>
      <w:hyperlink w:anchor="_Toc18050" w:history="1">
        <w:r>
          <w:rPr>
            <w:rFonts w:ascii="仿宋" w:eastAsia="仿宋" w:hAnsi="仿宋" w:cs="仿宋" w:hint="eastAsia"/>
            <w:lang w:eastAsia="zh-CN"/>
          </w:rPr>
          <w:t>(四)、宏观经济影响分析</w:t>
        </w:r>
        <w:r>
          <w:tab/>
        </w:r>
        <w:r>
          <w:fldChar w:fldCharType="begin"/>
        </w:r>
        <w:r>
          <w:instrText xml:space="preserve"> PAGEREF _Toc18050 \h </w:instrText>
        </w:r>
        <w:r>
          <w:fldChar w:fldCharType="separate"/>
        </w:r>
        <w:r>
          <w:t>37</w:t>
        </w:r>
        <w:r>
          <w:fldChar w:fldCharType="end"/>
        </w:r>
      </w:hyperlink>
    </w:p>
    <w:p>
      <w:pPr>
        <w:pStyle w:val="TOC1"/>
        <w:tabs>
          <w:tab w:val="right" w:leader="dot" w:pos="8306"/>
        </w:tabs>
      </w:pPr>
      <w:hyperlink w:anchor="_Toc31002" w:history="1">
        <w:r>
          <w:rPr>
            <w:rFonts w:ascii="仿宋" w:eastAsia="仿宋" w:hAnsi="仿宋" w:cs="仿宋" w:hint="eastAsia"/>
            <w:lang w:eastAsia="zh-CN"/>
          </w:rPr>
          <w:t>七、经济效益与社会效益优化</w:t>
        </w:r>
        <w:r>
          <w:tab/>
        </w:r>
        <w:r>
          <w:fldChar w:fldCharType="begin"/>
        </w:r>
        <w:r>
          <w:instrText xml:space="preserve"> PAGEREF _Toc31002 \h </w:instrText>
        </w:r>
        <w:r>
          <w:fldChar w:fldCharType="separate"/>
        </w:r>
        <w:r>
          <w:t>39</w:t>
        </w:r>
        <w:r>
          <w:fldChar w:fldCharType="end"/>
        </w:r>
      </w:hyperlink>
    </w:p>
    <w:p>
      <w:pPr>
        <w:pStyle w:val="TOC2"/>
        <w:tabs>
          <w:tab w:val="right" w:leader="dot" w:pos="8306"/>
        </w:tabs>
      </w:pPr>
      <w:hyperlink w:anchor="_Toc19807" w:history="1">
        <w:r>
          <w:rPr>
            <w:rFonts w:ascii="仿宋" w:eastAsia="仿宋" w:hAnsi="仿宋" w:cs="仿宋" w:hint="eastAsia"/>
            <w:lang w:eastAsia="zh-CN"/>
          </w:rPr>
          <w:t>(一)、经济效益提升策略</w:t>
        </w:r>
        <w:r>
          <w:tab/>
        </w:r>
        <w:r>
          <w:fldChar w:fldCharType="begin"/>
        </w:r>
        <w:r>
          <w:instrText xml:space="preserve"> PAGEREF _Toc19807 \h </w:instrText>
        </w:r>
        <w:r>
          <w:fldChar w:fldCharType="separate"/>
        </w:r>
        <w:r>
          <w:t>39</w:t>
        </w:r>
        <w:r>
          <w:fldChar w:fldCharType="end"/>
        </w:r>
      </w:hyperlink>
    </w:p>
    <w:p>
      <w:pPr>
        <w:pStyle w:val="TOC2"/>
        <w:tabs>
          <w:tab w:val="right" w:leader="dot" w:pos="8306"/>
        </w:tabs>
      </w:pPr>
      <w:hyperlink w:anchor="_Toc30872" w:history="1">
        <w:r>
          <w:rPr>
            <w:rFonts w:ascii="仿宋" w:eastAsia="仿宋" w:hAnsi="仿宋" w:cs="仿宋" w:hint="eastAsia"/>
            <w:lang w:eastAsia="zh-CN"/>
          </w:rPr>
          <w:t>(二)、社会效益增强方案</w:t>
        </w:r>
        <w:r>
          <w:tab/>
        </w:r>
        <w:r>
          <w:fldChar w:fldCharType="begin"/>
        </w:r>
        <w:r>
          <w:instrText xml:space="preserve"> PAGEREF _Toc30872 \h </w:instrText>
        </w:r>
        <w:r>
          <w:fldChar w:fldCharType="separate"/>
        </w:r>
        <w:r>
          <w:t>40</w:t>
        </w:r>
        <w:r>
          <w:fldChar w:fldCharType="end"/>
        </w:r>
      </w:hyperlink>
    </w:p>
    <w:p>
      <w:pPr>
        <w:pStyle w:val="TOC1"/>
        <w:tabs>
          <w:tab w:val="right" w:leader="dot" w:pos="8306"/>
        </w:tabs>
      </w:pPr>
      <w:hyperlink w:anchor="_Toc31299" w:history="1">
        <w:r>
          <w:rPr>
            <w:rFonts w:ascii="仿宋" w:eastAsia="仿宋" w:hAnsi="仿宋" w:cs="仿宋" w:hint="eastAsia"/>
            <w:lang w:eastAsia="zh-CN"/>
          </w:rPr>
          <w:t>八、资金管理与财务规划</w:t>
        </w:r>
        <w:r>
          <w:tab/>
        </w:r>
        <w:r>
          <w:fldChar w:fldCharType="begin"/>
        </w:r>
        <w:r>
          <w:instrText xml:space="preserve"> PAGEREF _Toc31299 \h </w:instrText>
        </w:r>
        <w:r>
          <w:fldChar w:fldCharType="separate"/>
        </w:r>
        <w:r>
          <w:t>41</w:t>
        </w:r>
        <w:r>
          <w:fldChar w:fldCharType="end"/>
        </w:r>
      </w:hyperlink>
    </w:p>
    <w:p>
      <w:pPr>
        <w:pStyle w:val="TOC2"/>
        <w:tabs>
          <w:tab w:val="right" w:leader="dot" w:pos="8306"/>
        </w:tabs>
      </w:pPr>
      <w:hyperlink w:anchor="_Toc14572" w:history="1">
        <w:r>
          <w:rPr>
            <w:rFonts w:ascii="仿宋" w:eastAsia="仿宋" w:hAnsi="仿宋" w:cs="仿宋" w:hint="eastAsia"/>
            <w:lang w:eastAsia="zh-CN"/>
          </w:rPr>
          <w:t>(一)、项目资金来源与筹措</w:t>
        </w:r>
        <w:r>
          <w:tab/>
        </w:r>
        <w:r>
          <w:fldChar w:fldCharType="begin"/>
        </w:r>
        <w:r>
          <w:instrText xml:space="preserve"> PAGEREF _Toc14572 \h </w:instrText>
        </w:r>
        <w:r>
          <w:fldChar w:fldCharType="separate"/>
        </w:r>
        <w:r>
          <w:t>41</w:t>
        </w:r>
        <w:r>
          <w:fldChar w:fldCharType="end"/>
        </w:r>
      </w:hyperlink>
    </w:p>
    <w:p>
      <w:pPr>
        <w:pStyle w:val="TOC2"/>
        <w:tabs>
          <w:tab w:val="right" w:leader="dot" w:pos="8306"/>
        </w:tabs>
      </w:pPr>
      <w:hyperlink w:anchor="_Toc2277" w:history="1">
        <w:r>
          <w:rPr>
            <w:rFonts w:ascii="仿宋" w:eastAsia="仿宋" w:hAnsi="仿宋" w:cs="仿宋" w:hint="eastAsia"/>
            <w:lang w:eastAsia="zh-CN"/>
          </w:rPr>
          <w:t>(二)、资金使用与监管</w:t>
        </w:r>
        <w:r>
          <w:tab/>
        </w:r>
        <w:r>
          <w:fldChar w:fldCharType="begin"/>
        </w:r>
        <w:r>
          <w:instrText xml:space="preserve"> PAGEREF _Toc2277 \h </w:instrText>
        </w:r>
        <w:r>
          <w:fldChar w:fldCharType="separate"/>
        </w:r>
        <w:r>
          <w:t>43</w:t>
        </w:r>
        <w:r>
          <w:fldChar w:fldCharType="end"/>
        </w:r>
      </w:hyperlink>
    </w:p>
    <w:p>
      <w:pPr>
        <w:pStyle w:val="TOC2"/>
        <w:tabs>
          <w:tab w:val="right" w:leader="dot" w:pos="8306"/>
        </w:tabs>
      </w:pPr>
      <w:hyperlink w:anchor="_Toc12364" w:history="1">
        <w:r>
          <w:rPr>
            <w:rFonts w:ascii="仿宋" w:eastAsia="仿宋" w:hAnsi="仿宋" w:cs="仿宋" w:hint="eastAsia"/>
            <w:lang w:eastAsia="zh-CN"/>
          </w:rPr>
          <w:t>(三)、财务规划与预测</w:t>
        </w:r>
        <w:r>
          <w:tab/>
        </w:r>
        <w:r>
          <w:fldChar w:fldCharType="begin"/>
        </w:r>
        <w:r>
          <w:instrText xml:space="preserve"> PAGEREF _Toc12364 \h </w:instrText>
        </w:r>
        <w:r>
          <w:fldChar w:fldCharType="separate"/>
        </w:r>
        <w:r>
          <w:t>44</w:t>
        </w:r>
        <w:r>
          <w:fldChar w:fldCharType="end"/>
        </w:r>
      </w:hyperlink>
    </w:p>
    <w:p>
      <w:pPr>
        <w:pStyle w:val="TOC1"/>
        <w:tabs>
          <w:tab w:val="right" w:leader="dot" w:pos="8306"/>
        </w:tabs>
      </w:pPr>
      <w:hyperlink w:anchor="_Toc660" w:history="1">
        <w:r>
          <w:rPr>
            <w:rFonts w:ascii="仿宋" w:eastAsia="仿宋" w:hAnsi="仿宋" w:cs="仿宋" w:hint="eastAsia"/>
            <w:lang w:eastAsia="zh-CN"/>
          </w:rPr>
          <w:t>九、技术创新与产业升级</w:t>
        </w:r>
        <w:r>
          <w:tab/>
        </w:r>
        <w:r>
          <w:fldChar w:fldCharType="begin"/>
        </w:r>
        <w:r>
          <w:instrText xml:space="preserve"> PAGEREF _Toc660 \h </w:instrText>
        </w:r>
        <w:r>
          <w:fldChar w:fldCharType="separate"/>
        </w:r>
        <w:r>
          <w:t>45</w:t>
        </w:r>
        <w:r>
          <w:fldChar w:fldCharType="end"/>
        </w:r>
      </w:hyperlink>
    </w:p>
    <w:p>
      <w:pPr>
        <w:pStyle w:val="TOC2"/>
        <w:tabs>
          <w:tab w:val="right" w:leader="dot" w:pos="8306"/>
        </w:tabs>
      </w:pPr>
      <w:hyperlink w:anchor="_Toc18165" w:history="1">
        <w:r>
          <w:rPr>
            <w:rFonts w:ascii="仿宋" w:eastAsia="仿宋" w:hAnsi="仿宋" w:cs="仿宋" w:hint="eastAsia"/>
            <w:lang w:eastAsia="zh-CN"/>
          </w:rPr>
          <w:t>(一)、技术创新方向与目标</w:t>
        </w:r>
        <w:r>
          <w:tab/>
        </w:r>
        <w:r>
          <w:fldChar w:fldCharType="begin"/>
        </w:r>
        <w:r>
          <w:instrText xml:space="preserve"> PAGEREF _Toc18165 \h </w:instrText>
        </w:r>
        <w:r>
          <w:fldChar w:fldCharType="separate"/>
        </w:r>
        <w:r>
          <w:t>45</w:t>
        </w:r>
        <w:r>
          <w:fldChar w:fldCharType="end"/>
        </w:r>
      </w:hyperlink>
    </w:p>
    <w:p>
      <w:pPr>
        <w:pStyle w:val="TOC2"/>
        <w:tabs>
          <w:tab w:val="right" w:leader="dot" w:pos="8306"/>
        </w:tabs>
      </w:pPr>
      <w:hyperlink w:anchor="_Toc18970" w:history="1">
        <w:r>
          <w:rPr>
            <w:rFonts w:ascii="仿宋" w:eastAsia="仿宋" w:hAnsi="仿宋" w:cs="仿宋" w:hint="eastAsia"/>
            <w:lang w:eastAsia="zh-CN"/>
          </w:rPr>
          <w:t>(二)、产业升级路径与措施</w:t>
        </w:r>
        <w:r>
          <w:tab/>
        </w:r>
        <w:r>
          <w:fldChar w:fldCharType="begin"/>
        </w:r>
        <w:r>
          <w:instrText xml:space="preserve"> PAGEREF _Toc18970 \h </w:instrText>
        </w:r>
        <w:r>
          <w:fldChar w:fldCharType="separate"/>
        </w:r>
        <w:r>
          <w:t>46</w:t>
        </w:r>
        <w:r>
          <w:fldChar w:fldCharType="end"/>
        </w:r>
      </w:hyperlink>
    </w:p>
    <w:p>
      <w:pPr>
        <w:pStyle w:val="TOC1"/>
        <w:tabs>
          <w:tab w:val="right" w:leader="dot" w:pos="8306"/>
        </w:tabs>
      </w:pPr>
      <w:hyperlink w:anchor="_Toc2559" w:history="1">
        <w:r>
          <w:rPr>
            <w:rFonts w:ascii="仿宋" w:eastAsia="仿宋" w:hAnsi="仿宋" w:cs="仿宋" w:hint="eastAsia"/>
            <w:lang w:eastAsia="zh-CN"/>
          </w:rPr>
          <w:t>十、土地利用与规划方案</w:t>
        </w:r>
        <w:r>
          <w:tab/>
        </w:r>
        <w:r>
          <w:fldChar w:fldCharType="begin"/>
        </w:r>
        <w:r>
          <w:instrText xml:space="preserve"> PAGEREF _Toc2559 \h </w:instrText>
        </w:r>
        <w:r>
          <w:fldChar w:fldCharType="separate"/>
        </w:r>
        <w:r>
          <w:t>47</w:t>
        </w:r>
        <w:r>
          <w:fldChar w:fldCharType="end"/>
        </w:r>
      </w:hyperlink>
    </w:p>
    <w:p>
      <w:pPr>
        <w:pStyle w:val="TOC2"/>
        <w:tabs>
          <w:tab w:val="right" w:leader="dot" w:pos="8306"/>
        </w:tabs>
      </w:pPr>
      <w:hyperlink w:anchor="_Toc32705" w:history="1">
        <w:r>
          <w:rPr>
            <w:rFonts w:ascii="仿宋" w:eastAsia="仿宋" w:hAnsi="仿宋" w:cs="仿宋" w:hint="eastAsia"/>
            <w:lang w:eastAsia="zh-CN"/>
          </w:rPr>
          <w:t>(一)、项目用地情况分析</w:t>
        </w:r>
        <w:r>
          <w:tab/>
        </w:r>
        <w:r>
          <w:fldChar w:fldCharType="begin"/>
        </w:r>
        <w:r>
          <w:instrText xml:space="preserve"> PAGEREF _Toc32705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5" w:history="1">
        <w:r>
          <w:rPr>
            <w:rFonts w:ascii="仿宋" w:eastAsia="仿宋" w:hAnsi="仿宋" w:cs="仿宋" w:hint="eastAsia"/>
            <w:lang w:eastAsia="zh-CN"/>
          </w:rPr>
          <w:t>(二)、土地利用规划方案</w:t>
        </w:r>
        <w:r>
          <w:tab/>
        </w:r>
        <w:r>
          <w:fldChar w:fldCharType="begin"/>
        </w:r>
        <w:r>
          <w:instrText xml:space="preserve"> PAGEREF _Toc2525 \h </w:instrText>
        </w:r>
        <w:r>
          <w:fldChar w:fldCharType="separate"/>
        </w:r>
        <w:r>
          <w:t>48</w:t>
        </w:r>
        <w:r>
          <w:fldChar w:fldCharType="end"/>
        </w:r>
      </w:hyperlink>
    </w:p>
    <w:p>
      <w:pPr>
        <w:pStyle w:val="TOC1"/>
        <w:tabs>
          <w:tab w:val="right" w:leader="dot" w:pos="8306"/>
        </w:tabs>
      </w:pPr>
      <w:hyperlink w:anchor="_Toc18001" w:history="1">
        <w:r>
          <w:rPr>
            <w:rFonts w:ascii="仿宋" w:eastAsia="仿宋" w:hAnsi="仿宋" w:cs="仿宋" w:hint="eastAsia"/>
            <w:lang w:eastAsia="zh-CN"/>
          </w:rPr>
          <w:t>十一、环境保护与绿色发展</w:t>
        </w:r>
        <w:r>
          <w:tab/>
        </w:r>
        <w:r>
          <w:fldChar w:fldCharType="begin"/>
        </w:r>
        <w:r>
          <w:instrText xml:space="preserve"> PAGEREF _Toc18001 \h </w:instrText>
        </w:r>
        <w:r>
          <w:fldChar w:fldCharType="separate"/>
        </w:r>
        <w:r>
          <w:t>50</w:t>
        </w:r>
        <w:r>
          <w:fldChar w:fldCharType="end"/>
        </w:r>
      </w:hyperlink>
    </w:p>
    <w:p>
      <w:pPr>
        <w:pStyle w:val="TOC2"/>
        <w:tabs>
          <w:tab w:val="right" w:leader="dot" w:pos="8306"/>
        </w:tabs>
      </w:pPr>
      <w:hyperlink w:anchor="_Toc27083" w:history="1">
        <w:r>
          <w:rPr>
            <w:rFonts w:ascii="仿宋" w:eastAsia="仿宋" w:hAnsi="仿宋" w:cs="仿宋" w:hint="eastAsia"/>
            <w:lang w:eastAsia="zh-CN"/>
          </w:rPr>
          <w:t>(一)、环境保护措施</w:t>
        </w:r>
        <w:r>
          <w:tab/>
        </w:r>
        <w:r>
          <w:fldChar w:fldCharType="begin"/>
        </w:r>
        <w:r>
          <w:instrText xml:space="preserve"> PAGEREF _Toc27083 \h </w:instrText>
        </w:r>
        <w:r>
          <w:fldChar w:fldCharType="separate"/>
        </w:r>
        <w:r>
          <w:t>50</w:t>
        </w:r>
        <w:r>
          <w:fldChar w:fldCharType="end"/>
        </w:r>
      </w:hyperlink>
    </w:p>
    <w:p>
      <w:pPr>
        <w:pStyle w:val="TOC2"/>
        <w:tabs>
          <w:tab w:val="right" w:leader="dot" w:pos="8306"/>
        </w:tabs>
      </w:pPr>
      <w:hyperlink w:anchor="_Toc31050" w:history="1">
        <w:r>
          <w:rPr>
            <w:rFonts w:ascii="仿宋" w:eastAsia="仿宋" w:hAnsi="仿宋" w:cs="仿宋" w:hint="eastAsia"/>
            <w:lang w:eastAsia="zh-CN"/>
          </w:rPr>
          <w:t>(二)、绿色发展与可持续发展策略</w:t>
        </w:r>
        <w:r>
          <w:tab/>
        </w:r>
        <w:r>
          <w:fldChar w:fldCharType="begin"/>
        </w:r>
        <w:r>
          <w:instrText xml:space="preserve"> PAGEREF _Toc31050 \h </w:instrText>
        </w:r>
        <w:r>
          <w:fldChar w:fldCharType="separate"/>
        </w:r>
        <w:r>
          <w:t>51</w:t>
        </w:r>
        <w:r>
          <w:fldChar w:fldCharType="end"/>
        </w:r>
      </w:hyperlink>
    </w:p>
    <w:p>
      <w:pPr>
        <w:pStyle w:val="TOC1"/>
        <w:tabs>
          <w:tab w:val="right" w:leader="dot" w:pos="8306"/>
        </w:tabs>
      </w:pPr>
      <w:hyperlink w:anchor="_Toc4022" w:history="1">
        <w:r>
          <w:rPr>
            <w:rFonts w:ascii="仿宋" w:eastAsia="仿宋" w:hAnsi="仿宋" w:cs="仿宋" w:hint="eastAsia"/>
            <w:lang w:eastAsia="zh-CN"/>
          </w:rPr>
          <w:t>十二、安全与应急管理</w:t>
        </w:r>
        <w:r>
          <w:tab/>
        </w:r>
        <w:r>
          <w:fldChar w:fldCharType="begin"/>
        </w:r>
        <w:r>
          <w:instrText xml:space="preserve"> PAGEREF _Toc4022 \h </w:instrText>
        </w:r>
        <w:r>
          <w:fldChar w:fldCharType="separate"/>
        </w:r>
        <w:r>
          <w:t>53</w:t>
        </w:r>
        <w:r>
          <w:fldChar w:fldCharType="end"/>
        </w:r>
      </w:hyperlink>
    </w:p>
    <w:p>
      <w:pPr>
        <w:pStyle w:val="TOC2"/>
        <w:tabs>
          <w:tab w:val="right" w:leader="dot" w:pos="8306"/>
        </w:tabs>
      </w:pPr>
      <w:hyperlink w:anchor="_Toc9640" w:history="1">
        <w:r>
          <w:rPr>
            <w:rFonts w:ascii="仿宋" w:eastAsia="仿宋" w:hAnsi="仿宋" w:cs="仿宋" w:hint="eastAsia"/>
            <w:lang w:eastAsia="zh-CN"/>
          </w:rPr>
          <w:t>(一)、安全生产管理</w:t>
        </w:r>
        <w:r>
          <w:tab/>
        </w:r>
        <w:r>
          <w:fldChar w:fldCharType="begin"/>
        </w:r>
        <w:r>
          <w:instrText xml:space="preserve"> PAGEREF _Toc9640 \h </w:instrText>
        </w:r>
        <w:r>
          <w:fldChar w:fldCharType="separate"/>
        </w:r>
        <w:r>
          <w:t>53</w:t>
        </w:r>
        <w:r>
          <w:fldChar w:fldCharType="end"/>
        </w:r>
      </w:hyperlink>
    </w:p>
    <w:p>
      <w:pPr>
        <w:pStyle w:val="TOC2"/>
        <w:tabs>
          <w:tab w:val="right" w:leader="dot" w:pos="8306"/>
        </w:tabs>
      </w:pPr>
      <w:hyperlink w:anchor="_Toc8292" w:history="1">
        <w:r>
          <w:rPr>
            <w:rFonts w:ascii="仿宋" w:eastAsia="仿宋" w:hAnsi="仿宋" w:cs="仿宋" w:hint="eastAsia"/>
            <w:lang w:eastAsia="zh-CN"/>
          </w:rPr>
          <w:t>(二)、应急预案与响应</w:t>
        </w:r>
        <w:r>
          <w:tab/>
        </w:r>
        <w:r>
          <w:fldChar w:fldCharType="begin"/>
        </w:r>
        <w:r>
          <w:instrText xml:space="preserve"> PAGEREF _Toc8292 \h </w:instrText>
        </w:r>
        <w:r>
          <w:fldChar w:fldCharType="separate"/>
        </w:r>
        <w:r>
          <w:t>54</w:t>
        </w:r>
        <w:r>
          <w:fldChar w:fldCharType="end"/>
        </w:r>
      </w:hyperlink>
    </w:p>
    <w:p>
      <w:pPr>
        <w:pStyle w:val="TOC1"/>
        <w:tabs>
          <w:tab w:val="right" w:leader="dot" w:pos="8306"/>
        </w:tabs>
      </w:pPr>
      <w:hyperlink w:anchor="_Toc25063" w:history="1">
        <w:r>
          <w:rPr>
            <w:rFonts w:ascii="仿宋" w:eastAsia="仿宋" w:hAnsi="仿宋" w:cs="仿宋" w:hint="eastAsia"/>
            <w:lang w:eastAsia="zh-CN"/>
          </w:rPr>
          <w:t>十三、产业协同与集群发展</w:t>
        </w:r>
        <w:r>
          <w:tab/>
        </w:r>
        <w:r>
          <w:fldChar w:fldCharType="begin"/>
        </w:r>
        <w:r>
          <w:instrText xml:space="preserve"> PAGEREF _Toc25063 \h </w:instrText>
        </w:r>
        <w:r>
          <w:fldChar w:fldCharType="separate"/>
        </w:r>
        <w:r>
          <w:t>56</w:t>
        </w:r>
        <w:r>
          <w:fldChar w:fldCharType="end"/>
        </w:r>
      </w:hyperlink>
    </w:p>
    <w:p>
      <w:pPr>
        <w:pStyle w:val="TOC2"/>
        <w:tabs>
          <w:tab w:val="right" w:leader="dot" w:pos="8306"/>
        </w:tabs>
      </w:pPr>
      <w:hyperlink w:anchor="_Toc4585" w:history="1">
        <w:r>
          <w:rPr>
            <w:rFonts w:ascii="仿宋" w:eastAsia="仿宋" w:hAnsi="仿宋" w:cs="仿宋" w:hint="eastAsia"/>
            <w:lang w:eastAsia="zh-CN"/>
          </w:rPr>
          <w:t>(一)、产业协同机制建设</w:t>
        </w:r>
        <w:r>
          <w:tab/>
        </w:r>
        <w:r>
          <w:fldChar w:fldCharType="begin"/>
        </w:r>
        <w:r>
          <w:instrText xml:space="preserve"> PAGEREF _Toc4585 \h </w:instrText>
        </w:r>
        <w:r>
          <w:fldChar w:fldCharType="separate"/>
        </w:r>
        <w:r>
          <w:t>56</w:t>
        </w:r>
        <w:r>
          <w:fldChar w:fldCharType="end"/>
        </w:r>
      </w:hyperlink>
    </w:p>
    <w:p>
      <w:pPr>
        <w:pStyle w:val="TOC2"/>
        <w:tabs>
          <w:tab w:val="right" w:leader="dot" w:pos="8306"/>
        </w:tabs>
      </w:pPr>
      <w:hyperlink w:anchor="_Toc18223" w:history="1">
        <w:r>
          <w:rPr>
            <w:rFonts w:ascii="仿宋" w:eastAsia="仿宋" w:hAnsi="仿宋" w:cs="仿宋" w:hint="eastAsia"/>
            <w:lang w:eastAsia="zh-CN"/>
          </w:rPr>
          <w:t>(二)、产业集群培育与发展</w:t>
        </w:r>
        <w:r>
          <w:tab/>
        </w:r>
        <w:r>
          <w:fldChar w:fldCharType="begin"/>
        </w:r>
        <w:r>
          <w:instrText xml:space="preserve"> PAGEREF _Toc18223 \h </w:instrText>
        </w:r>
        <w:r>
          <w:fldChar w:fldCharType="separate"/>
        </w:r>
        <w:r>
          <w:t>57</w:t>
        </w:r>
        <w:r>
          <w:fldChar w:fldCharType="end"/>
        </w:r>
      </w:hyperlink>
    </w:p>
    <w:p>
      <w:pPr>
        <w:pStyle w:val="TOC1"/>
        <w:tabs>
          <w:tab w:val="right" w:leader="dot" w:pos="8306"/>
        </w:tabs>
      </w:pPr>
      <w:hyperlink w:anchor="_Toc11944" w:history="1">
        <w:r>
          <w:rPr>
            <w:rFonts w:ascii="仿宋" w:eastAsia="仿宋" w:hAnsi="仿宋" w:cs="仿宋" w:hint="eastAsia"/>
            <w:lang w:eastAsia="zh-CN"/>
          </w:rPr>
          <w:t>十四、知识产权管理与保护</w:t>
        </w:r>
        <w:r>
          <w:tab/>
        </w:r>
        <w:r>
          <w:fldChar w:fldCharType="begin"/>
        </w:r>
        <w:r>
          <w:instrText xml:space="preserve"> PAGEREF _Toc11944 \h </w:instrText>
        </w:r>
        <w:r>
          <w:fldChar w:fldCharType="separate"/>
        </w:r>
        <w:r>
          <w:t>58</w:t>
        </w:r>
        <w:r>
          <w:fldChar w:fldCharType="end"/>
        </w:r>
      </w:hyperlink>
    </w:p>
    <w:p>
      <w:pPr>
        <w:pStyle w:val="TOC2"/>
        <w:tabs>
          <w:tab w:val="right" w:leader="dot" w:pos="8306"/>
        </w:tabs>
      </w:pPr>
      <w:hyperlink w:anchor="_Toc7370" w:history="1">
        <w:r>
          <w:rPr>
            <w:rFonts w:ascii="仿宋" w:eastAsia="仿宋" w:hAnsi="仿宋" w:cs="仿宋" w:hint="eastAsia"/>
            <w:lang w:eastAsia="zh-CN"/>
          </w:rPr>
          <w:t>(一)、知识产权管理体系建设</w:t>
        </w:r>
        <w:r>
          <w:tab/>
        </w:r>
        <w:r>
          <w:fldChar w:fldCharType="begin"/>
        </w:r>
        <w:r>
          <w:instrText xml:space="preserve"> PAGEREF _Toc7370 \h </w:instrText>
        </w:r>
        <w:r>
          <w:fldChar w:fldCharType="separate"/>
        </w:r>
        <w:r>
          <w:t>58</w:t>
        </w:r>
        <w:r>
          <w:fldChar w:fldCharType="end"/>
        </w:r>
      </w:hyperlink>
    </w:p>
    <w:p>
      <w:pPr>
        <w:pStyle w:val="TOC2"/>
        <w:tabs>
          <w:tab w:val="right" w:leader="dot" w:pos="8306"/>
        </w:tabs>
      </w:pPr>
      <w:hyperlink w:anchor="_Toc30064" w:history="1">
        <w:r>
          <w:rPr>
            <w:rFonts w:ascii="仿宋" w:eastAsia="仿宋" w:hAnsi="仿宋" w:cs="仿宋" w:hint="eastAsia"/>
            <w:lang w:eastAsia="zh-CN"/>
          </w:rPr>
          <w:t>(二)、知识产权保护措施</w:t>
        </w:r>
        <w:r>
          <w:tab/>
        </w:r>
        <w:r>
          <w:fldChar w:fldCharType="begin"/>
        </w:r>
        <w:r>
          <w:instrText xml:space="preserve"> PAGEREF _Toc30064 \h </w:instrText>
        </w:r>
        <w:r>
          <w:fldChar w:fldCharType="separate"/>
        </w:r>
        <w:r>
          <w:t>59</w:t>
        </w:r>
        <w:r>
          <w:fldChar w:fldCharType="end"/>
        </w:r>
      </w:hyperlink>
    </w:p>
    <w:p>
      <w:pPr>
        <w:pStyle w:val="TOC1"/>
        <w:tabs>
          <w:tab w:val="right" w:leader="dot" w:pos="8306"/>
        </w:tabs>
      </w:pPr>
      <w:hyperlink w:anchor="_Toc4173" w:history="1">
        <w:r>
          <w:rPr>
            <w:rFonts w:ascii="仿宋" w:eastAsia="仿宋" w:hAnsi="仿宋" w:cs="仿宋" w:hint="eastAsia"/>
            <w:lang w:eastAsia="zh-CN"/>
          </w:rPr>
          <w:t>十五、项目施工方案</w:t>
        </w:r>
        <w:r>
          <w:tab/>
        </w:r>
        <w:r>
          <w:fldChar w:fldCharType="begin"/>
        </w:r>
        <w:r>
          <w:instrText xml:space="preserve"> PAGEREF _Toc4173 \h </w:instrText>
        </w:r>
        <w:r>
          <w:fldChar w:fldCharType="separate"/>
        </w:r>
        <w:r>
          <w:t>60</w:t>
        </w:r>
        <w:r>
          <w:fldChar w:fldCharType="end"/>
        </w:r>
      </w:hyperlink>
    </w:p>
    <w:p>
      <w:pPr>
        <w:pStyle w:val="TOC2"/>
        <w:tabs>
          <w:tab w:val="right" w:leader="dot" w:pos="8306"/>
        </w:tabs>
      </w:pPr>
      <w:hyperlink w:anchor="_Toc26488" w:history="1">
        <w:r>
          <w:rPr>
            <w:rFonts w:ascii="仿宋" w:eastAsia="仿宋" w:hAnsi="仿宋" w:cs="仿宋" w:hint="eastAsia"/>
            <w:lang w:eastAsia="zh-CN"/>
          </w:rPr>
          <w:t>(一)、施工组织设计</w:t>
        </w:r>
        <w:r>
          <w:tab/>
        </w:r>
        <w:r>
          <w:fldChar w:fldCharType="begin"/>
        </w:r>
        <w:r>
          <w:instrText xml:space="preserve"> PAGEREF _Toc26488 \h </w:instrText>
        </w:r>
        <w:r>
          <w:fldChar w:fldCharType="separate"/>
        </w:r>
        <w:r>
          <w:t>60</w:t>
        </w:r>
        <w:r>
          <w:fldChar w:fldCharType="end"/>
        </w:r>
      </w:hyperlink>
    </w:p>
    <w:p>
      <w:pPr>
        <w:pStyle w:val="TOC2"/>
        <w:tabs>
          <w:tab w:val="right" w:leader="dot" w:pos="8306"/>
        </w:tabs>
      </w:pPr>
      <w:hyperlink w:anchor="_Toc26660" w:history="1">
        <w:r>
          <w:rPr>
            <w:rFonts w:ascii="仿宋" w:eastAsia="仿宋" w:hAnsi="仿宋" w:cs="仿宋" w:hint="eastAsia"/>
            <w:lang w:eastAsia="zh-CN"/>
          </w:rPr>
          <w:t>(二)、施工工艺与技术路线</w:t>
        </w:r>
        <w:r>
          <w:tab/>
        </w:r>
        <w:r>
          <w:fldChar w:fldCharType="begin"/>
        </w:r>
        <w:r>
          <w:instrText xml:space="preserve"> PAGEREF _Toc26660 \h </w:instrText>
        </w:r>
        <w:r>
          <w:fldChar w:fldCharType="separate"/>
        </w:r>
        <w:r>
          <w:t>62</w:t>
        </w:r>
        <w:r>
          <w:fldChar w:fldCharType="end"/>
        </w:r>
      </w:hyperlink>
    </w:p>
    <w:p>
      <w:pPr>
        <w:pStyle w:val="TOC2"/>
        <w:tabs>
          <w:tab w:val="right" w:leader="dot" w:pos="8306"/>
        </w:tabs>
      </w:pPr>
      <w:hyperlink w:anchor="_Toc6982" w:history="1">
        <w:r>
          <w:rPr>
            <w:rFonts w:ascii="仿宋" w:eastAsia="仿宋" w:hAnsi="仿宋" w:cs="仿宋" w:hint="eastAsia"/>
            <w:lang w:eastAsia="zh-CN"/>
          </w:rPr>
          <w:t>(三)、关键节点施工计划</w:t>
        </w:r>
        <w:r>
          <w:tab/>
        </w:r>
        <w:r>
          <w:fldChar w:fldCharType="begin"/>
        </w:r>
        <w:r>
          <w:instrText xml:space="preserve"> PAGEREF _Toc6982 \h </w:instrText>
        </w:r>
        <w:r>
          <w:fldChar w:fldCharType="separate"/>
        </w:r>
        <w:r>
          <w:t>63</w:t>
        </w:r>
        <w:r>
          <w:fldChar w:fldCharType="end"/>
        </w:r>
      </w:hyperlink>
    </w:p>
    <w:p>
      <w:pPr>
        <w:pStyle w:val="TOC2"/>
        <w:tabs>
          <w:tab w:val="right" w:leader="dot" w:pos="8306"/>
        </w:tabs>
      </w:pPr>
      <w:hyperlink w:anchor="_Toc19295" w:history="1">
        <w:r>
          <w:rPr>
            <w:rFonts w:ascii="仿宋" w:eastAsia="仿宋" w:hAnsi="仿宋" w:cs="仿宋" w:hint="eastAsia"/>
            <w:lang w:eastAsia="zh-CN"/>
          </w:rPr>
          <w:t>(四)、施工现场管理</w:t>
        </w:r>
        <w:r>
          <w:tab/>
        </w:r>
        <w:r>
          <w:fldChar w:fldCharType="begin"/>
        </w:r>
        <w:r>
          <w:instrText xml:space="preserve"> PAGEREF _Toc19295 \h </w:instrText>
        </w:r>
        <w:r>
          <w:fldChar w:fldCharType="separate"/>
        </w:r>
        <w:r>
          <w:t>65</w:t>
        </w:r>
        <w:r>
          <w:fldChar w:fldCharType="end"/>
        </w:r>
      </w:hyperlink>
    </w:p>
    <w:p>
      <w:pPr>
        <w:pStyle w:val="TOC1"/>
        <w:tabs>
          <w:tab w:val="right" w:leader="dot" w:pos="8306"/>
        </w:tabs>
      </w:pPr>
      <w:hyperlink w:anchor="_Toc25543" w:history="1">
        <w:r>
          <w:rPr>
            <w:rFonts w:ascii="仿宋" w:eastAsia="仿宋" w:hAnsi="仿宋" w:cs="仿宋" w:hint="eastAsia"/>
            <w:lang w:eastAsia="zh-CN"/>
          </w:rPr>
          <w:t>十六、创新驱动与持续发展</w:t>
        </w:r>
        <w:r>
          <w:tab/>
        </w:r>
        <w:r>
          <w:fldChar w:fldCharType="begin"/>
        </w:r>
        <w:r>
          <w:instrText xml:space="preserve"> PAGEREF _Toc25543 \h </w:instrText>
        </w:r>
        <w:r>
          <w:fldChar w:fldCharType="separate"/>
        </w:r>
        <w:r>
          <w:t>67</w:t>
        </w:r>
        <w:r>
          <w:fldChar w:fldCharType="end"/>
        </w:r>
      </w:hyperlink>
    </w:p>
    <w:p>
      <w:pPr>
        <w:pStyle w:val="TOC2"/>
        <w:tabs>
          <w:tab w:val="right" w:leader="dot" w:pos="8306"/>
        </w:tabs>
      </w:pPr>
      <w:hyperlink w:anchor="_Toc20714" w:history="1">
        <w:r>
          <w:rPr>
            <w:rFonts w:ascii="仿宋" w:eastAsia="仿宋" w:hAnsi="仿宋" w:cs="仿宋" w:hint="eastAsia"/>
            <w:lang w:eastAsia="zh-CN"/>
          </w:rPr>
          <w:t>(一)、创新驱动战略实施</w:t>
        </w:r>
        <w:r>
          <w:tab/>
        </w:r>
        <w:r>
          <w:fldChar w:fldCharType="begin"/>
        </w:r>
        <w:r>
          <w:instrText xml:space="preserve"> PAGEREF _Toc20714 \h </w:instrText>
        </w:r>
        <w:r>
          <w:fldChar w:fldCharType="separate"/>
        </w:r>
        <w:r>
          <w:t>67</w:t>
        </w:r>
        <w:r>
          <w:fldChar w:fldCharType="end"/>
        </w:r>
      </w:hyperlink>
    </w:p>
    <w:p>
      <w:pPr>
        <w:pStyle w:val="TOC2"/>
        <w:tabs>
          <w:tab w:val="right" w:leader="dot" w:pos="8306"/>
        </w:tabs>
      </w:pPr>
      <w:hyperlink w:anchor="_Toc5404" w:history="1">
        <w:r>
          <w:rPr>
            <w:rFonts w:ascii="仿宋" w:eastAsia="仿宋" w:hAnsi="仿宋" w:cs="仿宋" w:hint="eastAsia"/>
            <w:lang w:eastAsia="zh-CN"/>
          </w:rPr>
          <w:t>(二)、持续发展路径探索</w:t>
        </w:r>
        <w:r>
          <w:tab/>
        </w:r>
        <w:r>
          <w:fldChar w:fldCharType="begin"/>
        </w:r>
        <w:r>
          <w:instrText xml:space="preserve"> PAGEREF _Toc5404 \h </w:instrText>
        </w:r>
        <w:r>
          <w:fldChar w:fldCharType="separate"/>
        </w:r>
        <w:r>
          <w:t>68</w:t>
        </w:r>
        <w:r>
          <w:fldChar w:fldCharType="end"/>
        </w:r>
      </w:hyperlink>
    </w:p>
    <w:p>
      <w:pPr>
        <w:pStyle w:val="TOC1"/>
        <w:tabs>
          <w:tab w:val="right" w:leader="dot" w:pos="8306"/>
        </w:tabs>
      </w:pPr>
      <w:hyperlink w:anchor="_Toc22945" w:history="1">
        <w:r>
          <w:rPr>
            <w:rFonts w:ascii="仿宋" w:eastAsia="仿宋" w:hAnsi="仿宋" w:cs="仿宋" w:hint="eastAsia"/>
            <w:lang w:eastAsia="zh-CN"/>
          </w:rPr>
          <w:t>十七、企业合规与伦理</w:t>
        </w:r>
        <w:r>
          <w:tab/>
        </w:r>
        <w:r>
          <w:fldChar w:fldCharType="begin"/>
        </w:r>
        <w:r>
          <w:instrText xml:space="preserve"> PAGEREF _Toc22945 \h </w:instrText>
        </w:r>
        <w:r>
          <w:fldChar w:fldCharType="separate"/>
        </w:r>
        <w:r>
          <w:t>73</w:t>
        </w:r>
        <w:r>
          <w:fldChar w:fldCharType="end"/>
        </w:r>
      </w:hyperlink>
    </w:p>
    <w:p>
      <w:pPr>
        <w:pStyle w:val="TOC2"/>
        <w:tabs>
          <w:tab w:val="right" w:leader="dot" w:pos="8306"/>
        </w:tabs>
      </w:pPr>
      <w:hyperlink w:anchor="_Toc31984" w:history="1">
        <w:r>
          <w:rPr>
            <w:rFonts w:ascii="仿宋" w:eastAsia="仿宋" w:hAnsi="仿宋" w:cs="仿宋" w:hint="eastAsia"/>
            <w:lang w:eastAsia="zh-CN"/>
          </w:rPr>
          <w:t>(一)、合规政策与程序</w:t>
        </w:r>
        <w:r>
          <w:tab/>
        </w:r>
        <w:r>
          <w:fldChar w:fldCharType="begin"/>
        </w:r>
        <w:r>
          <w:instrText xml:space="preserve"> PAGEREF _Toc31984 \h </w:instrText>
        </w:r>
        <w:r>
          <w:fldChar w:fldCharType="separate"/>
        </w:r>
        <w:r>
          <w:t>73</w:t>
        </w:r>
        <w:r>
          <w:fldChar w:fldCharType="end"/>
        </w:r>
      </w:hyperlink>
    </w:p>
    <w:p>
      <w:pPr>
        <w:pStyle w:val="TOC2"/>
        <w:tabs>
          <w:tab w:val="right" w:leader="dot" w:pos="8306"/>
        </w:tabs>
      </w:pPr>
      <w:hyperlink w:anchor="_Toc5081" w:history="1">
        <w:r>
          <w:rPr>
            <w:rFonts w:ascii="仿宋" w:eastAsia="仿宋" w:hAnsi="仿宋" w:cs="仿宋" w:hint="eastAsia"/>
            <w:lang w:eastAsia="zh-CN"/>
          </w:rPr>
          <w:t>(二)、伦理规范与培训</w:t>
        </w:r>
        <w:r>
          <w:tab/>
        </w:r>
        <w:r>
          <w:fldChar w:fldCharType="begin"/>
        </w:r>
        <w:r>
          <w:instrText xml:space="preserve"> PAGEREF _Toc5081 \h </w:instrText>
        </w:r>
        <w:r>
          <w:fldChar w:fldCharType="separate"/>
        </w:r>
        <w:r>
          <w:t>74</w:t>
        </w:r>
        <w:r>
          <w:fldChar w:fldCharType="end"/>
        </w:r>
      </w:hyperlink>
    </w:p>
    <w:p>
      <w:pPr>
        <w:pStyle w:val="TOC2"/>
        <w:tabs>
          <w:tab w:val="right" w:leader="dot" w:pos="8306"/>
        </w:tabs>
      </w:pPr>
      <w:hyperlink w:anchor="_Toc4686" w:history="1">
        <w:r>
          <w:rPr>
            <w:rFonts w:ascii="仿宋" w:eastAsia="仿宋" w:hAnsi="仿宋" w:cs="仿宋" w:hint="eastAsia"/>
            <w:lang w:eastAsia="zh-CN"/>
          </w:rPr>
          <w:t>(三)、合规风险评估</w:t>
        </w:r>
        <w:r>
          <w:tab/>
        </w:r>
        <w:r>
          <w:fldChar w:fldCharType="begin"/>
        </w:r>
        <w:r>
          <w:instrText xml:space="preserve"> PAGEREF _Toc4686 \h </w:instrText>
        </w:r>
        <w:r>
          <w:fldChar w:fldCharType="separate"/>
        </w:r>
        <w:r>
          <w:t>75</w:t>
        </w:r>
        <w:r>
          <w:fldChar w:fldCharType="end"/>
        </w:r>
      </w:hyperlink>
    </w:p>
    <w:p>
      <w:pPr>
        <w:pStyle w:val="TOC2"/>
        <w:tabs>
          <w:tab w:val="right" w:leader="dot" w:pos="8306"/>
        </w:tabs>
      </w:pPr>
      <w:hyperlink w:anchor="_Toc15442" w:history="1">
        <w:r>
          <w:rPr>
            <w:rFonts w:ascii="仿宋" w:eastAsia="仿宋" w:hAnsi="仿宋" w:cs="仿宋" w:hint="eastAsia"/>
            <w:lang w:eastAsia="zh-CN"/>
          </w:rPr>
          <w:t>(四)、合规监督与执行</w:t>
        </w:r>
        <w:r>
          <w:tab/>
        </w:r>
        <w:r>
          <w:fldChar w:fldCharType="begin"/>
        </w:r>
        <w:r>
          <w:instrText xml:space="preserve"> PAGEREF _Toc15442 \h </w:instrText>
        </w:r>
        <w:r>
          <w:fldChar w:fldCharType="separate"/>
        </w:r>
        <w:r>
          <w:t>76</w:t>
        </w:r>
        <w:r>
          <w:fldChar w:fldCharType="end"/>
        </w:r>
      </w:hyperlink>
    </w:p>
    <w:p>
      <w:pPr>
        <w:pStyle w:val="TOC1"/>
        <w:tabs>
          <w:tab w:val="right" w:leader="dot" w:pos="8306"/>
        </w:tabs>
      </w:pPr>
      <w:hyperlink w:anchor="_Toc16717" w:history="1">
        <w:r>
          <w:rPr>
            <w:rFonts w:ascii="仿宋" w:eastAsia="仿宋" w:hAnsi="仿宋" w:cs="仿宋" w:hint="eastAsia"/>
            <w:lang w:eastAsia="zh-CN"/>
          </w:rPr>
          <w:t>十八、人力资源管理与开发</w:t>
        </w:r>
        <w:r>
          <w:tab/>
        </w:r>
        <w:r>
          <w:fldChar w:fldCharType="begin"/>
        </w:r>
        <w:r>
          <w:instrText xml:space="preserve"> PAGEREF _Toc16717 \h </w:instrText>
        </w:r>
        <w:r>
          <w:fldChar w:fldCharType="separate"/>
        </w:r>
        <w:r>
          <w:t>77</w:t>
        </w:r>
        <w:r>
          <w:fldChar w:fldCharType="end"/>
        </w:r>
      </w:hyperlink>
    </w:p>
    <w:p>
      <w:pPr>
        <w:pStyle w:val="TOC2"/>
        <w:tabs>
          <w:tab w:val="right" w:leader="dot" w:pos="8306"/>
        </w:tabs>
      </w:pPr>
      <w:hyperlink w:anchor="_Toc4024" w:history="1">
        <w:r>
          <w:rPr>
            <w:rFonts w:ascii="仿宋" w:eastAsia="仿宋" w:hAnsi="仿宋" w:cs="仿宋" w:hint="eastAsia"/>
            <w:lang w:eastAsia="zh-CN"/>
          </w:rPr>
          <w:t>(一)、人力资源规划</w:t>
        </w:r>
        <w:r>
          <w:tab/>
        </w:r>
        <w:r>
          <w:fldChar w:fldCharType="begin"/>
        </w:r>
        <w:r>
          <w:instrText xml:space="preserve"> PAGEREF _Toc4024 \h </w:instrText>
        </w:r>
        <w:r>
          <w:fldChar w:fldCharType="separate"/>
        </w:r>
        <w:r>
          <w:t>77</w:t>
        </w:r>
        <w:r>
          <w:fldChar w:fldCharType="end"/>
        </w:r>
      </w:hyperlink>
    </w:p>
    <w:p>
      <w:pPr>
        <w:pStyle w:val="TOC2"/>
        <w:tabs>
          <w:tab w:val="right" w:leader="dot" w:pos="8306"/>
        </w:tabs>
      </w:pPr>
      <w:hyperlink w:anchor="_Toc6421" w:history="1">
        <w:r>
          <w:rPr>
            <w:rFonts w:ascii="仿宋" w:eastAsia="仿宋" w:hAnsi="仿宋" w:cs="仿宋" w:hint="eastAsia"/>
            <w:lang w:eastAsia="zh-CN"/>
          </w:rPr>
          <w:t>(二)、人力资源开发与培训</w:t>
        </w:r>
        <w:r>
          <w:tab/>
        </w:r>
        <w:r>
          <w:fldChar w:fldCharType="begin"/>
        </w:r>
        <w:r>
          <w:instrText xml:space="preserve"> PAGEREF _Toc6421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0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93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63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57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一、精密检测设备项目的市场准入条件分析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精密检测设备项目而言，市场准入条件首先取决于政策法规环境。政府对于[行业名称]领域的法规，如环保标准、税收政策、和技术使用规范，直接影响精密检测设备项目的运营和成本结构。例如，若政府针对使用可再生能源的企业提供税收优惠，这将对精密检测设备项目的财务规划产生重要影响。同时，考虑经济环境和消费者偏好的变化对精密检测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二、精密检测设备项目的行业规范与合规性要求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精密检测设备项目来说，遵守行业规范和合规性要求是确保项目顺利进行的基础。这包括遵循质量控制标准、安全规定、数据保护法规等。例如，若精密检测设备项目涉及数据处理，须严格遵守相关的数据保护法规。此外，行业内部的自律规范，如产品标准和服务流程，也对于提升精密检测设备项目在行业内的认可度和竞争力至关重要。项目管理团队必须不断更新策略，以应对行业规范和法规的变化，确保精密检测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三、精密检测设备项目的竞争格局和战略定位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检测设备项目的发展规划中，理解行业的竞争格局对于制定有效的市场策略极为关键。这包括分析主要竞争对手的市场地位、优势及其业务模式。精密检测设备项目面临的竞争对手可能包括大型成熟企业和创新型初创公司，各自采取不同的市场策略。因此，精密检测设备项目需精确地定位自己的市场策略，如专注于产品创新、客户服务或成本效率，以在竞争中占据优势。通过深入的市场和竞争分析，精密检测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2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68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精密检测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949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7192"/>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32322"/>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一、精密检测设备项目的技术资源开发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检测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二、精密检测设备项目的人力资源管理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精密检测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三、精密检测设备项目的资金资源筹措与优化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精密检测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3488"/>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精密检测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https://d.book118.com/056035154201010043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5A3852"/>
    <w:rsid w:val="6A5A38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035154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2024-01-23T22:37:00Z</dcterms:created>
  <dcterms:modified xsi:type="dcterms:W3CDTF">2024-01-23T22:37:33Z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6C1FA9100C754F2CBA71341C6C0B78BC_11</vt:lpwstr>
  </property>
  <property fmtid="{D5CDD505-2E9C-101B-9397-08002B2CF9AE}" pid="3" name="KSOProductBuildVer">
    <vt:lpwstr>2052-12.1.0.16120</vt:lpwstr>
  </property>
</Properties>
</file>