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饼干机械项目计划设计方案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3" w:history="1">
        <w:r>
          <w:rPr>
            <w:rFonts w:ascii="仿宋" w:eastAsia="仿宋" w:hAnsi="仿宋" w:cs="仿宋" w:hint="eastAsia"/>
            <w:lang w:eastAsia="zh-CN"/>
          </w:rPr>
          <w:t>序言</w:t>
        </w:r>
        <w:r>
          <w:tab/>
        </w:r>
        <w:r>
          <w:fldChar w:fldCharType="begin"/>
        </w:r>
        <w:r>
          <w:instrText xml:space="preserve"> PAGEREF _Toc25023 \h </w:instrText>
        </w:r>
        <w:r>
          <w:fldChar w:fldCharType="separate"/>
        </w:r>
        <w:r>
          <w:t>3</w:t>
        </w:r>
        <w:r>
          <w:fldChar w:fldCharType="end"/>
        </w:r>
      </w:hyperlink>
    </w:p>
    <w:p>
      <w:pPr>
        <w:pStyle w:val="TOC1"/>
        <w:tabs>
          <w:tab w:val="right" w:leader="dot" w:pos="8306"/>
        </w:tabs>
      </w:pPr>
      <w:hyperlink w:anchor="_Toc12997" w:history="1">
        <w:r>
          <w:rPr>
            <w:rFonts w:ascii="仿宋" w:eastAsia="仿宋" w:hAnsi="仿宋" w:cs="仿宋" w:hint="eastAsia"/>
            <w:lang w:eastAsia="zh-CN"/>
          </w:rPr>
          <w:t>一、市场分析、调研</w:t>
        </w:r>
        <w:r>
          <w:tab/>
        </w:r>
        <w:r>
          <w:fldChar w:fldCharType="begin"/>
        </w:r>
        <w:r>
          <w:instrText xml:space="preserve"> PAGEREF _Toc12997 \h </w:instrText>
        </w:r>
        <w:r>
          <w:fldChar w:fldCharType="separate"/>
        </w:r>
        <w:r>
          <w:t>3</w:t>
        </w:r>
        <w:r>
          <w:fldChar w:fldCharType="end"/>
        </w:r>
      </w:hyperlink>
    </w:p>
    <w:p>
      <w:pPr>
        <w:pStyle w:val="TOC2"/>
        <w:tabs>
          <w:tab w:val="right" w:leader="dot" w:pos="8306"/>
        </w:tabs>
      </w:pPr>
      <w:hyperlink w:anchor="_Toc22326" w:history="1">
        <w:r>
          <w:rPr>
            <w:rFonts w:ascii="仿宋" w:eastAsia="仿宋" w:hAnsi="仿宋" w:cs="仿宋" w:hint="eastAsia"/>
            <w:lang w:eastAsia="zh-CN"/>
          </w:rPr>
          <w:t>(一)、饼干机械行业分析</w:t>
        </w:r>
        <w:r>
          <w:tab/>
        </w:r>
        <w:r>
          <w:fldChar w:fldCharType="begin"/>
        </w:r>
        <w:r>
          <w:instrText xml:space="preserve"> PAGEREF _Toc22326 \h </w:instrText>
        </w:r>
        <w:r>
          <w:fldChar w:fldCharType="separate"/>
        </w:r>
        <w:r>
          <w:t>3</w:t>
        </w:r>
        <w:r>
          <w:fldChar w:fldCharType="end"/>
        </w:r>
      </w:hyperlink>
    </w:p>
    <w:p>
      <w:pPr>
        <w:pStyle w:val="TOC2"/>
        <w:tabs>
          <w:tab w:val="right" w:leader="dot" w:pos="8306"/>
        </w:tabs>
      </w:pPr>
      <w:hyperlink w:anchor="_Toc11143" w:history="1">
        <w:r>
          <w:rPr>
            <w:rFonts w:ascii="仿宋" w:eastAsia="仿宋" w:hAnsi="仿宋" w:cs="仿宋" w:hint="eastAsia"/>
            <w:lang w:eastAsia="zh-CN"/>
          </w:rPr>
          <w:t>(二)、饼干机械市场分析预测</w:t>
        </w:r>
        <w:r>
          <w:tab/>
        </w:r>
        <w:r>
          <w:fldChar w:fldCharType="begin"/>
        </w:r>
        <w:r>
          <w:instrText xml:space="preserve"> PAGEREF _Toc11143 \h </w:instrText>
        </w:r>
        <w:r>
          <w:fldChar w:fldCharType="separate"/>
        </w:r>
        <w:r>
          <w:t>4</w:t>
        </w:r>
        <w:r>
          <w:fldChar w:fldCharType="end"/>
        </w:r>
      </w:hyperlink>
    </w:p>
    <w:p>
      <w:pPr>
        <w:pStyle w:val="TOC1"/>
        <w:tabs>
          <w:tab w:val="right" w:leader="dot" w:pos="8306"/>
        </w:tabs>
      </w:pPr>
      <w:hyperlink w:anchor="_Toc4377" w:history="1">
        <w:r>
          <w:rPr>
            <w:rFonts w:ascii="仿宋" w:eastAsia="仿宋" w:hAnsi="仿宋" w:cs="仿宋" w:hint="eastAsia"/>
            <w:lang w:eastAsia="zh-CN"/>
          </w:rPr>
          <w:t>二、饼干机械项目选址可行性分析</w:t>
        </w:r>
        <w:r>
          <w:tab/>
        </w:r>
        <w:r>
          <w:fldChar w:fldCharType="begin"/>
        </w:r>
        <w:r>
          <w:instrText xml:space="preserve"> PAGEREF _Toc4377 \h </w:instrText>
        </w:r>
        <w:r>
          <w:fldChar w:fldCharType="separate"/>
        </w:r>
        <w:r>
          <w:t>4</w:t>
        </w:r>
        <w:r>
          <w:fldChar w:fldCharType="end"/>
        </w:r>
      </w:hyperlink>
    </w:p>
    <w:p>
      <w:pPr>
        <w:pStyle w:val="TOC2"/>
        <w:tabs>
          <w:tab w:val="right" w:leader="dot" w:pos="8306"/>
        </w:tabs>
      </w:pPr>
      <w:hyperlink w:anchor="_Toc640" w:history="1">
        <w:r>
          <w:rPr>
            <w:rFonts w:ascii="仿宋" w:eastAsia="仿宋" w:hAnsi="仿宋" w:cs="仿宋" w:hint="eastAsia"/>
            <w:lang w:eastAsia="zh-CN"/>
          </w:rPr>
          <w:t>(一)、饼干机械项目选址</w:t>
        </w:r>
        <w:r>
          <w:tab/>
        </w:r>
        <w:r>
          <w:fldChar w:fldCharType="begin"/>
        </w:r>
        <w:r>
          <w:instrText xml:space="preserve"> PAGEREF _Toc640 \h </w:instrText>
        </w:r>
        <w:r>
          <w:fldChar w:fldCharType="separate"/>
        </w:r>
        <w:r>
          <w:t>4</w:t>
        </w:r>
        <w:r>
          <w:fldChar w:fldCharType="end"/>
        </w:r>
      </w:hyperlink>
    </w:p>
    <w:p>
      <w:pPr>
        <w:pStyle w:val="TOC2"/>
        <w:tabs>
          <w:tab w:val="right" w:leader="dot" w:pos="8306"/>
        </w:tabs>
      </w:pPr>
      <w:hyperlink w:anchor="_Toc10982" w:history="1">
        <w:r>
          <w:rPr>
            <w:rFonts w:ascii="仿宋" w:eastAsia="仿宋" w:hAnsi="仿宋" w:cs="仿宋" w:hint="eastAsia"/>
            <w:lang w:eastAsia="zh-CN"/>
          </w:rPr>
          <w:t>(二)、用地控制指标</w:t>
        </w:r>
        <w:r>
          <w:tab/>
        </w:r>
        <w:r>
          <w:fldChar w:fldCharType="begin"/>
        </w:r>
        <w:r>
          <w:instrText xml:space="preserve"> PAGEREF _Toc10982 \h </w:instrText>
        </w:r>
        <w:r>
          <w:fldChar w:fldCharType="separate"/>
        </w:r>
        <w:r>
          <w:t>5</w:t>
        </w:r>
        <w:r>
          <w:fldChar w:fldCharType="end"/>
        </w:r>
      </w:hyperlink>
    </w:p>
    <w:p>
      <w:pPr>
        <w:pStyle w:val="TOC2"/>
        <w:tabs>
          <w:tab w:val="right" w:leader="dot" w:pos="8306"/>
        </w:tabs>
      </w:pPr>
      <w:hyperlink w:anchor="_Toc21265" w:history="1">
        <w:r>
          <w:rPr>
            <w:rFonts w:ascii="仿宋" w:eastAsia="仿宋" w:hAnsi="仿宋" w:cs="仿宋" w:hint="eastAsia"/>
            <w:lang w:eastAsia="zh-CN"/>
          </w:rPr>
          <w:t>(三)、节约用地措施</w:t>
        </w:r>
        <w:r>
          <w:tab/>
        </w:r>
        <w:r>
          <w:fldChar w:fldCharType="begin"/>
        </w:r>
        <w:r>
          <w:instrText xml:space="preserve"> PAGEREF _Toc21265 \h </w:instrText>
        </w:r>
        <w:r>
          <w:fldChar w:fldCharType="separate"/>
        </w:r>
        <w:r>
          <w:t>6</w:t>
        </w:r>
        <w:r>
          <w:fldChar w:fldCharType="end"/>
        </w:r>
      </w:hyperlink>
    </w:p>
    <w:p>
      <w:pPr>
        <w:pStyle w:val="TOC2"/>
        <w:tabs>
          <w:tab w:val="right" w:leader="dot" w:pos="8306"/>
        </w:tabs>
      </w:pPr>
      <w:hyperlink w:anchor="_Toc28908" w:history="1">
        <w:r>
          <w:rPr>
            <w:rFonts w:ascii="仿宋" w:eastAsia="仿宋" w:hAnsi="仿宋" w:cs="仿宋" w:hint="eastAsia"/>
            <w:lang w:eastAsia="zh-CN"/>
          </w:rPr>
          <w:t>(四)、总图布置方案</w:t>
        </w:r>
        <w:r>
          <w:tab/>
        </w:r>
        <w:r>
          <w:fldChar w:fldCharType="begin"/>
        </w:r>
        <w:r>
          <w:instrText xml:space="preserve"> PAGEREF _Toc28908 \h </w:instrText>
        </w:r>
        <w:r>
          <w:fldChar w:fldCharType="separate"/>
        </w:r>
        <w:r>
          <w:t>8</w:t>
        </w:r>
        <w:r>
          <w:fldChar w:fldCharType="end"/>
        </w:r>
      </w:hyperlink>
    </w:p>
    <w:p>
      <w:pPr>
        <w:pStyle w:val="TOC2"/>
        <w:tabs>
          <w:tab w:val="right" w:leader="dot" w:pos="8306"/>
        </w:tabs>
      </w:pPr>
      <w:hyperlink w:anchor="_Toc9462" w:history="1">
        <w:r>
          <w:rPr>
            <w:rFonts w:ascii="仿宋" w:eastAsia="仿宋" w:hAnsi="仿宋" w:cs="仿宋" w:hint="eastAsia"/>
            <w:lang w:eastAsia="zh-CN"/>
          </w:rPr>
          <w:t>(五)、选址综合评价</w:t>
        </w:r>
        <w:r>
          <w:tab/>
        </w:r>
        <w:r>
          <w:fldChar w:fldCharType="begin"/>
        </w:r>
        <w:r>
          <w:instrText xml:space="preserve"> PAGEREF _Toc9462 \h </w:instrText>
        </w:r>
        <w:r>
          <w:fldChar w:fldCharType="separate"/>
        </w:r>
        <w:r>
          <w:t>9</w:t>
        </w:r>
        <w:r>
          <w:fldChar w:fldCharType="end"/>
        </w:r>
      </w:hyperlink>
    </w:p>
    <w:p>
      <w:pPr>
        <w:pStyle w:val="TOC1"/>
        <w:tabs>
          <w:tab w:val="right" w:leader="dot" w:pos="8306"/>
        </w:tabs>
      </w:pPr>
      <w:hyperlink w:anchor="_Toc11767" w:history="1">
        <w:r>
          <w:rPr>
            <w:rFonts w:ascii="仿宋" w:eastAsia="仿宋" w:hAnsi="仿宋" w:cs="仿宋" w:hint="eastAsia"/>
            <w:lang w:eastAsia="zh-CN"/>
          </w:rPr>
          <w:t>三、饼干机械项目危机管理</w:t>
        </w:r>
        <w:r>
          <w:tab/>
        </w:r>
        <w:r>
          <w:fldChar w:fldCharType="begin"/>
        </w:r>
        <w:r>
          <w:instrText xml:space="preserve"> PAGEREF _Toc11767 \h </w:instrText>
        </w:r>
        <w:r>
          <w:fldChar w:fldCharType="separate"/>
        </w:r>
        <w:r>
          <w:t>10</w:t>
        </w:r>
        <w:r>
          <w:fldChar w:fldCharType="end"/>
        </w:r>
      </w:hyperlink>
    </w:p>
    <w:p>
      <w:pPr>
        <w:pStyle w:val="TOC2"/>
        <w:tabs>
          <w:tab w:val="right" w:leader="dot" w:pos="8306"/>
        </w:tabs>
      </w:pPr>
      <w:hyperlink w:anchor="_Toc31173" w:history="1">
        <w:r>
          <w:rPr>
            <w:rFonts w:ascii="仿宋" w:eastAsia="仿宋" w:hAnsi="仿宋" w:cs="仿宋" w:hint="eastAsia"/>
            <w:lang w:eastAsia="zh-CN"/>
          </w:rPr>
          <w:t>(一)、危机预警与识别</w:t>
        </w:r>
        <w:r>
          <w:tab/>
        </w:r>
        <w:r>
          <w:fldChar w:fldCharType="begin"/>
        </w:r>
        <w:r>
          <w:instrText xml:space="preserve"> PAGEREF _Toc31173 \h </w:instrText>
        </w:r>
        <w:r>
          <w:fldChar w:fldCharType="separate"/>
        </w:r>
        <w:r>
          <w:t>10</w:t>
        </w:r>
        <w:r>
          <w:fldChar w:fldCharType="end"/>
        </w:r>
      </w:hyperlink>
    </w:p>
    <w:p>
      <w:pPr>
        <w:pStyle w:val="TOC2"/>
        <w:tabs>
          <w:tab w:val="right" w:leader="dot" w:pos="8306"/>
        </w:tabs>
      </w:pPr>
      <w:hyperlink w:anchor="_Toc8025" w:history="1">
        <w:r>
          <w:rPr>
            <w:rFonts w:ascii="仿宋" w:eastAsia="仿宋" w:hAnsi="仿宋" w:cs="仿宋" w:hint="eastAsia"/>
            <w:lang w:eastAsia="zh-CN"/>
          </w:rPr>
          <w:t>(二)、危机应对与恢复</w:t>
        </w:r>
        <w:r>
          <w:tab/>
        </w:r>
        <w:r>
          <w:fldChar w:fldCharType="begin"/>
        </w:r>
        <w:r>
          <w:instrText xml:space="preserve"> PAGEREF _Toc8025 \h </w:instrText>
        </w:r>
        <w:r>
          <w:fldChar w:fldCharType="separate"/>
        </w:r>
        <w:r>
          <w:t>11</w:t>
        </w:r>
        <w:r>
          <w:fldChar w:fldCharType="end"/>
        </w:r>
      </w:hyperlink>
    </w:p>
    <w:p>
      <w:pPr>
        <w:pStyle w:val="TOC1"/>
        <w:tabs>
          <w:tab w:val="right" w:leader="dot" w:pos="8306"/>
        </w:tabs>
      </w:pPr>
      <w:hyperlink w:anchor="_Toc6994" w:history="1">
        <w:r>
          <w:rPr>
            <w:rFonts w:ascii="仿宋" w:eastAsia="仿宋" w:hAnsi="仿宋" w:cs="仿宋" w:hint="eastAsia"/>
            <w:lang w:eastAsia="zh-CN"/>
          </w:rPr>
          <w:t>四、饼干机械项目建设背景及必要性分析</w:t>
        </w:r>
        <w:r>
          <w:tab/>
        </w:r>
        <w:r>
          <w:fldChar w:fldCharType="begin"/>
        </w:r>
        <w:r>
          <w:instrText xml:space="preserve"> PAGEREF _Toc6994 \h </w:instrText>
        </w:r>
        <w:r>
          <w:fldChar w:fldCharType="separate"/>
        </w:r>
        <w:r>
          <w:t>12</w:t>
        </w:r>
        <w:r>
          <w:fldChar w:fldCharType="end"/>
        </w:r>
      </w:hyperlink>
    </w:p>
    <w:p>
      <w:pPr>
        <w:pStyle w:val="TOC2"/>
        <w:tabs>
          <w:tab w:val="right" w:leader="dot" w:pos="8306"/>
        </w:tabs>
      </w:pPr>
      <w:hyperlink w:anchor="_Toc2616" w:history="1">
        <w:r>
          <w:rPr>
            <w:rFonts w:ascii="仿宋" w:eastAsia="仿宋" w:hAnsi="仿宋" w:cs="仿宋" w:hint="eastAsia"/>
            <w:lang w:eastAsia="zh-CN"/>
          </w:rPr>
          <w:t>(一)、饼干机械项目背景分析</w:t>
        </w:r>
        <w:r>
          <w:tab/>
        </w:r>
        <w:r>
          <w:fldChar w:fldCharType="begin"/>
        </w:r>
        <w:r>
          <w:instrText xml:space="preserve"> PAGEREF _Toc2616 \h </w:instrText>
        </w:r>
        <w:r>
          <w:fldChar w:fldCharType="separate"/>
        </w:r>
        <w:r>
          <w:t>12</w:t>
        </w:r>
        <w:r>
          <w:fldChar w:fldCharType="end"/>
        </w:r>
      </w:hyperlink>
    </w:p>
    <w:p>
      <w:pPr>
        <w:pStyle w:val="TOC2"/>
        <w:tabs>
          <w:tab w:val="right" w:leader="dot" w:pos="8306"/>
        </w:tabs>
      </w:pPr>
      <w:hyperlink w:anchor="_Toc23111" w:history="1">
        <w:r>
          <w:rPr>
            <w:rFonts w:ascii="仿宋" w:eastAsia="仿宋" w:hAnsi="仿宋" w:cs="仿宋" w:hint="eastAsia"/>
            <w:lang w:eastAsia="zh-CN"/>
          </w:rPr>
          <w:t>(二)、饼干机械项目建设必要性分析</w:t>
        </w:r>
        <w:r>
          <w:tab/>
        </w:r>
        <w:r>
          <w:fldChar w:fldCharType="begin"/>
        </w:r>
        <w:r>
          <w:instrText xml:space="preserve"> PAGEREF _Toc23111 \h </w:instrText>
        </w:r>
        <w:r>
          <w:fldChar w:fldCharType="separate"/>
        </w:r>
        <w:r>
          <w:t>14</w:t>
        </w:r>
        <w:r>
          <w:fldChar w:fldCharType="end"/>
        </w:r>
      </w:hyperlink>
    </w:p>
    <w:p>
      <w:pPr>
        <w:pStyle w:val="TOC1"/>
        <w:tabs>
          <w:tab w:val="right" w:leader="dot" w:pos="8306"/>
        </w:tabs>
      </w:pPr>
      <w:hyperlink w:anchor="_Toc1094" w:history="1">
        <w:r>
          <w:rPr>
            <w:rFonts w:ascii="仿宋" w:eastAsia="仿宋" w:hAnsi="仿宋" w:cs="仿宋" w:hint="eastAsia"/>
            <w:lang w:eastAsia="zh-CN"/>
          </w:rPr>
          <w:t>五、饼干机械项目土建工程</w:t>
        </w:r>
        <w:r>
          <w:tab/>
        </w:r>
        <w:r>
          <w:fldChar w:fldCharType="begin"/>
        </w:r>
        <w:r>
          <w:instrText xml:space="preserve"> PAGEREF _Toc1094 \h </w:instrText>
        </w:r>
        <w:r>
          <w:fldChar w:fldCharType="separate"/>
        </w:r>
        <w:r>
          <w:t>15</w:t>
        </w:r>
        <w:r>
          <w:fldChar w:fldCharType="end"/>
        </w:r>
      </w:hyperlink>
    </w:p>
    <w:p>
      <w:pPr>
        <w:pStyle w:val="TOC2"/>
        <w:tabs>
          <w:tab w:val="right" w:leader="dot" w:pos="8306"/>
        </w:tabs>
      </w:pPr>
      <w:hyperlink w:anchor="_Toc9845" w:history="1">
        <w:r>
          <w:rPr>
            <w:rFonts w:ascii="仿宋" w:eastAsia="仿宋" w:hAnsi="仿宋" w:cs="仿宋" w:hint="eastAsia"/>
            <w:lang w:eastAsia="zh-CN"/>
          </w:rPr>
          <w:t>(一)、建筑工程设计原则</w:t>
        </w:r>
        <w:r>
          <w:tab/>
        </w:r>
        <w:r>
          <w:fldChar w:fldCharType="begin"/>
        </w:r>
        <w:r>
          <w:instrText xml:space="preserve"> PAGEREF _Toc9845 \h </w:instrText>
        </w:r>
        <w:r>
          <w:fldChar w:fldCharType="separate"/>
        </w:r>
        <w:r>
          <w:t>15</w:t>
        </w:r>
        <w:r>
          <w:fldChar w:fldCharType="end"/>
        </w:r>
      </w:hyperlink>
    </w:p>
    <w:p>
      <w:pPr>
        <w:pStyle w:val="TOC2"/>
        <w:tabs>
          <w:tab w:val="right" w:leader="dot" w:pos="8306"/>
        </w:tabs>
      </w:pPr>
      <w:hyperlink w:anchor="_Toc21333" w:history="1">
        <w:r>
          <w:rPr>
            <w:rFonts w:ascii="仿宋" w:eastAsia="仿宋" w:hAnsi="仿宋" w:cs="仿宋" w:hint="eastAsia"/>
            <w:lang w:eastAsia="zh-CN"/>
          </w:rPr>
          <w:t>(二)、土建工程设计年限及安全等级</w:t>
        </w:r>
        <w:r>
          <w:tab/>
        </w:r>
        <w:r>
          <w:fldChar w:fldCharType="begin"/>
        </w:r>
        <w:r>
          <w:instrText xml:space="preserve"> PAGEREF _Toc21333 \h </w:instrText>
        </w:r>
        <w:r>
          <w:fldChar w:fldCharType="separate"/>
        </w:r>
        <w:r>
          <w:t>16</w:t>
        </w:r>
        <w:r>
          <w:fldChar w:fldCharType="end"/>
        </w:r>
      </w:hyperlink>
    </w:p>
    <w:p>
      <w:pPr>
        <w:pStyle w:val="TOC2"/>
        <w:tabs>
          <w:tab w:val="right" w:leader="dot" w:pos="8306"/>
        </w:tabs>
      </w:pPr>
      <w:hyperlink w:anchor="_Toc30371" w:history="1">
        <w:r>
          <w:rPr>
            <w:rFonts w:ascii="仿宋" w:eastAsia="仿宋" w:hAnsi="仿宋" w:cs="仿宋" w:hint="eastAsia"/>
            <w:lang w:eastAsia="zh-CN"/>
          </w:rPr>
          <w:t>(三)、建筑工程设计总体要求</w:t>
        </w:r>
        <w:r>
          <w:tab/>
        </w:r>
        <w:r>
          <w:fldChar w:fldCharType="begin"/>
        </w:r>
        <w:r>
          <w:instrText xml:space="preserve"> PAGEREF _Toc30371 \h </w:instrText>
        </w:r>
        <w:r>
          <w:fldChar w:fldCharType="separate"/>
        </w:r>
        <w:r>
          <w:t>17</w:t>
        </w:r>
        <w:r>
          <w:fldChar w:fldCharType="end"/>
        </w:r>
      </w:hyperlink>
    </w:p>
    <w:p>
      <w:pPr>
        <w:pStyle w:val="TOC2"/>
        <w:tabs>
          <w:tab w:val="right" w:leader="dot" w:pos="8306"/>
        </w:tabs>
      </w:pPr>
      <w:hyperlink w:anchor="_Toc8798" w:history="1">
        <w:r>
          <w:rPr>
            <w:rFonts w:ascii="仿宋" w:eastAsia="仿宋" w:hAnsi="仿宋" w:cs="仿宋" w:hint="eastAsia"/>
            <w:lang w:eastAsia="zh-CN"/>
          </w:rPr>
          <w:t>(四)、土建工程建设指标</w:t>
        </w:r>
        <w:r>
          <w:tab/>
        </w:r>
        <w:r>
          <w:fldChar w:fldCharType="begin"/>
        </w:r>
        <w:r>
          <w:instrText xml:space="preserve"> PAGEREF _Toc8798 \h </w:instrText>
        </w:r>
        <w:r>
          <w:fldChar w:fldCharType="separate"/>
        </w:r>
        <w:r>
          <w:t>18</w:t>
        </w:r>
        <w:r>
          <w:fldChar w:fldCharType="end"/>
        </w:r>
      </w:hyperlink>
    </w:p>
    <w:p>
      <w:pPr>
        <w:pStyle w:val="TOC1"/>
        <w:tabs>
          <w:tab w:val="right" w:leader="dot" w:pos="8306"/>
        </w:tabs>
      </w:pPr>
      <w:hyperlink w:anchor="_Toc25578" w:history="1">
        <w:r>
          <w:rPr>
            <w:rFonts w:ascii="仿宋" w:eastAsia="仿宋" w:hAnsi="仿宋" w:cs="仿宋" w:hint="eastAsia"/>
            <w:lang w:eastAsia="zh-CN"/>
          </w:rPr>
          <w:t>六、产品规划分析</w:t>
        </w:r>
        <w:r>
          <w:tab/>
        </w:r>
        <w:r>
          <w:fldChar w:fldCharType="begin"/>
        </w:r>
        <w:r>
          <w:instrText xml:space="preserve"> PAGEREF _Toc25578 \h </w:instrText>
        </w:r>
        <w:r>
          <w:fldChar w:fldCharType="separate"/>
        </w:r>
        <w:r>
          <w:t>18</w:t>
        </w:r>
        <w:r>
          <w:fldChar w:fldCharType="end"/>
        </w:r>
      </w:hyperlink>
    </w:p>
    <w:p>
      <w:pPr>
        <w:pStyle w:val="TOC2"/>
        <w:tabs>
          <w:tab w:val="right" w:leader="dot" w:pos="8306"/>
        </w:tabs>
      </w:pPr>
      <w:hyperlink w:anchor="_Toc32762" w:history="1">
        <w:r>
          <w:rPr>
            <w:rFonts w:ascii="仿宋" w:eastAsia="仿宋" w:hAnsi="仿宋" w:cs="仿宋" w:hint="eastAsia"/>
            <w:lang w:eastAsia="zh-CN"/>
          </w:rPr>
          <w:t>(一)、产品规划</w:t>
        </w:r>
        <w:r>
          <w:tab/>
        </w:r>
        <w:r>
          <w:fldChar w:fldCharType="begin"/>
        </w:r>
        <w:r>
          <w:instrText xml:space="preserve"> PAGEREF _Toc32762 \h </w:instrText>
        </w:r>
        <w:r>
          <w:fldChar w:fldCharType="separate"/>
        </w:r>
        <w:r>
          <w:t>18</w:t>
        </w:r>
        <w:r>
          <w:fldChar w:fldCharType="end"/>
        </w:r>
      </w:hyperlink>
    </w:p>
    <w:p>
      <w:pPr>
        <w:pStyle w:val="TOC2"/>
        <w:tabs>
          <w:tab w:val="right" w:leader="dot" w:pos="8306"/>
        </w:tabs>
      </w:pPr>
      <w:hyperlink w:anchor="_Toc15584" w:history="1">
        <w:r>
          <w:rPr>
            <w:rFonts w:ascii="仿宋" w:eastAsia="仿宋" w:hAnsi="仿宋" w:cs="仿宋" w:hint="eastAsia"/>
            <w:lang w:eastAsia="zh-CN"/>
          </w:rPr>
          <w:t>(二)、建设规模</w:t>
        </w:r>
        <w:r>
          <w:tab/>
        </w:r>
        <w:r>
          <w:fldChar w:fldCharType="begin"/>
        </w:r>
        <w:r>
          <w:instrText xml:space="preserve"> PAGEREF _Toc15584 \h </w:instrText>
        </w:r>
        <w:r>
          <w:fldChar w:fldCharType="separate"/>
        </w:r>
        <w:r>
          <w:t>19</w:t>
        </w:r>
        <w:r>
          <w:fldChar w:fldCharType="end"/>
        </w:r>
      </w:hyperlink>
    </w:p>
    <w:p>
      <w:pPr>
        <w:pStyle w:val="TOC1"/>
        <w:tabs>
          <w:tab w:val="right" w:leader="dot" w:pos="8306"/>
        </w:tabs>
      </w:pPr>
      <w:hyperlink w:anchor="_Toc31065" w:history="1">
        <w:r>
          <w:rPr>
            <w:rFonts w:ascii="仿宋" w:eastAsia="仿宋" w:hAnsi="仿宋" w:cs="仿宋" w:hint="eastAsia"/>
            <w:lang w:eastAsia="zh-CN"/>
          </w:rPr>
          <w:t>七、饼干机械项目经营效益</w:t>
        </w:r>
        <w:r>
          <w:tab/>
        </w:r>
        <w:r>
          <w:fldChar w:fldCharType="begin"/>
        </w:r>
        <w:r>
          <w:instrText xml:space="preserve"> PAGEREF _Toc31065 \h </w:instrText>
        </w:r>
        <w:r>
          <w:fldChar w:fldCharType="separate"/>
        </w:r>
        <w:r>
          <w:t>20</w:t>
        </w:r>
        <w:r>
          <w:fldChar w:fldCharType="end"/>
        </w:r>
      </w:hyperlink>
    </w:p>
    <w:p>
      <w:pPr>
        <w:pStyle w:val="TOC2"/>
        <w:tabs>
          <w:tab w:val="right" w:leader="dot" w:pos="8306"/>
        </w:tabs>
      </w:pPr>
      <w:hyperlink w:anchor="_Toc14108" w:history="1">
        <w:r>
          <w:rPr>
            <w:rFonts w:ascii="仿宋" w:eastAsia="仿宋" w:hAnsi="仿宋" w:cs="仿宋" w:hint="eastAsia"/>
            <w:lang w:eastAsia="zh-CN"/>
          </w:rPr>
          <w:t>(一)、经济评价财务测算</w:t>
        </w:r>
        <w:r>
          <w:tab/>
        </w:r>
        <w:r>
          <w:fldChar w:fldCharType="begin"/>
        </w:r>
        <w:r>
          <w:instrText xml:space="preserve"> PAGEREF _Toc14108 \h </w:instrText>
        </w:r>
        <w:r>
          <w:fldChar w:fldCharType="separate"/>
        </w:r>
        <w:r>
          <w:t>20</w:t>
        </w:r>
        <w:r>
          <w:fldChar w:fldCharType="end"/>
        </w:r>
      </w:hyperlink>
    </w:p>
    <w:p>
      <w:pPr>
        <w:pStyle w:val="TOC2"/>
        <w:tabs>
          <w:tab w:val="right" w:leader="dot" w:pos="8306"/>
        </w:tabs>
      </w:pPr>
      <w:hyperlink w:anchor="_Toc32315" w:history="1">
        <w:r>
          <w:rPr>
            <w:rFonts w:ascii="仿宋" w:eastAsia="仿宋" w:hAnsi="仿宋" w:cs="仿宋" w:hint="eastAsia"/>
            <w:lang w:eastAsia="zh-CN"/>
          </w:rPr>
          <w:t>(二)、饼干机械项目盈利能力分析</w:t>
        </w:r>
        <w:r>
          <w:tab/>
        </w:r>
        <w:r>
          <w:fldChar w:fldCharType="begin"/>
        </w:r>
        <w:r>
          <w:instrText xml:space="preserve"> PAGEREF _Toc32315 \h </w:instrText>
        </w:r>
        <w:r>
          <w:fldChar w:fldCharType="separate"/>
        </w:r>
        <w:r>
          <w:t>21</w:t>
        </w:r>
        <w:r>
          <w:fldChar w:fldCharType="end"/>
        </w:r>
      </w:hyperlink>
    </w:p>
    <w:p>
      <w:pPr>
        <w:pStyle w:val="TOC1"/>
        <w:tabs>
          <w:tab w:val="right" w:leader="dot" w:pos="8306"/>
        </w:tabs>
      </w:pPr>
      <w:hyperlink w:anchor="_Toc23001" w:history="1">
        <w:r>
          <w:rPr>
            <w:rFonts w:ascii="仿宋" w:eastAsia="仿宋" w:hAnsi="仿宋" w:cs="仿宋" w:hint="eastAsia"/>
            <w:lang w:eastAsia="zh-CN"/>
          </w:rPr>
          <w:t>八、饼干机械项目风险管理</w:t>
        </w:r>
        <w:r>
          <w:tab/>
        </w:r>
        <w:r>
          <w:fldChar w:fldCharType="begin"/>
        </w:r>
        <w:r>
          <w:instrText xml:space="preserve"> PAGEREF _Toc23001 \h </w:instrText>
        </w:r>
        <w:r>
          <w:fldChar w:fldCharType="separate"/>
        </w:r>
        <w:r>
          <w:t>22</w:t>
        </w:r>
        <w:r>
          <w:fldChar w:fldCharType="end"/>
        </w:r>
      </w:hyperlink>
    </w:p>
    <w:p>
      <w:pPr>
        <w:pStyle w:val="TOC2"/>
        <w:tabs>
          <w:tab w:val="right" w:leader="dot" w:pos="8306"/>
        </w:tabs>
      </w:pPr>
      <w:hyperlink w:anchor="_Toc23934" w:history="1">
        <w:r>
          <w:rPr>
            <w:rFonts w:ascii="仿宋" w:eastAsia="仿宋" w:hAnsi="仿宋" w:cs="仿宋" w:hint="eastAsia"/>
            <w:lang w:eastAsia="zh-CN"/>
          </w:rPr>
          <w:t>(一)、风险识别与评估</w:t>
        </w:r>
        <w:r>
          <w:tab/>
        </w:r>
        <w:r>
          <w:fldChar w:fldCharType="begin"/>
        </w:r>
        <w:r>
          <w:instrText xml:space="preserve"> PAGEREF _Toc23934 \h </w:instrText>
        </w:r>
        <w:r>
          <w:fldChar w:fldCharType="separate"/>
        </w:r>
        <w:r>
          <w:t>22</w:t>
        </w:r>
        <w:r>
          <w:fldChar w:fldCharType="end"/>
        </w:r>
      </w:hyperlink>
    </w:p>
    <w:p>
      <w:pPr>
        <w:pStyle w:val="TOC2"/>
        <w:tabs>
          <w:tab w:val="right" w:leader="dot" w:pos="8306"/>
        </w:tabs>
      </w:pPr>
      <w:hyperlink w:anchor="_Toc21190" w:history="1">
        <w:r>
          <w:rPr>
            <w:rFonts w:ascii="仿宋" w:eastAsia="仿宋" w:hAnsi="仿宋" w:cs="仿宋" w:hint="eastAsia"/>
            <w:lang w:eastAsia="zh-CN"/>
          </w:rPr>
          <w:t>(二)、风险应对策略</w:t>
        </w:r>
        <w:r>
          <w:tab/>
        </w:r>
        <w:r>
          <w:fldChar w:fldCharType="begin"/>
        </w:r>
        <w:r>
          <w:instrText xml:space="preserve"> PAGEREF _Toc21190 \h </w:instrText>
        </w:r>
        <w:r>
          <w:fldChar w:fldCharType="separate"/>
        </w:r>
        <w:r>
          <w:t>23</w:t>
        </w:r>
        <w:r>
          <w:fldChar w:fldCharType="end"/>
        </w:r>
      </w:hyperlink>
    </w:p>
    <w:p>
      <w:pPr>
        <w:pStyle w:val="TOC2"/>
        <w:tabs>
          <w:tab w:val="right" w:leader="dot" w:pos="8306"/>
        </w:tabs>
      </w:pPr>
      <w:hyperlink w:anchor="_Toc26420" w:history="1">
        <w:r>
          <w:rPr>
            <w:rFonts w:ascii="仿宋" w:eastAsia="仿宋" w:hAnsi="仿宋" w:cs="仿宋" w:hint="eastAsia"/>
            <w:lang w:eastAsia="zh-CN"/>
          </w:rPr>
          <w:t>(三)、风险监控与控制</w:t>
        </w:r>
        <w:r>
          <w:tab/>
        </w:r>
        <w:r>
          <w:fldChar w:fldCharType="begin"/>
        </w:r>
        <w:r>
          <w:instrText xml:space="preserve"> PAGEREF _Toc26420 \h </w:instrText>
        </w:r>
        <w:r>
          <w:fldChar w:fldCharType="separate"/>
        </w:r>
        <w:r>
          <w:t>25</w:t>
        </w:r>
        <w:r>
          <w:fldChar w:fldCharType="end"/>
        </w:r>
      </w:hyperlink>
    </w:p>
    <w:p>
      <w:pPr>
        <w:pStyle w:val="TOC1"/>
        <w:tabs>
          <w:tab w:val="right" w:leader="dot" w:pos="8306"/>
        </w:tabs>
      </w:pPr>
      <w:hyperlink w:anchor="_Toc11848" w:history="1">
        <w:r>
          <w:rPr>
            <w:rFonts w:ascii="仿宋" w:eastAsia="仿宋" w:hAnsi="仿宋" w:cs="仿宋" w:hint="eastAsia"/>
            <w:lang w:eastAsia="zh-CN"/>
          </w:rPr>
          <w:t>九、生产安全保护</w:t>
        </w:r>
        <w:r>
          <w:tab/>
        </w:r>
        <w:r>
          <w:fldChar w:fldCharType="begin"/>
        </w:r>
        <w:r>
          <w:instrText xml:space="preserve"> PAGEREF _Toc11848 \h </w:instrText>
        </w:r>
        <w:r>
          <w:fldChar w:fldCharType="separate"/>
        </w:r>
        <w:r>
          <w:t>26</w:t>
        </w:r>
        <w:r>
          <w:fldChar w:fldCharType="end"/>
        </w:r>
      </w:hyperlink>
    </w:p>
    <w:p>
      <w:pPr>
        <w:pStyle w:val="TOC2"/>
        <w:tabs>
          <w:tab w:val="right" w:leader="dot" w:pos="8306"/>
        </w:tabs>
      </w:pPr>
      <w:hyperlink w:anchor="_Toc26726" w:history="1">
        <w:r>
          <w:rPr>
            <w:rFonts w:ascii="仿宋" w:eastAsia="仿宋" w:hAnsi="仿宋" w:cs="仿宋" w:hint="eastAsia"/>
            <w:lang w:eastAsia="zh-CN"/>
          </w:rPr>
          <w:t>(一)、消防安全</w:t>
        </w:r>
        <w:r>
          <w:tab/>
        </w:r>
        <w:r>
          <w:fldChar w:fldCharType="begin"/>
        </w:r>
        <w:r>
          <w:instrText xml:space="preserve"> PAGEREF _Toc26726 \h </w:instrText>
        </w:r>
        <w:r>
          <w:fldChar w:fldCharType="separate"/>
        </w:r>
        <w:r>
          <w:t>26</w:t>
        </w:r>
        <w:r>
          <w:fldChar w:fldCharType="end"/>
        </w:r>
      </w:hyperlink>
    </w:p>
    <w:p>
      <w:pPr>
        <w:pStyle w:val="TOC2"/>
        <w:tabs>
          <w:tab w:val="right" w:leader="dot" w:pos="8306"/>
        </w:tabs>
      </w:pPr>
      <w:hyperlink w:anchor="_Toc30380" w:history="1">
        <w:r>
          <w:rPr>
            <w:rFonts w:ascii="仿宋" w:eastAsia="仿宋" w:hAnsi="仿宋" w:cs="仿宋" w:hint="eastAsia"/>
            <w:lang w:eastAsia="zh-CN"/>
          </w:rPr>
          <w:t>(二)、防火防爆总图布置措施</w:t>
        </w:r>
        <w:r>
          <w:tab/>
        </w:r>
        <w:r>
          <w:fldChar w:fldCharType="begin"/>
        </w:r>
        <w:r>
          <w:instrText xml:space="preserve"> PAGEREF _Toc30380 \h </w:instrText>
        </w:r>
        <w:r>
          <w:fldChar w:fldCharType="separate"/>
        </w:r>
        <w:r>
          <w:t>28</w:t>
        </w:r>
        <w:r>
          <w:fldChar w:fldCharType="end"/>
        </w:r>
      </w:hyperlink>
    </w:p>
    <w:p>
      <w:pPr>
        <w:pStyle w:val="TOC2"/>
        <w:tabs>
          <w:tab w:val="right" w:leader="dot" w:pos="8306"/>
        </w:tabs>
      </w:pPr>
      <w:hyperlink w:anchor="_Toc5612" w:history="1">
        <w:r>
          <w:rPr>
            <w:rFonts w:ascii="仿宋" w:eastAsia="仿宋" w:hAnsi="仿宋" w:cs="仿宋" w:hint="eastAsia"/>
            <w:lang w:eastAsia="zh-CN"/>
          </w:rPr>
          <w:t>(三)、自然灾害防范措施</w:t>
        </w:r>
        <w:r>
          <w:tab/>
        </w:r>
        <w:r>
          <w:fldChar w:fldCharType="begin"/>
        </w:r>
        <w:r>
          <w:instrText xml:space="preserve"> PAGEREF _Toc5612 \h </w:instrText>
        </w:r>
        <w:r>
          <w:fldChar w:fldCharType="separate"/>
        </w:r>
        <w:r>
          <w:t>28</w:t>
        </w:r>
        <w:r>
          <w:fldChar w:fldCharType="end"/>
        </w:r>
      </w:hyperlink>
    </w:p>
    <w:p>
      <w:pPr>
        <w:pStyle w:val="TOC2"/>
        <w:tabs>
          <w:tab w:val="right" w:leader="dot" w:pos="8306"/>
        </w:tabs>
      </w:pPr>
      <w:hyperlink w:anchor="_Toc6692" w:history="1">
        <w:r>
          <w:rPr>
            <w:rFonts w:ascii="仿宋" w:eastAsia="仿宋" w:hAnsi="仿宋" w:cs="仿宋" w:hint="eastAsia"/>
            <w:lang w:eastAsia="zh-CN"/>
          </w:rPr>
          <w:t>(四)、安全色及安全标志使用要求</w:t>
        </w:r>
        <w:r>
          <w:tab/>
        </w:r>
        <w:r>
          <w:fldChar w:fldCharType="begin"/>
        </w:r>
        <w:r>
          <w:instrText xml:space="preserve"> PAGEREF _Toc6692 \h </w:instrText>
        </w:r>
        <w:r>
          <w:fldChar w:fldCharType="separate"/>
        </w:r>
        <w:r>
          <w:t>29</w:t>
        </w:r>
        <w:r>
          <w:fldChar w:fldCharType="end"/>
        </w:r>
      </w:hyperlink>
    </w:p>
    <w:p>
      <w:pPr>
        <w:pStyle w:val="TOC2"/>
        <w:tabs>
          <w:tab w:val="right" w:leader="dot" w:pos="8306"/>
        </w:tabs>
      </w:pPr>
      <w:hyperlink w:anchor="_Toc26370" w:history="1">
        <w:r>
          <w:rPr>
            <w:rFonts w:ascii="仿宋" w:eastAsia="仿宋" w:hAnsi="仿宋" w:cs="仿宋" w:hint="eastAsia"/>
            <w:lang w:eastAsia="zh-CN"/>
          </w:rPr>
          <w:t>(五)、防尘防毒措施</w:t>
        </w:r>
        <w:r>
          <w:tab/>
        </w:r>
        <w:r>
          <w:fldChar w:fldCharType="begin"/>
        </w:r>
        <w:r>
          <w:instrText xml:space="preserve"> PAGEREF _Toc26370 \h </w:instrText>
        </w:r>
        <w:r>
          <w:fldChar w:fldCharType="separate"/>
        </w:r>
        <w:r>
          <w:t>30</w:t>
        </w:r>
        <w:r>
          <w:fldChar w:fldCharType="end"/>
        </w:r>
      </w:hyperlink>
    </w:p>
    <w:p>
      <w:pPr>
        <w:pStyle w:val="TOC2"/>
        <w:tabs>
          <w:tab w:val="right" w:leader="dot" w:pos="8306"/>
        </w:tabs>
      </w:pPr>
      <w:hyperlink w:anchor="_Toc13705" w:history="1">
        <w:r>
          <w:rPr>
            <w:rFonts w:ascii="仿宋" w:eastAsia="仿宋" w:hAnsi="仿宋" w:cs="仿宋" w:hint="eastAsia"/>
            <w:lang w:eastAsia="zh-CN"/>
          </w:rPr>
          <w:t>(六)、防静电、触电防护及防雷措施</w:t>
        </w:r>
        <w:r>
          <w:tab/>
        </w:r>
        <w:r>
          <w:fldChar w:fldCharType="begin"/>
        </w:r>
        <w:r>
          <w:instrText xml:space="preserve"> PAGEREF _Toc13705 \h </w:instrText>
        </w:r>
        <w:r>
          <w:fldChar w:fldCharType="separate"/>
        </w:r>
        <w:r>
          <w:t>31</w:t>
        </w:r>
        <w:r>
          <w:fldChar w:fldCharType="end"/>
        </w:r>
      </w:hyperlink>
    </w:p>
    <w:p>
      <w:pPr>
        <w:pStyle w:val="TOC2"/>
        <w:tabs>
          <w:tab w:val="right" w:leader="dot" w:pos="8306"/>
        </w:tabs>
      </w:pPr>
      <w:hyperlink w:anchor="_Toc9600" w:history="1">
        <w:r>
          <w:rPr>
            <w:rFonts w:ascii="仿宋" w:eastAsia="仿宋" w:hAnsi="仿宋" w:cs="仿宋" w:hint="eastAsia"/>
            <w:lang w:eastAsia="zh-CN"/>
          </w:rPr>
          <w:t>(七)、机械设备安全保障措施</w:t>
        </w:r>
        <w:r>
          <w:tab/>
        </w:r>
        <w:r>
          <w:fldChar w:fldCharType="begin"/>
        </w:r>
        <w:r>
          <w:instrText xml:space="preserve"> PAGEREF _Toc9600 \h </w:instrText>
        </w:r>
        <w:r>
          <w:fldChar w:fldCharType="separate"/>
        </w:r>
        <w:r>
          <w:t>33</w:t>
        </w:r>
        <w:r>
          <w:fldChar w:fldCharType="end"/>
        </w:r>
      </w:hyperlink>
    </w:p>
    <w:p>
      <w:pPr>
        <w:pStyle w:val="TOC1"/>
        <w:tabs>
          <w:tab w:val="right" w:leader="dot" w:pos="8306"/>
        </w:tabs>
      </w:pPr>
      <w:hyperlink w:anchor="_Toc4653" w:history="1">
        <w:r>
          <w:rPr>
            <w:rFonts w:ascii="仿宋" w:eastAsia="仿宋" w:hAnsi="仿宋" w:cs="仿宋" w:hint="eastAsia"/>
            <w:lang w:eastAsia="zh-CN"/>
          </w:rPr>
          <w:t>十、饼干机械项目人力资源培养与发展</w:t>
        </w:r>
        <w:r>
          <w:tab/>
        </w:r>
        <w:r>
          <w:fldChar w:fldCharType="begin"/>
        </w:r>
        <w:r>
          <w:instrText xml:space="preserve"> PAGEREF _Toc4653 \h </w:instrText>
        </w:r>
        <w:r>
          <w:fldChar w:fldCharType="separate"/>
        </w:r>
        <w:r>
          <w:t>34</w:t>
        </w:r>
        <w:r>
          <w:fldChar w:fldCharType="end"/>
        </w:r>
      </w:hyperlink>
    </w:p>
    <w:p>
      <w:pPr>
        <w:pStyle w:val="TOC2"/>
        <w:tabs>
          <w:tab w:val="right" w:leader="dot" w:pos="8306"/>
        </w:tabs>
      </w:pPr>
      <w:hyperlink w:anchor="_Toc26848" w:history="1">
        <w:r>
          <w:rPr>
            <w:rFonts w:ascii="仿宋" w:eastAsia="仿宋" w:hAnsi="仿宋" w:cs="仿宋" w:hint="eastAsia"/>
            <w:lang w:eastAsia="zh-CN"/>
          </w:rPr>
          <w:t>(一)、人才需求与规划</w:t>
        </w:r>
        <w:r>
          <w:tab/>
        </w:r>
        <w:r>
          <w:fldChar w:fldCharType="begin"/>
        </w:r>
        <w:r>
          <w:instrText xml:space="preserve"> PAGEREF _Toc26848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4" w:history="1">
        <w:r>
          <w:rPr>
            <w:rFonts w:ascii="仿宋" w:eastAsia="仿宋" w:hAnsi="仿宋" w:cs="仿宋" w:hint="eastAsia"/>
            <w:lang w:eastAsia="zh-CN"/>
          </w:rPr>
          <w:t>(二)、培训与发展计划</w:t>
        </w:r>
        <w:r>
          <w:tab/>
        </w:r>
        <w:r>
          <w:fldChar w:fldCharType="begin"/>
        </w:r>
        <w:r>
          <w:instrText xml:space="preserve"> PAGEREF _Toc22344 \h </w:instrText>
        </w:r>
        <w:r>
          <w:fldChar w:fldCharType="separate"/>
        </w:r>
        <w:r>
          <w:t>34</w:t>
        </w:r>
        <w:r>
          <w:fldChar w:fldCharType="end"/>
        </w:r>
      </w:hyperlink>
    </w:p>
    <w:p>
      <w:pPr>
        <w:pStyle w:val="TOC1"/>
        <w:tabs>
          <w:tab w:val="right" w:leader="dot" w:pos="8306"/>
        </w:tabs>
      </w:pPr>
      <w:hyperlink w:anchor="_Toc6781" w:history="1">
        <w:r>
          <w:rPr>
            <w:rFonts w:ascii="仿宋" w:eastAsia="仿宋" w:hAnsi="仿宋" w:cs="仿宋" w:hint="eastAsia"/>
            <w:lang w:eastAsia="zh-CN"/>
          </w:rPr>
          <w:t>十一、饼干机械项目计划安排</w:t>
        </w:r>
        <w:r>
          <w:tab/>
        </w:r>
        <w:r>
          <w:fldChar w:fldCharType="begin"/>
        </w:r>
        <w:r>
          <w:instrText xml:space="preserve"> PAGEREF _Toc6781 \h </w:instrText>
        </w:r>
        <w:r>
          <w:fldChar w:fldCharType="separate"/>
        </w:r>
        <w:r>
          <w:t>35</w:t>
        </w:r>
        <w:r>
          <w:fldChar w:fldCharType="end"/>
        </w:r>
      </w:hyperlink>
    </w:p>
    <w:p>
      <w:pPr>
        <w:pStyle w:val="TOC2"/>
        <w:tabs>
          <w:tab w:val="right" w:leader="dot" w:pos="8306"/>
        </w:tabs>
      </w:pPr>
      <w:hyperlink w:anchor="_Toc13253" w:history="1">
        <w:r>
          <w:rPr>
            <w:rFonts w:ascii="仿宋" w:eastAsia="仿宋" w:hAnsi="仿宋" w:cs="仿宋" w:hint="eastAsia"/>
            <w:lang w:eastAsia="zh-CN"/>
          </w:rPr>
          <w:t>(一)、建设周期</w:t>
        </w:r>
        <w:r>
          <w:tab/>
        </w:r>
        <w:r>
          <w:fldChar w:fldCharType="begin"/>
        </w:r>
        <w:r>
          <w:instrText xml:space="preserve"> PAGEREF _Toc13253 \h </w:instrText>
        </w:r>
        <w:r>
          <w:fldChar w:fldCharType="separate"/>
        </w:r>
        <w:r>
          <w:t>35</w:t>
        </w:r>
        <w:r>
          <w:fldChar w:fldCharType="end"/>
        </w:r>
      </w:hyperlink>
    </w:p>
    <w:p>
      <w:pPr>
        <w:pStyle w:val="TOC2"/>
        <w:tabs>
          <w:tab w:val="right" w:leader="dot" w:pos="8306"/>
        </w:tabs>
      </w:pPr>
      <w:hyperlink w:anchor="_Toc21673" w:history="1">
        <w:r>
          <w:rPr>
            <w:rFonts w:ascii="仿宋" w:eastAsia="仿宋" w:hAnsi="仿宋" w:cs="仿宋" w:hint="eastAsia"/>
            <w:lang w:eastAsia="zh-CN"/>
          </w:rPr>
          <w:t>(二)、建设进度</w:t>
        </w:r>
        <w:r>
          <w:tab/>
        </w:r>
        <w:r>
          <w:fldChar w:fldCharType="begin"/>
        </w:r>
        <w:r>
          <w:instrText xml:space="preserve"> PAGEREF _Toc21673 \h </w:instrText>
        </w:r>
        <w:r>
          <w:fldChar w:fldCharType="separate"/>
        </w:r>
        <w:r>
          <w:t>36</w:t>
        </w:r>
        <w:r>
          <w:fldChar w:fldCharType="end"/>
        </w:r>
      </w:hyperlink>
    </w:p>
    <w:p>
      <w:pPr>
        <w:pStyle w:val="TOC2"/>
        <w:tabs>
          <w:tab w:val="right" w:leader="dot" w:pos="8306"/>
        </w:tabs>
      </w:pPr>
      <w:hyperlink w:anchor="_Toc11126" w:history="1">
        <w:r>
          <w:rPr>
            <w:rFonts w:ascii="仿宋" w:eastAsia="仿宋" w:hAnsi="仿宋" w:cs="仿宋" w:hint="eastAsia"/>
            <w:lang w:eastAsia="zh-CN"/>
          </w:rPr>
          <w:t>(三)、进度安排注意事项</w:t>
        </w:r>
        <w:r>
          <w:tab/>
        </w:r>
        <w:r>
          <w:fldChar w:fldCharType="begin"/>
        </w:r>
        <w:r>
          <w:instrText xml:space="preserve"> PAGEREF _Toc11126 \h </w:instrText>
        </w:r>
        <w:r>
          <w:fldChar w:fldCharType="separate"/>
        </w:r>
        <w:r>
          <w:t>37</w:t>
        </w:r>
        <w:r>
          <w:fldChar w:fldCharType="end"/>
        </w:r>
      </w:hyperlink>
    </w:p>
    <w:p>
      <w:pPr>
        <w:pStyle w:val="TOC2"/>
        <w:tabs>
          <w:tab w:val="right" w:leader="dot" w:pos="8306"/>
        </w:tabs>
      </w:pPr>
      <w:hyperlink w:anchor="_Toc15245" w:history="1">
        <w:r>
          <w:rPr>
            <w:rFonts w:ascii="仿宋" w:eastAsia="仿宋" w:hAnsi="仿宋" w:cs="仿宋" w:hint="eastAsia"/>
            <w:lang w:eastAsia="zh-CN"/>
          </w:rPr>
          <w:t>(四)、人力资源配置</w:t>
        </w:r>
        <w:r>
          <w:tab/>
        </w:r>
        <w:r>
          <w:fldChar w:fldCharType="begin"/>
        </w:r>
        <w:r>
          <w:instrText xml:space="preserve"> PAGEREF _Toc15245 \h </w:instrText>
        </w:r>
        <w:r>
          <w:fldChar w:fldCharType="separate"/>
        </w:r>
        <w:r>
          <w:t>38</w:t>
        </w:r>
        <w:r>
          <w:fldChar w:fldCharType="end"/>
        </w:r>
      </w:hyperlink>
    </w:p>
    <w:p>
      <w:pPr>
        <w:pStyle w:val="TOC1"/>
        <w:tabs>
          <w:tab w:val="right" w:leader="dot" w:pos="8306"/>
        </w:tabs>
      </w:pPr>
      <w:hyperlink w:anchor="_Toc19201" w:history="1">
        <w:r>
          <w:rPr>
            <w:rFonts w:ascii="仿宋" w:eastAsia="仿宋" w:hAnsi="仿宋" w:cs="仿宋" w:hint="eastAsia"/>
            <w:lang w:eastAsia="zh-CN"/>
          </w:rPr>
          <w:t>十二、饼干机械项目环境影响分析</w:t>
        </w:r>
        <w:r>
          <w:tab/>
        </w:r>
        <w:r>
          <w:fldChar w:fldCharType="begin"/>
        </w:r>
        <w:r>
          <w:instrText xml:space="preserve"> PAGEREF _Toc19201 \h </w:instrText>
        </w:r>
        <w:r>
          <w:fldChar w:fldCharType="separate"/>
        </w:r>
        <w:r>
          <w:t>39</w:t>
        </w:r>
        <w:r>
          <w:fldChar w:fldCharType="end"/>
        </w:r>
      </w:hyperlink>
    </w:p>
    <w:p>
      <w:pPr>
        <w:pStyle w:val="TOC2"/>
        <w:tabs>
          <w:tab w:val="right" w:leader="dot" w:pos="8306"/>
        </w:tabs>
      </w:pPr>
      <w:hyperlink w:anchor="_Toc9711" w:history="1">
        <w:r>
          <w:rPr>
            <w:rFonts w:ascii="仿宋" w:eastAsia="仿宋" w:hAnsi="仿宋" w:cs="仿宋" w:hint="eastAsia"/>
            <w:lang w:eastAsia="zh-CN"/>
          </w:rPr>
          <w:t>(一)、建设区域环境质量现状</w:t>
        </w:r>
        <w:r>
          <w:tab/>
        </w:r>
        <w:r>
          <w:fldChar w:fldCharType="begin"/>
        </w:r>
        <w:r>
          <w:instrText xml:space="preserve"> PAGEREF _Toc9711 \h </w:instrText>
        </w:r>
        <w:r>
          <w:fldChar w:fldCharType="separate"/>
        </w:r>
        <w:r>
          <w:t>39</w:t>
        </w:r>
        <w:r>
          <w:fldChar w:fldCharType="end"/>
        </w:r>
      </w:hyperlink>
    </w:p>
    <w:p>
      <w:pPr>
        <w:pStyle w:val="TOC2"/>
        <w:tabs>
          <w:tab w:val="right" w:leader="dot" w:pos="8306"/>
        </w:tabs>
      </w:pPr>
      <w:hyperlink w:anchor="_Toc24568" w:history="1">
        <w:r>
          <w:rPr>
            <w:rFonts w:ascii="仿宋" w:eastAsia="仿宋" w:hAnsi="仿宋" w:cs="仿宋" w:hint="eastAsia"/>
            <w:lang w:eastAsia="zh-CN"/>
          </w:rPr>
          <w:t>(二)、建设期环境保护</w:t>
        </w:r>
        <w:r>
          <w:tab/>
        </w:r>
        <w:r>
          <w:fldChar w:fldCharType="begin"/>
        </w:r>
        <w:r>
          <w:instrText xml:space="preserve"> PAGEREF _Toc24568 \h </w:instrText>
        </w:r>
        <w:r>
          <w:fldChar w:fldCharType="separate"/>
        </w:r>
        <w:r>
          <w:t>41</w:t>
        </w:r>
        <w:r>
          <w:fldChar w:fldCharType="end"/>
        </w:r>
      </w:hyperlink>
    </w:p>
    <w:p>
      <w:pPr>
        <w:pStyle w:val="TOC2"/>
        <w:tabs>
          <w:tab w:val="right" w:leader="dot" w:pos="8306"/>
        </w:tabs>
      </w:pPr>
      <w:hyperlink w:anchor="_Toc23894" w:history="1">
        <w:r>
          <w:rPr>
            <w:rFonts w:ascii="仿宋" w:eastAsia="仿宋" w:hAnsi="仿宋" w:cs="仿宋" w:hint="eastAsia"/>
            <w:lang w:eastAsia="zh-CN"/>
          </w:rPr>
          <w:t>(三)、运营期环境保护</w:t>
        </w:r>
        <w:r>
          <w:tab/>
        </w:r>
        <w:r>
          <w:fldChar w:fldCharType="begin"/>
        </w:r>
        <w:r>
          <w:instrText xml:space="preserve"> PAGEREF _Toc23894 \h </w:instrText>
        </w:r>
        <w:r>
          <w:fldChar w:fldCharType="separate"/>
        </w:r>
        <w:r>
          <w:t>42</w:t>
        </w:r>
        <w:r>
          <w:fldChar w:fldCharType="end"/>
        </w:r>
      </w:hyperlink>
    </w:p>
    <w:p>
      <w:pPr>
        <w:pStyle w:val="TOC2"/>
        <w:tabs>
          <w:tab w:val="right" w:leader="dot" w:pos="8306"/>
        </w:tabs>
      </w:pPr>
      <w:hyperlink w:anchor="_Toc32512" w:history="1">
        <w:r>
          <w:rPr>
            <w:rFonts w:ascii="仿宋" w:eastAsia="仿宋" w:hAnsi="仿宋" w:cs="仿宋" w:hint="eastAsia"/>
            <w:lang w:eastAsia="zh-CN"/>
          </w:rPr>
          <w:t>(四)、饼干机械项目建设对区域经济的影响</w:t>
        </w:r>
        <w:r>
          <w:tab/>
        </w:r>
        <w:r>
          <w:fldChar w:fldCharType="begin"/>
        </w:r>
        <w:r>
          <w:instrText xml:space="preserve"> PAGEREF _Toc32512 \h </w:instrText>
        </w:r>
        <w:r>
          <w:fldChar w:fldCharType="separate"/>
        </w:r>
        <w:r>
          <w:t>43</w:t>
        </w:r>
        <w:r>
          <w:fldChar w:fldCharType="end"/>
        </w:r>
      </w:hyperlink>
    </w:p>
    <w:p>
      <w:pPr>
        <w:pStyle w:val="TOC2"/>
        <w:tabs>
          <w:tab w:val="right" w:leader="dot" w:pos="8306"/>
        </w:tabs>
      </w:pPr>
      <w:hyperlink w:anchor="_Toc14373" w:history="1">
        <w:r>
          <w:rPr>
            <w:rFonts w:ascii="仿宋" w:eastAsia="仿宋" w:hAnsi="仿宋" w:cs="仿宋" w:hint="eastAsia"/>
            <w:lang w:eastAsia="zh-CN"/>
          </w:rPr>
          <w:t>(五)、废弃物处理</w:t>
        </w:r>
        <w:r>
          <w:tab/>
        </w:r>
        <w:r>
          <w:fldChar w:fldCharType="begin"/>
        </w:r>
        <w:r>
          <w:instrText xml:space="preserve"> PAGEREF _Toc14373 \h </w:instrText>
        </w:r>
        <w:r>
          <w:fldChar w:fldCharType="separate"/>
        </w:r>
        <w:r>
          <w:t>45</w:t>
        </w:r>
        <w:r>
          <w:fldChar w:fldCharType="end"/>
        </w:r>
      </w:hyperlink>
    </w:p>
    <w:p>
      <w:pPr>
        <w:pStyle w:val="TOC2"/>
        <w:tabs>
          <w:tab w:val="right" w:leader="dot" w:pos="8306"/>
        </w:tabs>
      </w:pPr>
      <w:hyperlink w:anchor="_Toc12281" w:history="1">
        <w:r>
          <w:rPr>
            <w:rFonts w:ascii="仿宋" w:eastAsia="仿宋" w:hAnsi="仿宋" w:cs="仿宋" w:hint="eastAsia"/>
            <w:lang w:eastAsia="zh-CN"/>
          </w:rPr>
          <w:t>(六)、特殊环境影响分析</w:t>
        </w:r>
        <w:r>
          <w:tab/>
        </w:r>
        <w:r>
          <w:fldChar w:fldCharType="begin"/>
        </w:r>
        <w:r>
          <w:instrText xml:space="preserve"> PAGEREF _Toc12281 \h </w:instrText>
        </w:r>
        <w:r>
          <w:fldChar w:fldCharType="separate"/>
        </w:r>
        <w:r>
          <w:t>46</w:t>
        </w:r>
        <w:r>
          <w:fldChar w:fldCharType="end"/>
        </w:r>
      </w:hyperlink>
    </w:p>
    <w:p>
      <w:pPr>
        <w:pStyle w:val="TOC2"/>
        <w:tabs>
          <w:tab w:val="right" w:leader="dot" w:pos="8306"/>
        </w:tabs>
      </w:pPr>
      <w:hyperlink w:anchor="_Toc9631" w:history="1">
        <w:r>
          <w:rPr>
            <w:rFonts w:ascii="仿宋" w:eastAsia="仿宋" w:hAnsi="仿宋" w:cs="仿宋" w:hint="eastAsia"/>
            <w:lang w:eastAsia="zh-CN"/>
          </w:rPr>
          <w:t>(七)、清洁生产</w:t>
        </w:r>
        <w:r>
          <w:tab/>
        </w:r>
        <w:r>
          <w:fldChar w:fldCharType="begin"/>
        </w:r>
        <w:r>
          <w:instrText xml:space="preserve"> PAGEREF _Toc9631 \h </w:instrText>
        </w:r>
        <w:r>
          <w:fldChar w:fldCharType="separate"/>
        </w:r>
        <w:r>
          <w:t>47</w:t>
        </w:r>
        <w:r>
          <w:fldChar w:fldCharType="end"/>
        </w:r>
      </w:hyperlink>
    </w:p>
    <w:p>
      <w:pPr>
        <w:pStyle w:val="TOC2"/>
        <w:tabs>
          <w:tab w:val="right" w:leader="dot" w:pos="8306"/>
        </w:tabs>
      </w:pPr>
      <w:hyperlink w:anchor="_Toc6267" w:history="1">
        <w:r>
          <w:rPr>
            <w:rFonts w:ascii="仿宋" w:eastAsia="仿宋" w:hAnsi="仿宋" w:cs="仿宋" w:hint="eastAsia"/>
            <w:lang w:eastAsia="zh-CN"/>
          </w:rPr>
          <w:t>(八)、环境保护综合评价</w:t>
        </w:r>
        <w:r>
          <w:tab/>
        </w:r>
        <w:r>
          <w:fldChar w:fldCharType="begin"/>
        </w:r>
        <w:r>
          <w:instrText xml:space="preserve"> PAGEREF _Toc6267 \h </w:instrText>
        </w:r>
        <w:r>
          <w:fldChar w:fldCharType="separate"/>
        </w:r>
        <w:r>
          <w:t>49</w:t>
        </w:r>
        <w:r>
          <w:fldChar w:fldCharType="end"/>
        </w:r>
      </w:hyperlink>
    </w:p>
    <w:p>
      <w:pPr>
        <w:pStyle w:val="TOC1"/>
        <w:tabs>
          <w:tab w:val="right" w:leader="dot" w:pos="8306"/>
        </w:tabs>
      </w:pPr>
      <w:hyperlink w:anchor="_Toc17135" w:history="1">
        <w:r>
          <w:rPr>
            <w:rFonts w:ascii="仿宋" w:eastAsia="仿宋" w:hAnsi="仿宋" w:cs="仿宋" w:hint="eastAsia"/>
            <w:lang w:eastAsia="zh-CN"/>
          </w:rPr>
          <w:t>十三、风险识别与分类</w:t>
        </w:r>
        <w:r>
          <w:tab/>
        </w:r>
        <w:r>
          <w:fldChar w:fldCharType="begin"/>
        </w:r>
        <w:r>
          <w:instrText xml:space="preserve"> PAGEREF _Toc17135 \h </w:instrText>
        </w:r>
        <w:r>
          <w:fldChar w:fldCharType="separate"/>
        </w:r>
        <w:r>
          <w:t>50</w:t>
        </w:r>
        <w:r>
          <w:fldChar w:fldCharType="end"/>
        </w:r>
      </w:hyperlink>
    </w:p>
    <w:p>
      <w:pPr>
        <w:pStyle w:val="TOC2"/>
        <w:tabs>
          <w:tab w:val="right" w:leader="dot" w:pos="8306"/>
        </w:tabs>
      </w:pPr>
      <w:hyperlink w:anchor="_Toc32551" w:history="1">
        <w:r>
          <w:rPr>
            <w:rFonts w:ascii="仿宋" w:eastAsia="仿宋" w:hAnsi="仿宋" w:cs="仿宋" w:hint="eastAsia"/>
            <w:lang w:eastAsia="zh-CN"/>
          </w:rPr>
          <w:t>(一)、风险识别</w:t>
        </w:r>
        <w:r>
          <w:tab/>
        </w:r>
        <w:r>
          <w:fldChar w:fldCharType="begin"/>
        </w:r>
        <w:r>
          <w:instrText xml:space="preserve"> PAGEREF _Toc32551 \h </w:instrText>
        </w:r>
        <w:r>
          <w:fldChar w:fldCharType="separate"/>
        </w:r>
        <w:r>
          <w:t>50</w:t>
        </w:r>
        <w:r>
          <w:fldChar w:fldCharType="end"/>
        </w:r>
      </w:hyperlink>
    </w:p>
    <w:p>
      <w:pPr>
        <w:pStyle w:val="TOC2"/>
        <w:tabs>
          <w:tab w:val="right" w:leader="dot" w:pos="8306"/>
        </w:tabs>
      </w:pPr>
      <w:hyperlink w:anchor="_Toc2484" w:history="1">
        <w:r>
          <w:rPr>
            <w:rFonts w:ascii="仿宋" w:eastAsia="仿宋" w:hAnsi="仿宋" w:cs="仿宋" w:hint="eastAsia"/>
            <w:lang w:eastAsia="zh-CN"/>
          </w:rPr>
          <w:t>(二)、风险分类</w:t>
        </w:r>
        <w:r>
          <w:tab/>
        </w:r>
        <w:r>
          <w:fldChar w:fldCharType="begin"/>
        </w:r>
        <w:r>
          <w:instrText xml:space="preserve"> PAGEREF _Toc2484 \h </w:instrText>
        </w:r>
        <w:r>
          <w:fldChar w:fldCharType="separate"/>
        </w:r>
        <w:r>
          <w:t>51</w:t>
        </w:r>
        <w:r>
          <w:fldChar w:fldCharType="end"/>
        </w:r>
      </w:hyperlink>
    </w:p>
    <w:p>
      <w:pPr>
        <w:pStyle w:val="TOC1"/>
        <w:tabs>
          <w:tab w:val="right" w:leader="dot" w:pos="8306"/>
        </w:tabs>
      </w:pPr>
      <w:hyperlink w:anchor="_Toc5790" w:history="1">
        <w:r>
          <w:rPr>
            <w:rFonts w:ascii="仿宋" w:eastAsia="仿宋" w:hAnsi="仿宋" w:cs="仿宋" w:hint="eastAsia"/>
            <w:lang w:eastAsia="zh-CN"/>
          </w:rPr>
          <w:t>十四、质量管理体系</w:t>
        </w:r>
        <w:r>
          <w:tab/>
        </w:r>
        <w:r>
          <w:fldChar w:fldCharType="begin"/>
        </w:r>
        <w:r>
          <w:instrText xml:space="preserve"> PAGEREF _Toc5790 \h </w:instrText>
        </w:r>
        <w:r>
          <w:fldChar w:fldCharType="separate"/>
        </w:r>
        <w:r>
          <w:t>53</w:t>
        </w:r>
        <w:r>
          <w:fldChar w:fldCharType="end"/>
        </w:r>
      </w:hyperlink>
    </w:p>
    <w:p>
      <w:pPr>
        <w:pStyle w:val="TOC2"/>
        <w:tabs>
          <w:tab w:val="right" w:leader="dot" w:pos="8306"/>
        </w:tabs>
      </w:pPr>
      <w:hyperlink w:anchor="_Toc27549" w:history="1">
        <w:r>
          <w:rPr>
            <w:rFonts w:ascii="仿宋" w:eastAsia="仿宋" w:hAnsi="仿宋" w:cs="仿宋" w:hint="eastAsia"/>
            <w:lang w:eastAsia="zh-CN"/>
          </w:rPr>
          <w:t>(一)、质量目标与方针</w:t>
        </w:r>
        <w:r>
          <w:tab/>
        </w:r>
        <w:r>
          <w:fldChar w:fldCharType="begin"/>
        </w:r>
        <w:r>
          <w:instrText xml:space="preserve"> PAGEREF _Toc27549 \h </w:instrText>
        </w:r>
        <w:r>
          <w:fldChar w:fldCharType="separate"/>
        </w:r>
        <w:r>
          <w:t>53</w:t>
        </w:r>
        <w:r>
          <w:fldChar w:fldCharType="end"/>
        </w:r>
      </w:hyperlink>
    </w:p>
    <w:p>
      <w:pPr>
        <w:pStyle w:val="TOC2"/>
        <w:tabs>
          <w:tab w:val="right" w:leader="dot" w:pos="8306"/>
        </w:tabs>
      </w:pPr>
      <w:hyperlink w:anchor="_Toc13599" w:history="1">
        <w:r>
          <w:rPr>
            <w:rFonts w:ascii="仿宋" w:eastAsia="仿宋" w:hAnsi="仿宋" w:cs="仿宋" w:hint="eastAsia"/>
            <w:lang w:eastAsia="zh-CN"/>
          </w:rPr>
          <w:t>(二)、质量管理责任</w:t>
        </w:r>
        <w:r>
          <w:tab/>
        </w:r>
        <w:r>
          <w:fldChar w:fldCharType="begin"/>
        </w:r>
        <w:r>
          <w:instrText xml:space="preserve"> PAGEREF _Toc13599 \h </w:instrText>
        </w:r>
        <w:r>
          <w:fldChar w:fldCharType="separate"/>
        </w:r>
        <w:r>
          <w:t>54</w:t>
        </w:r>
        <w:r>
          <w:fldChar w:fldCharType="end"/>
        </w:r>
      </w:hyperlink>
    </w:p>
    <w:p>
      <w:pPr>
        <w:pStyle w:val="TOC2"/>
        <w:tabs>
          <w:tab w:val="right" w:leader="dot" w:pos="8306"/>
        </w:tabs>
      </w:pPr>
      <w:hyperlink w:anchor="_Toc3084" w:history="1">
        <w:r>
          <w:rPr>
            <w:rFonts w:ascii="仿宋" w:eastAsia="仿宋" w:hAnsi="仿宋" w:cs="仿宋" w:hint="eastAsia"/>
            <w:lang w:eastAsia="zh-CN"/>
          </w:rPr>
          <w:t>(三)、质量管理体系文件</w:t>
        </w:r>
        <w:r>
          <w:tab/>
        </w:r>
        <w:r>
          <w:fldChar w:fldCharType="begin"/>
        </w:r>
        <w:r>
          <w:instrText xml:space="preserve"> PAGEREF _Toc3084 \h </w:instrText>
        </w:r>
        <w:r>
          <w:fldChar w:fldCharType="separate"/>
        </w:r>
        <w:r>
          <w:t>55</w:t>
        </w:r>
        <w:r>
          <w:fldChar w:fldCharType="end"/>
        </w:r>
      </w:hyperlink>
    </w:p>
    <w:p>
      <w:pPr>
        <w:pStyle w:val="TOC2"/>
        <w:tabs>
          <w:tab w:val="right" w:leader="dot" w:pos="8306"/>
        </w:tabs>
      </w:pPr>
      <w:hyperlink w:anchor="_Toc1558" w:history="1">
        <w:r>
          <w:rPr>
            <w:rFonts w:ascii="仿宋" w:eastAsia="仿宋" w:hAnsi="仿宋" w:cs="仿宋" w:hint="eastAsia"/>
            <w:lang w:eastAsia="zh-CN"/>
          </w:rPr>
          <w:t>(四)、质量培训与教育</w:t>
        </w:r>
        <w:r>
          <w:tab/>
        </w:r>
        <w:r>
          <w:fldChar w:fldCharType="begin"/>
        </w:r>
        <w:r>
          <w:instrText xml:space="preserve"> PAGEREF _Toc1558 \h </w:instrText>
        </w:r>
        <w:r>
          <w:fldChar w:fldCharType="separate"/>
        </w:r>
        <w:r>
          <w:t>57</w:t>
        </w:r>
        <w:r>
          <w:fldChar w:fldCharType="end"/>
        </w:r>
      </w:hyperlink>
    </w:p>
    <w:p>
      <w:pPr>
        <w:pStyle w:val="TOC2"/>
        <w:tabs>
          <w:tab w:val="right" w:leader="dot" w:pos="8306"/>
        </w:tabs>
      </w:pPr>
      <w:hyperlink w:anchor="_Toc4081" w:history="1">
        <w:r>
          <w:rPr>
            <w:rFonts w:ascii="仿宋" w:eastAsia="仿宋" w:hAnsi="仿宋" w:cs="仿宋" w:hint="eastAsia"/>
            <w:lang w:eastAsia="zh-CN"/>
          </w:rPr>
          <w:t>(五)、质量审核与评价</w:t>
        </w:r>
        <w:r>
          <w:tab/>
        </w:r>
        <w:r>
          <w:fldChar w:fldCharType="begin"/>
        </w:r>
        <w:r>
          <w:instrText xml:space="preserve"> PAGEREF _Toc4081 \h </w:instrText>
        </w:r>
        <w:r>
          <w:fldChar w:fldCharType="separate"/>
        </w:r>
        <w:r>
          <w:t>58</w:t>
        </w:r>
        <w:r>
          <w:fldChar w:fldCharType="end"/>
        </w:r>
      </w:hyperlink>
    </w:p>
    <w:p>
      <w:pPr>
        <w:pStyle w:val="TOC2"/>
        <w:tabs>
          <w:tab w:val="right" w:leader="dot" w:pos="8306"/>
        </w:tabs>
      </w:pPr>
      <w:hyperlink w:anchor="_Toc27941" w:history="1">
        <w:r>
          <w:rPr>
            <w:rFonts w:ascii="仿宋" w:eastAsia="仿宋" w:hAnsi="仿宋" w:cs="仿宋" w:hint="eastAsia"/>
            <w:lang w:eastAsia="zh-CN"/>
          </w:rPr>
          <w:t>(六)、不符合与纠正措施</w:t>
        </w:r>
        <w:r>
          <w:tab/>
        </w:r>
        <w:r>
          <w:fldChar w:fldCharType="begin"/>
        </w:r>
        <w:r>
          <w:instrText xml:space="preserve"> PAGEREF _Toc27941 \h </w:instrText>
        </w:r>
        <w:r>
          <w:fldChar w:fldCharType="separate"/>
        </w:r>
        <w:r>
          <w:t>60</w:t>
        </w:r>
        <w:r>
          <w:fldChar w:fldCharType="end"/>
        </w:r>
      </w:hyperlink>
    </w:p>
    <w:p>
      <w:pPr>
        <w:pStyle w:val="TOC1"/>
        <w:tabs>
          <w:tab w:val="right" w:leader="dot" w:pos="8306"/>
        </w:tabs>
      </w:pPr>
      <w:hyperlink w:anchor="_Toc32042" w:history="1">
        <w:r>
          <w:rPr>
            <w:rFonts w:ascii="仿宋" w:eastAsia="仿宋" w:hAnsi="仿宋" w:cs="仿宋" w:hint="eastAsia"/>
            <w:lang w:eastAsia="zh-CN"/>
          </w:rPr>
          <w:t>十五、饼干机械项目变更管理</w:t>
        </w:r>
        <w:r>
          <w:tab/>
        </w:r>
        <w:r>
          <w:fldChar w:fldCharType="begin"/>
        </w:r>
        <w:r>
          <w:instrText xml:space="preserve"> PAGEREF _Toc32042 \h </w:instrText>
        </w:r>
        <w:r>
          <w:fldChar w:fldCharType="separate"/>
        </w:r>
        <w:r>
          <w:t>61</w:t>
        </w:r>
        <w:r>
          <w:fldChar w:fldCharType="end"/>
        </w:r>
      </w:hyperlink>
    </w:p>
    <w:p>
      <w:pPr>
        <w:pStyle w:val="TOC2"/>
        <w:tabs>
          <w:tab w:val="right" w:leader="dot" w:pos="8306"/>
        </w:tabs>
      </w:pPr>
      <w:hyperlink w:anchor="_Toc20076" w:history="1">
        <w:r>
          <w:rPr>
            <w:rFonts w:ascii="仿宋" w:eastAsia="仿宋" w:hAnsi="仿宋" w:cs="仿宋" w:hint="eastAsia"/>
            <w:lang w:eastAsia="zh-CN"/>
          </w:rPr>
          <w:t>(一)、变更申请与评估</w:t>
        </w:r>
        <w:r>
          <w:tab/>
        </w:r>
        <w:r>
          <w:fldChar w:fldCharType="begin"/>
        </w:r>
        <w:r>
          <w:instrText xml:space="preserve"> PAGEREF _Toc20076 \h </w:instrText>
        </w:r>
        <w:r>
          <w:fldChar w:fldCharType="separate"/>
        </w:r>
        <w:r>
          <w:t>61</w:t>
        </w:r>
        <w:r>
          <w:fldChar w:fldCharType="end"/>
        </w:r>
      </w:hyperlink>
    </w:p>
    <w:p>
      <w:pPr>
        <w:pStyle w:val="TOC2"/>
        <w:tabs>
          <w:tab w:val="right" w:leader="dot" w:pos="8306"/>
        </w:tabs>
      </w:pPr>
      <w:hyperlink w:anchor="_Toc11817" w:history="1">
        <w:r>
          <w:rPr>
            <w:rFonts w:ascii="仿宋" w:eastAsia="仿宋" w:hAnsi="仿宋" w:cs="仿宋" w:hint="eastAsia"/>
            <w:lang w:eastAsia="zh-CN"/>
          </w:rPr>
          <w:t>(二)、变更实施与控制</w:t>
        </w:r>
        <w:r>
          <w:tab/>
        </w:r>
        <w:r>
          <w:fldChar w:fldCharType="begin"/>
        </w:r>
        <w:r>
          <w:instrText xml:space="preserve"> PAGEREF _Toc11817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326"/>
      <w:r>
        <w:rPr>
          <w:rFonts w:ascii="仿宋" w:eastAsia="仿宋" w:hAnsi="仿宋" w:cs="仿宋" w:hint="eastAsia"/>
          <w:lang w:eastAsia="zh-CN"/>
        </w:rPr>
        <w:t>(一)、饼干机械行业分析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饼干机械行业一直以来都是市场的关注焦点。行业内的发展趋势、竞争态势以及潜在机会都对饼干机械项目的推进产生深远的影响。通过深入研究行业的整体概貌，我们将更好地理解行业的核心特征，为饼干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饼干机械行业，技术一直是推动创新和发展的关键因素。我们将对当前技术趋势进行详尽分析，包括但不限于人工智能、大数据应用、先进制造技术等。这有助于饼干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饼干机械项目成功的基础。我们将对主要竞争对手进行深入研究，包括其市场份额、产品特点、市场定位等。通过全面了解竞争对手的优势和劣势，饼干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143"/>
      <w:r>
        <w:rPr>
          <w:rFonts w:ascii="仿宋" w:eastAsia="仿宋" w:hAnsi="仿宋" w:cs="仿宋" w:hint="eastAsia"/>
          <w:sz w:val="28"/>
          <w:lang w:eastAsia="zh-CN"/>
        </w:rPr>
        <w:t>(二)、饼干机械市场分析预测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通过对市场规模的深入调研，我们将预测饼干机械市场未来的增长趋势。这包括市场的整体规模、各细分领域的发展趋势等。饼干机械项目可以根据市场的扩张速度和潜在机会，制定更符合市场需求的发展策略。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饼干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饼干机械项目实施过程中需要充分考虑的因素。我们将对市场风险进行全面评估，包括但不限于政策法规风险、市场竞争风险、技术变革风险等。通过对潜在风险的深入分析，饼干机械项目可以制定相应的风险缓解策略，降低不确定性对饼干机械项目的影响。</w:t>
      </w:r>
    </w:p>
    <w:p>
      <w:pPr>
        <w:pStyle w:val="Heading1"/>
        <w:ind w:firstLine="560" w:firstLineChars="200"/>
        <w:rPr>
          <w:rFonts w:ascii="仿宋" w:eastAsia="仿宋" w:hAnsi="仿宋" w:cs="仿宋" w:hint="eastAsia"/>
          <w:sz w:val="28"/>
          <w:lang w:eastAsia="zh-CN"/>
        </w:rPr>
      </w:pPr>
      <w:bookmarkStart w:id="5" w:name="_Toc4377"/>
      <w:r>
        <w:rPr>
          <w:rFonts w:ascii="仿宋" w:eastAsia="仿宋" w:hAnsi="仿宋" w:cs="仿宋" w:hint="eastAsia"/>
          <w:sz w:val="28"/>
          <w:lang w:eastAsia="zh-CN"/>
        </w:rPr>
        <w:t>二、饼干机械项目选址可行性分析</w:t>
      </w:r>
      <w:bookmarkEnd w:id="5"/>
    </w:p>
    <w:p>
      <w:pPr>
        <w:pStyle w:val="Heading2"/>
        <w:rPr>
          <w:rFonts w:ascii="仿宋" w:eastAsia="仿宋" w:hAnsi="仿宋" w:cs="仿宋" w:hint="eastAsia"/>
          <w:lang w:eastAsia="zh-CN"/>
        </w:rPr>
      </w:pPr>
      <w:bookmarkStart w:id="6" w:name="_Toc640"/>
      <w:r>
        <w:rPr>
          <w:rFonts w:ascii="仿宋" w:eastAsia="仿宋" w:hAnsi="仿宋" w:cs="仿宋" w:hint="eastAsia"/>
          <w:lang w:eastAsia="zh-CN"/>
        </w:rPr>
        <w:t>(一)、饼干机械项目选址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该饼干机械项目选址位于XX省XX市XX区XXX街道</w:t>
      </w:r>
    </w:p>
    <w:p>
      <w:pPr>
        <w:pStyle w:val="Heading2"/>
        <w:ind w:firstLine="560" w:firstLineChars="200"/>
        <w:rPr>
          <w:rFonts w:ascii="仿宋" w:eastAsia="仿宋" w:hAnsi="仿宋" w:cs="仿宋" w:hint="eastAsia"/>
          <w:sz w:val="28"/>
          <w:lang w:eastAsia="zh-CN"/>
        </w:rPr>
      </w:pPr>
      <w:bookmarkStart w:id="7" w:name="_Toc109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饼干机械项目的征地面积将根据饼干机械项目的实际规模和需求进行精确规划。具体面积XXX平方米，旨在确保饼干机械项目不仅能够满足当前的发展需求，还能够预留空间以适应未来的扩展。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净用地面积是在征地面积基础上去除不可利用面积后的实际可开发用地。具体面积XXX平方米，考虑到环保、交通、安全等多方面因素，以确保饼干机械项目在整体利用效率上达到最优。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饼干机械项目计划建设的建筑总规模具体面积XXX平方米。这一规模的确定综合考虑了饼干机械项目的性质、规模，以及城市规划的相关要求，确保建筑布局与周边环境协调一致。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绿地率是饼干机械项目用地中被规划为绿地的比例。具体面积XXX平方米，旨在通过合理规划绿地，改善饼干机械项目周边环境，提升居民生活质量，并符合城市整体绿化规划。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容积率是用地上可以建设的建筑总体积与用地面积之比。具体面积XXX，通过合理的容积率规划，确保饼干机械项目建筑规模与周边环境和谐共生。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确保饼干机械项目选址与当地城市规划相一致，具体面积XXX平方米。通过与城市规划部门深入沟通，确保饼干机械项目不仅符合城市的整体发展方向，还能够融入城市的发展布局，为城市的长远发展贡献力量。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饼干机械项目选址符合当地产业政策，具体面积XXX平方米。这包括饼干机械项目对当地经济的促进作用，以及对相关产业的带动效应，确保饼干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用地总体要求必须符合环保和可持续发展的原则，具体面积XXX平方米。通过采用绿色建筑设计、节能减排等措施，确保饼干机械项目在建设和运营过程中对环境的影响最小化，达到可持续发展的要求。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确保饼干机械项目选址具备必要的公共设施配套，具体面积XXX平方米。这包括交通便利性、教育、医疗等基础设施，以提高居民生活品质，使得饼干机械项目选址更具吸引力。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考虑用地总体要求对当地社会稳定性的影响，具体面积XXX平方米。通过深入了解当地社区反馈，确保饼干机械项目的选址和建设过程对当地社会和谐稳定产生积极作用。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饼干机械项目选址不仅符合法规和规划，还在实际操作中具有可行性。这一全面规划将为饼干机械项目的成功实施提供坚实的基础，确保饼干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2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饼干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饼干机械项目的设备规划和空间设计中，我们将采取灵活设备布局的措施。设备布局将根据实际需求进行灵活设计，避免不必要的浪费。通过合理规划设备摆放位置，我们将提高设备的利用率，减少设备间距，以确保饼干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饼干机械项目内部引入共享设施的概念，例如共享会议室、办公区等。通过这种方式，我们可以减少对资源的重复建设，提高资源共享效率，从而减小饼干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90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饼干机械项目的总图布置中，我们将不同功能区域进行明确的规划，以最大程度满足饼干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4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饼干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饼干机械项目对环境的影响是综合评价的重要因素之一。我们将详细考虑选址周边的自然环境、生态保护区、水源地等情况，确保饼干机械项目的建设和运营对环境影响最小化，并符合当地的环保法规标准。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对选址的评价还需充分考虑当地政府的产业政策和法规。我们将详细了解饼干机械项目所在地的相关政策，确保饼干机械项目的规划和运营与当地法规相符，降低不必要的法律风险。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考虑到社会稳定性对企业运营的重要性，我们将评估选址地区的社会安全情况、劳工关系、社区反馈等方面，以确保饼干机械项目的建设和运营不会受到社会稳定性的负面影响。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最后，我们将综合考虑用地成本，包括土地购置费用、土地开发成本等。通过对用地成本的详细评估，我们能够做出更为精确的经济效益分析，为饼干机械项目的投资决策提供有力支持。</w:t>
      </w:r>
    </w:p>
    <w:p>
      <w:pPr>
        <w:pStyle w:val="Heading1"/>
        <w:ind w:firstLine="560" w:firstLineChars="200"/>
        <w:rPr>
          <w:rFonts w:ascii="仿宋" w:eastAsia="仿宋" w:hAnsi="仿宋" w:cs="仿宋" w:hint="eastAsia"/>
          <w:sz w:val="28"/>
          <w:lang w:eastAsia="zh-CN"/>
        </w:rPr>
      </w:pPr>
      <w:bookmarkStart w:id="11" w:name="_Toc11767"/>
      <w:r>
        <w:rPr>
          <w:rFonts w:ascii="仿宋" w:eastAsia="仿宋" w:hAnsi="仿宋" w:cs="仿宋" w:hint="eastAsia"/>
          <w:sz w:val="28"/>
          <w:lang w:eastAsia="zh-CN"/>
        </w:rPr>
        <w:t>三、饼干机械项目危机管理</w:t>
      </w:r>
      <w:bookmarkEnd w:id="11"/>
    </w:p>
    <w:p>
      <w:pPr>
        <w:pStyle w:val="Heading2"/>
        <w:rPr>
          <w:rFonts w:ascii="仿宋" w:eastAsia="仿宋" w:hAnsi="仿宋" w:cs="仿宋" w:hint="eastAsia"/>
          <w:lang w:eastAsia="zh-CN"/>
        </w:rPr>
      </w:pPr>
      <w:bookmarkStart w:id="12" w:name="_Toc3117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饼干机械项目危机管理中，危机预警与识别是确保饼干机械项目稳健运行的核心步骤。通过建立全面的监测机制，饼干机械项目团队旨在及时发现和理解潜在的风险和危机因素，以便采取及时的预防和应对措施，确保饼干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首先，通过深入的风险评估，饼干机械项目团队全面分析了整个饼干机械项目和各个阶段可能存在的威胁。这包括准确评估每个潜在风险的发生概率和可能影响的程度，为后续危机预警提供了有力支持。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饼干机械项目团队着重于明确定义饼干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饼干机械项目进展的持续监控，团队能够及时发现潜在问题并作出迅速反应。饼干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在这一阶段，团队的专业素养和反应速度将发挥至关重要的作用，以确保潜在危机能够在初期得到有效的处理，最大程度地减轻负面影响。通过危机预警与识别，饼干机械项目得以更有序、可控地推进。</w:t>
      </w:r>
    </w:p>
    <w:p>
      <w:pPr>
        <w:pStyle w:val="Heading2"/>
        <w:ind w:firstLine="560" w:firstLineChars="200"/>
        <w:rPr>
          <w:rFonts w:ascii="仿宋" w:eastAsia="仿宋" w:hAnsi="仿宋" w:cs="仿宋" w:hint="eastAsia"/>
          <w:sz w:val="28"/>
          <w:lang w:eastAsia="zh-CN"/>
        </w:rPr>
      </w:pPr>
      <w:bookmarkStart w:id="13" w:name="_Toc802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在危机发生时，饼干机械项目团队立即行动，成立了应急小组。该小组的任务是迅速制定并实施紧急应对措施，以最小化潜在损失。以下是采取的主要措施：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暂停饼干机械项目进度：为遏制危机蔓延，饼干机械项目暂时停止进行，以便全面评估当前状况。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资源重新分配：重新评估饼干机械项目资源的分配，确保最大限度地减小损失。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实时沟通：与关键利益相关者建立实时沟通机制，向他们传递饼干机械项目危机的实际状况，保障饼干机械项目核心利益。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在紧急应对的同时，饼干机械项目团队强调了团队协作和有效沟通的重要性。以下是团队协作的关键举措：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信息共享机制：建立了信息共享平台，确保团队成员能够及时获取饼干机械项目危机的实时信息。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领导者沟通：饼干机械项目领导者通过定期会议和即时沟通工具，指导团队应对危机，保持团队稳定运行。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随着危机得到初步控制，饼干机械项目团队转向制定恢复计划，以确保饼干机械项目能够从中迅速恢复。主要恢复计划包括：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修复受损的进度计划：重新评估饼干机械项目进度，制定修复计划，确保饼干机械项目尽快回归正常进程。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重新调整资源分配：优化资源分配，确保饼干机械项目在有限资源下高效运转。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风险管理机制加强：对饼干机械项目风险进行全面评估，制定更强化的风险管理策略，以预防未来可能的危机。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994"/>
      <w:r>
        <w:rPr>
          <w:rFonts w:ascii="仿宋" w:eastAsia="仿宋" w:hAnsi="仿宋" w:cs="仿宋" w:hint="eastAsia"/>
          <w:sz w:val="28"/>
          <w:lang w:eastAsia="zh-CN"/>
        </w:rPr>
        <w:t>四、饼干机械项目建设背景及必要性分析</w:t>
      </w:r>
      <w:bookmarkEnd w:id="14"/>
    </w:p>
    <w:p>
      <w:pPr>
        <w:pStyle w:val="Heading2"/>
        <w:rPr>
          <w:rFonts w:ascii="仿宋" w:eastAsia="仿宋" w:hAnsi="仿宋" w:cs="仿宋" w:hint="eastAsia"/>
          <w:lang w:eastAsia="zh-CN"/>
        </w:rPr>
      </w:pPr>
      <w:bookmarkStart w:id="15" w:name="_Toc2616"/>
      <w:r>
        <w:rPr>
          <w:rFonts w:ascii="仿宋" w:eastAsia="仿宋" w:hAnsi="仿宋" w:cs="仿宋" w:hint="eastAsia"/>
          <w:lang w:eastAsia="zh-CN"/>
        </w:rPr>
        <w:t>(一)、饼干机械项目背景分析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饼干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饼干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饼干机械项目在这个潮流中的定位。同时，我们将关注行业内涌现的新兴机遇，以便饼干机械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饼干机械项目提供了强大的发展动力。我们将聚焦于行业内最新的技术发展趋势，包括但不限于人工智能、大数据分析、物联网等领域。通过深度的技术研究，我们将确保饼干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饼干机械项目发展的源泉。我们将投入更多的精力对市场需求进行深入剖析，超越表面的需求，深入挖掘潜在的市场痛点和机遇。通过对市场需求的细致了解，饼干机械项目将更有针对性地设计解决方案，满足市场的多样化需求，从而更好地促进饼干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饼干机械项目战略至关重要。我们将对竞争态势进行更为深入的分析，包括但不限于市场份额、产品特点、客户满意度等多个维度。通过深度的竞争分析，饼干机械项目将能够更准确地把握市场脉搏，制定具有竞争力的饼干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饼干机械项目的发展具有直接的影响。我们将进行更为全面的法规和政策分析，了解行业发展中的潜在法律风险和合规挑战。通过充分了解和遵守相关法规，饼干机械项目将确保在法律框架内合法合规运营，为饼干机械项目的稳健发展提供有力支持。</w:t>
      </w:r>
    </w:p>
    <w:p>
      <w:pPr>
        <w:pStyle w:val="Heading2"/>
        <w:ind w:firstLine="560" w:firstLineChars="200"/>
        <w:rPr>
          <w:rFonts w:ascii="仿宋" w:eastAsia="仿宋" w:hAnsi="仿宋" w:cs="仿宋" w:hint="eastAsia"/>
          <w:sz w:val="28"/>
          <w:lang w:eastAsia="zh-CN"/>
        </w:rPr>
      </w:pPr>
      <w:bookmarkStart w:id="16" w:name="_Toc23111"/>
      <w:r>
        <w:rPr>
          <w:rFonts w:ascii="仿宋" w:eastAsia="仿宋" w:hAnsi="仿宋" w:cs="仿宋" w:hint="eastAsia"/>
          <w:sz w:val="28"/>
          <w:lang w:eastAsia="zh-CN"/>
        </w:rPr>
        <w:t>(二)、饼干机械项目建设必要性分析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饼干机械项目建设的迫切性源于对行业发展趋势的深刻洞察。我们正处于一个行业变革的时代，科技创新、数字化转型成为企业发展的关键动力。饼干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饼干机械项目建设不仅仅是为了跟上潮流，更是为了通过技术创新推动企业的持续发展。通过引入先进的技术和解决方案，饼干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饼干机械项目的建设成为必然选择，通过提高产品质量、拓展服务领域，从而在竞争中获得更多的机会。饼干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饼干机械项目建设的必要性体现在对客户需求更精准的满足。通过饼干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饼干机械项目建设的背后是对企业持续创新的追求。只有通过不断创新，企业才能在竞争中立于不败之地。饼干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94"/>
      <w:r>
        <w:rPr>
          <w:rFonts w:ascii="仿宋" w:eastAsia="仿宋" w:hAnsi="仿宋" w:cs="仿宋" w:hint="eastAsia"/>
          <w:sz w:val="28"/>
          <w:lang w:eastAsia="zh-CN"/>
        </w:rPr>
        <w:t>五、饼干机械项目土建工程</w:t>
      </w:r>
      <w:bookmarkEnd w:id="17"/>
    </w:p>
    <w:p>
      <w:pPr>
        <w:pStyle w:val="Heading2"/>
        <w:rPr>
          <w:rFonts w:ascii="仿宋" w:eastAsia="仿宋" w:hAnsi="仿宋" w:cs="仿宋" w:hint="eastAsia"/>
          <w:lang w:eastAsia="zh-CN"/>
        </w:rPr>
      </w:pPr>
      <w:bookmarkStart w:id="18" w:name="_Toc984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在饼干机械项目的建筑工程设计中，我们将秉承一系列重要的设计原则，以确保饼干机械项目建筑在功能、美观、可持续性等方面达到最佳效果。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首要原则是确保建筑的功能性得到最大化的发挥。我们将充分理解饼干机械项目的实际需求，合理布局各个功能区域，保证建筑在满足业务需求的同时，提供高效的工作环境。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在建筑设计中，我们将综合考虑建设和运营成本。通过精细的经济效益分析，确保设计方案在高效利用资源的同时，对饼干机械项目的长期盈利能力有积极的贡献。</w:t>
      </w:r>
    </w:p>
    <w:p>
      <w:pPr>
        <w:pStyle w:val="Heading2"/>
        <w:ind w:firstLine="560" w:firstLineChars="200"/>
        <w:rPr>
          <w:rFonts w:ascii="仿宋" w:eastAsia="仿宋" w:hAnsi="仿宋" w:cs="仿宋" w:hint="eastAsia"/>
          <w:sz w:val="28"/>
          <w:lang w:eastAsia="zh-CN"/>
        </w:rPr>
      </w:pPr>
      <w:bookmarkStart w:id="19" w:name="_Toc2133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饼干机械项目的土建工程设计中，我们将精准设定设计年限，结合饼干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https://d.book118.com/056045055101010032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饼干机械项目计划设计方案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71DE0"/>
    <w:rsid w:val="26C71D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4505510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2024-01-06T04:13:00Z</dcterms:created>
  <dcterms:modified xsi:type="dcterms:W3CDTF">2024-01-06T04:13:41Z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C9FE9C035A87434EB4B493CBD095A146_11</vt:lpwstr>
  </property>
  <property fmtid="{D5CDD505-2E9C-101B-9397-08002B2CF9AE}" pid="3" name="KSOProductBuildVer">
    <vt:lpwstr>2052-12.1.0.16120</vt:lpwstr>
  </property>
</Properties>
</file>