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工农业塑料制品：塑料零部件项目规划设计纲要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01" w:history="1">
        <w:r>
          <w:rPr>
            <w:rFonts w:ascii="仿宋" w:eastAsia="仿宋" w:hAnsi="仿宋" w:cs="仿宋" w:hint="eastAsia"/>
            <w:lang w:eastAsia="zh-CN"/>
          </w:rPr>
          <w:t>概论</w:t>
        </w:r>
        <w:r>
          <w:tab/>
        </w:r>
        <w:r>
          <w:fldChar w:fldCharType="begin"/>
        </w:r>
        <w:r>
          <w:instrText xml:space="preserve"> PAGEREF _Toc6301 \h </w:instrText>
        </w:r>
        <w:r>
          <w:fldChar w:fldCharType="separate"/>
        </w:r>
        <w:r>
          <w:t>3</w:t>
        </w:r>
        <w:r>
          <w:fldChar w:fldCharType="end"/>
        </w:r>
      </w:hyperlink>
    </w:p>
    <w:p>
      <w:pPr>
        <w:pStyle w:val="TOC1"/>
        <w:tabs>
          <w:tab w:val="right" w:leader="dot" w:pos="8306"/>
        </w:tabs>
      </w:pPr>
      <w:hyperlink w:anchor="_Toc3596" w:history="1">
        <w:r>
          <w:rPr>
            <w:rFonts w:ascii="仿宋" w:eastAsia="仿宋" w:hAnsi="仿宋" w:cs="仿宋" w:hint="eastAsia"/>
            <w:lang w:eastAsia="zh-CN"/>
          </w:rPr>
          <w:t>一、工艺说明</w:t>
        </w:r>
        <w:r>
          <w:tab/>
        </w:r>
        <w:r>
          <w:fldChar w:fldCharType="begin"/>
        </w:r>
        <w:r>
          <w:instrText xml:space="preserve"> PAGEREF _Toc3596 \h </w:instrText>
        </w:r>
        <w:r>
          <w:fldChar w:fldCharType="separate"/>
        </w:r>
        <w:r>
          <w:t>3</w:t>
        </w:r>
        <w:r>
          <w:fldChar w:fldCharType="end"/>
        </w:r>
      </w:hyperlink>
    </w:p>
    <w:p>
      <w:pPr>
        <w:pStyle w:val="TOC2"/>
        <w:tabs>
          <w:tab w:val="right" w:leader="dot" w:pos="8306"/>
        </w:tabs>
      </w:pPr>
      <w:hyperlink w:anchor="_Toc5866" w:history="1">
        <w:r>
          <w:rPr>
            <w:rFonts w:ascii="仿宋" w:eastAsia="仿宋" w:hAnsi="仿宋" w:cs="仿宋" w:hint="eastAsia"/>
            <w:lang w:eastAsia="zh-CN"/>
          </w:rPr>
          <w:t>(一)、技术管理特点</w:t>
        </w:r>
        <w:r>
          <w:tab/>
        </w:r>
        <w:r>
          <w:fldChar w:fldCharType="begin"/>
        </w:r>
        <w:r>
          <w:instrText xml:space="preserve"> PAGEREF _Toc5866 \h </w:instrText>
        </w:r>
        <w:r>
          <w:fldChar w:fldCharType="separate"/>
        </w:r>
        <w:r>
          <w:t>3</w:t>
        </w:r>
        <w:r>
          <w:fldChar w:fldCharType="end"/>
        </w:r>
      </w:hyperlink>
    </w:p>
    <w:p>
      <w:pPr>
        <w:pStyle w:val="TOC2"/>
        <w:tabs>
          <w:tab w:val="right" w:leader="dot" w:pos="8306"/>
        </w:tabs>
      </w:pPr>
      <w:hyperlink w:anchor="_Toc17473" w:history="1">
        <w:r>
          <w:rPr>
            <w:rFonts w:ascii="仿宋" w:eastAsia="仿宋" w:hAnsi="仿宋" w:cs="仿宋" w:hint="eastAsia"/>
            <w:lang w:eastAsia="zh-CN"/>
          </w:rPr>
          <w:t>(二)、工农业塑料制品：塑料零部件项目工艺技术设计方案</w:t>
        </w:r>
        <w:r>
          <w:tab/>
        </w:r>
        <w:r>
          <w:fldChar w:fldCharType="begin"/>
        </w:r>
        <w:r>
          <w:instrText xml:space="preserve"> PAGEREF _Toc17473 \h </w:instrText>
        </w:r>
        <w:r>
          <w:fldChar w:fldCharType="separate"/>
        </w:r>
        <w:r>
          <w:t>4</w:t>
        </w:r>
        <w:r>
          <w:fldChar w:fldCharType="end"/>
        </w:r>
      </w:hyperlink>
    </w:p>
    <w:p>
      <w:pPr>
        <w:pStyle w:val="TOC2"/>
        <w:tabs>
          <w:tab w:val="right" w:leader="dot" w:pos="8306"/>
        </w:tabs>
      </w:pPr>
      <w:hyperlink w:anchor="_Toc6678" w:history="1">
        <w:r>
          <w:rPr>
            <w:rFonts w:ascii="仿宋" w:eastAsia="仿宋" w:hAnsi="仿宋" w:cs="仿宋" w:hint="eastAsia"/>
            <w:lang w:eastAsia="zh-CN"/>
          </w:rPr>
          <w:t>(三)、设备选型方案</w:t>
        </w:r>
        <w:r>
          <w:tab/>
        </w:r>
        <w:r>
          <w:fldChar w:fldCharType="begin"/>
        </w:r>
        <w:r>
          <w:instrText xml:space="preserve"> PAGEREF _Toc6678 \h </w:instrText>
        </w:r>
        <w:r>
          <w:fldChar w:fldCharType="separate"/>
        </w:r>
        <w:r>
          <w:t>6</w:t>
        </w:r>
        <w:r>
          <w:fldChar w:fldCharType="end"/>
        </w:r>
      </w:hyperlink>
    </w:p>
    <w:p>
      <w:pPr>
        <w:pStyle w:val="TOC1"/>
        <w:tabs>
          <w:tab w:val="right" w:leader="dot" w:pos="8306"/>
        </w:tabs>
      </w:pPr>
      <w:hyperlink w:anchor="_Toc7671" w:history="1">
        <w:r>
          <w:rPr>
            <w:rFonts w:ascii="仿宋" w:eastAsia="仿宋" w:hAnsi="仿宋" w:cs="仿宋" w:hint="eastAsia"/>
            <w:lang w:eastAsia="zh-CN"/>
          </w:rPr>
          <w:t>二、工农业塑料制品：塑料零部件项目文档管理</w:t>
        </w:r>
        <w:r>
          <w:tab/>
        </w:r>
        <w:r>
          <w:fldChar w:fldCharType="begin"/>
        </w:r>
        <w:r>
          <w:instrText xml:space="preserve"> PAGEREF _Toc7671 \h </w:instrText>
        </w:r>
        <w:r>
          <w:fldChar w:fldCharType="separate"/>
        </w:r>
        <w:r>
          <w:t>7</w:t>
        </w:r>
        <w:r>
          <w:fldChar w:fldCharType="end"/>
        </w:r>
      </w:hyperlink>
    </w:p>
    <w:p>
      <w:pPr>
        <w:pStyle w:val="TOC2"/>
        <w:tabs>
          <w:tab w:val="right" w:leader="dot" w:pos="8306"/>
        </w:tabs>
      </w:pPr>
      <w:hyperlink w:anchor="_Toc25960" w:history="1">
        <w:r>
          <w:rPr>
            <w:rFonts w:ascii="仿宋" w:eastAsia="仿宋" w:hAnsi="仿宋" w:cs="仿宋" w:hint="eastAsia"/>
            <w:lang w:eastAsia="zh-CN"/>
          </w:rPr>
          <w:t>(一)、文档编制与审查</w:t>
        </w:r>
        <w:r>
          <w:tab/>
        </w:r>
        <w:r>
          <w:fldChar w:fldCharType="begin"/>
        </w:r>
        <w:r>
          <w:instrText xml:space="preserve"> PAGEREF _Toc25960 \h </w:instrText>
        </w:r>
        <w:r>
          <w:fldChar w:fldCharType="separate"/>
        </w:r>
        <w:r>
          <w:t>7</w:t>
        </w:r>
        <w:r>
          <w:fldChar w:fldCharType="end"/>
        </w:r>
      </w:hyperlink>
    </w:p>
    <w:p>
      <w:pPr>
        <w:pStyle w:val="TOC2"/>
        <w:tabs>
          <w:tab w:val="right" w:leader="dot" w:pos="8306"/>
        </w:tabs>
      </w:pPr>
      <w:hyperlink w:anchor="_Toc11340" w:history="1">
        <w:r>
          <w:rPr>
            <w:rFonts w:ascii="仿宋" w:eastAsia="仿宋" w:hAnsi="仿宋" w:cs="仿宋" w:hint="eastAsia"/>
            <w:lang w:eastAsia="zh-CN"/>
          </w:rPr>
          <w:t>(二)、文档发布与分发</w:t>
        </w:r>
        <w:r>
          <w:tab/>
        </w:r>
        <w:r>
          <w:fldChar w:fldCharType="begin"/>
        </w:r>
        <w:r>
          <w:instrText xml:space="preserve"> PAGEREF _Toc11340 \h </w:instrText>
        </w:r>
        <w:r>
          <w:fldChar w:fldCharType="separate"/>
        </w:r>
        <w:r>
          <w:t>8</w:t>
        </w:r>
        <w:r>
          <w:fldChar w:fldCharType="end"/>
        </w:r>
      </w:hyperlink>
    </w:p>
    <w:p>
      <w:pPr>
        <w:pStyle w:val="TOC2"/>
        <w:tabs>
          <w:tab w:val="right" w:leader="dot" w:pos="8306"/>
        </w:tabs>
      </w:pPr>
      <w:hyperlink w:anchor="_Toc31914" w:history="1">
        <w:r>
          <w:rPr>
            <w:rFonts w:ascii="仿宋" w:eastAsia="仿宋" w:hAnsi="仿宋" w:cs="仿宋" w:hint="eastAsia"/>
            <w:lang w:eastAsia="zh-CN"/>
          </w:rPr>
          <w:t>(三)、文档存档与归档</w:t>
        </w:r>
        <w:r>
          <w:tab/>
        </w:r>
        <w:r>
          <w:fldChar w:fldCharType="begin"/>
        </w:r>
        <w:r>
          <w:instrText xml:space="preserve"> PAGEREF _Toc31914 \h </w:instrText>
        </w:r>
        <w:r>
          <w:fldChar w:fldCharType="separate"/>
        </w:r>
        <w:r>
          <w:t>9</w:t>
        </w:r>
        <w:r>
          <w:fldChar w:fldCharType="end"/>
        </w:r>
      </w:hyperlink>
    </w:p>
    <w:p>
      <w:pPr>
        <w:pStyle w:val="TOC1"/>
        <w:tabs>
          <w:tab w:val="right" w:leader="dot" w:pos="8306"/>
        </w:tabs>
      </w:pPr>
      <w:hyperlink w:anchor="_Toc26210" w:history="1">
        <w:r>
          <w:rPr>
            <w:rFonts w:ascii="仿宋" w:eastAsia="仿宋" w:hAnsi="仿宋" w:cs="仿宋" w:hint="eastAsia"/>
            <w:lang w:eastAsia="zh-CN"/>
          </w:rPr>
          <w:t>三、工农业塑料制品：塑料零部件项目建设背景及必要性分析</w:t>
        </w:r>
        <w:r>
          <w:tab/>
        </w:r>
        <w:r>
          <w:fldChar w:fldCharType="begin"/>
        </w:r>
        <w:r>
          <w:instrText xml:space="preserve"> PAGEREF _Toc26210 \h </w:instrText>
        </w:r>
        <w:r>
          <w:fldChar w:fldCharType="separate"/>
        </w:r>
        <w:r>
          <w:t>11</w:t>
        </w:r>
        <w:r>
          <w:fldChar w:fldCharType="end"/>
        </w:r>
      </w:hyperlink>
    </w:p>
    <w:p>
      <w:pPr>
        <w:pStyle w:val="TOC2"/>
        <w:tabs>
          <w:tab w:val="right" w:leader="dot" w:pos="8306"/>
        </w:tabs>
      </w:pPr>
      <w:hyperlink w:anchor="_Toc31473" w:history="1">
        <w:r>
          <w:rPr>
            <w:rFonts w:ascii="仿宋" w:eastAsia="仿宋" w:hAnsi="仿宋" w:cs="仿宋" w:hint="eastAsia"/>
            <w:lang w:eastAsia="zh-CN"/>
          </w:rPr>
          <w:t>(一)、工农业塑料制品：塑料零部件项目背景分析</w:t>
        </w:r>
        <w:r>
          <w:tab/>
        </w:r>
        <w:r>
          <w:fldChar w:fldCharType="begin"/>
        </w:r>
        <w:r>
          <w:instrText xml:space="preserve"> PAGEREF _Toc31473 \h </w:instrText>
        </w:r>
        <w:r>
          <w:fldChar w:fldCharType="separate"/>
        </w:r>
        <w:r>
          <w:t>11</w:t>
        </w:r>
        <w:r>
          <w:fldChar w:fldCharType="end"/>
        </w:r>
      </w:hyperlink>
    </w:p>
    <w:p>
      <w:pPr>
        <w:pStyle w:val="TOC2"/>
        <w:tabs>
          <w:tab w:val="right" w:leader="dot" w:pos="8306"/>
        </w:tabs>
      </w:pPr>
      <w:hyperlink w:anchor="_Toc24975" w:history="1">
        <w:r>
          <w:rPr>
            <w:rFonts w:ascii="仿宋" w:eastAsia="仿宋" w:hAnsi="仿宋" w:cs="仿宋" w:hint="eastAsia"/>
            <w:lang w:eastAsia="zh-CN"/>
          </w:rPr>
          <w:t>(二)、工农业塑料制品：塑料零部件项目建设必要性分析</w:t>
        </w:r>
        <w:r>
          <w:tab/>
        </w:r>
        <w:r>
          <w:fldChar w:fldCharType="begin"/>
        </w:r>
        <w:r>
          <w:instrText xml:space="preserve"> PAGEREF _Toc24975 \h </w:instrText>
        </w:r>
        <w:r>
          <w:fldChar w:fldCharType="separate"/>
        </w:r>
        <w:r>
          <w:t>12</w:t>
        </w:r>
        <w:r>
          <w:fldChar w:fldCharType="end"/>
        </w:r>
      </w:hyperlink>
    </w:p>
    <w:p>
      <w:pPr>
        <w:pStyle w:val="TOC1"/>
        <w:tabs>
          <w:tab w:val="right" w:leader="dot" w:pos="8306"/>
        </w:tabs>
      </w:pPr>
      <w:hyperlink w:anchor="_Toc13448" w:history="1">
        <w:r>
          <w:rPr>
            <w:rFonts w:ascii="仿宋" w:eastAsia="仿宋" w:hAnsi="仿宋" w:cs="仿宋" w:hint="eastAsia"/>
            <w:lang w:eastAsia="zh-CN"/>
          </w:rPr>
          <w:t>四、产品规划分析</w:t>
        </w:r>
        <w:r>
          <w:tab/>
        </w:r>
        <w:r>
          <w:fldChar w:fldCharType="begin"/>
        </w:r>
        <w:r>
          <w:instrText xml:space="preserve"> PAGEREF _Toc13448 \h </w:instrText>
        </w:r>
        <w:r>
          <w:fldChar w:fldCharType="separate"/>
        </w:r>
        <w:r>
          <w:t>14</w:t>
        </w:r>
        <w:r>
          <w:fldChar w:fldCharType="end"/>
        </w:r>
      </w:hyperlink>
    </w:p>
    <w:p>
      <w:pPr>
        <w:pStyle w:val="TOC2"/>
        <w:tabs>
          <w:tab w:val="right" w:leader="dot" w:pos="8306"/>
        </w:tabs>
      </w:pPr>
      <w:hyperlink w:anchor="_Toc3086" w:history="1">
        <w:r>
          <w:rPr>
            <w:rFonts w:ascii="仿宋" w:eastAsia="仿宋" w:hAnsi="仿宋" w:cs="仿宋" w:hint="eastAsia"/>
            <w:lang w:eastAsia="zh-CN"/>
          </w:rPr>
          <w:t>(一)、产品规划</w:t>
        </w:r>
        <w:r>
          <w:tab/>
        </w:r>
        <w:r>
          <w:fldChar w:fldCharType="begin"/>
        </w:r>
        <w:r>
          <w:instrText xml:space="preserve"> PAGEREF _Toc3086 \h </w:instrText>
        </w:r>
        <w:r>
          <w:fldChar w:fldCharType="separate"/>
        </w:r>
        <w:r>
          <w:t>14</w:t>
        </w:r>
        <w:r>
          <w:fldChar w:fldCharType="end"/>
        </w:r>
      </w:hyperlink>
    </w:p>
    <w:p>
      <w:pPr>
        <w:pStyle w:val="TOC2"/>
        <w:tabs>
          <w:tab w:val="right" w:leader="dot" w:pos="8306"/>
        </w:tabs>
      </w:pPr>
      <w:hyperlink w:anchor="_Toc9557" w:history="1">
        <w:r>
          <w:rPr>
            <w:rFonts w:ascii="仿宋" w:eastAsia="仿宋" w:hAnsi="仿宋" w:cs="仿宋" w:hint="eastAsia"/>
            <w:lang w:eastAsia="zh-CN"/>
          </w:rPr>
          <w:t>(二)、建设规模</w:t>
        </w:r>
        <w:r>
          <w:tab/>
        </w:r>
        <w:r>
          <w:fldChar w:fldCharType="begin"/>
        </w:r>
        <w:r>
          <w:instrText xml:space="preserve"> PAGEREF _Toc9557 \h </w:instrText>
        </w:r>
        <w:r>
          <w:fldChar w:fldCharType="separate"/>
        </w:r>
        <w:r>
          <w:t>15</w:t>
        </w:r>
        <w:r>
          <w:fldChar w:fldCharType="end"/>
        </w:r>
      </w:hyperlink>
    </w:p>
    <w:p>
      <w:pPr>
        <w:pStyle w:val="TOC1"/>
        <w:tabs>
          <w:tab w:val="right" w:leader="dot" w:pos="8306"/>
        </w:tabs>
      </w:pPr>
      <w:hyperlink w:anchor="_Toc1641" w:history="1">
        <w:r>
          <w:rPr>
            <w:rFonts w:ascii="仿宋" w:eastAsia="仿宋" w:hAnsi="仿宋" w:cs="仿宋" w:hint="eastAsia"/>
            <w:lang w:eastAsia="zh-CN"/>
          </w:rPr>
          <w:t>五、工农业塑料制品：塑料零部件项目可持续发展</w:t>
        </w:r>
        <w:r>
          <w:tab/>
        </w:r>
        <w:r>
          <w:fldChar w:fldCharType="begin"/>
        </w:r>
        <w:r>
          <w:instrText xml:space="preserve"> PAGEREF _Toc1641 \h </w:instrText>
        </w:r>
        <w:r>
          <w:fldChar w:fldCharType="separate"/>
        </w:r>
        <w:r>
          <w:t>16</w:t>
        </w:r>
        <w:r>
          <w:fldChar w:fldCharType="end"/>
        </w:r>
      </w:hyperlink>
    </w:p>
    <w:p>
      <w:pPr>
        <w:pStyle w:val="TOC2"/>
        <w:tabs>
          <w:tab w:val="right" w:leader="dot" w:pos="8306"/>
        </w:tabs>
      </w:pPr>
      <w:hyperlink w:anchor="_Toc30504" w:history="1">
        <w:r>
          <w:rPr>
            <w:rFonts w:ascii="仿宋" w:eastAsia="仿宋" w:hAnsi="仿宋" w:cs="仿宋" w:hint="eastAsia"/>
            <w:lang w:eastAsia="zh-CN"/>
          </w:rPr>
          <w:t>(一)、可持续战略与实践</w:t>
        </w:r>
        <w:r>
          <w:tab/>
        </w:r>
        <w:r>
          <w:fldChar w:fldCharType="begin"/>
        </w:r>
        <w:r>
          <w:instrText xml:space="preserve"> PAGEREF _Toc30504 \h </w:instrText>
        </w:r>
        <w:r>
          <w:fldChar w:fldCharType="separate"/>
        </w:r>
        <w:r>
          <w:t>16</w:t>
        </w:r>
        <w:r>
          <w:fldChar w:fldCharType="end"/>
        </w:r>
      </w:hyperlink>
    </w:p>
    <w:p>
      <w:pPr>
        <w:pStyle w:val="TOC2"/>
        <w:tabs>
          <w:tab w:val="right" w:leader="dot" w:pos="8306"/>
        </w:tabs>
      </w:pPr>
      <w:hyperlink w:anchor="_Toc22760" w:history="1">
        <w:r>
          <w:rPr>
            <w:rFonts w:ascii="仿宋" w:eastAsia="仿宋" w:hAnsi="仿宋" w:cs="仿宋" w:hint="eastAsia"/>
            <w:lang w:eastAsia="zh-CN"/>
          </w:rPr>
          <w:t>(二)、环保与社会责任</w:t>
        </w:r>
        <w:r>
          <w:tab/>
        </w:r>
        <w:r>
          <w:fldChar w:fldCharType="begin"/>
        </w:r>
        <w:r>
          <w:instrText xml:space="preserve"> PAGEREF _Toc22760 \h </w:instrText>
        </w:r>
        <w:r>
          <w:fldChar w:fldCharType="separate"/>
        </w:r>
        <w:r>
          <w:t>17</w:t>
        </w:r>
        <w:r>
          <w:fldChar w:fldCharType="end"/>
        </w:r>
      </w:hyperlink>
    </w:p>
    <w:p>
      <w:pPr>
        <w:pStyle w:val="TOC1"/>
        <w:tabs>
          <w:tab w:val="right" w:leader="dot" w:pos="8306"/>
        </w:tabs>
      </w:pPr>
      <w:hyperlink w:anchor="_Toc2013" w:history="1">
        <w:r>
          <w:rPr>
            <w:rFonts w:ascii="仿宋" w:eastAsia="仿宋" w:hAnsi="仿宋" w:cs="仿宋" w:hint="eastAsia"/>
            <w:lang w:eastAsia="zh-CN"/>
          </w:rPr>
          <w:t>六、工农业塑料制品：塑料零部件项目建设单位说明</w:t>
        </w:r>
        <w:r>
          <w:tab/>
        </w:r>
        <w:r>
          <w:fldChar w:fldCharType="begin"/>
        </w:r>
        <w:r>
          <w:instrText xml:space="preserve"> PAGEREF _Toc2013 \h </w:instrText>
        </w:r>
        <w:r>
          <w:fldChar w:fldCharType="separate"/>
        </w:r>
        <w:r>
          <w:t>18</w:t>
        </w:r>
        <w:r>
          <w:fldChar w:fldCharType="end"/>
        </w:r>
      </w:hyperlink>
    </w:p>
    <w:p>
      <w:pPr>
        <w:pStyle w:val="TOC2"/>
        <w:tabs>
          <w:tab w:val="right" w:leader="dot" w:pos="8306"/>
        </w:tabs>
      </w:pPr>
      <w:hyperlink w:anchor="_Toc28110" w:history="1">
        <w:r>
          <w:rPr>
            <w:rFonts w:ascii="仿宋" w:eastAsia="仿宋" w:hAnsi="仿宋" w:cs="仿宋" w:hint="eastAsia"/>
            <w:lang w:eastAsia="zh-CN"/>
          </w:rPr>
          <w:t>(一)、工农业塑料制品：塑料零部件项目承办单位基本情况</w:t>
        </w:r>
        <w:r>
          <w:tab/>
        </w:r>
        <w:r>
          <w:fldChar w:fldCharType="begin"/>
        </w:r>
        <w:r>
          <w:instrText xml:space="preserve"> PAGEREF _Toc28110 \h </w:instrText>
        </w:r>
        <w:r>
          <w:fldChar w:fldCharType="separate"/>
        </w:r>
        <w:r>
          <w:t>18</w:t>
        </w:r>
        <w:r>
          <w:fldChar w:fldCharType="end"/>
        </w:r>
      </w:hyperlink>
    </w:p>
    <w:p>
      <w:pPr>
        <w:pStyle w:val="TOC2"/>
        <w:tabs>
          <w:tab w:val="right" w:leader="dot" w:pos="8306"/>
        </w:tabs>
      </w:pPr>
      <w:hyperlink w:anchor="_Toc21818" w:history="1">
        <w:r>
          <w:rPr>
            <w:rFonts w:ascii="仿宋" w:eastAsia="仿宋" w:hAnsi="仿宋" w:cs="仿宋" w:hint="eastAsia"/>
            <w:lang w:eastAsia="zh-CN"/>
          </w:rPr>
          <w:t>(二)、公司经济效益分析</w:t>
        </w:r>
        <w:r>
          <w:tab/>
        </w:r>
        <w:r>
          <w:fldChar w:fldCharType="begin"/>
        </w:r>
        <w:r>
          <w:instrText xml:space="preserve"> PAGEREF _Toc21818 \h </w:instrText>
        </w:r>
        <w:r>
          <w:fldChar w:fldCharType="separate"/>
        </w:r>
        <w:r>
          <w:t>19</w:t>
        </w:r>
        <w:r>
          <w:fldChar w:fldCharType="end"/>
        </w:r>
      </w:hyperlink>
    </w:p>
    <w:p>
      <w:pPr>
        <w:pStyle w:val="TOC1"/>
        <w:tabs>
          <w:tab w:val="right" w:leader="dot" w:pos="8306"/>
        </w:tabs>
      </w:pPr>
      <w:hyperlink w:anchor="_Toc15918" w:history="1">
        <w:r>
          <w:rPr>
            <w:rFonts w:ascii="仿宋" w:eastAsia="仿宋" w:hAnsi="仿宋" w:cs="仿宋" w:hint="eastAsia"/>
            <w:lang w:eastAsia="zh-CN"/>
          </w:rPr>
          <w:t>七、工农业塑料制品：塑料零部件项目社会影响</w:t>
        </w:r>
        <w:r>
          <w:tab/>
        </w:r>
        <w:r>
          <w:fldChar w:fldCharType="begin"/>
        </w:r>
        <w:r>
          <w:instrText xml:space="preserve"> PAGEREF _Toc15918 \h </w:instrText>
        </w:r>
        <w:r>
          <w:fldChar w:fldCharType="separate"/>
        </w:r>
        <w:r>
          <w:t>20</w:t>
        </w:r>
        <w:r>
          <w:fldChar w:fldCharType="end"/>
        </w:r>
      </w:hyperlink>
    </w:p>
    <w:p>
      <w:pPr>
        <w:pStyle w:val="TOC2"/>
        <w:tabs>
          <w:tab w:val="right" w:leader="dot" w:pos="8306"/>
        </w:tabs>
      </w:pPr>
      <w:hyperlink w:anchor="_Toc9440" w:history="1">
        <w:r>
          <w:rPr>
            <w:rFonts w:ascii="仿宋" w:eastAsia="仿宋" w:hAnsi="仿宋" w:cs="仿宋" w:hint="eastAsia"/>
            <w:lang w:eastAsia="zh-CN"/>
          </w:rPr>
          <w:t>(一)、社会责任与义务</w:t>
        </w:r>
        <w:r>
          <w:tab/>
        </w:r>
        <w:r>
          <w:fldChar w:fldCharType="begin"/>
        </w:r>
        <w:r>
          <w:instrText xml:space="preserve"> PAGEREF _Toc9440 \h </w:instrText>
        </w:r>
        <w:r>
          <w:fldChar w:fldCharType="separate"/>
        </w:r>
        <w:r>
          <w:t>20</w:t>
        </w:r>
        <w:r>
          <w:fldChar w:fldCharType="end"/>
        </w:r>
      </w:hyperlink>
    </w:p>
    <w:p>
      <w:pPr>
        <w:pStyle w:val="TOC2"/>
        <w:tabs>
          <w:tab w:val="right" w:leader="dot" w:pos="8306"/>
        </w:tabs>
      </w:pPr>
      <w:hyperlink w:anchor="_Toc20112" w:history="1">
        <w:r>
          <w:rPr>
            <w:rFonts w:ascii="仿宋" w:eastAsia="仿宋" w:hAnsi="仿宋" w:cs="仿宋" w:hint="eastAsia"/>
            <w:lang w:eastAsia="zh-CN"/>
          </w:rPr>
          <w:t>(二)、社会参与与沟通</w:t>
        </w:r>
        <w:r>
          <w:tab/>
        </w:r>
        <w:r>
          <w:fldChar w:fldCharType="begin"/>
        </w:r>
        <w:r>
          <w:instrText xml:space="preserve"> PAGEREF _Toc20112 \h </w:instrText>
        </w:r>
        <w:r>
          <w:fldChar w:fldCharType="separate"/>
        </w:r>
        <w:r>
          <w:t>20</w:t>
        </w:r>
        <w:r>
          <w:fldChar w:fldCharType="end"/>
        </w:r>
      </w:hyperlink>
    </w:p>
    <w:p>
      <w:pPr>
        <w:pStyle w:val="TOC1"/>
        <w:tabs>
          <w:tab w:val="right" w:leader="dot" w:pos="8306"/>
        </w:tabs>
      </w:pPr>
      <w:hyperlink w:anchor="_Toc12508" w:history="1">
        <w:r>
          <w:rPr>
            <w:rFonts w:ascii="仿宋" w:eastAsia="仿宋" w:hAnsi="仿宋" w:cs="仿宋" w:hint="eastAsia"/>
            <w:lang w:eastAsia="zh-CN"/>
          </w:rPr>
          <w:t>八、工农业塑料制品：塑料零部件项目经营效益</w:t>
        </w:r>
        <w:r>
          <w:tab/>
        </w:r>
        <w:r>
          <w:fldChar w:fldCharType="begin"/>
        </w:r>
        <w:r>
          <w:instrText xml:space="preserve"> PAGEREF _Toc12508 \h </w:instrText>
        </w:r>
        <w:r>
          <w:fldChar w:fldCharType="separate"/>
        </w:r>
        <w:r>
          <w:t>22</w:t>
        </w:r>
        <w:r>
          <w:fldChar w:fldCharType="end"/>
        </w:r>
      </w:hyperlink>
    </w:p>
    <w:p>
      <w:pPr>
        <w:pStyle w:val="TOC2"/>
        <w:tabs>
          <w:tab w:val="right" w:leader="dot" w:pos="8306"/>
        </w:tabs>
      </w:pPr>
      <w:hyperlink w:anchor="_Toc16850" w:history="1">
        <w:r>
          <w:rPr>
            <w:rFonts w:ascii="仿宋" w:eastAsia="仿宋" w:hAnsi="仿宋" w:cs="仿宋" w:hint="eastAsia"/>
            <w:lang w:eastAsia="zh-CN"/>
          </w:rPr>
          <w:t>(一)、经济评价财务测算</w:t>
        </w:r>
        <w:r>
          <w:tab/>
        </w:r>
        <w:r>
          <w:fldChar w:fldCharType="begin"/>
        </w:r>
        <w:r>
          <w:instrText xml:space="preserve"> PAGEREF _Toc16850 \h </w:instrText>
        </w:r>
        <w:r>
          <w:fldChar w:fldCharType="separate"/>
        </w:r>
        <w:r>
          <w:t>22</w:t>
        </w:r>
        <w:r>
          <w:fldChar w:fldCharType="end"/>
        </w:r>
      </w:hyperlink>
    </w:p>
    <w:p>
      <w:pPr>
        <w:pStyle w:val="TOC2"/>
        <w:tabs>
          <w:tab w:val="right" w:leader="dot" w:pos="8306"/>
        </w:tabs>
      </w:pPr>
      <w:hyperlink w:anchor="_Toc9617" w:history="1">
        <w:r>
          <w:rPr>
            <w:rFonts w:ascii="仿宋" w:eastAsia="仿宋" w:hAnsi="仿宋" w:cs="仿宋" w:hint="eastAsia"/>
            <w:lang w:eastAsia="zh-CN"/>
          </w:rPr>
          <w:t>(二)、工农业塑料制品：塑料零部件项目盈利能力分析</w:t>
        </w:r>
        <w:r>
          <w:tab/>
        </w:r>
        <w:r>
          <w:fldChar w:fldCharType="begin"/>
        </w:r>
        <w:r>
          <w:instrText xml:space="preserve"> PAGEREF _Toc9617 \h </w:instrText>
        </w:r>
        <w:r>
          <w:fldChar w:fldCharType="separate"/>
        </w:r>
        <w:r>
          <w:t>23</w:t>
        </w:r>
        <w:r>
          <w:fldChar w:fldCharType="end"/>
        </w:r>
      </w:hyperlink>
    </w:p>
    <w:p>
      <w:pPr>
        <w:pStyle w:val="TOC1"/>
        <w:tabs>
          <w:tab w:val="right" w:leader="dot" w:pos="8306"/>
        </w:tabs>
      </w:pPr>
      <w:hyperlink w:anchor="_Toc15325" w:history="1">
        <w:r>
          <w:rPr>
            <w:rFonts w:ascii="仿宋" w:eastAsia="仿宋" w:hAnsi="仿宋" w:cs="仿宋" w:hint="eastAsia"/>
            <w:lang w:eastAsia="zh-CN"/>
          </w:rPr>
          <w:t>九、工农业塑料制品：塑料零部件项目风险管理</w:t>
        </w:r>
        <w:r>
          <w:tab/>
        </w:r>
        <w:r>
          <w:fldChar w:fldCharType="begin"/>
        </w:r>
        <w:r>
          <w:instrText xml:space="preserve"> PAGEREF _Toc15325 \h </w:instrText>
        </w:r>
        <w:r>
          <w:fldChar w:fldCharType="separate"/>
        </w:r>
        <w:r>
          <w:t>24</w:t>
        </w:r>
        <w:r>
          <w:fldChar w:fldCharType="end"/>
        </w:r>
      </w:hyperlink>
    </w:p>
    <w:p>
      <w:pPr>
        <w:pStyle w:val="TOC2"/>
        <w:tabs>
          <w:tab w:val="right" w:leader="dot" w:pos="8306"/>
        </w:tabs>
      </w:pPr>
      <w:hyperlink w:anchor="_Toc25615" w:history="1">
        <w:r>
          <w:rPr>
            <w:rFonts w:ascii="仿宋" w:eastAsia="仿宋" w:hAnsi="仿宋" w:cs="仿宋" w:hint="eastAsia"/>
            <w:lang w:eastAsia="zh-CN"/>
          </w:rPr>
          <w:t>(一)、风险识别与评估</w:t>
        </w:r>
        <w:r>
          <w:tab/>
        </w:r>
        <w:r>
          <w:fldChar w:fldCharType="begin"/>
        </w:r>
        <w:r>
          <w:instrText xml:space="preserve"> PAGEREF _Toc25615 \h </w:instrText>
        </w:r>
        <w:r>
          <w:fldChar w:fldCharType="separate"/>
        </w:r>
        <w:r>
          <w:t>24</w:t>
        </w:r>
        <w:r>
          <w:fldChar w:fldCharType="end"/>
        </w:r>
      </w:hyperlink>
    </w:p>
    <w:p>
      <w:pPr>
        <w:pStyle w:val="TOC2"/>
        <w:tabs>
          <w:tab w:val="right" w:leader="dot" w:pos="8306"/>
        </w:tabs>
      </w:pPr>
      <w:hyperlink w:anchor="_Toc23331" w:history="1">
        <w:r>
          <w:rPr>
            <w:rFonts w:ascii="仿宋" w:eastAsia="仿宋" w:hAnsi="仿宋" w:cs="仿宋" w:hint="eastAsia"/>
            <w:lang w:eastAsia="zh-CN"/>
          </w:rPr>
          <w:t>(二)、风险应对策略</w:t>
        </w:r>
        <w:r>
          <w:tab/>
        </w:r>
        <w:r>
          <w:fldChar w:fldCharType="begin"/>
        </w:r>
        <w:r>
          <w:instrText xml:space="preserve"> PAGEREF _Toc23331 \h </w:instrText>
        </w:r>
        <w:r>
          <w:fldChar w:fldCharType="separate"/>
        </w:r>
        <w:r>
          <w:t>25</w:t>
        </w:r>
        <w:r>
          <w:fldChar w:fldCharType="end"/>
        </w:r>
      </w:hyperlink>
    </w:p>
    <w:p>
      <w:pPr>
        <w:pStyle w:val="TOC2"/>
        <w:tabs>
          <w:tab w:val="right" w:leader="dot" w:pos="8306"/>
        </w:tabs>
      </w:pPr>
      <w:hyperlink w:anchor="_Toc21531" w:history="1">
        <w:r>
          <w:rPr>
            <w:rFonts w:ascii="仿宋" w:eastAsia="仿宋" w:hAnsi="仿宋" w:cs="仿宋" w:hint="eastAsia"/>
            <w:lang w:eastAsia="zh-CN"/>
          </w:rPr>
          <w:t>(三)、风险监控与控制</w:t>
        </w:r>
        <w:r>
          <w:tab/>
        </w:r>
        <w:r>
          <w:fldChar w:fldCharType="begin"/>
        </w:r>
        <w:r>
          <w:instrText xml:space="preserve"> PAGEREF _Toc21531 \h </w:instrText>
        </w:r>
        <w:r>
          <w:fldChar w:fldCharType="separate"/>
        </w:r>
        <w:r>
          <w:t>27</w:t>
        </w:r>
        <w:r>
          <w:fldChar w:fldCharType="end"/>
        </w:r>
      </w:hyperlink>
    </w:p>
    <w:p>
      <w:pPr>
        <w:pStyle w:val="TOC1"/>
        <w:tabs>
          <w:tab w:val="right" w:leader="dot" w:pos="8306"/>
        </w:tabs>
      </w:pPr>
      <w:hyperlink w:anchor="_Toc1802" w:history="1">
        <w:r>
          <w:rPr>
            <w:rFonts w:ascii="仿宋" w:eastAsia="仿宋" w:hAnsi="仿宋" w:cs="仿宋" w:hint="eastAsia"/>
            <w:lang w:eastAsia="zh-CN"/>
          </w:rPr>
          <w:t>十、工农业塑料制品：塑料零部件项目计划安排</w:t>
        </w:r>
        <w:r>
          <w:tab/>
        </w:r>
        <w:r>
          <w:fldChar w:fldCharType="begin"/>
        </w:r>
        <w:r>
          <w:instrText xml:space="preserve"> PAGEREF _Toc1802 \h </w:instrText>
        </w:r>
        <w:r>
          <w:fldChar w:fldCharType="separate"/>
        </w:r>
        <w:r>
          <w:t>28</w:t>
        </w:r>
        <w:r>
          <w:fldChar w:fldCharType="end"/>
        </w:r>
      </w:hyperlink>
    </w:p>
    <w:p>
      <w:pPr>
        <w:pStyle w:val="TOC2"/>
        <w:tabs>
          <w:tab w:val="right" w:leader="dot" w:pos="8306"/>
        </w:tabs>
      </w:pPr>
      <w:hyperlink w:anchor="_Toc11116" w:history="1">
        <w:r>
          <w:rPr>
            <w:rFonts w:ascii="仿宋" w:eastAsia="仿宋" w:hAnsi="仿宋" w:cs="仿宋" w:hint="eastAsia"/>
            <w:lang w:eastAsia="zh-CN"/>
          </w:rPr>
          <w:t>(一)、建设周期</w:t>
        </w:r>
        <w:r>
          <w:tab/>
        </w:r>
        <w:r>
          <w:fldChar w:fldCharType="begin"/>
        </w:r>
        <w:r>
          <w:instrText xml:space="preserve"> PAGEREF _Toc11116 \h </w:instrText>
        </w:r>
        <w:r>
          <w:fldChar w:fldCharType="separate"/>
        </w:r>
        <w:r>
          <w:t>28</w:t>
        </w:r>
        <w:r>
          <w:fldChar w:fldCharType="end"/>
        </w:r>
      </w:hyperlink>
    </w:p>
    <w:p>
      <w:pPr>
        <w:pStyle w:val="TOC2"/>
        <w:tabs>
          <w:tab w:val="right" w:leader="dot" w:pos="8306"/>
        </w:tabs>
      </w:pPr>
      <w:hyperlink w:anchor="_Toc682" w:history="1">
        <w:r>
          <w:rPr>
            <w:rFonts w:ascii="仿宋" w:eastAsia="仿宋" w:hAnsi="仿宋" w:cs="仿宋" w:hint="eastAsia"/>
            <w:lang w:eastAsia="zh-CN"/>
          </w:rPr>
          <w:t>(二)、建设进度</w:t>
        </w:r>
        <w:r>
          <w:tab/>
        </w:r>
        <w:r>
          <w:fldChar w:fldCharType="begin"/>
        </w:r>
        <w:r>
          <w:instrText xml:space="preserve"> PAGEREF _Toc682 \h </w:instrText>
        </w:r>
        <w:r>
          <w:fldChar w:fldCharType="separate"/>
        </w:r>
        <w:r>
          <w:t>29</w:t>
        </w:r>
        <w:r>
          <w:fldChar w:fldCharType="end"/>
        </w:r>
      </w:hyperlink>
    </w:p>
    <w:p>
      <w:pPr>
        <w:pStyle w:val="TOC2"/>
        <w:tabs>
          <w:tab w:val="right" w:leader="dot" w:pos="8306"/>
        </w:tabs>
      </w:pPr>
      <w:hyperlink w:anchor="_Toc31728" w:history="1">
        <w:r>
          <w:rPr>
            <w:rFonts w:ascii="仿宋" w:eastAsia="仿宋" w:hAnsi="仿宋" w:cs="仿宋" w:hint="eastAsia"/>
            <w:lang w:eastAsia="zh-CN"/>
          </w:rPr>
          <w:t>(三)、进度安排注意事项</w:t>
        </w:r>
        <w:r>
          <w:tab/>
        </w:r>
        <w:r>
          <w:fldChar w:fldCharType="begin"/>
        </w:r>
        <w:r>
          <w:instrText xml:space="preserve"> PAGEREF _Toc31728 \h </w:instrText>
        </w:r>
        <w:r>
          <w:fldChar w:fldCharType="separate"/>
        </w:r>
        <w:r>
          <w:t>30</w:t>
        </w:r>
        <w:r>
          <w:fldChar w:fldCharType="end"/>
        </w:r>
      </w:hyperlink>
    </w:p>
    <w:p>
      <w:pPr>
        <w:pStyle w:val="TOC2"/>
        <w:tabs>
          <w:tab w:val="right" w:leader="dot" w:pos="8306"/>
        </w:tabs>
      </w:pPr>
      <w:hyperlink w:anchor="_Toc28302" w:history="1">
        <w:r>
          <w:rPr>
            <w:rFonts w:ascii="仿宋" w:eastAsia="仿宋" w:hAnsi="仿宋" w:cs="仿宋" w:hint="eastAsia"/>
            <w:lang w:eastAsia="zh-CN"/>
          </w:rPr>
          <w:t>(四)、人力资源配置</w:t>
        </w:r>
        <w:r>
          <w:tab/>
        </w:r>
        <w:r>
          <w:fldChar w:fldCharType="begin"/>
        </w:r>
        <w:r>
          <w:instrText xml:space="preserve"> PAGEREF _Toc28302 \h </w:instrText>
        </w:r>
        <w:r>
          <w:fldChar w:fldCharType="separate"/>
        </w:r>
        <w:r>
          <w:t>32</w:t>
        </w:r>
        <w:r>
          <w:fldChar w:fldCharType="end"/>
        </w:r>
      </w:hyperlink>
    </w:p>
    <w:p>
      <w:pPr>
        <w:pStyle w:val="TOC1"/>
        <w:tabs>
          <w:tab w:val="right" w:leader="dot" w:pos="8306"/>
        </w:tabs>
      </w:pPr>
      <w:hyperlink w:anchor="_Toc10515" w:history="1">
        <w:r>
          <w:rPr>
            <w:rFonts w:ascii="仿宋" w:eastAsia="仿宋" w:hAnsi="仿宋" w:cs="仿宋" w:hint="eastAsia"/>
            <w:lang w:eastAsia="zh-CN"/>
          </w:rPr>
          <w:t>十一、工农业塑料制品：塑料零部件项目人力资源管理</w:t>
        </w:r>
        <w:r>
          <w:tab/>
        </w:r>
        <w:r>
          <w:fldChar w:fldCharType="begin"/>
        </w:r>
        <w:r>
          <w:instrText xml:space="preserve"> PAGEREF _Toc10515 \h </w:instrText>
        </w:r>
        <w:r>
          <w:fldChar w:fldCharType="separate"/>
        </w:r>
        <w:r>
          <w:t>33</w:t>
        </w:r>
        <w:r>
          <w:fldChar w:fldCharType="end"/>
        </w:r>
      </w:hyperlink>
    </w:p>
    <w:p>
      <w:pPr>
        <w:pStyle w:val="TOC2"/>
        <w:tabs>
          <w:tab w:val="right" w:leader="dot" w:pos="8306"/>
        </w:tabs>
      </w:pPr>
      <w:hyperlink w:anchor="_Toc31058" w:history="1">
        <w:r>
          <w:rPr>
            <w:rFonts w:ascii="仿宋" w:eastAsia="仿宋" w:hAnsi="仿宋" w:cs="仿宋" w:hint="eastAsia"/>
            <w:lang w:eastAsia="zh-CN"/>
          </w:rPr>
          <w:t>(一)、建立健全的预算管理制度</w:t>
        </w:r>
        <w:r>
          <w:tab/>
        </w:r>
        <w:r>
          <w:fldChar w:fldCharType="begin"/>
        </w:r>
        <w:r>
          <w:instrText xml:space="preserve"> PAGEREF _Toc31058 \h </w:instrText>
        </w:r>
        <w:r>
          <w:fldChar w:fldCharType="separate"/>
        </w:r>
        <w:r>
          <w:t>33</w:t>
        </w:r>
        <w:r>
          <w:fldChar w:fldCharType="end"/>
        </w:r>
      </w:hyperlink>
    </w:p>
    <w:p>
      <w:pPr>
        <w:pStyle w:val="TOC2"/>
        <w:tabs>
          <w:tab w:val="right" w:leader="dot" w:pos="8306"/>
        </w:tabs>
      </w:pPr>
      <w:hyperlink w:anchor="_Toc9309" w:history="1">
        <w:r>
          <w:rPr>
            <w:rFonts w:ascii="仿宋" w:eastAsia="仿宋" w:hAnsi="仿宋" w:cs="仿宋" w:hint="eastAsia"/>
            <w:lang w:eastAsia="zh-CN"/>
          </w:rPr>
          <w:t>(二)、加强资金流动监控</w:t>
        </w:r>
        <w:r>
          <w:tab/>
        </w:r>
        <w:r>
          <w:fldChar w:fldCharType="begin"/>
        </w:r>
        <w:r>
          <w:instrText xml:space="preserve"> PAGEREF _Toc9309 \h </w:instrText>
        </w:r>
        <w:r>
          <w:fldChar w:fldCharType="separate"/>
        </w:r>
        <w:r>
          <w:t>35</w:t>
        </w:r>
        <w:r>
          <w:fldChar w:fldCharType="end"/>
        </w:r>
      </w:hyperlink>
    </w:p>
    <w:p>
      <w:pPr>
        <w:pStyle w:val="TOC2"/>
        <w:tabs>
          <w:tab w:val="right" w:leader="dot" w:pos="8306"/>
        </w:tabs>
      </w:pPr>
      <w:hyperlink w:anchor="_Toc15954" w:history="1">
        <w:r>
          <w:rPr>
            <w:rFonts w:ascii="仿宋" w:eastAsia="仿宋" w:hAnsi="仿宋" w:cs="仿宋" w:hint="eastAsia"/>
            <w:lang w:eastAsia="zh-CN"/>
          </w:rPr>
          <w:t>(三)、制定完善的风险控制机制</w:t>
        </w:r>
        <w:r>
          <w:tab/>
        </w:r>
        <w:r>
          <w:fldChar w:fldCharType="begin"/>
        </w:r>
        <w:r>
          <w:instrText xml:space="preserve"> PAGEREF _Toc15954 \h </w:instrText>
        </w:r>
        <w:r>
          <w:fldChar w:fldCharType="separate"/>
        </w:r>
        <w:r>
          <w:t>36</w:t>
        </w:r>
        <w:r>
          <w:fldChar w:fldCharType="end"/>
        </w:r>
      </w:hyperlink>
    </w:p>
    <w:p>
      <w:pPr>
        <w:pStyle w:val="TOC2"/>
        <w:tabs>
          <w:tab w:val="right" w:leader="dot" w:pos="8306"/>
        </w:tabs>
      </w:pPr>
      <w:hyperlink w:anchor="_Toc5093" w:history="1">
        <w:r>
          <w:rPr>
            <w:rFonts w:ascii="仿宋" w:eastAsia="仿宋" w:hAnsi="仿宋" w:cs="仿宋" w:hint="eastAsia"/>
            <w:lang w:eastAsia="zh-CN"/>
          </w:rPr>
          <w:t>(四)、优化成本管理</w:t>
        </w:r>
        <w:r>
          <w:tab/>
        </w:r>
        <w:r>
          <w:fldChar w:fldCharType="begin"/>
        </w:r>
        <w:r>
          <w:instrText xml:space="preserve"> PAGEREF _Toc5093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 w:history="1">
        <w:r>
          <w:rPr>
            <w:rFonts w:ascii="仿宋" w:eastAsia="仿宋" w:hAnsi="仿宋" w:cs="仿宋" w:hint="eastAsia"/>
            <w:lang w:eastAsia="zh-CN"/>
          </w:rPr>
          <w:t>十二、工农业塑料制品：塑料零部件项目环境影响分析</w:t>
        </w:r>
        <w:r>
          <w:tab/>
        </w:r>
        <w:r>
          <w:fldChar w:fldCharType="begin"/>
        </w:r>
        <w:r>
          <w:instrText xml:space="preserve"> PAGEREF _Toc2765 \h </w:instrText>
        </w:r>
        <w:r>
          <w:fldChar w:fldCharType="separate"/>
        </w:r>
        <w:r>
          <w:t>39</w:t>
        </w:r>
        <w:r>
          <w:fldChar w:fldCharType="end"/>
        </w:r>
      </w:hyperlink>
    </w:p>
    <w:p>
      <w:pPr>
        <w:pStyle w:val="TOC2"/>
        <w:tabs>
          <w:tab w:val="right" w:leader="dot" w:pos="8306"/>
        </w:tabs>
      </w:pPr>
      <w:hyperlink w:anchor="_Toc22883" w:history="1">
        <w:r>
          <w:rPr>
            <w:rFonts w:ascii="仿宋" w:eastAsia="仿宋" w:hAnsi="仿宋" w:cs="仿宋" w:hint="eastAsia"/>
            <w:lang w:eastAsia="zh-CN"/>
          </w:rPr>
          <w:t>(一)、建设区域环境质量现状</w:t>
        </w:r>
        <w:r>
          <w:tab/>
        </w:r>
        <w:r>
          <w:fldChar w:fldCharType="begin"/>
        </w:r>
        <w:r>
          <w:instrText xml:space="preserve"> PAGEREF _Toc22883 \h </w:instrText>
        </w:r>
        <w:r>
          <w:fldChar w:fldCharType="separate"/>
        </w:r>
        <w:r>
          <w:t>39</w:t>
        </w:r>
        <w:r>
          <w:fldChar w:fldCharType="end"/>
        </w:r>
      </w:hyperlink>
    </w:p>
    <w:p>
      <w:pPr>
        <w:pStyle w:val="TOC2"/>
        <w:tabs>
          <w:tab w:val="right" w:leader="dot" w:pos="8306"/>
        </w:tabs>
      </w:pPr>
      <w:hyperlink w:anchor="_Toc17704" w:history="1">
        <w:r>
          <w:rPr>
            <w:rFonts w:ascii="仿宋" w:eastAsia="仿宋" w:hAnsi="仿宋" w:cs="仿宋" w:hint="eastAsia"/>
            <w:lang w:eastAsia="zh-CN"/>
          </w:rPr>
          <w:t>(二)、建设期环境保护</w:t>
        </w:r>
        <w:r>
          <w:tab/>
        </w:r>
        <w:r>
          <w:fldChar w:fldCharType="begin"/>
        </w:r>
        <w:r>
          <w:instrText xml:space="preserve"> PAGEREF _Toc17704 \h </w:instrText>
        </w:r>
        <w:r>
          <w:fldChar w:fldCharType="separate"/>
        </w:r>
        <w:r>
          <w:t>41</w:t>
        </w:r>
        <w:r>
          <w:fldChar w:fldCharType="end"/>
        </w:r>
      </w:hyperlink>
    </w:p>
    <w:p>
      <w:pPr>
        <w:pStyle w:val="TOC2"/>
        <w:tabs>
          <w:tab w:val="right" w:leader="dot" w:pos="8306"/>
        </w:tabs>
      </w:pPr>
      <w:hyperlink w:anchor="_Toc26355" w:history="1">
        <w:r>
          <w:rPr>
            <w:rFonts w:ascii="仿宋" w:eastAsia="仿宋" w:hAnsi="仿宋" w:cs="仿宋" w:hint="eastAsia"/>
            <w:lang w:eastAsia="zh-CN"/>
          </w:rPr>
          <w:t>(三)、运营期环境保护</w:t>
        </w:r>
        <w:r>
          <w:tab/>
        </w:r>
        <w:r>
          <w:fldChar w:fldCharType="begin"/>
        </w:r>
        <w:r>
          <w:instrText xml:space="preserve"> PAGEREF _Toc26355 \h </w:instrText>
        </w:r>
        <w:r>
          <w:fldChar w:fldCharType="separate"/>
        </w:r>
        <w:r>
          <w:t>42</w:t>
        </w:r>
        <w:r>
          <w:fldChar w:fldCharType="end"/>
        </w:r>
      </w:hyperlink>
    </w:p>
    <w:p>
      <w:pPr>
        <w:pStyle w:val="TOC2"/>
        <w:tabs>
          <w:tab w:val="right" w:leader="dot" w:pos="8306"/>
        </w:tabs>
      </w:pPr>
      <w:hyperlink w:anchor="_Toc20274" w:history="1">
        <w:r>
          <w:rPr>
            <w:rFonts w:ascii="仿宋" w:eastAsia="仿宋" w:hAnsi="仿宋" w:cs="仿宋" w:hint="eastAsia"/>
            <w:lang w:eastAsia="zh-CN"/>
          </w:rPr>
          <w:t>(四)、工农业塑料制品：塑料零部件项目建设对区域经济的影响</w:t>
        </w:r>
        <w:r>
          <w:tab/>
        </w:r>
        <w:r>
          <w:fldChar w:fldCharType="begin"/>
        </w:r>
        <w:r>
          <w:instrText xml:space="preserve"> PAGEREF _Toc20274 \h </w:instrText>
        </w:r>
        <w:r>
          <w:fldChar w:fldCharType="separate"/>
        </w:r>
        <w:r>
          <w:t>44</w:t>
        </w:r>
        <w:r>
          <w:fldChar w:fldCharType="end"/>
        </w:r>
      </w:hyperlink>
    </w:p>
    <w:p>
      <w:pPr>
        <w:pStyle w:val="TOC2"/>
        <w:tabs>
          <w:tab w:val="right" w:leader="dot" w:pos="8306"/>
        </w:tabs>
      </w:pPr>
      <w:hyperlink w:anchor="_Toc30402" w:history="1">
        <w:r>
          <w:rPr>
            <w:rFonts w:ascii="仿宋" w:eastAsia="仿宋" w:hAnsi="仿宋" w:cs="仿宋" w:hint="eastAsia"/>
            <w:lang w:eastAsia="zh-CN"/>
          </w:rPr>
          <w:t>(五)、废弃物处理</w:t>
        </w:r>
        <w:r>
          <w:tab/>
        </w:r>
        <w:r>
          <w:fldChar w:fldCharType="begin"/>
        </w:r>
        <w:r>
          <w:instrText xml:space="preserve"> PAGEREF _Toc30402 \h </w:instrText>
        </w:r>
        <w:r>
          <w:fldChar w:fldCharType="separate"/>
        </w:r>
        <w:r>
          <w:t>46</w:t>
        </w:r>
        <w:r>
          <w:fldChar w:fldCharType="end"/>
        </w:r>
      </w:hyperlink>
    </w:p>
    <w:p>
      <w:pPr>
        <w:pStyle w:val="TOC2"/>
        <w:tabs>
          <w:tab w:val="right" w:leader="dot" w:pos="8306"/>
        </w:tabs>
      </w:pPr>
      <w:hyperlink w:anchor="_Toc17304" w:history="1">
        <w:r>
          <w:rPr>
            <w:rFonts w:ascii="仿宋" w:eastAsia="仿宋" w:hAnsi="仿宋" w:cs="仿宋" w:hint="eastAsia"/>
            <w:lang w:eastAsia="zh-CN"/>
          </w:rPr>
          <w:t>(六)、特殊环境影响分析</w:t>
        </w:r>
        <w:r>
          <w:tab/>
        </w:r>
        <w:r>
          <w:fldChar w:fldCharType="begin"/>
        </w:r>
        <w:r>
          <w:instrText xml:space="preserve"> PAGEREF _Toc17304 \h </w:instrText>
        </w:r>
        <w:r>
          <w:fldChar w:fldCharType="separate"/>
        </w:r>
        <w:r>
          <w:t>47</w:t>
        </w:r>
        <w:r>
          <w:fldChar w:fldCharType="end"/>
        </w:r>
      </w:hyperlink>
    </w:p>
    <w:p>
      <w:pPr>
        <w:pStyle w:val="TOC2"/>
        <w:tabs>
          <w:tab w:val="right" w:leader="dot" w:pos="8306"/>
        </w:tabs>
      </w:pPr>
      <w:hyperlink w:anchor="_Toc9525" w:history="1">
        <w:r>
          <w:rPr>
            <w:rFonts w:ascii="仿宋" w:eastAsia="仿宋" w:hAnsi="仿宋" w:cs="仿宋" w:hint="eastAsia"/>
            <w:lang w:eastAsia="zh-CN"/>
          </w:rPr>
          <w:t>(七)、清洁生产</w:t>
        </w:r>
        <w:r>
          <w:tab/>
        </w:r>
        <w:r>
          <w:fldChar w:fldCharType="begin"/>
        </w:r>
        <w:r>
          <w:instrText xml:space="preserve"> PAGEREF _Toc9525 \h </w:instrText>
        </w:r>
        <w:r>
          <w:fldChar w:fldCharType="separate"/>
        </w:r>
        <w:r>
          <w:t>48</w:t>
        </w:r>
        <w:r>
          <w:fldChar w:fldCharType="end"/>
        </w:r>
      </w:hyperlink>
    </w:p>
    <w:p>
      <w:pPr>
        <w:pStyle w:val="TOC2"/>
        <w:tabs>
          <w:tab w:val="right" w:leader="dot" w:pos="8306"/>
        </w:tabs>
      </w:pPr>
      <w:hyperlink w:anchor="_Toc12267" w:history="1">
        <w:r>
          <w:rPr>
            <w:rFonts w:ascii="仿宋" w:eastAsia="仿宋" w:hAnsi="仿宋" w:cs="仿宋" w:hint="eastAsia"/>
            <w:lang w:eastAsia="zh-CN"/>
          </w:rPr>
          <w:t>(八)、环境保护综合评价</w:t>
        </w:r>
        <w:r>
          <w:tab/>
        </w:r>
        <w:r>
          <w:fldChar w:fldCharType="begin"/>
        </w:r>
        <w:r>
          <w:instrText xml:space="preserve"> PAGEREF _Toc12267 \h </w:instrText>
        </w:r>
        <w:r>
          <w:fldChar w:fldCharType="separate"/>
        </w:r>
        <w:r>
          <w:t>49</w:t>
        </w:r>
        <w:r>
          <w:fldChar w:fldCharType="end"/>
        </w:r>
      </w:hyperlink>
    </w:p>
    <w:p>
      <w:pPr>
        <w:pStyle w:val="TOC1"/>
        <w:tabs>
          <w:tab w:val="right" w:leader="dot" w:pos="8306"/>
        </w:tabs>
      </w:pPr>
      <w:hyperlink w:anchor="_Toc10582" w:history="1">
        <w:r>
          <w:rPr>
            <w:rFonts w:ascii="仿宋" w:eastAsia="仿宋" w:hAnsi="仿宋" w:cs="仿宋" w:hint="eastAsia"/>
            <w:lang w:eastAsia="zh-CN"/>
          </w:rPr>
          <w:t>十三、供应链管理</w:t>
        </w:r>
        <w:r>
          <w:tab/>
        </w:r>
        <w:r>
          <w:fldChar w:fldCharType="begin"/>
        </w:r>
        <w:r>
          <w:instrText xml:space="preserve"> PAGEREF _Toc10582 \h </w:instrText>
        </w:r>
        <w:r>
          <w:fldChar w:fldCharType="separate"/>
        </w:r>
        <w:r>
          <w:t>51</w:t>
        </w:r>
        <w:r>
          <w:fldChar w:fldCharType="end"/>
        </w:r>
      </w:hyperlink>
    </w:p>
    <w:p>
      <w:pPr>
        <w:pStyle w:val="TOC2"/>
        <w:tabs>
          <w:tab w:val="right" w:leader="dot" w:pos="8306"/>
        </w:tabs>
      </w:pPr>
      <w:hyperlink w:anchor="_Toc14307" w:history="1">
        <w:r>
          <w:rPr>
            <w:rFonts w:ascii="仿宋" w:eastAsia="仿宋" w:hAnsi="仿宋" w:cs="仿宋" w:hint="eastAsia"/>
            <w:lang w:eastAsia="zh-CN"/>
          </w:rPr>
          <w:t>(一)、供应链战略规划</w:t>
        </w:r>
        <w:r>
          <w:tab/>
        </w:r>
        <w:r>
          <w:fldChar w:fldCharType="begin"/>
        </w:r>
        <w:r>
          <w:instrText xml:space="preserve"> PAGEREF _Toc14307 \h </w:instrText>
        </w:r>
        <w:r>
          <w:fldChar w:fldCharType="separate"/>
        </w:r>
        <w:r>
          <w:t>51</w:t>
        </w:r>
        <w:r>
          <w:fldChar w:fldCharType="end"/>
        </w:r>
      </w:hyperlink>
    </w:p>
    <w:p>
      <w:pPr>
        <w:pStyle w:val="TOC2"/>
        <w:tabs>
          <w:tab w:val="right" w:leader="dot" w:pos="8306"/>
        </w:tabs>
      </w:pPr>
      <w:hyperlink w:anchor="_Toc1408" w:history="1">
        <w:r>
          <w:rPr>
            <w:rFonts w:ascii="仿宋" w:eastAsia="仿宋" w:hAnsi="仿宋" w:cs="仿宋" w:hint="eastAsia"/>
            <w:lang w:eastAsia="zh-CN"/>
          </w:rPr>
          <w:t>(二)、供应商选择与合作</w:t>
        </w:r>
        <w:r>
          <w:tab/>
        </w:r>
        <w:r>
          <w:fldChar w:fldCharType="begin"/>
        </w:r>
        <w:r>
          <w:instrText xml:space="preserve"> PAGEREF _Toc1408 \h </w:instrText>
        </w:r>
        <w:r>
          <w:fldChar w:fldCharType="separate"/>
        </w:r>
        <w:r>
          <w:t>52</w:t>
        </w:r>
        <w:r>
          <w:fldChar w:fldCharType="end"/>
        </w:r>
      </w:hyperlink>
    </w:p>
    <w:p>
      <w:pPr>
        <w:pStyle w:val="TOC2"/>
        <w:tabs>
          <w:tab w:val="right" w:leader="dot" w:pos="8306"/>
        </w:tabs>
      </w:pPr>
      <w:hyperlink w:anchor="_Toc13262" w:history="1">
        <w:r>
          <w:rPr>
            <w:rFonts w:ascii="仿宋" w:eastAsia="仿宋" w:hAnsi="仿宋" w:cs="仿宋" w:hint="eastAsia"/>
            <w:lang w:eastAsia="zh-CN"/>
          </w:rPr>
          <w:t>(三)、物流与库存管理</w:t>
        </w:r>
        <w:r>
          <w:tab/>
        </w:r>
        <w:r>
          <w:fldChar w:fldCharType="begin"/>
        </w:r>
        <w:r>
          <w:instrText xml:space="preserve"> PAGEREF _Toc13262 \h </w:instrText>
        </w:r>
        <w:r>
          <w:fldChar w:fldCharType="separate"/>
        </w:r>
        <w:r>
          <w:t>54</w:t>
        </w:r>
        <w:r>
          <w:fldChar w:fldCharType="end"/>
        </w:r>
      </w:hyperlink>
    </w:p>
    <w:p>
      <w:pPr>
        <w:pStyle w:val="TOC1"/>
        <w:tabs>
          <w:tab w:val="right" w:leader="dot" w:pos="8306"/>
        </w:tabs>
      </w:pPr>
      <w:hyperlink w:anchor="_Toc6822" w:history="1">
        <w:r>
          <w:rPr>
            <w:rFonts w:ascii="仿宋" w:eastAsia="仿宋" w:hAnsi="仿宋" w:cs="仿宋" w:hint="eastAsia"/>
            <w:lang w:eastAsia="zh-CN"/>
          </w:rPr>
          <w:t>十四、工农业塑料制品：塑料零部件项目治理与监督</w:t>
        </w:r>
        <w:r>
          <w:tab/>
        </w:r>
        <w:r>
          <w:fldChar w:fldCharType="begin"/>
        </w:r>
        <w:r>
          <w:instrText xml:space="preserve"> PAGEREF _Toc6822 \h </w:instrText>
        </w:r>
        <w:r>
          <w:fldChar w:fldCharType="separate"/>
        </w:r>
        <w:r>
          <w:t>55</w:t>
        </w:r>
        <w:r>
          <w:fldChar w:fldCharType="end"/>
        </w:r>
      </w:hyperlink>
    </w:p>
    <w:p>
      <w:pPr>
        <w:pStyle w:val="TOC2"/>
        <w:tabs>
          <w:tab w:val="right" w:leader="dot" w:pos="8306"/>
        </w:tabs>
      </w:pPr>
      <w:hyperlink w:anchor="_Toc11074" w:history="1">
        <w:r>
          <w:rPr>
            <w:rFonts w:ascii="仿宋" w:eastAsia="仿宋" w:hAnsi="仿宋" w:cs="仿宋" w:hint="eastAsia"/>
            <w:lang w:eastAsia="zh-CN"/>
          </w:rPr>
          <w:t>(一)、工农业塑料制品：塑料零部件项目治理结构</w:t>
        </w:r>
        <w:r>
          <w:tab/>
        </w:r>
        <w:r>
          <w:fldChar w:fldCharType="begin"/>
        </w:r>
        <w:r>
          <w:instrText xml:space="preserve"> PAGEREF _Toc11074 \h </w:instrText>
        </w:r>
        <w:r>
          <w:fldChar w:fldCharType="separate"/>
        </w:r>
        <w:r>
          <w:t>55</w:t>
        </w:r>
        <w:r>
          <w:fldChar w:fldCharType="end"/>
        </w:r>
      </w:hyperlink>
    </w:p>
    <w:p>
      <w:pPr>
        <w:pStyle w:val="TOC2"/>
        <w:tabs>
          <w:tab w:val="right" w:leader="dot" w:pos="8306"/>
        </w:tabs>
      </w:pPr>
      <w:hyperlink w:anchor="_Toc6834" w:history="1">
        <w:r>
          <w:rPr>
            <w:rFonts w:ascii="仿宋" w:eastAsia="仿宋" w:hAnsi="仿宋" w:cs="仿宋" w:hint="eastAsia"/>
            <w:lang w:eastAsia="zh-CN"/>
          </w:rPr>
          <w:t>(二)、监督与审计</w:t>
        </w:r>
        <w:r>
          <w:tab/>
        </w:r>
        <w:r>
          <w:fldChar w:fldCharType="begin"/>
        </w:r>
        <w:r>
          <w:instrText xml:space="preserve"> PAGEREF _Toc6834 \h </w:instrText>
        </w:r>
        <w:r>
          <w:fldChar w:fldCharType="separate"/>
        </w:r>
        <w:r>
          <w:t>57</w:t>
        </w:r>
        <w:r>
          <w:fldChar w:fldCharType="end"/>
        </w:r>
      </w:hyperlink>
    </w:p>
    <w:p>
      <w:pPr>
        <w:pStyle w:val="TOC1"/>
        <w:tabs>
          <w:tab w:val="right" w:leader="dot" w:pos="8306"/>
        </w:tabs>
      </w:pPr>
      <w:hyperlink w:anchor="_Toc22154" w:history="1">
        <w:r>
          <w:rPr>
            <w:rFonts w:ascii="仿宋" w:eastAsia="仿宋" w:hAnsi="仿宋" w:cs="仿宋" w:hint="eastAsia"/>
            <w:lang w:eastAsia="zh-CN"/>
          </w:rPr>
          <w:t>十五、工农业塑料制品：塑料零部件项目实施时间节点</w:t>
        </w:r>
        <w:r>
          <w:tab/>
        </w:r>
        <w:r>
          <w:fldChar w:fldCharType="begin"/>
        </w:r>
        <w:r>
          <w:instrText xml:space="preserve"> PAGEREF _Toc22154 \h </w:instrText>
        </w:r>
        <w:r>
          <w:fldChar w:fldCharType="separate"/>
        </w:r>
        <w:r>
          <w:t>58</w:t>
        </w:r>
        <w:r>
          <w:fldChar w:fldCharType="end"/>
        </w:r>
      </w:hyperlink>
    </w:p>
    <w:p>
      <w:pPr>
        <w:pStyle w:val="TOC2"/>
        <w:tabs>
          <w:tab w:val="right" w:leader="dot" w:pos="8306"/>
        </w:tabs>
      </w:pPr>
      <w:hyperlink w:anchor="_Toc31419" w:history="1">
        <w:r>
          <w:rPr>
            <w:rFonts w:ascii="仿宋" w:eastAsia="仿宋" w:hAnsi="仿宋" w:cs="仿宋" w:hint="eastAsia"/>
            <w:lang w:eastAsia="zh-CN"/>
          </w:rPr>
          <w:t>(一)、工农业塑料制品：塑料零部件项目启动阶段时间节点</w:t>
        </w:r>
        <w:r>
          <w:tab/>
        </w:r>
        <w:r>
          <w:fldChar w:fldCharType="begin"/>
        </w:r>
        <w:r>
          <w:instrText xml:space="preserve"> PAGEREF _Toc31419 \h </w:instrText>
        </w:r>
        <w:r>
          <w:fldChar w:fldCharType="separate"/>
        </w:r>
        <w:r>
          <w:t>58</w:t>
        </w:r>
        <w:r>
          <w:fldChar w:fldCharType="end"/>
        </w:r>
      </w:hyperlink>
    </w:p>
    <w:p>
      <w:pPr>
        <w:pStyle w:val="TOC2"/>
        <w:tabs>
          <w:tab w:val="right" w:leader="dot" w:pos="8306"/>
        </w:tabs>
      </w:pPr>
      <w:hyperlink w:anchor="_Toc25711" w:history="1">
        <w:r>
          <w:rPr>
            <w:rFonts w:ascii="仿宋" w:eastAsia="仿宋" w:hAnsi="仿宋" w:cs="仿宋" w:hint="eastAsia"/>
            <w:lang w:eastAsia="zh-CN"/>
          </w:rPr>
          <w:t>(二)、工农业塑料制品：塑料零部件项目执行阶段时间节点</w:t>
        </w:r>
        <w:r>
          <w:tab/>
        </w:r>
        <w:r>
          <w:fldChar w:fldCharType="begin"/>
        </w:r>
        <w:r>
          <w:instrText xml:space="preserve"> PAGEREF _Toc25711 \h </w:instrText>
        </w:r>
        <w:r>
          <w:fldChar w:fldCharType="separate"/>
        </w:r>
        <w:r>
          <w:t>60</w:t>
        </w:r>
        <w:r>
          <w:fldChar w:fldCharType="end"/>
        </w:r>
      </w:hyperlink>
    </w:p>
    <w:p>
      <w:pPr>
        <w:pStyle w:val="TOC2"/>
        <w:tabs>
          <w:tab w:val="right" w:leader="dot" w:pos="8306"/>
        </w:tabs>
      </w:pPr>
      <w:hyperlink w:anchor="_Toc19504" w:history="1">
        <w:r>
          <w:rPr>
            <w:rFonts w:ascii="仿宋" w:eastAsia="仿宋" w:hAnsi="仿宋" w:cs="仿宋" w:hint="eastAsia"/>
            <w:lang w:eastAsia="zh-CN"/>
          </w:rPr>
          <w:t>(三)、工农业塑料制品：塑料零部件项目完成阶段时间节点</w:t>
        </w:r>
        <w:r>
          <w:tab/>
        </w:r>
        <w:r>
          <w:fldChar w:fldCharType="begin"/>
        </w:r>
        <w:r>
          <w:instrText xml:space="preserve"> PAGEREF _Toc19504 \h </w:instrText>
        </w:r>
        <w:r>
          <w:fldChar w:fldCharType="separate"/>
        </w:r>
        <w:r>
          <w:t>61</w:t>
        </w:r>
        <w:r>
          <w:fldChar w:fldCharType="end"/>
        </w:r>
      </w:hyperlink>
    </w:p>
    <w:p>
      <w:pPr>
        <w:pStyle w:val="TOC1"/>
        <w:tabs>
          <w:tab w:val="right" w:leader="dot" w:pos="8306"/>
        </w:tabs>
      </w:pPr>
      <w:hyperlink w:anchor="_Toc28485" w:history="1">
        <w:r>
          <w:rPr>
            <w:rFonts w:ascii="仿宋" w:eastAsia="仿宋" w:hAnsi="仿宋" w:cs="仿宋" w:hint="eastAsia"/>
            <w:lang w:eastAsia="zh-CN"/>
          </w:rPr>
          <w:t>十六、利益相关者分析与沟通计划</w:t>
        </w:r>
        <w:r>
          <w:tab/>
        </w:r>
        <w:r>
          <w:fldChar w:fldCharType="begin"/>
        </w:r>
        <w:r>
          <w:instrText xml:space="preserve"> PAGEREF _Toc28485 \h </w:instrText>
        </w:r>
        <w:r>
          <w:fldChar w:fldCharType="separate"/>
        </w:r>
        <w:r>
          <w:t>62</w:t>
        </w:r>
        <w:r>
          <w:fldChar w:fldCharType="end"/>
        </w:r>
      </w:hyperlink>
    </w:p>
    <w:p>
      <w:pPr>
        <w:pStyle w:val="TOC2"/>
        <w:tabs>
          <w:tab w:val="right" w:leader="dot" w:pos="8306"/>
        </w:tabs>
      </w:pPr>
      <w:hyperlink w:anchor="_Toc23598" w:history="1">
        <w:r>
          <w:rPr>
            <w:rFonts w:ascii="仿宋" w:eastAsia="仿宋" w:hAnsi="仿宋" w:cs="仿宋" w:hint="eastAsia"/>
            <w:lang w:eastAsia="zh-CN"/>
          </w:rPr>
          <w:t>(一)、利益相关者分析</w:t>
        </w:r>
        <w:r>
          <w:tab/>
        </w:r>
        <w:r>
          <w:fldChar w:fldCharType="begin"/>
        </w:r>
        <w:r>
          <w:instrText xml:space="preserve"> PAGEREF _Toc23598 \h </w:instrText>
        </w:r>
        <w:r>
          <w:fldChar w:fldCharType="separate"/>
        </w:r>
        <w:r>
          <w:t>62</w:t>
        </w:r>
        <w:r>
          <w:fldChar w:fldCharType="end"/>
        </w:r>
      </w:hyperlink>
    </w:p>
    <w:p>
      <w:pPr>
        <w:pStyle w:val="TOC2"/>
        <w:tabs>
          <w:tab w:val="right" w:leader="dot" w:pos="8306"/>
        </w:tabs>
      </w:pPr>
      <w:hyperlink w:anchor="_Toc9062" w:history="1">
        <w:r>
          <w:rPr>
            <w:rFonts w:ascii="仿宋" w:eastAsia="仿宋" w:hAnsi="仿宋" w:cs="仿宋" w:hint="eastAsia"/>
            <w:lang w:eastAsia="zh-CN"/>
          </w:rPr>
          <w:t>(二)、沟通计划</w:t>
        </w:r>
        <w:r>
          <w:tab/>
        </w:r>
        <w:r>
          <w:fldChar w:fldCharType="begin"/>
        </w:r>
        <w:r>
          <w:instrText xml:space="preserve"> PAGEREF _Toc9062 \h </w:instrText>
        </w:r>
        <w:r>
          <w:fldChar w:fldCharType="separate"/>
        </w:r>
        <w:r>
          <w:t>63</w:t>
        </w:r>
        <w:r>
          <w:fldChar w:fldCharType="end"/>
        </w:r>
      </w:hyperlink>
    </w:p>
    <w:p>
      <w:pPr>
        <w:pStyle w:val="TOC1"/>
        <w:tabs>
          <w:tab w:val="right" w:leader="dot" w:pos="8306"/>
        </w:tabs>
      </w:pPr>
      <w:hyperlink w:anchor="_Toc12946" w:history="1">
        <w:r>
          <w:rPr>
            <w:rFonts w:ascii="仿宋" w:eastAsia="仿宋" w:hAnsi="仿宋" w:cs="仿宋" w:hint="eastAsia"/>
            <w:lang w:eastAsia="zh-CN"/>
          </w:rPr>
          <w:t>十七、风险识别与分类</w:t>
        </w:r>
        <w:r>
          <w:tab/>
        </w:r>
        <w:r>
          <w:fldChar w:fldCharType="begin"/>
        </w:r>
        <w:r>
          <w:instrText xml:space="preserve"> PAGEREF _Toc12946 \h </w:instrText>
        </w:r>
        <w:r>
          <w:fldChar w:fldCharType="separate"/>
        </w:r>
        <w:r>
          <w:t>65</w:t>
        </w:r>
        <w:r>
          <w:fldChar w:fldCharType="end"/>
        </w:r>
      </w:hyperlink>
    </w:p>
    <w:p>
      <w:pPr>
        <w:pStyle w:val="TOC2"/>
        <w:tabs>
          <w:tab w:val="right" w:leader="dot" w:pos="8306"/>
        </w:tabs>
      </w:pPr>
      <w:hyperlink w:anchor="_Toc27267" w:history="1">
        <w:r>
          <w:rPr>
            <w:rFonts w:ascii="仿宋" w:eastAsia="仿宋" w:hAnsi="仿宋" w:cs="仿宋" w:hint="eastAsia"/>
            <w:lang w:eastAsia="zh-CN"/>
          </w:rPr>
          <w:t>(一)、风险识别</w:t>
        </w:r>
        <w:r>
          <w:tab/>
        </w:r>
        <w:r>
          <w:fldChar w:fldCharType="begin"/>
        </w:r>
        <w:r>
          <w:instrText xml:space="preserve"> PAGEREF _Toc27267 \h </w:instrText>
        </w:r>
        <w:r>
          <w:fldChar w:fldCharType="separate"/>
        </w:r>
        <w:r>
          <w:t>65</w:t>
        </w:r>
        <w:r>
          <w:fldChar w:fldCharType="end"/>
        </w:r>
      </w:hyperlink>
    </w:p>
    <w:p>
      <w:pPr>
        <w:pStyle w:val="TOC2"/>
        <w:tabs>
          <w:tab w:val="right" w:leader="dot" w:pos="8306"/>
        </w:tabs>
      </w:pPr>
      <w:hyperlink w:anchor="_Toc5765" w:history="1">
        <w:r>
          <w:rPr>
            <w:rFonts w:ascii="仿宋" w:eastAsia="仿宋" w:hAnsi="仿宋" w:cs="仿宋" w:hint="eastAsia"/>
            <w:lang w:eastAsia="zh-CN"/>
          </w:rPr>
          <w:t>(二)、风险分类</w:t>
        </w:r>
        <w:r>
          <w:tab/>
        </w:r>
        <w:r>
          <w:fldChar w:fldCharType="begin"/>
        </w:r>
        <w:r>
          <w:instrText xml:space="preserve"> PAGEREF _Toc5765 \h </w:instrText>
        </w:r>
        <w:r>
          <w:fldChar w:fldCharType="separate"/>
        </w:r>
        <w:r>
          <w:t>66</w:t>
        </w:r>
        <w:r>
          <w:fldChar w:fldCharType="end"/>
        </w:r>
      </w:hyperlink>
    </w:p>
    <w:p>
      <w:pPr>
        <w:pStyle w:val="TOC1"/>
        <w:tabs>
          <w:tab w:val="right" w:leader="dot" w:pos="8306"/>
        </w:tabs>
      </w:pPr>
      <w:hyperlink w:anchor="_Toc19053" w:history="1">
        <w:r>
          <w:rPr>
            <w:rFonts w:ascii="仿宋" w:eastAsia="仿宋" w:hAnsi="仿宋" w:cs="仿宋" w:hint="eastAsia"/>
            <w:lang w:eastAsia="zh-CN"/>
          </w:rPr>
          <w:t>十八、质量管理体系</w:t>
        </w:r>
        <w:r>
          <w:tab/>
        </w:r>
        <w:r>
          <w:fldChar w:fldCharType="begin"/>
        </w:r>
        <w:r>
          <w:instrText xml:space="preserve"> PAGEREF _Toc19053 \h </w:instrText>
        </w:r>
        <w:r>
          <w:fldChar w:fldCharType="separate"/>
        </w:r>
        <w:r>
          <w:t>68</w:t>
        </w:r>
        <w:r>
          <w:fldChar w:fldCharType="end"/>
        </w:r>
      </w:hyperlink>
    </w:p>
    <w:p>
      <w:pPr>
        <w:pStyle w:val="TOC2"/>
        <w:tabs>
          <w:tab w:val="right" w:leader="dot" w:pos="8306"/>
        </w:tabs>
      </w:pPr>
      <w:hyperlink w:anchor="_Toc11420" w:history="1">
        <w:r>
          <w:rPr>
            <w:rFonts w:ascii="仿宋" w:eastAsia="仿宋" w:hAnsi="仿宋" w:cs="仿宋" w:hint="eastAsia"/>
            <w:lang w:eastAsia="zh-CN"/>
          </w:rPr>
          <w:t>(一)、质量目标与方针</w:t>
        </w:r>
        <w:r>
          <w:tab/>
        </w:r>
        <w:r>
          <w:fldChar w:fldCharType="begin"/>
        </w:r>
        <w:r>
          <w:instrText xml:space="preserve"> PAGEREF _Toc11420 \h </w:instrText>
        </w:r>
        <w:r>
          <w:fldChar w:fldCharType="separate"/>
        </w:r>
        <w:r>
          <w:t>68</w:t>
        </w:r>
        <w:r>
          <w:fldChar w:fldCharType="end"/>
        </w:r>
      </w:hyperlink>
    </w:p>
    <w:p>
      <w:pPr>
        <w:pStyle w:val="TOC2"/>
        <w:tabs>
          <w:tab w:val="right" w:leader="dot" w:pos="8306"/>
        </w:tabs>
      </w:pPr>
      <w:hyperlink w:anchor="_Toc23370" w:history="1">
        <w:r>
          <w:rPr>
            <w:rFonts w:ascii="仿宋" w:eastAsia="仿宋" w:hAnsi="仿宋" w:cs="仿宋" w:hint="eastAsia"/>
            <w:lang w:eastAsia="zh-CN"/>
          </w:rPr>
          <w:t>(二)、质量管理责任</w:t>
        </w:r>
        <w:r>
          <w:tab/>
        </w:r>
        <w:r>
          <w:fldChar w:fldCharType="begin"/>
        </w:r>
        <w:r>
          <w:instrText xml:space="preserve"> PAGEREF _Toc23370 \h </w:instrText>
        </w:r>
        <w:r>
          <w:fldChar w:fldCharType="separate"/>
        </w:r>
        <w:r>
          <w:t>69</w:t>
        </w:r>
        <w:r>
          <w:fldChar w:fldCharType="end"/>
        </w:r>
      </w:hyperlink>
    </w:p>
    <w:p>
      <w:pPr>
        <w:pStyle w:val="TOC2"/>
        <w:tabs>
          <w:tab w:val="right" w:leader="dot" w:pos="8306"/>
        </w:tabs>
      </w:pPr>
      <w:hyperlink w:anchor="_Toc8896" w:history="1">
        <w:r>
          <w:rPr>
            <w:rFonts w:ascii="仿宋" w:eastAsia="仿宋" w:hAnsi="仿宋" w:cs="仿宋" w:hint="eastAsia"/>
            <w:lang w:eastAsia="zh-CN"/>
          </w:rPr>
          <w:t>(三)、质量管理体系文件</w:t>
        </w:r>
        <w:r>
          <w:tab/>
        </w:r>
        <w:r>
          <w:fldChar w:fldCharType="begin"/>
        </w:r>
        <w:r>
          <w:instrText xml:space="preserve"> PAGEREF _Toc8896 \h </w:instrText>
        </w:r>
        <w:r>
          <w:fldChar w:fldCharType="separate"/>
        </w:r>
        <w:r>
          <w:t>71</w:t>
        </w:r>
        <w:r>
          <w:fldChar w:fldCharType="end"/>
        </w:r>
      </w:hyperlink>
    </w:p>
    <w:p>
      <w:pPr>
        <w:pStyle w:val="TOC2"/>
        <w:tabs>
          <w:tab w:val="right" w:leader="dot" w:pos="8306"/>
        </w:tabs>
      </w:pPr>
      <w:hyperlink w:anchor="_Toc6226" w:history="1">
        <w:r>
          <w:rPr>
            <w:rFonts w:ascii="仿宋" w:eastAsia="仿宋" w:hAnsi="仿宋" w:cs="仿宋" w:hint="eastAsia"/>
            <w:lang w:eastAsia="zh-CN"/>
          </w:rPr>
          <w:t>(四)、质量培训与教育</w:t>
        </w:r>
        <w:r>
          <w:tab/>
        </w:r>
        <w:r>
          <w:fldChar w:fldCharType="begin"/>
        </w:r>
        <w:r>
          <w:instrText xml:space="preserve"> PAGEREF _Toc6226 \h </w:instrText>
        </w:r>
        <w:r>
          <w:fldChar w:fldCharType="separate"/>
        </w:r>
        <w:r>
          <w:t>73</w:t>
        </w:r>
        <w:r>
          <w:fldChar w:fldCharType="end"/>
        </w:r>
      </w:hyperlink>
    </w:p>
    <w:p>
      <w:pPr>
        <w:pStyle w:val="TOC2"/>
        <w:tabs>
          <w:tab w:val="right" w:leader="dot" w:pos="8306"/>
        </w:tabs>
      </w:pPr>
      <w:hyperlink w:anchor="_Toc16496" w:history="1">
        <w:r>
          <w:rPr>
            <w:rFonts w:ascii="仿宋" w:eastAsia="仿宋" w:hAnsi="仿宋" w:cs="仿宋" w:hint="eastAsia"/>
            <w:lang w:eastAsia="zh-CN"/>
          </w:rPr>
          <w:t>(五)、质量审核与评价</w:t>
        </w:r>
        <w:r>
          <w:tab/>
        </w:r>
        <w:r>
          <w:fldChar w:fldCharType="begin"/>
        </w:r>
        <w:r>
          <w:instrText xml:space="preserve"> PAGEREF _Toc16496 \h </w:instrText>
        </w:r>
        <w:r>
          <w:fldChar w:fldCharType="separate"/>
        </w:r>
        <w:r>
          <w:t>74</w:t>
        </w:r>
        <w:r>
          <w:fldChar w:fldCharType="end"/>
        </w:r>
      </w:hyperlink>
    </w:p>
    <w:p>
      <w:pPr>
        <w:pStyle w:val="TOC2"/>
        <w:tabs>
          <w:tab w:val="right" w:leader="dot" w:pos="8306"/>
        </w:tabs>
      </w:pPr>
      <w:hyperlink w:anchor="_Toc10116" w:history="1">
        <w:r>
          <w:rPr>
            <w:rFonts w:ascii="仿宋" w:eastAsia="仿宋" w:hAnsi="仿宋" w:cs="仿宋" w:hint="eastAsia"/>
            <w:lang w:eastAsia="zh-CN"/>
          </w:rPr>
          <w:t>(六)、不符合与纠正措施</w:t>
        </w:r>
        <w:r>
          <w:tab/>
        </w:r>
        <w:r>
          <w:fldChar w:fldCharType="begin"/>
        </w:r>
        <w:r>
          <w:instrText xml:space="preserve"> PAGEREF _Toc10116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9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86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的技术管理特点体现在其创新导向。通过引入最先进的技术趋势和解决方案，工农业塑料制品：塑料零部件项目致力于提升科技含量、提高质量和效率水平。这意味着我们将采用最新的工具和方法，确保工农业塑料制品：塑料零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农业塑料制品：塑料零部件项目技术管理的显著特征。通过整合不同领域的技术资源，我们实现了跨学科的协同工作。这有助于优化技术架构，提高整体效能。此外，整合性策略还促进了不同技术团队之间的紧密沟通和高效合作，确保工农业塑料制品：塑料零部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农业塑料制品：塑料零部件项目所采用的技术。通过不断优化技术方案，工农业塑料制品：塑料零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农业塑料制品：塑料零部件项目团队将在工农业塑料制品：塑料零部件项目初期识别可能的技术风险，并采取相应的预防和应对措施。通过建立健全的风险评估机制，工农业塑料制品：塑料零部件项目能够在实施过程中及时发现并解决潜在的技术问题，保障工农业塑料制品：塑料零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农业塑料制品：塑料零部件项目中，技术将成为工农业塑料制品：塑料零部件项目成功的有力支持。这一深度剖析揭示了技术管理在工农业塑料制品：塑料零部件项目实施中的关键作用，为工农业塑料制品：塑料零部件项目的技术基础奠定了坚实的基础。</w:t>
      </w:r>
    </w:p>
    <w:p>
      <w:pPr>
        <w:pStyle w:val="Heading2"/>
        <w:ind w:firstLine="560" w:firstLineChars="200"/>
        <w:rPr>
          <w:rFonts w:ascii="仿宋" w:eastAsia="仿宋" w:hAnsi="仿宋" w:cs="仿宋" w:hint="eastAsia"/>
          <w:sz w:val="28"/>
          <w:lang w:eastAsia="zh-CN"/>
        </w:rPr>
      </w:pPr>
      <w:bookmarkStart w:id="4" w:name="_Toc17473"/>
      <w:r>
        <w:rPr>
          <w:rFonts w:ascii="仿宋" w:eastAsia="仿宋" w:hAnsi="仿宋" w:cs="仿宋" w:hint="eastAsia"/>
          <w:sz w:val="28"/>
          <w:lang w:eastAsia="zh-CN"/>
        </w:rPr>
        <w:t>(二)、工农业塑料制品：塑料零部件项目工艺技术设计方案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农业塑料制品：塑料零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农业塑料制品：塑料零部件项目将严格按照相关行业规范要求进行组织。通过有效控制产品质量，工农业塑料制品：塑料零部件项目将致力于为顾客提供优质的工农业塑料制品：塑料零部件项目产品和良好的服务。这体现了工农业塑料制品：塑料零部件项目对于生产活动合规性和质量标准的高度重视，为工农业塑料制品：塑料零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农业塑料制品：塑料零部件项目注重生态效益和清洁生产原则。工农业塑料制品：塑料零部件项目建设将紧密结合地方特色经济发展，与社会经济发展规划和区域环境保护规划方案相协调一致。通过与当地区域自然生态系统的结合，工农业塑料制品：塑料零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农业塑料制品：塑料零部件项目产品具有多样化的客户需求和个性化的特点。因此，工农业塑料制品：塑料零部件项目产品规格品种多样，且单批生产数量较小。为满足这一特点，工农业塑料制品：塑料零部件项目承办单位将建设先进的柔性制造生产线。通过广泛应用柔性制造技术，工农业塑料制品：塑料零部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工农业塑料制品：塑料零部件项目采用的技术具有较高的技术含量和自动化水平，处于国内先进水平。这一技术选用不仅体现了对生产效率、质量和环境友好性的高标准要求，同时为工农业塑料制品：塑料零部件项目的可持续发展奠定了坚实的基础。</w:t>
      </w:r>
    </w:p>
    <w:p>
      <w:pPr>
        <w:pStyle w:val="Heading2"/>
        <w:ind w:firstLine="560" w:firstLineChars="200"/>
        <w:rPr>
          <w:rFonts w:ascii="仿宋" w:eastAsia="仿宋" w:hAnsi="仿宋" w:cs="仿宋" w:hint="eastAsia"/>
          <w:sz w:val="28"/>
          <w:lang w:eastAsia="zh-CN"/>
        </w:rPr>
      </w:pPr>
      <w:bookmarkStart w:id="5" w:name="_Toc66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为确保工农业塑料制品：塑料零部件项目的高效生产和技术实施，我们制定了一套精心设计的设备选型方案，以满足工农业塑料制品：塑料零部件项目生产、质量和环保的要求。该方案的主要特点如下：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农业塑料制品：塑料零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农业塑料制品：塑料零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671"/>
      <w:r>
        <w:rPr>
          <w:rFonts w:ascii="仿宋" w:eastAsia="仿宋" w:hAnsi="仿宋" w:cs="仿宋" w:hint="eastAsia"/>
          <w:sz w:val="28"/>
          <w:lang w:eastAsia="zh-CN"/>
        </w:rPr>
        <w:t>二、工农业塑料制品：塑料零部件项目文档管理</w:t>
      </w:r>
      <w:bookmarkEnd w:id="6"/>
    </w:p>
    <w:p>
      <w:pPr>
        <w:pStyle w:val="Heading2"/>
        <w:rPr>
          <w:rFonts w:ascii="仿宋" w:eastAsia="仿宋" w:hAnsi="仿宋" w:cs="仿宋" w:hint="eastAsia"/>
          <w:lang w:eastAsia="zh-CN"/>
        </w:rPr>
      </w:pPr>
      <w:bookmarkStart w:id="7" w:name="_Toc2596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工农业塑料制品：塑料零部件项目高度重视文档的质量和准确性，以支持工农业塑料制品：塑料零部件项目的各项活动和决策。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农业塑料制品：塑料零部件项目文档的编制始于工农业塑料制品：塑料零部件项目计划的初期，我们制定了详细的文档编制计划，明确了每个文档的内容、格式和编写责任人。在工农业塑料制品：塑料零部件项目启动阶段，我们首先编制了工农业塑料制品：塑料零部件项目章程，明确定义了工农业塑料制品：塑料零部件项目的目标、范围、风险等关键要素。随后，工农业塑料制品：塑料零部件项目团队根据计划陆续编制了需求文档、设计文档、测试文档等各类文档，确保工农业塑料制品：塑料零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农业塑料制品：塑料零部件项目管理中的重要环节，旨在确保工农业塑料制品：塑料零部件项目文档符合质量标准和工农业塑料制品：塑料零部件项目需求。在工农业塑料制品：塑料零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农业塑料制品：塑料零部件项目相关利益方和专业领域的专家对文档进行独立审查。这有助于获取更全面、客观的反馈，确保工农业塑料制品：塑料零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在文档编制与审查方面建立了严格的管理机制，通过规范的流程和多维度的审查，确保工农业塑料制品：塑料零部件项目文档的质量、准确性和可靠性，为工农业塑料制品：塑料零部件项目的顺利推进提供了有力支持。</w:t>
      </w:r>
    </w:p>
    <w:p>
      <w:pPr>
        <w:pStyle w:val="Heading2"/>
        <w:ind w:firstLine="560" w:firstLineChars="200"/>
        <w:rPr>
          <w:rFonts w:ascii="仿宋" w:eastAsia="仿宋" w:hAnsi="仿宋" w:cs="仿宋" w:hint="eastAsia"/>
          <w:sz w:val="28"/>
          <w:lang w:eastAsia="zh-CN"/>
        </w:rPr>
      </w:pPr>
      <w:bookmarkStart w:id="8" w:name="_Toc1134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在工农业塑料制品：塑料零部件项目中，我们致力于优化文档发布与分发过程，以确保信息的高效传递和团队间协作的顺畅进行。以下是我们采取的关键优化策略：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我们通过多渠道发布文档，包括电子邮件、工农业塑料制品：塑料零部件项目管理平台、内部网站等，以满足不同团队成员的偏好和需求。多渠道发布确保了信息的全面覆盖。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我们采用了精细的权限控制，确保只有授权人员可以访问敏感信息。这种安全措施保护了工农业塑料制品：塑料零部件项目文档的机密性，防止了未经授权的信息泄露。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191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农业塑料制品：塑料零部件项目生命周期中一个至关重要的环节，直接关系到工农业塑料制品：塑料零部件项目信息的长期保存和历史记录的完整性。在工农业塑料制品：塑料零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6210"/>
      <w:r>
        <w:rPr>
          <w:rFonts w:ascii="仿宋" w:eastAsia="仿宋" w:hAnsi="仿宋" w:cs="仿宋" w:hint="eastAsia"/>
          <w:sz w:val="28"/>
          <w:lang w:eastAsia="zh-CN"/>
        </w:rPr>
        <w:t>三、工农业塑料制品：塑料零部件项目建设背景及必要性分析</w:t>
      </w:r>
      <w:bookmarkEnd w:id="10"/>
    </w:p>
    <w:p>
      <w:pPr>
        <w:pStyle w:val="Heading2"/>
        <w:rPr>
          <w:rFonts w:ascii="仿宋" w:eastAsia="仿宋" w:hAnsi="仿宋" w:cs="仿宋" w:hint="eastAsia"/>
          <w:lang w:eastAsia="zh-CN"/>
        </w:rPr>
      </w:pPr>
      <w:bookmarkStart w:id="11" w:name="_Toc31473"/>
      <w:r>
        <w:rPr>
          <w:rFonts w:ascii="仿宋" w:eastAsia="仿宋" w:hAnsi="仿宋" w:cs="仿宋" w:hint="eastAsia"/>
          <w:lang w:eastAsia="zh-CN"/>
        </w:rPr>
        <w:t>(一)、工农业塑料制品：塑料零部件项目背景分析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农业塑料制品：塑料零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农业塑料制品：塑料零部件项目在这个潮流中的定位。同时，我们将关注行业内涌现的新兴机遇，以便工农业塑料制品：塑料零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农业塑料制品：塑料零部件项目提供了强大的发展动力。我们将聚焦于行业内最新的技术发展趋势，包括但不限于人工智能、大数据分析、物联网等领域。通过深度的技术研究，我们将确保工农业塑料制品：塑料零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农业塑料制品：塑料零部件项目发展的源泉。我们将投入更多的精力对市场需求进行深入剖析，超越表面的需求，深入挖掘潜在的市场痛点和机遇。通过对市场需求的细致了解，工农业塑料制品：塑料零部件项目将更有针对性地设计解决方案，满足市场的多样化需求，从而更好地促进工农业塑料制品：塑料零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农业塑料制品：塑料零部件项目战略至关重要。我们将对竞争态势进行更为深入的分析，包括但不限于市场份额、产品特点、客户满意度等多个维度。通过深度的竞争分析，工农业塑料制品：塑料零部件项目将能够更准确地把握市场脉搏，制定具有竞争力的工农业塑料制品：塑料零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农业塑料制品：塑料零部件项目的发展具有直接的影响。我们将进行更为全面的法规和政策分析，了解行业发展中的潜在法律风险和合规挑战。通过充分了解和遵守相关法规，工农业塑料制品：塑料零部件项目将确保在法律框架内合法合规运营，为工农业塑料制品：塑料零部件项目的稳健发展提供有力支持。</w:t>
      </w:r>
    </w:p>
    <w:p>
      <w:pPr>
        <w:pStyle w:val="Heading2"/>
        <w:ind w:firstLine="560" w:firstLineChars="200"/>
        <w:rPr>
          <w:rFonts w:ascii="仿宋" w:eastAsia="仿宋" w:hAnsi="仿宋" w:cs="仿宋" w:hint="eastAsia"/>
          <w:sz w:val="28"/>
          <w:lang w:eastAsia="zh-CN"/>
        </w:rPr>
      </w:pPr>
      <w:bookmarkStart w:id="12" w:name="_Toc24975"/>
      <w:r>
        <w:rPr>
          <w:rFonts w:ascii="仿宋" w:eastAsia="仿宋" w:hAnsi="仿宋" w:cs="仿宋" w:hint="eastAsia"/>
          <w:sz w:val="28"/>
          <w:lang w:eastAsia="zh-CN"/>
        </w:rPr>
        <w:t>(二)、工农业塑料制品：塑料零部件项目建设必要性分析</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建设的迫切性源于对行业发展趋势的深刻洞察。我们正处于一个行业变革的时代，科技创新、数字化转型成为企业发展的关键动力。工农业塑料制品：塑料零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建设不仅仅是为了跟上潮流，更是为了通过技术创新推动企业的持续发展。通过引入先进的技术和解决方案，工农业塑料制品：塑料零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农业塑料制品：塑料零部件项目的建设成为必然选择，通过提高产品质量、拓展服务领域，从而在竞争中获得更多的机会。工农业塑料制品：塑料零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农业塑料制品：塑料零部件项目建设的必要性体现在对客户需求更精准的满足。通过工农业塑料制品：塑料零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建设的背后是对企业持续创新的追求。只有通过不断创新，企业才能在竞争中立于不败之地。工农业塑料制品：塑料零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344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08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工农业塑料制品：塑料零部件项目的主要产品是XXXX，预计年产值为XXX万元。这一产品在市场中占据着重要的地位，其广泛的应用范围使得该工农业塑料制品：塑料零部件项目的市场前景非常广阔。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农业塑料制品：塑料零部件项目的xxx产品作为重要的原材料之一，将在多个领域发挥关键作用。其在建筑、交通、能源等方面的广泛应用将为整个产业链提供强大的支持，形成产业协同效应。工农业塑料制品：塑料零部件项目的年产值XXX万XXX万XXX万万元不仅反映了其在市场上的巨大潜力，更预示着它对国民经济的积极贡献。这种关联度高、涉及面广的产业关系，使得该工农业塑料制品：塑料零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955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总征地面积为XXXX平方米，相当于约XX.XX亩，其中净用地面积为XXXX平方米，红线范围内相当于约XX.XX亩。这一用地规模充分考虑了工农业塑料制品：塑料零部件项目的建设需求，保障了工农业塑料制品：塑料零部件项目在合适的空间内得以充分发展。工农业塑料制品：塑料零部件项目规划的总建筑面积为XXXX平方米，其中主体工程建设占XXXX平方米，计容建筑面积达XXXX平方米。预计建筑工程的投资将达到XXXX万元，为工农业塑料制品：塑料零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计划购置的设备共计XXXX台（套），设备购置费用为XXXX万元。这一设备购置计划充分考虑到工农业塑料制品：塑料零部件项目的生产需求和技术要求，确保了工农业塑料制品：塑料零部件项目在生产运营中具备先进的技术装备和高效的生产能力。设备的合理配置将为工农业塑料制品：塑料零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农业塑料制品：塑料零部件项目计划总投资为XXXX万元，预计年实现营业收入为XXXX万元。这一产能规模的设定旨在确保工农业塑料制品：塑料零部件项目能够在投资与回报之间取得平衡，实现长期可持续的发展。工农业塑料制品：塑料零部件项目的总投资充分考虑到各个方面的需求，包括用地建设、设备购置等多个环节，以确保工农业塑料制品：塑料零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641"/>
      <w:r>
        <w:rPr>
          <w:rFonts w:ascii="仿宋" w:eastAsia="仿宋" w:hAnsi="仿宋" w:cs="仿宋" w:hint="eastAsia"/>
          <w:sz w:val="28"/>
          <w:lang w:eastAsia="zh-CN"/>
        </w:rPr>
        <w:t>五、工农业塑料制品：塑料零部件项目可持续发展</w:t>
      </w:r>
      <w:bookmarkEnd w:id="16"/>
    </w:p>
    <w:p>
      <w:pPr>
        <w:pStyle w:val="Heading2"/>
        <w:rPr>
          <w:rFonts w:ascii="仿宋" w:eastAsia="仿宋" w:hAnsi="仿宋" w:cs="仿宋" w:hint="eastAsia"/>
          <w:lang w:eastAsia="zh-CN"/>
        </w:rPr>
      </w:pPr>
      <w:bookmarkStart w:id="17" w:name="_Toc3050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农业塑料制品：塑料零部件项目中，工农业塑料制品：塑料零部件项目团队着眼于未来，明确了可持续发展的战略方向。制定的具体可持续发展目标包括降低资源使用、采用环保技术、最大化社会效益等。这一步骤不仅有助于工农业塑料制品：塑料零部件项目在环保和社会责任方面达到最高标准，也为未来提供了明确的指引，确保工农业塑料制品：塑料零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可持续实践的融入工农业塑料制品：塑料零部件项目管理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https://d.book118.com/056051234011010035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A135B"/>
    <w:rsid w:val="1C3A13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5123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2024-01-15T17:58:00Z</dcterms:created>
  <dcterms:modified xsi:type="dcterms:W3CDTF">2024-01-15T17:59:02Z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869BB65A4FFB40B4AE9C733F1D7BEC83_11</vt:lpwstr>
  </property>
  <property fmtid="{D5CDD505-2E9C-101B-9397-08002B2CF9AE}" pid="3" name="KSOProductBuildVer">
    <vt:lpwstr>2052-12.1.0.16120</vt:lpwstr>
  </property>
</Properties>
</file>