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4"/>
        </w:rPr>
      </w:pPr>
    </w:p>
    <w:p>
      <w:pPr>
        <w:spacing w:after="0"/>
        <w:rPr>
          <w:rFonts w:ascii="Times New Roman"/>
          <w:sz w:val="24"/>
        </w:rPr>
        <w:sectPr>
          <w:headerReference w:type="default" r:id="rId4"/>
          <w:type w:val="continuous"/>
          <w:pgSz w:w="23820" w:h="18710" w:orient="landscape"/>
          <w:pgMar w:top="1400" w:right="2520" w:bottom="0" w:left="700" w:header="1088" w:footer="708"/>
          <w:cols w:space="708"/>
        </w:sectPr>
      </w:pPr>
    </w:p>
    <w:p>
      <w:pPr>
        <w:pStyle w:val="BodyText"/>
        <w:spacing w:before="2"/>
        <w:rPr>
          <w:rFonts w:ascii="Times New Roman"/>
          <w:sz w:val="49"/>
        </w:rPr>
      </w:pPr>
    </w:p>
    <w:p>
      <w:pPr>
        <w:spacing w:before="0"/>
        <w:ind w:left="3521" w:right="560" w:firstLine="0"/>
        <w:jc w:val="center"/>
        <w:rPr>
          <w:rFonts w:ascii="黑体" w:eastAsia="黑体" w:hint="eastAsia"/>
          <w:sz w:val="45"/>
        </w:rPr>
      </w:pPr>
      <w:r>
        <w:pict>
          <v:group id="_x0000_s1025" style="width:66pt;height:207pt;margin-top:-7.62pt;margin-left:40pt;mso-position-horizontal-relative:page;position:absolute;z-index:251659264" coordorigin="800,-152" coordsize="1320,41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20;height:4140;left:800;position:absolute;top:-153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320;height:4140;left:800;position:absolute;top:-153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Times New Roman"/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Times New Roman"/>
                        <w:sz w:val="32"/>
                      </w:rPr>
                    </w:pPr>
                  </w:p>
                  <w:p>
                    <w:pPr>
                      <w:spacing w:before="9" w:line="240" w:lineRule="auto"/>
                      <w:rPr>
                        <w:rFonts w:ascii="Times New Roman"/>
                        <w:sz w:val="39"/>
                      </w:rPr>
                    </w:pPr>
                  </w:p>
                  <w:p>
                    <w:pPr>
                      <w:spacing w:before="0" w:line="285" w:lineRule="auto"/>
                      <w:ind w:left="205" w:right="795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称名位单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1872488</wp:posOffset>
            </wp:positionH>
            <wp:positionV relativeFrom="paragraph">
              <wp:posOffset>-414400</wp:posOffset>
            </wp:positionV>
            <wp:extent cx="39750" cy="1706626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50" cy="17066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z w:val="45"/>
        </w:rPr>
        <w:t>职业技能鉴定国家题库</w:t>
      </w:r>
    </w:p>
    <w:p>
      <w:pPr>
        <w:pStyle w:val="Title"/>
      </w:pPr>
      <w:r>
        <w:rPr>
          <w:w w:val="95"/>
        </w:rPr>
        <w:t>餐厅效劳员中级理论学问试卷</w:t>
      </w:r>
    </w:p>
    <w:p>
      <w:pPr>
        <w:tabs>
          <w:tab w:val="left" w:pos="5114"/>
          <w:tab w:val="left" w:pos="6170"/>
          <w:tab w:val="left" w:pos="7225"/>
          <w:tab w:val="left" w:pos="8279"/>
        </w:tabs>
        <w:spacing w:before="423"/>
        <w:ind w:left="2128" w:right="0" w:firstLine="0"/>
        <w:jc w:val="left"/>
        <w:rPr>
          <w:rFonts w:ascii="黑体" w:eastAsia="黑体" w:hint="eastAsia"/>
          <w:b/>
          <w:sz w:val="42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1872488</wp:posOffset>
            </wp:positionH>
            <wp:positionV relativeFrom="paragraph">
              <wp:posOffset>568070</wp:posOffset>
            </wp:positionV>
            <wp:extent cx="39750" cy="846708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50" cy="8467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"/>
          <w:sz w:val="31"/>
        </w:rPr>
        <w:t>线</w:t>
        <w:tab/>
      </w:r>
      <w:r>
        <w:rPr>
          <w:rFonts w:ascii="黑体" w:eastAsia="黑体" w:hint="eastAsia"/>
          <w:b/>
          <w:sz w:val="42"/>
        </w:rPr>
        <w:t>注</w:t>
        <w:tab/>
        <w:t>意</w:t>
        <w:tab/>
        <w:t>事</w:t>
        <w:tab/>
        <w:t>项</w:t>
      </w:r>
    </w:p>
    <w:p>
      <w:pPr>
        <w:pStyle w:val="BodyText"/>
        <w:spacing w:before="328"/>
        <w:ind w:left="3757"/>
      </w:pPr>
      <w:r>
        <w:t>1、考试时间：120</w:t>
      </w:r>
      <w:r>
        <w:rPr>
          <w:spacing w:val="-18"/>
        </w:rPr>
        <w:t xml:space="preserve"> 分钟。</w:t>
      </w:r>
    </w:p>
    <w:p>
      <w:pPr>
        <w:pStyle w:val="BodyText"/>
        <w:tabs>
          <w:tab w:val="left" w:pos="3757"/>
        </w:tabs>
        <w:spacing w:before="72" w:line="283" w:lineRule="auto"/>
        <w:ind w:left="2128" w:right="156" w:firstLine="1629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1872488</wp:posOffset>
            </wp:positionH>
            <wp:positionV relativeFrom="paragraph">
              <wp:posOffset>577214</wp:posOffset>
            </wp:positionV>
            <wp:extent cx="39750" cy="859917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50" cy="8599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</w:t>
      </w:r>
      <w:r>
        <w:rPr>
          <w:spacing w:val="-80"/>
        </w:rPr>
        <w:t>、</w:t>
      </w:r>
      <w:r>
        <w:t>请首先按要求在试卷的标封处填写您的姓名</w:t>
      </w:r>
      <w:r>
        <w:rPr>
          <w:spacing w:val="-111"/>
        </w:rPr>
        <w:t>、</w:t>
      </w:r>
      <w:r>
        <w:t>准</w:t>
      </w:r>
      <w:r>
        <w:rPr>
          <w:position w:val="-2"/>
        </w:rPr>
        <w:t>此</w:t>
        <w:tab/>
      </w:r>
      <w:r>
        <w:t>考证号和所在单位的名称。</w:t>
      </w:r>
    </w:p>
    <w:p>
      <w:pPr>
        <w:pStyle w:val="BodyText"/>
        <w:spacing w:line="366" w:lineRule="exact"/>
        <w:ind w:left="3757"/>
      </w:pPr>
      <w:r>
        <w:t>3</w:t>
      </w:r>
      <w:r>
        <w:rPr>
          <w:spacing w:val="-16"/>
        </w:rPr>
        <w:t>、请认真阅读各种题目的答复要求，在规定的位置</w:t>
      </w:r>
    </w:p>
    <w:p>
      <w:pPr>
        <w:pStyle w:val="BodyText"/>
        <w:spacing w:before="70"/>
        <w:ind w:left="3757"/>
      </w:pPr>
      <w:r>
        <w:t>填写您的答案。</w:t>
      </w:r>
    </w:p>
    <w:p>
      <w:pPr>
        <w:pStyle w:val="BodyText"/>
        <w:tabs>
          <w:tab w:val="left" w:pos="3757"/>
        </w:tabs>
        <w:spacing w:before="96" w:line="220" w:lineRule="auto"/>
        <w:ind w:left="2128" w:right="142" w:firstLine="1629"/>
      </w:pPr>
      <w:r>
        <w:pict>
          <v:group id="_x0000_s1028" style="width:66pt;height:169pt;margin-top:25.81pt;margin-left:40pt;mso-position-horizontal-relative:page;position:absolute;z-index:251662336" coordorigin="800,516" coordsize="1320,3380">
            <v:shape id="_x0000_s1029" type="#_x0000_t75" style="width:1320;height:3380;left:800;position:absolute;top:516" stroked="f">
              <v:imagedata r:id="rId9" o:title=""/>
            </v:shape>
            <v:shape id="_x0000_s1030" type="#_x0000_t202" style="width:337;height:317;left:1005;position:absolute;top:15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名</w:t>
                    </w:r>
                  </w:p>
                </w:txbxContent>
              </v:textbox>
            </v:shape>
            <v:shape id="_x0000_s1031" type="#_x0000_t202" style="width:337;height:317;left:1005;position:absolute;top:26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姓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1872488</wp:posOffset>
            </wp:positionH>
            <wp:positionV relativeFrom="paragraph">
              <wp:posOffset>505587</wp:posOffset>
            </wp:positionV>
            <wp:extent cx="39750" cy="846709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50" cy="8467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</w:t>
      </w:r>
      <w:r>
        <w:rPr>
          <w:spacing w:val="-80"/>
        </w:rPr>
        <w:t>、</w:t>
      </w:r>
      <w:r>
        <w:t>不要在试卷上乱写乱画</w:t>
      </w:r>
      <w:r>
        <w:rPr>
          <w:spacing w:val="-97"/>
        </w:rPr>
        <w:t>，</w:t>
      </w:r>
      <w:r>
        <w:t>不要在标封区填写无关</w:t>
      </w:r>
      <w:r>
        <w:rPr>
          <w:position w:val="11"/>
        </w:rPr>
        <w:t>过</w:t>
        <w:tab/>
      </w:r>
      <w:r>
        <w:t>的内容。</w:t>
      </w:r>
    </w:p>
    <w:p>
      <w:pPr>
        <w:pStyle w:val="BodyText"/>
        <w:rPr>
          <w:sz w:val="42"/>
        </w:rPr>
      </w:pPr>
    </w:p>
    <w:p>
      <w:pPr>
        <w:pStyle w:val="BodyText"/>
        <w:spacing w:before="7"/>
        <w:rPr>
          <w:sz w:val="53"/>
        </w:rPr>
      </w:pPr>
    </w:p>
    <w:p>
      <w:pPr>
        <w:pStyle w:val="BodyText"/>
        <w:ind w:left="2128"/>
      </w:pPr>
      <w:r>
        <w:pict>
          <v:group id="_x0000_s1032" style="width:187pt;height:60pt;margin-top:41.75pt;margin-left:182pt;mso-position-horizontal-relative:page;position:absolute;z-index:251661312" coordorigin="3640,835" coordsize="3740,1200">
            <v:shape id="_x0000_s1033" type="#_x0000_t75" style="width:3740;height:1200;left:3640;position:absolute;top:835" stroked="f">
              <v:imagedata r:id="rId11" o:title=""/>
            </v:shape>
            <v:shape id="_x0000_s1034" type="#_x0000_t202" style="width:3740;height:1200;left:3640;position:absolute;top:835" filled="f" stroked="f">
              <v:textbox inset="0,0,0,0">
                <w:txbxContent>
                  <w:p>
                    <w:pPr>
                      <w:spacing w:before="0" w:line="560" w:lineRule="atLeast"/>
                      <w:ind w:left="306" w:right="2481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1"/>
                        <w:sz w:val="31"/>
                      </w:rPr>
                      <w:t>得 分</w:t>
                    </w:r>
                    <w:r>
                      <w:rPr>
                        <w:sz w:val="31"/>
                      </w:rPr>
                      <w:t>评分人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1872488</wp:posOffset>
            </wp:positionH>
            <wp:positionV relativeFrom="paragraph">
              <wp:posOffset>225424</wp:posOffset>
            </wp:positionV>
            <wp:extent cx="39750" cy="859916"/>
            <wp:effectExtent l="0" t="0" r="0" b="0"/>
            <wp:wrapNone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50" cy="859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超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40"/>
        </w:rPr>
      </w:pPr>
    </w:p>
    <w:p>
      <w:pPr>
        <w:pStyle w:val="BodyText"/>
        <w:spacing w:before="1" w:line="385" w:lineRule="exact"/>
        <w:ind w:left="2128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1872488</wp:posOffset>
            </wp:positionH>
            <wp:positionV relativeFrom="paragraph">
              <wp:posOffset>218313</wp:posOffset>
            </wp:positionV>
            <wp:extent cx="39750" cy="859916"/>
            <wp:effectExtent l="0" t="0" r="0" b="0"/>
            <wp:wrapNone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50" cy="859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准</w:t>
      </w:r>
    </w:p>
    <w:p>
      <w:pPr>
        <w:pStyle w:val="Heading1"/>
        <w:spacing w:line="283" w:lineRule="auto"/>
        <w:ind w:left="3757"/>
        <w:rPr>
          <w:rFonts w:ascii="Arial" w:eastAsia="Arial"/>
        </w:rPr>
      </w:pPr>
      <w:r>
        <w:pict>
          <v:group id="_x0000_s1035" style="width:66pt;height:269pt;margin-top:61.52pt;margin-left:40pt;mso-position-horizontal-relative:page;position:absolute;z-index:251658240" coordorigin="800,1230" coordsize="1320,5380">
            <v:shape id="_x0000_s1036" type="#_x0000_t75" style="width:1320;height:5380;left:800;position:absolute;top:1230" stroked="f">
              <v:imagedata r:id="rId13" o:title=""/>
            </v:shape>
            <v:shape id="_x0000_s1037" type="#_x0000_t202" style="width:1320;height:5380;left:800;position:absolute;top:1230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Times New Roman"/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Times New Roman"/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Times New Roman"/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Times New Roman"/>
                        <w:sz w:val="32"/>
                      </w:rPr>
                    </w:pPr>
                  </w:p>
                  <w:p>
                    <w:pPr>
                      <w:spacing w:before="10" w:line="240" w:lineRule="auto"/>
                      <w:rPr>
                        <w:rFonts w:ascii="Times New Roman"/>
                        <w:sz w:val="38"/>
                      </w:rPr>
                    </w:pPr>
                  </w:p>
                  <w:p>
                    <w:pPr>
                      <w:spacing w:before="0" w:line="285" w:lineRule="auto"/>
                      <w:ind w:left="205" w:right="795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号证考准</w:t>
                    </w:r>
                  </w:p>
                </w:txbxContent>
              </v:textbox>
            </v:shape>
          </v:group>
        </w:pict>
      </w:r>
      <w:r>
        <w:rPr>
          <w:spacing w:val="-25"/>
        </w:rPr>
        <w:t>一、单项选择</w:t>
      </w:r>
      <w:r>
        <w:rPr>
          <w:rFonts w:ascii="Arial" w:eastAsia="Arial"/>
        </w:rPr>
        <w:t>(</w:t>
      </w:r>
      <w:r>
        <w:rPr>
          <w:spacing w:val="-31"/>
        </w:rPr>
        <w:t xml:space="preserve">第 </w:t>
      </w:r>
      <w:r>
        <w:rPr>
          <w:rFonts w:ascii="Arial" w:eastAsia="Arial"/>
        </w:rPr>
        <w:t xml:space="preserve">1 </w:t>
      </w:r>
      <w:r>
        <w:t>题～</w:t>
      </w:r>
      <w:r>
        <w:rPr>
          <w:spacing w:val="-33"/>
        </w:rPr>
        <w:t xml:space="preserve">第 </w:t>
      </w:r>
      <w:r>
        <w:rPr>
          <w:rFonts w:ascii="Arial" w:eastAsia="Arial"/>
        </w:rPr>
        <w:t>160</w:t>
      </w:r>
      <w:r>
        <w:rPr>
          <w:rFonts w:ascii="Arial" w:eastAsia="Arial"/>
          <w:spacing w:val="-5"/>
        </w:rPr>
        <w:t xml:space="preserve"> </w:t>
      </w:r>
      <w:r>
        <w:rPr>
          <w:spacing w:val="-15"/>
        </w:rPr>
        <w:t>题。选择一个正确的答案，</w:t>
      </w:r>
      <w:r>
        <w:rPr>
          <w:spacing w:val="-153"/>
        </w:rPr>
        <w:t xml:space="preserve"> </w:t>
      </w:r>
      <w:r>
        <w:rPr>
          <w:spacing w:val="-2"/>
        </w:rPr>
        <w:t xml:space="preserve">将相应的字母填入题内的括号中。每题 </w:t>
      </w:r>
      <w:r>
        <w:rPr>
          <w:rFonts w:ascii="Arial" w:eastAsia="Arial"/>
        </w:rPr>
        <w:t>0.5</w:t>
      </w:r>
      <w:r>
        <w:rPr>
          <w:rFonts w:ascii="Arial" w:eastAsia="Arial"/>
          <w:spacing w:val="35"/>
        </w:rPr>
        <w:t xml:space="preserve"> </w:t>
      </w:r>
      <w:r>
        <w:t>分，总分值</w:t>
      </w:r>
      <w:r>
        <w:rPr>
          <w:spacing w:val="-33"/>
          <w:w w:val="95"/>
        </w:rPr>
        <w:t xml:space="preserve"> </w:t>
      </w:r>
      <w:r>
        <w:rPr>
          <w:rFonts w:ascii="Arial" w:eastAsia="Arial"/>
          <w:w w:val="95"/>
        </w:rPr>
        <w:t>80</w:t>
      </w:r>
      <w:r>
        <w:rPr>
          <w:rFonts w:ascii="Arial" w:eastAsia="Arial"/>
          <w:spacing w:val="-10"/>
          <w:w w:val="95"/>
        </w:rPr>
        <w:t xml:space="preserve"> </w:t>
      </w:r>
      <w:r>
        <w:rPr>
          <w:w w:val="95"/>
        </w:rPr>
        <w:t>分。</w:t>
      </w:r>
      <w:r>
        <w:rPr>
          <w:rFonts w:ascii="Arial" w:eastAsia="Arial"/>
          <w:w w:val="95"/>
        </w:rPr>
        <w:t>)</w:t>
      </w:r>
    </w:p>
    <w:p>
      <w:pPr>
        <w:pStyle w:val="BodyText"/>
        <w:tabs>
          <w:tab w:val="left" w:pos="3127"/>
          <w:tab w:val="left" w:pos="8985"/>
        </w:tabs>
        <w:spacing w:line="395" w:lineRule="exact"/>
        <w:ind w:left="2128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1872488</wp:posOffset>
            </wp:positionH>
            <wp:positionV relativeFrom="paragraph">
              <wp:posOffset>231366</wp:posOffset>
            </wp:positionV>
            <wp:extent cx="39750" cy="846708"/>
            <wp:effectExtent l="0" t="0" r="0" b="0"/>
            <wp:wrapNone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1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50" cy="8467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4"/>
        </w:rPr>
        <w:t>不</w:t>
        <w:tab/>
      </w:r>
      <w:r>
        <w:rPr>
          <w:rFonts w:ascii="Times New Roman" w:eastAsia="Times New Roman" w:hAnsi="Times New Roman"/>
        </w:rPr>
        <w:t>1.</w:t>
      </w:r>
      <w:r>
        <w:rPr>
          <w:rFonts w:ascii="Times New Roman" w:eastAsia="Times New Roman" w:hAnsi="Times New Roman"/>
          <w:spacing w:val="114"/>
        </w:rPr>
        <w:t xml:space="preserve"> </w:t>
      </w:r>
      <w:r>
        <w:t>关于“道德”定位说法不正确的选项是</w:t>
      </w:r>
      <w:r>
        <w:rPr>
          <w:rFonts w:ascii="Times New Roman" w:eastAsia="Times New Roman" w:hAnsi="Times New Roman"/>
        </w:rPr>
        <w:t>(</w:t>
        <w:tab/>
        <w:t>)</w:t>
      </w:r>
      <w:r>
        <w:t>。</w:t>
      </w:r>
    </w:p>
    <w:p>
      <w:pPr>
        <w:pStyle w:val="BodyText"/>
        <w:tabs>
          <w:tab w:val="left" w:pos="10320"/>
        </w:tabs>
        <w:spacing w:before="58" w:line="283" w:lineRule="auto"/>
        <w:ind w:left="3127" w:right="1" w:firstLine="316"/>
      </w:pPr>
      <w:r>
        <w:rPr>
          <w:rFonts w:ascii="Times New Roman" w:eastAsia="Times New Roman"/>
        </w:rPr>
        <w:t>A</w:t>
      </w:r>
      <w:r>
        <w:rPr>
          <w:spacing w:val="-127"/>
        </w:rPr>
        <w:t>、</w:t>
      </w:r>
      <w:r>
        <w:t>道德就发生在我们身边</w:t>
        <w:tab/>
      </w:r>
      <w:r>
        <w:rPr>
          <w:rFonts w:ascii="Times New Roman" w:eastAsia="Times New Roman"/>
        </w:rPr>
        <w:t>B</w:t>
      </w:r>
      <w:r>
        <w:t>、道德贯穿于我们每一个人的言行中</w:t>
      </w:r>
    </w:p>
    <w:p>
      <w:pPr>
        <w:pStyle w:val="BodyText"/>
        <w:tabs>
          <w:tab w:val="left" w:pos="3127"/>
          <w:tab w:val="left" w:pos="10303"/>
        </w:tabs>
        <w:spacing w:before="58" w:line="194" w:lineRule="auto"/>
        <w:ind w:left="2128" w:right="1" w:firstLine="1316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1872488</wp:posOffset>
            </wp:positionH>
            <wp:positionV relativeFrom="paragraph">
              <wp:posOffset>432244</wp:posOffset>
            </wp:positionV>
            <wp:extent cx="39750" cy="846709"/>
            <wp:effectExtent l="0" t="0" r="0" b="0"/>
            <wp:wrapNone/>
            <wp:docPr id="1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2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50" cy="8467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C</w:t>
      </w:r>
      <w:r>
        <w:rPr>
          <w:spacing w:val="-126"/>
        </w:rPr>
        <w:t>、</w:t>
      </w:r>
      <w:r>
        <w:t>道德是一个人的言谈举止中间或的表达</w:t>
        <w:tab/>
      </w:r>
      <w:r>
        <w:rPr>
          <w:rFonts w:ascii="Times New Roman" w:eastAsia="Times New Roman"/>
        </w:rPr>
        <w:t>D</w:t>
      </w:r>
      <w:r>
        <w:t>、</w:t>
      </w:r>
      <w:r>
        <w:rPr>
          <w:position w:val="18"/>
        </w:rPr>
        <w:t>题</w:t>
        <w:tab/>
      </w:r>
      <w:r>
        <w:t>道德不是高不行攀的学术争论者的学问</w:t>
      </w:r>
    </w:p>
    <w:p>
      <w:pPr>
        <w:pStyle w:val="ListParagraph"/>
        <w:numPr>
          <w:ilvl w:val="0"/>
          <w:numId w:val="7"/>
        </w:numPr>
        <w:tabs>
          <w:tab w:val="left" w:pos="3524"/>
          <w:tab w:val="left" w:pos="6465"/>
        </w:tabs>
        <w:spacing w:before="54" w:after="0" w:line="240" w:lineRule="auto"/>
        <w:ind w:left="3523" w:right="0" w:hanging="397"/>
        <w:jc w:val="left"/>
        <w:rPr>
          <w:sz w:val="31"/>
        </w:rPr>
      </w:pPr>
      <w:r>
        <w:rPr>
          <w:sz w:val="31"/>
        </w:rPr>
        <w:t>餐饮效劳消灭于</w:t>
      </w:r>
      <w:r>
        <w:rPr>
          <w:rFonts w:ascii="Times New Roman" w:eastAsia="Times New Roman"/>
          <w:sz w:val="31"/>
        </w:rPr>
        <w:t>(</w:t>
        <w:tab/>
        <w:t>)</w:t>
      </w:r>
      <w:r>
        <w:rPr>
          <w:sz w:val="31"/>
        </w:rPr>
        <w:t>。</w:t>
      </w:r>
    </w:p>
    <w:p>
      <w:pPr>
        <w:pStyle w:val="BodyText"/>
        <w:tabs>
          <w:tab w:val="left" w:pos="4814"/>
          <w:tab w:val="left" w:pos="5584"/>
          <w:tab w:val="left" w:pos="9016"/>
        </w:tabs>
        <w:spacing w:before="71" w:line="283" w:lineRule="auto"/>
        <w:ind w:left="1818" w:right="152" w:firstLine="316"/>
      </w:pPr>
      <w:r>
        <w:br w:type="column"/>
      </w:r>
      <w:r>
        <w:rPr>
          <w:rFonts w:ascii="Times New Roman" w:eastAsia="Times New Roman"/>
        </w:rPr>
        <w:t>A</w:t>
      </w:r>
      <w:r>
        <w:rPr>
          <w:spacing w:val="-87"/>
        </w:rPr>
        <w:t>、</w:t>
      </w:r>
      <w:r>
        <w:t>用火烹饪的时代</w:t>
        <w:tab/>
        <w:tab/>
      </w:r>
      <w:r>
        <w:rPr>
          <w:rFonts w:ascii="Times New Roman" w:eastAsia="Times New Roman"/>
        </w:rPr>
        <w:t>B</w:t>
      </w:r>
      <w:r>
        <w:rPr>
          <w:spacing w:val="-90"/>
        </w:rPr>
        <w:t>、</w:t>
      </w:r>
      <w:r>
        <w:t>唐朝</w:t>
        <w:tab/>
      </w:r>
      <w:r>
        <w:rPr>
          <w:rFonts w:ascii="Times New Roman" w:eastAsia="Times New Roman"/>
        </w:rPr>
        <w:t>C</w:t>
      </w:r>
      <w:r>
        <w:t>、清朝</w:t>
        <w:tab/>
      </w:r>
      <w:r>
        <w:rPr>
          <w:rFonts w:ascii="Times New Roman" w:eastAsia="Times New Roman"/>
        </w:rPr>
        <w:t>D</w:t>
      </w:r>
      <w:r>
        <w:t>、解放前夕</w:t>
      </w:r>
    </w:p>
    <w:p>
      <w:pPr>
        <w:pStyle w:val="ListParagraph"/>
        <w:numPr>
          <w:ilvl w:val="0"/>
          <w:numId w:val="7"/>
        </w:numPr>
        <w:tabs>
          <w:tab w:val="left" w:pos="2215"/>
          <w:tab w:val="left" w:pos="7989"/>
        </w:tabs>
        <w:spacing w:before="0" w:after="0" w:line="396" w:lineRule="exact"/>
        <w:ind w:left="2214" w:right="0" w:hanging="397"/>
        <w:jc w:val="left"/>
        <w:rPr>
          <w:sz w:val="31"/>
        </w:rPr>
      </w:pPr>
      <w:r>
        <w:rPr>
          <w:sz w:val="31"/>
        </w:rPr>
        <w:t>符合《食品卫生法》标准操作要求是</w:t>
      </w:r>
      <w:r>
        <w:rPr>
          <w:rFonts w:ascii="Times New Roman" w:eastAsia="Times New Roman"/>
          <w:sz w:val="31"/>
        </w:rPr>
        <w:t>(</w:t>
        <w:tab/>
        <w:t>)</w:t>
      </w:r>
      <w:r>
        <w:rPr>
          <w:sz w:val="31"/>
        </w:rPr>
        <w:t>。</w:t>
      </w:r>
    </w:p>
    <w:p>
      <w:pPr>
        <w:pStyle w:val="BodyText"/>
        <w:tabs>
          <w:tab w:val="left" w:pos="9012"/>
        </w:tabs>
        <w:spacing w:before="71" w:line="283" w:lineRule="auto"/>
        <w:ind w:left="1818" w:right="156" w:firstLine="316"/>
      </w:pPr>
      <w:r>
        <w:rPr>
          <w:rFonts w:ascii="Times New Roman" w:eastAsia="Times New Roman"/>
        </w:rPr>
        <w:t>A</w:t>
      </w:r>
      <w:r>
        <w:rPr>
          <w:spacing w:val="-127"/>
        </w:rPr>
        <w:t>、</w:t>
      </w:r>
      <w:r>
        <w:t>干净的餐用具应存放在消毒柜中</w:t>
        <w:tab/>
      </w:r>
      <w:r>
        <w:rPr>
          <w:rFonts w:ascii="Times New Roman" w:eastAsia="Times New Roman"/>
        </w:rPr>
        <w:t>B</w:t>
      </w:r>
      <w:r>
        <w:t>、托盘无需清洗消毒</w:t>
      </w:r>
    </w:p>
    <w:p>
      <w:pPr>
        <w:pStyle w:val="BodyText"/>
        <w:tabs>
          <w:tab w:val="left" w:pos="8994"/>
        </w:tabs>
        <w:spacing w:line="283" w:lineRule="auto"/>
        <w:ind w:left="1818" w:right="156" w:firstLine="316"/>
      </w:pPr>
      <w:r>
        <w:rPr>
          <w:rFonts w:ascii="Times New Roman" w:eastAsia="Times New Roman"/>
        </w:rPr>
        <w:t>C</w:t>
      </w:r>
      <w:r>
        <w:rPr>
          <w:spacing w:val="-126"/>
        </w:rPr>
        <w:t>、</w:t>
      </w:r>
      <w:r>
        <w:t>为客人斟酒后用手擦瓶口</w:t>
        <w:tab/>
      </w:r>
      <w:r>
        <w:rPr>
          <w:rFonts w:ascii="Times New Roman" w:eastAsia="Times New Roman"/>
        </w:rPr>
        <w:t>D</w:t>
      </w:r>
      <w:r>
        <w:t>、为客人上汤菜时大拇指扣住碗边</w:t>
      </w:r>
    </w:p>
    <w:p>
      <w:pPr>
        <w:pStyle w:val="ListParagraph"/>
        <w:numPr>
          <w:ilvl w:val="0"/>
          <w:numId w:val="7"/>
        </w:numPr>
        <w:tabs>
          <w:tab w:val="left" w:pos="2135"/>
          <w:tab w:val="left" w:pos="2872"/>
        </w:tabs>
        <w:spacing w:before="0" w:after="0" w:line="396" w:lineRule="exact"/>
        <w:ind w:left="2135" w:right="0" w:hanging="317"/>
        <w:jc w:val="left"/>
        <w:rPr>
          <w:sz w:val="31"/>
        </w:rPr>
      </w:pPr>
      <w:r>
        <w:rPr>
          <w:rFonts w:ascii="Times New Roman" w:eastAsia="Times New Roman"/>
          <w:sz w:val="31"/>
        </w:rPr>
        <w:t>(</w:t>
        <w:tab/>
        <w:t>)</w:t>
      </w:r>
      <w:r>
        <w:rPr>
          <w:sz w:val="31"/>
        </w:rPr>
        <w:t>是处理好人际关系所必需的。</w:t>
      </w:r>
    </w:p>
    <w:p>
      <w:pPr>
        <w:pStyle w:val="BodyText"/>
        <w:tabs>
          <w:tab w:val="left" w:pos="9012"/>
        </w:tabs>
        <w:spacing w:before="70"/>
        <w:ind w:left="2134"/>
      </w:pPr>
      <w:r>
        <w:rPr>
          <w:rFonts w:ascii="Times New Roman" w:eastAsia="Times New Roman"/>
        </w:rPr>
        <w:t>A</w:t>
      </w:r>
      <w:r>
        <w:rPr>
          <w:spacing w:val="-127"/>
        </w:rPr>
        <w:t>、</w:t>
      </w:r>
      <w:r>
        <w:t>能与他人和谐相处</w:t>
        <w:tab/>
      </w:r>
      <w:r>
        <w:rPr>
          <w:rFonts w:ascii="Times New Roman" w:eastAsia="Times New Roman"/>
        </w:rPr>
        <w:t>B</w:t>
      </w:r>
      <w:r>
        <w:t>、</w:t>
      </w:r>
    </w:p>
    <w:p>
      <w:pPr>
        <w:pStyle w:val="BodyText"/>
        <w:spacing w:before="71"/>
        <w:ind w:left="1818"/>
      </w:pPr>
      <w:r>
        <w:t>能觉察别人的缺点</w:t>
      </w:r>
    </w:p>
    <w:p>
      <w:pPr>
        <w:pStyle w:val="BodyText"/>
        <w:tabs>
          <w:tab w:val="left" w:pos="8994"/>
        </w:tabs>
        <w:spacing w:before="71"/>
        <w:ind w:left="2134"/>
      </w:pPr>
      <w:r>
        <w:rPr>
          <w:rFonts w:ascii="Times New Roman" w:eastAsia="Times New Roman"/>
        </w:rPr>
        <w:t>C</w:t>
      </w:r>
      <w:r>
        <w:rPr>
          <w:spacing w:val="-126"/>
        </w:rPr>
        <w:t>、</w:t>
      </w:r>
      <w:r>
        <w:t>能对别人百般苛求</w:t>
        <w:tab/>
      </w:r>
      <w:r>
        <w:rPr>
          <w:rFonts w:ascii="Times New Roman" w:eastAsia="Times New Roman"/>
        </w:rPr>
        <w:t>D</w:t>
      </w:r>
      <w:r>
        <w:t>、</w:t>
      </w:r>
    </w:p>
    <w:p>
      <w:pPr>
        <w:pStyle w:val="BodyText"/>
        <w:spacing w:before="70"/>
        <w:ind w:left="1818"/>
      </w:pPr>
      <w:r>
        <w:t>能与他人明争暗斗</w:t>
      </w:r>
    </w:p>
    <w:p>
      <w:pPr>
        <w:pStyle w:val="ListParagraph"/>
        <w:numPr>
          <w:ilvl w:val="0"/>
          <w:numId w:val="7"/>
        </w:numPr>
        <w:tabs>
          <w:tab w:val="left" w:pos="2215"/>
        </w:tabs>
        <w:spacing w:before="71" w:after="0" w:line="240" w:lineRule="auto"/>
        <w:ind w:left="2214" w:right="0" w:hanging="397"/>
        <w:jc w:val="left"/>
        <w:rPr>
          <w:sz w:val="31"/>
        </w:rPr>
      </w:pPr>
      <w:r>
        <w:rPr>
          <w:spacing w:val="-6"/>
          <w:sz w:val="31"/>
        </w:rPr>
        <w:t>客人提出的各种合理需要在饭店都得到了满足，说明</w:t>
      </w:r>
    </w:p>
    <w:p>
      <w:pPr>
        <w:pStyle w:val="BodyText"/>
        <w:tabs>
          <w:tab w:val="left" w:pos="2556"/>
        </w:tabs>
        <w:spacing w:before="71"/>
        <w:ind w:left="1818"/>
      </w:pPr>
      <w:r>
        <w:rPr>
          <w:rFonts w:ascii="Times New Roman" w:eastAsia="Times New Roman"/>
        </w:rPr>
        <w:t>(</w:t>
        <w:tab/>
        <w:t>)</w:t>
      </w:r>
      <w:r>
        <w:t>。</w:t>
      </w:r>
    </w:p>
    <w:p>
      <w:pPr>
        <w:pStyle w:val="BodyText"/>
        <w:tabs>
          <w:tab w:val="left" w:pos="9012"/>
        </w:tabs>
        <w:spacing w:before="71"/>
        <w:ind w:left="2134"/>
      </w:pPr>
      <w:r>
        <w:pict>
          <v:group id="_x0000_s1038" style="width:404pt;height:57pt;margin-top:23pt;margin-left:186pt;mso-position-horizontal-relative:page;position:absolute;z-index:251660288" coordorigin="3720,460" coordsize="8080,1140">
            <v:shape id="_x0000_s1039" type="#_x0000_t75" style="width:8080;height:1140;left:3720;position:absolute;top:460" stroked="f">
              <v:imagedata r:id="rId15" o:title=""/>
            </v:shape>
            <v:shape id="_x0000_s1040" type="#_x0000_t202" style="width:337;height:317;left:6192;position:absolute;top:6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一</w:t>
                    </w:r>
                  </w:p>
                </w:txbxContent>
              </v:textbox>
            </v:shape>
            <v:shape id="_x0000_s1041" type="#_x0000_t202" style="width:337;height:317;left:8353;position:absolute;top:6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二</w:t>
                    </w:r>
                  </w:p>
                </w:txbxContent>
              </v:textbox>
            </v:shape>
            <v:shape id="_x0000_s1042" type="#_x0000_t202" style="width:971;height:317;left:10196;position:absolute;top:6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6"/>
                        <w:sz w:val="31"/>
                      </w:rPr>
                      <w:t>总 分</w:t>
                    </w:r>
                  </w:p>
                </w:txbxContent>
              </v:textbox>
            </v:shape>
            <v:shape id="_x0000_s1043" type="#_x0000_t202" style="width:971;height:317;left:4036;position:absolute;top:11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6"/>
                        <w:sz w:val="31"/>
                      </w:rPr>
                      <w:t>得 分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</w:rPr>
        <w:t>A</w:t>
      </w:r>
      <w:r>
        <w:rPr>
          <w:spacing w:val="-127"/>
        </w:rPr>
        <w:t>、</w:t>
      </w:r>
      <w:r>
        <w:t>饭店的治理者好</w:t>
        <w:tab/>
      </w:r>
      <w:r>
        <w:rPr>
          <w:rFonts w:ascii="Times New Roman" w:eastAsia="Times New Roman"/>
        </w:rPr>
        <w:t>B</w:t>
      </w:r>
      <w:r>
        <w:t>、</w:t>
      </w:r>
    </w:p>
    <w:p>
      <w:pPr>
        <w:pStyle w:val="BodyText"/>
        <w:spacing w:before="71"/>
        <w:ind w:left="1818"/>
      </w:pPr>
      <w:r>
        <w:t>效劳员福利待遇好</w:t>
      </w:r>
    </w:p>
    <w:p>
      <w:pPr>
        <w:pStyle w:val="BodyText"/>
        <w:tabs>
          <w:tab w:val="left" w:pos="8994"/>
        </w:tabs>
        <w:spacing w:before="71" w:line="283" w:lineRule="auto"/>
        <w:ind w:left="1818" w:right="156" w:firstLine="316"/>
      </w:pPr>
      <w:r>
        <w:rPr>
          <w:rFonts w:ascii="Times New Roman" w:eastAsia="Times New Roman"/>
        </w:rPr>
        <w:t>C</w:t>
      </w:r>
      <w:r>
        <w:rPr>
          <w:spacing w:val="-126"/>
        </w:rPr>
        <w:t>、</w:t>
      </w:r>
      <w:r>
        <w:t>饭店的效劳是优质的</w:t>
        <w:tab/>
      </w:r>
      <w:r>
        <w:rPr>
          <w:rFonts w:ascii="Times New Roman" w:eastAsia="Times New Roman"/>
        </w:rPr>
        <w:t>D</w:t>
      </w:r>
      <w:r>
        <w:t>、饭店是五星级的档次高</w:t>
      </w:r>
    </w:p>
    <w:p>
      <w:pPr>
        <w:pStyle w:val="ListParagraph"/>
        <w:numPr>
          <w:ilvl w:val="0"/>
          <w:numId w:val="7"/>
        </w:numPr>
        <w:tabs>
          <w:tab w:val="left" w:pos="2215"/>
          <w:tab w:val="left" w:pos="5786"/>
        </w:tabs>
        <w:spacing w:before="0" w:after="0" w:line="396" w:lineRule="exact"/>
        <w:ind w:left="2214" w:right="0" w:hanging="397"/>
        <w:jc w:val="left"/>
        <w:rPr>
          <w:sz w:val="31"/>
        </w:rPr>
      </w:pPr>
      <w:r>
        <w:rPr>
          <w:sz w:val="31"/>
        </w:rPr>
        <w:t>以下不属于食品的是</w:t>
      </w:r>
      <w:r>
        <w:rPr>
          <w:rFonts w:ascii="Times New Roman" w:eastAsia="Times New Roman"/>
          <w:sz w:val="31"/>
        </w:rPr>
        <w:t>(</w:t>
        <w:tab/>
        <w:t>)</w:t>
      </w:r>
      <w:r>
        <w:rPr>
          <w:sz w:val="31"/>
        </w:rPr>
        <w:t>。</w:t>
      </w:r>
    </w:p>
    <w:p>
      <w:pPr>
        <w:pStyle w:val="BodyText"/>
        <w:tabs>
          <w:tab w:val="left" w:pos="4814"/>
          <w:tab w:val="left" w:pos="5584"/>
          <w:tab w:val="left" w:pos="9016"/>
        </w:tabs>
        <w:spacing w:before="70" w:line="283" w:lineRule="auto"/>
        <w:ind w:left="1818" w:right="152" w:firstLine="316"/>
      </w:pPr>
      <w:r>
        <w:rPr>
          <w:rFonts w:ascii="Times New Roman" w:eastAsia="Times New Roman"/>
        </w:rPr>
        <w:t>A</w:t>
      </w:r>
      <w:r>
        <w:rPr>
          <w:spacing w:val="-87"/>
        </w:rPr>
        <w:t>、</w:t>
      </w:r>
      <w:r>
        <w:t>茶</w:t>
        <w:tab/>
        <w:tab/>
      </w:r>
      <w:r>
        <w:rPr>
          <w:rFonts w:ascii="Times New Roman" w:eastAsia="Times New Roman"/>
        </w:rPr>
        <w:t>B</w:t>
      </w:r>
      <w:r>
        <w:rPr>
          <w:spacing w:val="-90"/>
        </w:rPr>
        <w:t>、</w:t>
      </w:r>
      <w:r>
        <w:t>咖啡</w:t>
        <w:tab/>
      </w:r>
      <w:r>
        <w:rPr>
          <w:rFonts w:ascii="Times New Roman" w:eastAsia="Times New Roman"/>
        </w:rPr>
        <w:t>C</w:t>
      </w:r>
      <w:r>
        <w:t>、金华火腿</w:t>
        <w:tab/>
      </w:r>
      <w:r>
        <w:rPr>
          <w:rFonts w:ascii="Times New Roman" w:eastAsia="Times New Roman"/>
        </w:rPr>
        <w:t>D</w:t>
      </w:r>
      <w:r>
        <w:t>、感冒冲剂</w:t>
      </w:r>
    </w:p>
    <w:p>
      <w:pPr>
        <w:pStyle w:val="ListParagraph"/>
        <w:numPr>
          <w:ilvl w:val="0"/>
          <w:numId w:val="7"/>
        </w:numPr>
        <w:tabs>
          <w:tab w:val="left" w:pos="2214"/>
          <w:tab w:val="left" w:pos="2952"/>
        </w:tabs>
        <w:spacing w:before="0" w:after="0" w:line="283" w:lineRule="auto"/>
        <w:ind w:left="1818" w:right="305" w:firstLine="0"/>
        <w:jc w:val="left"/>
        <w:rPr>
          <w:sz w:val="31"/>
        </w:rPr>
      </w:pPr>
      <w:r>
        <w:rPr>
          <w:rFonts w:ascii="Times New Roman" w:eastAsia="Times New Roman"/>
          <w:sz w:val="31"/>
        </w:rPr>
        <w:t>(</w:t>
        <w:tab/>
        <w:t>)</w:t>
      </w:r>
      <w:r>
        <w:rPr>
          <w:sz w:val="31"/>
        </w:rPr>
        <w:t>，有养分价值和感官性状良好是食品的根本条件。</w:t>
      </w:r>
    </w:p>
    <w:p>
      <w:pPr>
        <w:pStyle w:val="BodyText"/>
        <w:tabs>
          <w:tab w:val="left" w:pos="9012"/>
        </w:tabs>
        <w:spacing w:line="396" w:lineRule="exact"/>
        <w:ind w:left="2134"/>
      </w:pPr>
      <w:r>
        <w:rPr>
          <w:rFonts w:ascii="Times New Roman" w:eastAsia="Times New Roman"/>
        </w:rPr>
        <w:t>A</w:t>
      </w:r>
      <w:r>
        <w:rPr>
          <w:spacing w:val="-127"/>
        </w:rPr>
        <w:t>、</w:t>
      </w:r>
      <w:r>
        <w:t>无毒无害</w:t>
        <w:tab/>
      </w:r>
      <w:r>
        <w:rPr>
          <w:rFonts w:ascii="Times New Roman" w:eastAsia="Times New Roman"/>
        </w:rPr>
        <w:t>B</w:t>
      </w:r>
      <w:r>
        <w:t>、</w:t>
      </w:r>
    </w:p>
    <w:p>
      <w:pPr>
        <w:pStyle w:val="BodyText"/>
        <w:spacing w:before="70"/>
        <w:ind w:left="1818"/>
      </w:pPr>
      <w:r>
        <w:t>易于烹调</w:t>
      </w:r>
    </w:p>
    <w:p>
      <w:pPr>
        <w:pStyle w:val="BodyText"/>
        <w:tabs>
          <w:tab w:val="left" w:pos="8994"/>
        </w:tabs>
        <w:spacing w:before="71"/>
        <w:ind w:left="2134"/>
      </w:pPr>
      <w:r>
        <w:rPr>
          <w:rFonts w:ascii="Times New Roman" w:eastAsia="Times New Roman"/>
        </w:rPr>
        <w:t>C</w:t>
      </w:r>
      <w:r>
        <w:rPr>
          <w:spacing w:val="-126"/>
        </w:rPr>
        <w:t>、</w:t>
      </w:r>
      <w:r>
        <w:t>价格低廉</w:t>
        <w:tab/>
      </w:r>
      <w:r>
        <w:rPr>
          <w:rFonts w:ascii="Times New Roman" w:eastAsia="Times New Roman"/>
        </w:rPr>
        <w:t>D</w:t>
      </w:r>
      <w:r>
        <w:t>、</w:t>
      </w:r>
    </w:p>
    <w:p>
      <w:pPr>
        <w:pStyle w:val="BodyText"/>
        <w:spacing w:before="71"/>
        <w:ind w:left="1818"/>
      </w:pPr>
      <w:r>
        <w:t>无需加工直接食用</w:t>
      </w:r>
    </w:p>
    <w:p>
      <w:pPr>
        <w:pStyle w:val="ListParagraph"/>
        <w:numPr>
          <w:ilvl w:val="0"/>
          <w:numId w:val="7"/>
        </w:numPr>
        <w:tabs>
          <w:tab w:val="left" w:pos="2215"/>
          <w:tab w:val="left" w:pos="7064"/>
        </w:tabs>
        <w:spacing w:before="71" w:after="0" w:line="283" w:lineRule="auto"/>
        <w:ind w:left="1818" w:right="311" w:firstLine="0"/>
        <w:jc w:val="left"/>
        <w:rPr>
          <w:sz w:val="31"/>
        </w:rPr>
      </w:pPr>
      <w:r>
        <w:rPr>
          <w:sz w:val="31"/>
        </w:rPr>
        <w:t>煮沸消毒适用于食品餐饮用具</w:t>
      </w:r>
      <w:r>
        <w:rPr>
          <w:rFonts w:ascii="Times New Roman" w:eastAsia="Times New Roman"/>
          <w:sz w:val="31"/>
        </w:rPr>
        <w:t>(</w:t>
        <w:tab/>
        <w:t>)</w:t>
      </w:r>
      <w:r>
        <w:rPr>
          <w:sz w:val="31"/>
        </w:rPr>
        <w:t>，酒具和直接入口食品的的容器、材料器具的消毒。</w:t>
      </w:r>
    </w:p>
    <w:p>
      <w:pPr>
        <w:pStyle w:val="BodyText"/>
        <w:tabs>
          <w:tab w:val="left" w:pos="5584"/>
          <w:tab w:val="left" w:pos="9016"/>
        </w:tabs>
        <w:spacing w:line="396" w:lineRule="exact"/>
        <w:ind w:left="2134"/>
      </w:pPr>
      <w:r>
        <w:rPr>
          <w:rFonts w:ascii="Times New Roman" w:eastAsia="Times New Roman"/>
        </w:rPr>
        <w:t>A</w:t>
      </w:r>
      <w:r>
        <w:rPr>
          <w:spacing w:val="-87"/>
        </w:rPr>
        <w:t>、</w:t>
      </w:r>
      <w:r>
        <w:t>茶具</w:t>
        <w:tab/>
      </w:r>
      <w:r>
        <w:rPr>
          <w:rFonts w:ascii="Times New Roman" w:eastAsia="Times New Roman"/>
        </w:rPr>
        <w:t>B</w:t>
      </w:r>
      <w:r>
        <w:rPr>
          <w:spacing w:val="-90"/>
        </w:rPr>
        <w:t>、</w:t>
      </w:r>
      <w:r>
        <w:t>设备</w:t>
        <w:tab/>
      </w:r>
      <w:r>
        <w:rPr>
          <w:rFonts w:ascii="Times New Roman" w:eastAsia="Times New Roman"/>
        </w:rPr>
        <w:t>C</w:t>
      </w:r>
      <w:r>
        <w:t>、</w:t>
      </w:r>
    </w:p>
    <w:p>
      <w:pPr>
        <w:spacing w:after="0" w:line="396" w:lineRule="exact"/>
        <w:sectPr>
          <w:headerReference w:type="default" r:id="rId16"/>
          <w:type w:val="continuous"/>
          <w:pgSz w:w="23820" w:h="18710" w:orient="landscape"/>
          <w:pgMar w:top="1400" w:right="2520" w:bottom="0" w:left="700" w:header="708" w:footer="708"/>
          <w:pgNumType w:start="2"/>
          <w:cols w:num="2" w:space="708" w:equalWidth="0">
            <w:col w:w="10854" w:space="40"/>
            <w:col w:w="970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tabs>
          <w:tab w:val="left" w:pos="3127"/>
        </w:tabs>
        <w:spacing w:before="58"/>
        <w:ind w:left="2128" w:right="0" w:firstLine="0"/>
        <w:jc w:val="left"/>
        <w:rPr>
          <w:rFonts w:ascii="Times New Roman" w:eastAsia="Times New Roman"/>
          <w:sz w:val="27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1872488</wp:posOffset>
            </wp:positionH>
            <wp:positionV relativeFrom="paragraph">
              <wp:posOffset>303438</wp:posOffset>
            </wp:positionV>
            <wp:extent cx="39494" cy="841247"/>
            <wp:effectExtent l="0" t="0" r="0" b="0"/>
            <wp:wrapTopAndBottom/>
            <wp:docPr id="1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94" cy="8412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  <w:sz w:val="31"/>
        </w:rPr>
        <w:t>答</w:t>
        <w:tab/>
      </w:r>
      <w:r>
        <w:rPr>
          <w:rFonts w:ascii="Times New Roman" w:eastAsia="Times New Roman"/>
          <w:sz w:val="27"/>
        </w:rPr>
        <w:t>.</w:t>
      </w:r>
    </w:p>
    <w:p>
      <w:pPr>
        <w:spacing w:after="0"/>
        <w:jc w:val="left"/>
        <w:rPr>
          <w:rFonts w:ascii="Times New Roman" w:eastAsia="Times New Roman"/>
          <w:sz w:val="27"/>
        </w:rPr>
        <w:sectPr>
          <w:headerReference w:type="default" r:id="rId18"/>
          <w:type w:val="continuous"/>
          <w:pgSz w:w="23820" w:h="18710" w:orient="landscape"/>
          <w:pgMar w:top="1400" w:right="2520" w:bottom="0" w:left="700" w:header="708" w:footer="708"/>
          <w:pgNumType w:start="3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4"/>
        </w:rPr>
      </w:pPr>
    </w:p>
    <w:p>
      <w:pPr>
        <w:spacing w:after="0"/>
        <w:rPr>
          <w:rFonts w:ascii="Times New Roman"/>
          <w:sz w:val="24"/>
        </w:rPr>
        <w:sectPr>
          <w:headerReference w:type="default" r:id="rId19"/>
          <w:footerReference w:type="default" r:id="rId20"/>
          <w:pgSz w:w="23820" w:h="18710" w:orient="landscape"/>
          <w:pgMar w:top="1400" w:right="2520" w:bottom="2000" w:left="700" w:header="1088" w:footer="1813"/>
          <w:pgNumType w:start="4"/>
          <w:cols w:space="708"/>
        </w:sectPr>
      </w:pPr>
    </w:p>
    <w:p>
      <w:pPr>
        <w:pStyle w:val="BodyText"/>
        <w:tabs>
          <w:tab w:val="left" w:pos="6122"/>
        </w:tabs>
        <w:spacing w:before="71"/>
        <w:ind w:left="3127"/>
      </w:pPr>
      <w:r>
        <w:t>牛奶</w:t>
        <w:tab/>
      </w:r>
      <w:r>
        <w:rPr>
          <w:rFonts w:ascii="Times New Roman" w:eastAsia="Times New Roman"/>
        </w:rPr>
        <w:t>D</w:t>
      </w:r>
      <w:r>
        <w:t>、不耐湿热的物品</w:t>
      </w:r>
    </w:p>
    <w:p>
      <w:pPr>
        <w:pStyle w:val="BodyText"/>
        <w:tabs>
          <w:tab w:val="left" w:pos="5442"/>
        </w:tabs>
        <w:spacing w:before="71" w:line="283" w:lineRule="auto"/>
        <w:ind w:left="3127" w:right="143"/>
      </w:pPr>
      <w:r>
        <w:rPr>
          <w:rFonts w:ascii="Times New Roman" w:eastAsia="Times New Roman" w:hAnsi="Times New Roman"/>
        </w:rPr>
        <w:t>9.</w:t>
      </w:r>
      <w:r>
        <w:rPr>
          <w:rFonts w:ascii="Times New Roman" w:eastAsia="Times New Roman" w:hAnsi="Times New Roman"/>
          <w:spacing w:val="58"/>
        </w:rPr>
        <w:t xml:space="preserve"> </w:t>
      </w:r>
      <w:r>
        <w:t>牛奶的消毒承受温度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/>
        </w:rPr>
        <w:t>80</w:t>
      </w:r>
      <w:r>
        <w:t>℃</w:t>
      </w:r>
      <w:r>
        <w:rPr>
          <w:rFonts w:ascii="Times New Roman" w:eastAsia="Times New Roman" w:hAnsi="Times New Roman"/>
        </w:rPr>
        <w:t>~90</w:t>
      </w:r>
      <w:r>
        <w:t>℃，时间</w:t>
      </w:r>
      <w:r>
        <w:rPr>
          <w:spacing w:val="-73"/>
        </w:rPr>
        <w:t xml:space="preserve"> </w:t>
      </w:r>
      <w:r>
        <w:rPr>
          <w:rFonts w:ascii="Times New Roman" w:eastAsia="Times New Roman" w:hAnsi="Times New Roman"/>
        </w:rPr>
        <w:t>30~60</w:t>
      </w:r>
      <w:r>
        <w:rPr>
          <w:rFonts w:ascii="Times New Roman" w:eastAsia="Times New Roman" w:hAnsi="Times New Roman"/>
          <w:spacing w:val="20"/>
        </w:rPr>
        <w:t xml:space="preserve"> </w:t>
      </w:r>
      <w:r>
        <w:t>秒，这种方法称为</w:t>
      </w:r>
      <w:r>
        <w:rPr>
          <w:rFonts w:ascii="Times New Roman" w:eastAsia="Times New Roman" w:hAnsi="Times New Roman"/>
        </w:rPr>
        <w:t>(</w:t>
        <w:tab/>
        <w:t>)</w:t>
      </w:r>
      <w:r>
        <w:t>。</w:t>
      </w:r>
    </w:p>
    <w:p>
      <w:pPr>
        <w:pStyle w:val="BodyText"/>
        <w:tabs>
          <w:tab w:val="left" w:pos="6122"/>
          <w:tab w:val="left" w:pos="6893"/>
          <w:tab w:val="left" w:pos="10270"/>
          <w:tab w:val="left" w:pos="10324"/>
        </w:tabs>
        <w:spacing w:line="283" w:lineRule="auto"/>
        <w:ind w:left="3127" w:firstLine="316"/>
      </w:pPr>
      <w:r>
        <w:rPr>
          <w:rFonts w:ascii="Times New Roman" w:eastAsia="Times New Roman"/>
        </w:rPr>
        <w:t>A</w:t>
      </w:r>
      <w:r>
        <w:rPr>
          <w:spacing w:val="-87"/>
        </w:rPr>
        <w:t>、</w:t>
      </w:r>
      <w:r>
        <w:t>煮沸消毒法</w:t>
        <w:tab/>
        <w:tab/>
      </w:r>
      <w:r>
        <w:rPr>
          <w:rFonts w:ascii="Times New Roman" w:eastAsia="Times New Roman"/>
        </w:rPr>
        <w:t>B</w:t>
      </w:r>
      <w:r>
        <w:rPr>
          <w:spacing w:val="-90"/>
        </w:rPr>
        <w:t>、</w:t>
      </w:r>
      <w:r>
        <w:t>巴氏消毒法</w:t>
        <w:tab/>
        <w:tab/>
      </w:r>
      <w:r>
        <w:rPr>
          <w:rFonts w:ascii="Times New Roman" w:eastAsia="Times New Roman"/>
        </w:rPr>
        <w:t>C</w:t>
      </w:r>
      <w:r>
        <w:t>、蒸汽消毒法</w:t>
        <w:tab/>
      </w:r>
      <w:r>
        <w:rPr>
          <w:rFonts w:ascii="Times New Roman" w:eastAsia="Times New Roman"/>
        </w:rPr>
        <w:t>D</w:t>
      </w:r>
      <w:r>
        <w:t>、干烤消毒法</w:t>
      </w:r>
      <w:r>
        <w:rPr>
          <w:spacing w:val="-21"/>
        </w:rPr>
        <w:t xml:space="preserve"> </w:t>
      </w:r>
      <w:r>
        <w:rPr>
          <w:rFonts w:ascii="Times New Roman" w:eastAsia="Times New Roman"/>
        </w:rPr>
        <w:t>10.</w:t>
      </w:r>
      <w:r>
        <w:rPr>
          <w:rFonts w:ascii="Times New Roman" w:eastAsia="Times New Roman"/>
          <w:spacing w:val="115"/>
        </w:rPr>
        <w:t xml:space="preserve"> </w:t>
      </w:r>
      <w:r>
        <w:t>以下</w:t>
      </w:r>
      <w:r>
        <w:rPr>
          <w:rFonts w:ascii="Times New Roman" w:eastAsia="Times New Roman"/>
        </w:rPr>
        <w:t>(</w:t>
        <w:tab/>
        <w:t>)</w:t>
      </w:r>
      <w:r>
        <w:t>内容称食品的污染。</w:t>
      </w:r>
    </w:p>
    <w:p>
      <w:pPr>
        <w:pStyle w:val="BodyText"/>
        <w:spacing w:line="395" w:lineRule="exact"/>
        <w:ind w:left="3444"/>
      </w:pPr>
      <w:r>
        <w:rPr>
          <w:rFonts w:ascii="Times New Roman" w:eastAsia="Times New Roman"/>
        </w:rPr>
        <w:t>A</w:t>
      </w:r>
      <w:r>
        <w:t>、在食品中添加没有养分价值的物品</w:t>
      </w:r>
    </w:p>
    <w:p>
      <w:pPr>
        <w:pStyle w:val="BodyText"/>
        <w:spacing w:before="69" w:line="283" w:lineRule="auto"/>
        <w:ind w:left="3127" w:right="223" w:firstLine="316"/>
      </w:pPr>
      <w:r>
        <w:rPr>
          <w:rFonts w:ascii="Times New Roman" w:eastAsia="Times New Roman"/>
        </w:rPr>
        <w:t>B</w:t>
      </w:r>
      <w:r>
        <w:t>、有毒有害物质进入正常食品，对人体安康构成威逼</w:t>
      </w:r>
    </w:p>
    <w:p>
      <w:pPr>
        <w:pStyle w:val="BodyText"/>
        <w:spacing w:line="283" w:lineRule="auto"/>
        <w:ind w:left="3127" w:right="223" w:firstLine="316"/>
      </w:pPr>
      <w:r>
        <w:rPr>
          <w:rFonts w:ascii="Times New Roman" w:eastAsia="Times New Roman"/>
        </w:rPr>
        <w:t>C</w:t>
      </w:r>
      <w:r>
        <w:t>、从原有食品中抽去养分成份，降低原有食品的质量</w:t>
      </w:r>
    </w:p>
    <w:p>
      <w:pPr>
        <w:pStyle w:val="BodyText"/>
        <w:spacing w:line="396" w:lineRule="exact"/>
        <w:ind w:left="3444"/>
      </w:pPr>
      <w:r>
        <w:rPr>
          <w:rFonts w:ascii="Times New Roman" w:eastAsia="Times New Roman"/>
        </w:rPr>
        <w:t>D</w:t>
      </w:r>
      <w:r>
        <w:t>、食品成份以次充好</w:t>
      </w:r>
    </w:p>
    <w:p>
      <w:pPr>
        <w:pStyle w:val="ListParagraph"/>
        <w:numPr>
          <w:ilvl w:val="1"/>
          <w:numId w:val="7"/>
        </w:numPr>
        <w:tabs>
          <w:tab w:val="left" w:pos="3668"/>
          <w:tab w:val="left" w:pos="7869"/>
        </w:tabs>
        <w:spacing w:before="70" w:after="0" w:line="240" w:lineRule="auto"/>
        <w:ind w:left="3667" w:right="0" w:hanging="541"/>
        <w:jc w:val="left"/>
        <w:rPr>
          <w:sz w:val="31"/>
        </w:rPr>
      </w:pPr>
      <w:r>
        <w:rPr>
          <w:sz w:val="31"/>
        </w:rPr>
        <w:t>工业的“三废“污染属于</w:t>
      </w:r>
      <w:r>
        <w:rPr>
          <w:rFonts w:ascii="Times New Roman" w:eastAsia="Times New Roman" w:hAnsi="Times New Roman"/>
          <w:sz w:val="31"/>
        </w:rPr>
        <w:t>(</w:t>
        <w:tab/>
        <w:t>)</w:t>
      </w:r>
      <w:r>
        <w:rPr>
          <w:sz w:val="31"/>
        </w:rPr>
        <w:t>污染。</w:t>
      </w:r>
    </w:p>
    <w:p>
      <w:pPr>
        <w:pStyle w:val="BodyText"/>
        <w:tabs>
          <w:tab w:val="left" w:pos="6122"/>
          <w:tab w:val="left" w:pos="6893"/>
          <w:tab w:val="left" w:pos="10324"/>
        </w:tabs>
        <w:spacing w:before="71" w:line="283" w:lineRule="auto"/>
        <w:ind w:left="3127" w:firstLine="316"/>
      </w:pPr>
      <w:r>
        <w:rPr>
          <w:rFonts w:ascii="Times New Roman" w:eastAsia="Times New Roman"/>
        </w:rPr>
        <w:t>A</w:t>
      </w:r>
      <w:r>
        <w:rPr>
          <w:spacing w:val="-87"/>
        </w:rPr>
        <w:t>、</w:t>
      </w:r>
      <w:r>
        <w:t>放射性</w:t>
        <w:tab/>
        <w:tab/>
      </w:r>
      <w:r>
        <w:rPr>
          <w:rFonts w:ascii="Times New Roman" w:eastAsia="Times New Roman"/>
        </w:rPr>
        <w:t>B</w:t>
      </w:r>
      <w:r>
        <w:rPr>
          <w:spacing w:val="-90"/>
        </w:rPr>
        <w:t>、</w:t>
      </w:r>
      <w:r>
        <w:t>化学性</w:t>
        <w:tab/>
      </w:r>
      <w:r>
        <w:rPr>
          <w:rFonts w:ascii="Times New Roman" w:eastAsia="Times New Roman"/>
        </w:rPr>
        <w:t>C</w:t>
      </w:r>
      <w:r>
        <w:t>、微生物</w:t>
        <w:tab/>
      </w:r>
      <w:r>
        <w:rPr>
          <w:rFonts w:ascii="Times New Roman" w:eastAsia="Times New Roman"/>
        </w:rPr>
        <w:t>D</w:t>
      </w:r>
      <w:r>
        <w:t>、病毒性</w:t>
      </w:r>
    </w:p>
    <w:p>
      <w:pPr>
        <w:pStyle w:val="ListParagraph"/>
        <w:numPr>
          <w:ilvl w:val="1"/>
          <w:numId w:val="7"/>
        </w:numPr>
        <w:tabs>
          <w:tab w:val="left" w:pos="3682"/>
          <w:tab w:val="left" w:pos="10166"/>
          <w:tab w:val="left" w:pos="10320"/>
        </w:tabs>
        <w:spacing w:before="0" w:after="0" w:line="283" w:lineRule="auto"/>
        <w:ind w:left="3444" w:right="1" w:hanging="317"/>
        <w:jc w:val="left"/>
        <w:rPr>
          <w:sz w:val="31"/>
        </w:rPr>
      </w:pPr>
      <w:r>
        <w:rPr>
          <w:sz w:val="31"/>
        </w:rPr>
        <w:t>夏季肉制品出锅后，</w:t>
      </w:r>
      <w:r>
        <w:rPr>
          <w:rFonts w:ascii="Times New Roman" w:eastAsia="Times New Roman"/>
          <w:sz w:val="31"/>
        </w:rPr>
        <w:t>24</w:t>
      </w:r>
      <w:r>
        <w:rPr>
          <w:rFonts w:ascii="Times New Roman" w:eastAsia="Times New Roman"/>
          <w:spacing w:val="92"/>
          <w:sz w:val="31"/>
        </w:rPr>
        <w:t xml:space="preserve"> </w:t>
      </w:r>
      <w:r>
        <w:rPr>
          <w:sz w:val="31"/>
        </w:rPr>
        <w:t>小时内不食用必需</w:t>
      </w:r>
      <w:r>
        <w:rPr>
          <w:rFonts w:ascii="Times New Roman" w:eastAsia="Times New Roman"/>
          <w:sz w:val="31"/>
        </w:rPr>
        <w:t>(</w:t>
        <w:tab/>
        <w:t>)</w:t>
      </w:r>
      <w:r>
        <w:rPr>
          <w:sz w:val="31"/>
        </w:rPr>
        <w:t>。</w:t>
      </w:r>
      <w:r>
        <w:rPr>
          <w:spacing w:val="1"/>
          <w:sz w:val="31"/>
        </w:rPr>
        <w:t xml:space="preserve"> </w:t>
      </w:r>
      <w:r>
        <w:rPr>
          <w:rFonts w:ascii="Times New Roman" w:eastAsia="Times New Roman"/>
          <w:sz w:val="31"/>
        </w:rPr>
        <w:t>A</w:t>
      </w:r>
      <w:r>
        <w:rPr>
          <w:spacing w:val="-127"/>
          <w:sz w:val="31"/>
        </w:rPr>
        <w:t>、</w:t>
      </w:r>
      <w:r>
        <w:rPr>
          <w:sz w:val="31"/>
        </w:rPr>
        <w:t>倒掉</w:t>
        <w:tab/>
        <w:tab/>
      </w:r>
      <w:r>
        <w:rPr>
          <w:rFonts w:ascii="Times New Roman" w:eastAsia="Times New Roman"/>
          <w:sz w:val="31"/>
        </w:rPr>
        <w:t>B</w:t>
      </w:r>
      <w:r>
        <w:rPr>
          <w:sz w:val="31"/>
        </w:rPr>
        <w:t>、</w:t>
      </w:r>
    </w:p>
    <w:p>
      <w:pPr>
        <w:pStyle w:val="BodyText"/>
        <w:spacing w:line="396" w:lineRule="exact"/>
        <w:ind w:left="3127"/>
      </w:pPr>
      <w:r>
        <w:t>趁热放入冰箱保存</w:t>
      </w:r>
    </w:p>
    <w:p>
      <w:pPr>
        <w:pStyle w:val="BodyText"/>
        <w:tabs>
          <w:tab w:val="left" w:pos="10303"/>
        </w:tabs>
        <w:spacing w:before="70"/>
        <w:ind w:left="3444"/>
      </w:pPr>
      <w:r>
        <w:rPr>
          <w:rFonts w:ascii="Times New Roman" w:eastAsia="Times New Roman"/>
        </w:rPr>
        <w:t>C</w:t>
      </w:r>
      <w:r>
        <w:rPr>
          <w:spacing w:val="-126"/>
        </w:rPr>
        <w:t>、</w:t>
      </w:r>
      <w:r>
        <w:t>放入冷冻箱中储存</w:t>
        <w:tab/>
      </w:r>
      <w:r>
        <w:rPr>
          <w:rFonts w:ascii="Times New Roman" w:eastAsia="Times New Roman"/>
        </w:rPr>
        <w:t>D</w:t>
      </w:r>
      <w:r>
        <w:t>、</w:t>
      </w:r>
    </w:p>
    <w:p>
      <w:pPr>
        <w:pStyle w:val="BodyText"/>
        <w:spacing w:before="71"/>
        <w:ind w:left="3127"/>
      </w:pPr>
      <w:r>
        <w:t>回锅加热</w:t>
      </w:r>
    </w:p>
    <w:p>
      <w:pPr>
        <w:pStyle w:val="ListParagraph"/>
        <w:numPr>
          <w:ilvl w:val="1"/>
          <w:numId w:val="7"/>
        </w:numPr>
        <w:tabs>
          <w:tab w:val="left" w:pos="3686"/>
          <w:tab w:val="left" w:pos="6072"/>
        </w:tabs>
        <w:spacing w:before="70" w:after="0" w:line="283" w:lineRule="auto"/>
        <w:ind w:left="3127" w:right="196" w:firstLine="0"/>
        <w:jc w:val="left"/>
        <w:rPr>
          <w:sz w:val="31"/>
        </w:rPr>
      </w:pPr>
      <w:r>
        <w:rPr>
          <w:sz w:val="31"/>
        </w:rPr>
        <w:t>食品制售必需在室内，必需有防尘，防鼠，防蝇设施，且食品必需</w:t>
      </w:r>
      <w:r>
        <w:rPr>
          <w:rFonts w:ascii="Times New Roman" w:eastAsia="Times New Roman"/>
          <w:sz w:val="31"/>
        </w:rPr>
        <w:t>(</w:t>
        <w:tab/>
        <w:t>)</w:t>
      </w:r>
      <w:r>
        <w:rPr>
          <w:sz w:val="31"/>
        </w:rPr>
        <w:t>。</w:t>
      </w:r>
    </w:p>
    <w:p>
      <w:pPr>
        <w:pStyle w:val="BodyText"/>
        <w:tabs>
          <w:tab w:val="left" w:pos="6122"/>
          <w:tab w:val="left" w:pos="6893"/>
          <w:tab w:val="left" w:pos="10324"/>
        </w:tabs>
        <w:spacing w:line="283" w:lineRule="auto"/>
        <w:ind w:left="3127" w:firstLine="316"/>
      </w:pPr>
      <w:r>
        <w:rPr>
          <w:rFonts w:ascii="Times New Roman" w:eastAsia="Times New Roman"/>
        </w:rPr>
        <w:t>A</w:t>
      </w:r>
      <w:r>
        <w:rPr>
          <w:spacing w:val="-87"/>
        </w:rPr>
        <w:t>、</w:t>
      </w:r>
      <w:r>
        <w:t>放在冰箱内</w:t>
        <w:tab/>
        <w:tab/>
      </w:r>
      <w:r>
        <w:rPr>
          <w:rFonts w:ascii="Times New Roman" w:eastAsia="Times New Roman"/>
        </w:rPr>
        <w:t>B</w:t>
      </w:r>
      <w:r>
        <w:rPr>
          <w:spacing w:val="-90"/>
        </w:rPr>
        <w:t>、</w:t>
      </w:r>
      <w:r>
        <w:t>遮盖</w:t>
        <w:tab/>
      </w:r>
      <w:r>
        <w:rPr>
          <w:rFonts w:ascii="Times New Roman" w:eastAsia="Times New Roman"/>
        </w:rPr>
        <w:t>C</w:t>
      </w:r>
      <w:r>
        <w:t>、装在塑料袋内</w:t>
        <w:tab/>
      </w:r>
      <w:r>
        <w:rPr>
          <w:rFonts w:ascii="Times New Roman" w:eastAsia="Times New Roman"/>
        </w:rPr>
        <w:t>D</w:t>
      </w:r>
      <w:r>
        <w:t>、在太阳的照耀下</w:t>
      </w:r>
    </w:p>
    <w:p>
      <w:pPr>
        <w:pStyle w:val="ListParagraph"/>
        <w:numPr>
          <w:ilvl w:val="1"/>
          <w:numId w:val="7"/>
        </w:numPr>
        <w:tabs>
          <w:tab w:val="left" w:pos="3686"/>
        </w:tabs>
        <w:spacing w:before="0" w:after="0" w:line="396" w:lineRule="exact"/>
        <w:ind w:left="3685" w:right="0" w:hanging="559"/>
        <w:jc w:val="left"/>
        <w:rPr>
          <w:sz w:val="31"/>
        </w:rPr>
      </w:pPr>
      <w:r>
        <w:rPr>
          <w:sz w:val="31"/>
        </w:rPr>
        <w:t>食品入库验收时除检查食品的数量和质量外，还检</w:t>
      </w:r>
    </w:p>
    <w:p>
      <w:pPr>
        <w:pStyle w:val="BodyText"/>
        <w:tabs>
          <w:tab w:val="left" w:pos="3865"/>
        </w:tabs>
        <w:spacing w:before="70"/>
        <w:ind w:left="3127"/>
      </w:pPr>
      <w:r>
        <w:rPr>
          <w:rFonts w:ascii="Times New Roman" w:eastAsia="Times New Roman"/>
        </w:rPr>
        <w:t>(</w:t>
        <w:tab/>
        <w:t>)</w:t>
      </w:r>
      <w:r>
        <w:t>。</w:t>
      </w:r>
    </w:p>
    <w:p>
      <w:pPr>
        <w:pStyle w:val="BodyText"/>
        <w:tabs>
          <w:tab w:val="left" w:pos="6122"/>
          <w:tab w:val="left" w:pos="6893"/>
          <w:tab w:val="left" w:pos="10324"/>
        </w:tabs>
        <w:spacing w:before="71" w:line="283" w:lineRule="auto"/>
        <w:ind w:left="3127" w:firstLine="316"/>
      </w:pPr>
      <w:r>
        <w:rPr>
          <w:rFonts w:ascii="Times New Roman" w:eastAsia="Times New Roman"/>
        </w:rPr>
        <w:t>A</w:t>
      </w:r>
      <w:r>
        <w:rPr>
          <w:spacing w:val="-87"/>
        </w:rPr>
        <w:t>、</w:t>
      </w:r>
      <w:r>
        <w:t>食品的销售渠道</w:t>
        <w:tab/>
        <w:tab/>
      </w:r>
      <w:r>
        <w:rPr>
          <w:rFonts w:ascii="Times New Roman" w:eastAsia="Times New Roman"/>
        </w:rPr>
        <w:t>B</w:t>
      </w:r>
      <w:r>
        <w:rPr>
          <w:spacing w:val="-90"/>
        </w:rPr>
        <w:t>、</w:t>
      </w:r>
      <w:r>
        <w:t>产品的营销策略</w:t>
        <w:tab/>
      </w:r>
      <w:r>
        <w:rPr>
          <w:rFonts w:ascii="Times New Roman" w:eastAsia="Times New Roman"/>
        </w:rPr>
        <w:t>C</w:t>
      </w:r>
      <w:r>
        <w:t>、食品的养分成份</w:t>
        <w:tab/>
      </w:r>
      <w:r>
        <w:rPr>
          <w:rFonts w:ascii="Times New Roman" w:eastAsia="Times New Roman"/>
        </w:rPr>
        <w:t>D</w:t>
      </w:r>
      <w:r>
        <w:t>、食品的卫生状况</w:t>
      </w:r>
    </w:p>
    <w:p>
      <w:pPr>
        <w:pStyle w:val="ListParagraph"/>
        <w:numPr>
          <w:ilvl w:val="1"/>
          <w:numId w:val="7"/>
        </w:numPr>
        <w:tabs>
          <w:tab w:val="left" w:pos="3682"/>
          <w:tab w:val="left" w:pos="6918"/>
          <w:tab w:val="left" w:pos="10090"/>
          <w:tab w:val="left" w:pos="10324"/>
        </w:tabs>
        <w:spacing w:before="0" w:after="0" w:line="283" w:lineRule="auto"/>
        <w:ind w:left="3444" w:right="0" w:hanging="317"/>
        <w:jc w:val="left"/>
        <w:rPr>
          <w:sz w:val="31"/>
        </w:rPr>
      </w:pPr>
      <w:r>
        <w:rPr>
          <w:sz w:val="31"/>
        </w:rPr>
        <w:t>生鱼、肉类假设长期保存，冷藏的温度应在</w:t>
      </w:r>
      <w:r>
        <w:rPr>
          <w:rFonts w:ascii="Times New Roman" w:eastAsia="Times New Roman" w:hAnsi="Times New Roman"/>
          <w:sz w:val="31"/>
        </w:rPr>
        <w:t>(</w:t>
        <w:tab/>
        <w:t>)</w:t>
      </w:r>
      <w:r>
        <w:rPr>
          <w:sz w:val="31"/>
        </w:rPr>
        <w:t>。</w:t>
      </w:r>
      <w:r>
        <w:rPr>
          <w:spacing w:val="1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A</w:t>
      </w:r>
      <w:r>
        <w:rPr>
          <w:sz w:val="31"/>
        </w:rPr>
        <w:t>、</w:t>
      </w:r>
      <w:r>
        <w:rPr>
          <w:rFonts w:ascii="Times New Roman" w:eastAsia="Times New Roman" w:hAnsi="Times New Roman"/>
          <w:sz w:val="31"/>
        </w:rPr>
        <w:t>-4</w:t>
      </w:r>
      <w:r>
        <w:rPr>
          <w:sz w:val="31"/>
        </w:rPr>
        <w:t>℃左右</w:t>
        <w:tab/>
      </w:r>
      <w:r>
        <w:rPr>
          <w:rFonts w:ascii="Times New Roman" w:eastAsia="Times New Roman" w:hAnsi="Times New Roman"/>
          <w:sz w:val="31"/>
        </w:rPr>
        <w:t>B</w:t>
      </w:r>
      <w:r>
        <w:rPr>
          <w:sz w:val="31"/>
        </w:rPr>
        <w:t>、</w:t>
      </w:r>
      <w:r>
        <w:rPr>
          <w:rFonts w:ascii="Times New Roman" w:eastAsia="Times New Roman" w:hAnsi="Times New Roman"/>
          <w:sz w:val="31"/>
        </w:rPr>
        <w:t>-7</w:t>
      </w:r>
      <w:r>
        <w:rPr>
          <w:sz w:val="31"/>
        </w:rPr>
        <w:t>℃～</w:t>
      </w:r>
      <w:r>
        <w:rPr>
          <w:rFonts w:ascii="Times New Roman" w:eastAsia="Times New Roman" w:hAnsi="Times New Roman"/>
          <w:sz w:val="31"/>
        </w:rPr>
        <w:t>-10</w:t>
      </w:r>
      <w:r>
        <w:rPr>
          <w:sz w:val="31"/>
        </w:rPr>
        <w:t>℃</w:t>
        <w:tab/>
        <w:tab/>
      </w:r>
      <w:r>
        <w:rPr>
          <w:rFonts w:ascii="Times New Roman" w:eastAsia="Times New Roman" w:hAnsi="Times New Roman"/>
          <w:sz w:val="31"/>
        </w:rPr>
        <w:t>C</w:t>
      </w:r>
      <w:r>
        <w:rPr>
          <w:sz w:val="31"/>
        </w:rPr>
        <w:t>、</w:t>
      </w:r>
    </w:p>
    <w:p>
      <w:pPr>
        <w:pStyle w:val="BodyText"/>
        <w:tabs>
          <w:tab w:val="left" w:pos="4706"/>
        </w:tabs>
        <w:spacing w:before="71"/>
        <w:ind w:left="1818"/>
      </w:pPr>
      <w:r>
        <w:br w:type="column"/>
      </w:r>
      <w:r>
        <w:rPr>
          <w:rFonts w:ascii="Times New Roman" w:eastAsia="Times New Roman" w:hAnsi="Times New Roman"/>
        </w:rPr>
        <w:t>-10</w:t>
      </w:r>
      <w:r>
        <w:t>℃～</w:t>
      </w:r>
      <w:r>
        <w:rPr>
          <w:rFonts w:ascii="Times New Roman" w:eastAsia="Times New Roman" w:hAnsi="Times New Roman"/>
        </w:rPr>
        <w:t>-15</w:t>
      </w:r>
      <w:r>
        <w:t>℃</w:t>
        <w:tab/>
      </w:r>
      <w:r>
        <w:rPr>
          <w:rFonts w:ascii="Times New Roman" w:eastAsia="Times New Roman" w:hAnsi="Times New Roman"/>
        </w:rPr>
        <w:t>D</w:t>
      </w:r>
      <w:r>
        <w:t>、</w:t>
      </w:r>
      <w:r>
        <w:rPr>
          <w:rFonts w:ascii="Times New Roman" w:eastAsia="Times New Roman" w:hAnsi="Times New Roman"/>
        </w:rPr>
        <w:t>-18</w:t>
      </w:r>
      <w:r>
        <w:t>℃以下</w:t>
      </w:r>
    </w:p>
    <w:p>
      <w:pPr>
        <w:pStyle w:val="ListParagraph"/>
        <w:numPr>
          <w:ilvl w:val="1"/>
          <w:numId w:val="7"/>
        </w:numPr>
        <w:tabs>
          <w:tab w:val="left" w:pos="2373"/>
          <w:tab w:val="left" w:pos="6574"/>
        </w:tabs>
        <w:spacing w:before="71" w:after="0" w:line="240" w:lineRule="auto"/>
        <w:ind w:left="2372" w:right="0" w:hanging="555"/>
        <w:jc w:val="left"/>
        <w:rPr>
          <w:sz w:val="31"/>
        </w:rPr>
      </w:pPr>
      <w:r>
        <w:rPr>
          <w:sz w:val="31"/>
        </w:rPr>
        <w:t>餐厅棉织品的卫生要求是</w:t>
      </w:r>
      <w:r>
        <w:rPr>
          <w:rFonts w:ascii="Times New Roman" w:eastAsia="Times New Roman"/>
          <w:sz w:val="31"/>
        </w:rPr>
        <w:t>(</w:t>
        <w:tab/>
        <w:t>)</w:t>
      </w:r>
      <w:r>
        <w:rPr>
          <w:sz w:val="31"/>
        </w:rPr>
        <w:t>。</w:t>
      </w:r>
    </w:p>
    <w:p>
      <w:pPr>
        <w:pStyle w:val="BodyText"/>
        <w:tabs>
          <w:tab w:val="left" w:pos="9012"/>
        </w:tabs>
        <w:spacing w:before="70" w:line="283" w:lineRule="auto"/>
        <w:ind w:left="1818" w:right="156" w:firstLine="316"/>
      </w:pPr>
      <w:r>
        <w:rPr>
          <w:rFonts w:ascii="Times New Roman" w:eastAsia="Times New Roman"/>
        </w:rPr>
        <w:t>A</w:t>
      </w:r>
      <w:r>
        <w:rPr>
          <w:spacing w:val="-127"/>
        </w:rPr>
        <w:t>、</w:t>
      </w:r>
      <w:r>
        <w:t>客用小毛巾一用一消</w:t>
        <w:tab/>
      </w:r>
      <w:r>
        <w:rPr>
          <w:rFonts w:ascii="Times New Roman" w:eastAsia="Times New Roman"/>
        </w:rPr>
        <w:t>B</w:t>
      </w:r>
      <w:r>
        <w:t>、台布的更换视状况而定</w:t>
      </w:r>
    </w:p>
    <w:p>
      <w:pPr>
        <w:pStyle w:val="BodyText"/>
        <w:tabs>
          <w:tab w:val="left" w:pos="8994"/>
        </w:tabs>
        <w:spacing w:line="396" w:lineRule="exact"/>
        <w:ind w:left="2134"/>
      </w:pPr>
      <w:r>
        <w:rPr>
          <w:rFonts w:ascii="Times New Roman" w:eastAsia="Times New Roman"/>
        </w:rPr>
        <w:t>C</w:t>
      </w:r>
      <w:r>
        <w:rPr>
          <w:spacing w:val="-126"/>
        </w:rPr>
        <w:t>、</w:t>
      </w:r>
      <w:r>
        <w:t>餐巾无须消毒</w:t>
        <w:tab/>
      </w:r>
      <w:r>
        <w:rPr>
          <w:rFonts w:ascii="Times New Roman" w:eastAsia="Times New Roman"/>
        </w:rPr>
        <w:t>D</w:t>
      </w:r>
      <w:r>
        <w:t>、</w:t>
      </w:r>
    </w:p>
    <w:p>
      <w:pPr>
        <w:pStyle w:val="BodyText"/>
        <w:spacing w:before="71"/>
        <w:ind w:left="1818"/>
      </w:pPr>
      <w:r>
        <w:t>客用小毛巾一客一消</w:t>
      </w:r>
    </w:p>
    <w:p>
      <w:pPr>
        <w:pStyle w:val="ListParagraph"/>
        <w:numPr>
          <w:ilvl w:val="1"/>
          <w:numId w:val="7"/>
        </w:numPr>
        <w:tabs>
          <w:tab w:val="left" w:pos="2373"/>
          <w:tab w:val="left" w:pos="3736"/>
        </w:tabs>
        <w:spacing w:before="71" w:after="0" w:line="240" w:lineRule="auto"/>
        <w:ind w:left="2372" w:right="0" w:hanging="555"/>
        <w:jc w:val="left"/>
        <w:rPr>
          <w:sz w:val="31"/>
        </w:rPr>
      </w:pPr>
      <w:r>
        <w:rPr>
          <w:sz w:val="31"/>
        </w:rPr>
        <w:t>以下</w:t>
      </w:r>
      <w:r>
        <w:rPr>
          <w:rFonts w:ascii="Times New Roman" w:eastAsia="Times New Roman"/>
          <w:sz w:val="31"/>
        </w:rPr>
        <w:t>(</w:t>
        <w:tab/>
        <w:t>)</w:t>
      </w:r>
      <w:r>
        <w:rPr>
          <w:sz w:val="31"/>
        </w:rPr>
        <w:t>是效劳员个人卫生制度所不允许的。</w:t>
      </w:r>
    </w:p>
    <w:p>
      <w:pPr>
        <w:pStyle w:val="BodyText"/>
        <w:tabs>
          <w:tab w:val="left" w:pos="9012"/>
        </w:tabs>
        <w:spacing w:before="71"/>
        <w:ind w:left="2134"/>
      </w:pPr>
      <w:r>
        <w:rPr>
          <w:rFonts w:ascii="Times New Roman" w:eastAsia="Times New Roman"/>
        </w:rPr>
        <w:t>A</w:t>
      </w:r>
      <w:r>
        <w:rPr>
          <w:spacing w:val="-127"/>
        </w:rPr>
        <w:t>、</w:t>
      </w:r>
      <w:r>
        <w:t>女效劳员梳披肩发</w:t>
        <w:tab/>
      </w:r>
      <w:r>
        <w:rPr>
          <w:rFonts w:ascii="Times New Roman" w:eastAsia="Times New Roman"/>
        </w:rPr>
        <w:t>B</w:t>
      </w:r>
      <w:r>
        <w:t>、</w:t>
      </w:r>
    </w:p>
    <w:p>
      <w:pPr>
        <w:pStyle w:val="BodyText"/>
        <w:spacing w:before="72"/>
        <w:ind w:left="1818"/>
      </w:pPr>
      <w:r>
        <w:t>不留长指甲</w:t>
      </w:r>
    </w:p>
    <w:p>
      <w:pPr>
        <w:pStyle w:val="BodyText"/>
        <w:tabs>
          <w:tab w:val="left" w:pos="8994"/>
        </w:tabs>
        <w:spacing w:before="70"/>
        <w:ind w:left="2134"/>
      </w:pPr>
      <w:r>
        <w:rPr>
          <w:rFonts w:ascii="Times New Roman" w:eastAsia="Times New Roman"/>
        </w:rPr>
        <w:t>C</w:t>
      </w:r>
      <w:r>
        <w:rPr>
          <w:spacing w:val="-126"/>
        </w:rPr>
        <w:t>、</w:t>
      </w:r>
      <w:r>
        <w:t>不染指甲</w:t>
        <w:tab/>
      </w:r>
      <w:r>
        <w:rPr>
          <w:rFonts w:ascii="Times New Roman" w:eastAsia="Times New Roman"/>
        </w:rPr>
        <w:t>D</w:t>
      </w:r>
      <w:r>
        <w:t>、</w:t>
      </w:r>
    </w:p>
    <w:p>
      <w:pPr>
        <w:pStyle w:val="BodyText"/>
        <w:spacing w:before="71"/>
        <w:ind w:left="1818"/>
      </w:pPr>
      <w:r>
        <w:t>男效劳员没有大鬓角</w:t>
      </w:r>
    </w:p>
    <w:p>
      <w:pPr>
        <w:pStyle w:val="ListParagraph"/>
        <w:numPr>
          <w:ilvl w:val="1"/>
          <w:numId w:val="7"/>
        </w:numPr>
        <w:tabs>
          <w:tab w:val="left" w:pos="2373"/>
          <w:tab w:val="left" w:pos="8151"/>
        </w:tabs>
        <w:spacing w:before="71" w:after="0" w:line="240" w:lineRule="auto"/>
        <w:ind w:left="2372" w:right="0" w:hanging="555"/>
        <w:jc w:val="left"/>
        <w:rPr>
          <w:sz w:val="31"/>
        </w:rPr>
      </w:pPr>
      <w:r>
        <w:rPr>
          <w:sz w:val="31"/>
        </w:rPr>
        <w:t>个人卫生制度要求员工每年必需进展</w:t>
      </w:r>
      <w:r>
        <w:rPr>
          <w:rFonts w:ascii="Times New Roman" w:eastAsia="Times New Roman"/>
          <w:sz w:val="31"/>
        </w:rPr>
        <w:t>(</w:t>
        <w:tab/>
        <w:t>)</w:t>
      </w:r>
      <w:r>
        <w:rPr>
          <w:sz w:val="31"/>
        </w:rPr>
        <w:t>。</w:t>
      </w:r>
    </w:p>
    <w:p>
      <w:pPr>
        <w:pStyle w:val="BodyText"/>
        <w:tabs>
          <w:tab w:val="left" w:pos="4814"/>
          <w:tab w:val="left" w:pos="5584"/>
          <w:tab w:val="left" w:pos="9016"/>
        </w:tabs>
        <w:spacing w:before="71" w:line="283" w:lineRule="auto"/>
        <w:ind w:left="1818" w:right="152" w:firstLine="316"/>
      </w:pPr>
      <w:r>
        <w:rPr>
          <w:rFonts w:ascii="Times New Roman" w:eastAsia="Times New Roman"/>
        </w:rPr>
        <w:t>A</w:t>
      </w:r>
      <w:r>
        <w:rPr>
          <w:spacing w:val="-87"/>
        </w:rPr>
        <w:t>、</w:t>
      </w:r>
      <w:r>
        <w:t>个人工作总结</w:t>
        <w:tab/>
        <w:tab/>
      </w:r>
      <w:r>
        <w:rPr>
          <w:rFonts w:ascii="Times New Roman" w:eastAsia="Times New Roman"/>
        </w:rPr>
        <w:t>B</w:t>
      </w:r>
      <w:r>
        <w:rPr>
          <w:spacing w:val="-90"/>
        </w:rPr>
        <w:t>、</w:t>
      </w:r>
      <w:r>
        <w:t>专业培训</w:t>
        <w:tab/>
      </w:r>
      <w:r>
        <w:rPr>
          <w:rFonts w:ascii="Times New Roman" w:eastAsia="Times New Roman"/>
        </w:rPr>
        <w:t>C</w:t>
      </w:r>
      <w:r>
        <w:t>、军训</w:t>
        <w:tab/>
      </w:r>
      <w:r>
        <w:rPr>
          <w:rFonts w:ascii="Times New Roman" w:eastAsia="Times New Roman"/>
        </w:rPr>
        <w:t>D</w:t>
      </w:r>
      <w:r>
        <w:t>、安康检查</w:t>
      </w:r>
    </w:p>
    <w:p>
      <w:pPr>
        <w:pStyle w:val="ListParagraph"/>
        <w:numPr>
          <w:ilvl w:val="1"/>
          <w:numId w:val="7"/>
        </w:numPr>
        <w:tabs>
          <w:tab w:val="left" w:pos="2380"/>
          <w:tab w:val="left" w:pos="5721"/>
        </w:tabs>
        <w:spacing w:before="0" w:after="0" w:line="283" w:lineRule="auto"/>
        <w:ind w:left="1818" w:right="380" w:firstLine="0"/>
        <w:jc w:val="left"/>
        <w:rPr>
          <w:sz w:val="31"/>
        </w:rPr>
      </w:pPr>
      <w:r>
        <w:rPr>
          <w:sz w:val="31"/>
        </w:rPr>
        <w:t>食品生产经营者</w:t>
      </w:r>
      <w:r>
        <w:rPr>
          <w:spacing w:val="51"/>
          <w:sz w:val="31"/>
        </w:rPr>
        <w:t>对</w:t>
      </w:r>
      <w:r>
        <w:rPr>
          <w:rFonts w:ascii="Times New Roman" w:eastAsia="Times New Roman"/>
          <w:sz w:val="31"/>
        </w:rPr>
        <w:t>(</w:t>
        <w:tab/>
        <w:t>)</w:t>
      </w:r>
      <w:r>
        <w:rPr>
          <w:sz w:val="31"/>
        </w:rPr>
        <w:t>状况应依法担当民事赔偿责任。</w:t>
      </w:r>
    </w:p>
    <w:p>
      <w:pPr>
        <w:pStyle w:val="BodyText"/>
        <w:spacing w:line="283" w:lineRule="auto"/>
        <w:ind w:left="2134" w:right="2267"/>
      </w:pPr>
      <w:r>
        <w:rPr>
          <w:rFonts w:ascii="Times New Roman" w:eastAsia="Times New Roman"/>
        </w:rPr>
        <w:t>A</w:t>
      </w:r>
      <w:r>
        <w:t>、因其他违法行为给他人造成损害的</w:t>
      </w:r>
      <w:r>
        <w:rPr>
          <w:rFonts w:ascii="Times New Roman" w:eastAsia="Times New Roman"/>
        </w:rPr>
        <w:t>B</w:t>
      </w:r>
      <w:r>
        <w:t>、无安康证上岗的</w:t>
      </w:r>
    </w:p>
    <w:p>
      <w:pPr>
        <w:pStyle w:val="BodyText"/>
        <w:spacing w:line="396" w:lineRule="exact"/>
        <w:ind w:left="2134"/>
      </w:pPr>
      <w:r>
        <w:rPr>
          <w:rFonts w:ascii="Times New Roman" w:eastAsia="Times New Roman"/>
        </w:rPr>
        <w:t>C</w:t>
      </w:r>
      <w:r>
        <w:t>、在工作中吸烟，饮酒</w:t>
      </w:r>
    </w:p>
    <w:p>
      <w:pPr>
        <w:pStyle w:val="BodyText"/>
        <w:spacing w:before="68" w:line="283" w:lineRule="auto"/>
        <w:ind w:left="1818" w:right="364" w:firstLine="316"/>
      </w:pPr>
      <w:r>
        <w:rPr>
          <w:rFonts w:ascii="Times New Roman" w:eastAsia="Times New Roman"/>
        </w:rPr>
        <w:t>D</w:t>
      </w:r>
      <w:r>
        <w:t>、以暴力威逼方法阻碍食品卫生监视治理人员依法执行公务的</w:t>
      </w:r>
    </w:p>
    <w:p>
      <w:pPr>
        <w:pStyle w:val="ListParagraph"/>
        <w:numPr>
          <w:ilvl w:val="1"/>
          <w:numId w:val="7"/>
        </w:numPr>
        <w:tabs>
          <w:tab w:val="left" w:pos="2294"/>
          <w:tab w:val="left" w:pos="3027"/>
        </w:tabs>
        <w:spacing w:before="0" w:after="0" w:line="396" w:lineRule="exact"/>
        <w:ind w:left="2293" w:right="0" w:hanging="476"/>
        <w:jc w:val="left"/>
        <w:rPr>
          <w:sz w:val="31"/>
        </w:rPr>
      </w:pPr>
      <w:r>
        <w:rPr>
          <w:rFonts w:ascii="Times New Roman" w:eastAsia="Times New Roman"/>
          <w:sz w:val="31"/>
        </w:rPr>
        <w:t>(</w:t>
        <w:tab/>
        <w:t>)</w:t>
      </w:r>
      <w:r>
        <w:rPr>
          <w:sz w:val="31"/>
        </w:rPr>
        <w:t>是我国古代见面的礼节。</w:t>
      </w:r>
    </w:p>
    <w:p>
      <w:pPr>
        <w:pStyle w:val="BodyText"/>
        <w:tabs>
          <w:tab w:val="left" w:pos="4814"/>
          <w:tab w:val="left" w:pos="5584"/>
          <w:tab w:val="left" w:pos="9016"/>
        </w:tabs>
        <w:spacing w:before="71" w:line="283" w:lineRule="auto"/>
        <w:ind w:left="1818" w:right="152" w:firstLine="316"/>
      </w:pPr>
      <w:r>
        <w:rPr>
          <w:rFonts w:ascii="Times New Roman" w:eastAsia="Times New Roman"/>
        </w:rPr>
        <w:t>A</w:t>
      </w:r>
      <w:r>
        <w:rPr>
          <w:spacing w:val="-87"/>
        </w:rPr>
        <w:t>、</w:t>
      </w:r>
      <w:r>
        <w:t>敬礼</w:t>
        <w:tab/>
        <w:tab/>
      </w:r>
      <w:r>
        <w:rPr>
          <w:rFonts w:ascii="Times New Roman" w:eastAsia="Times New Roman"/>
        </w:rPr>
        <w:t>B</w:t>
      </w:r>
      <w:r>
        <w:rPr>
          <w:spacing w:val="-90"/>
        </w:rPr>
        <w:t>、</w:t>
      </w:r>
      <w:r>
        <w:t>亲吻</w:t>
        <w:tab/>
      </w:r>
      <w:r>
        <w:rPr>
          <w:rFonts w:ascii="Times New Roman" w:eastAsia="Times New Roman"/>
        </w:rPr>
        <w:t>C</w:t>
      </w:r>
      <w:r>
        <w:t>、跪拜</w:t>
        <w:tab/>
      </w:r>
      <w:r>
        <w:rPr>
          <w:rFonts w:ascii="Times New Roman" w:eastAsia="Times New Roman"/>
        </w:rPr>
        <w:t>D</w:t>
      </w:r>
      <w:r>
        <w:t>、双手合十</w:t>
      </w:r>
    </w:p>
    <w:p>
      <w:pPr>
        <w:pStyle w:val="ListParagraph"/>
        <w:numPr>
          <w:ilvl w:val="1"/>
          <w:numId w:val="7"/>
        </w:numPr>
        <w:tabs>
          <w:tab w:val="left" w:pos="2380"/>
          <w:tab w:val="left" w:pos="7341"/>
        </w:tabs>
        <w:spacing w:before="0" w:after="0" w:line="283" w:lineRule="auto"/>
        <w:ind w:left="1818" w:right="344" w:firstLine="0"/>
        <w:jc w:val="left"/>
        <w:rPr>
          <w:sz w:val="31"/>
        </w:rPr>
      </w:pPr>
      <w:r>
        <w:rPr>
          <w:sz w:val="31"/>
        </w:rPr>
        <w:t>礼貌是指人与人的交往应通过</w:t>
      </w:r>
      <w:r>
        <w:rPr>
          <w:spacing w:val="18"/>
          <w:sz w:val="31"/>
        </w:rPr>
        <w:t xml:space="preserve"> </w:t>
      </w:r>
      <w:r>
        <w:rPr>
          <w:rFonts w:ascii="Times New Roman" w:eastAsia="Times New Roman"/>
          <w:sz w:val="31"/>
        </w:rPr>
        <w:t>(</w:t>
        <w:tab/>
        <w:t>)</w:t>
      </w:r>
      <w:r>
        <w:rPr>
          <w:sz w:val="31"/>
        </w:rPr>
        <w:t>表达相互敬重和友好。</w:t>
      </w:r>
    </w:p>
    <w:p>
      <w:pPr>
        <w:pStyle w:val="BodyText"/>
        <w:tabs>
          <w:tab w:val="left" w:pos="9012"/>
        </w:tabs>
        <w:spacing w:line="397" w:lineRule="exact"/>
        <w:ind w:left="2134"/>
      </w:pPr>
      <w:r>
        <w:rPr>
          <w:rFonts w:ascii="Times New Roman" w:eastAsia="Times New Roman"/>
        </w:rPr>
        <w:t>A</w:t>
      </w:r>
      <w:r>
        <w:rPr>
          <w:spacing w:val="-127"/>
        </w:rPr>
        <w:t>、</w:t>
      </w:r>
      <w:r>
        <w:t>所处的环境</w:t>
        <w:tab/>
      </w:r>
      <w:r>
        <w:rPr>
          <w:rFonts w:ascii="Times New Roman" w:eastAsia="Times New Roman"/>
        </w:rPr>
        <w:t>B</w:t>
      </w:r>
      <w:r>
        <w:t>、</w:t>
      </w:r>
    </w:p>
    <w:p>
      <w:pPr>
        <w:pStyle w:val="BodyText"/>
        <w:spacing w:before="69"/>
        <w:ind w:left="1818"/>
      </w:pPr>
      <w:r>
        <w:t>职位的凹凸</w:t>
      </w:r>
    </w:p>
    <w:p>
      <w:pPr>
        <w:pStyle w:val="BodyText"/>
        <w:tabs>
          <w:tab w:val="left" w:pos="8994"/>
        </w:tabs>
        <w:spacing w:before="71"/>
        <w:ind w:left="2134"/>
      </w:pPr>
      <w:r>
        <w:rPr>
          <w:rFonts w:ascii="Times New Roman" w:eastAsia="Times New Roman"/>
        </w:rPr>
        <w:t>C</w:t>
      </w:r>
      <w:r>
        <w:rPr>
          <w:spacing w:val="-126"/>
        </w:rPr>
        <w:t>、</w:t>
      </w:r>
      <w:r>
        <w:t>交谈时音量的大小</w:t>
        <w:tab/>
      </w:r>
      <w:r>
        <w:rPr>
          <w:rFonts w:ascii="Times New Roman" w:eastAsia="Times New Roman"/>
        </w:rPr>
        <w:t>D</w:t>
      </w:r>
      <w:r>
        <w:t>、</w:t>
      </w:r>
    </w:p>
    <w:p>
      <w:pPr>
        <w:pStyle w:val="BodyText"/>
        <w:spacing w:before="71"/>
        <w:ind w:left="1818"/>
      </w:pPr>
      <w:r>
        <w:t>语言、表情、行为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https://d.book118.com/056111200233010031</w:t>
        </w:r>
      </w:hyperlink>
    </w:p>
    <w:p>
      <w:pPr>
        <w:spacing w:after="0"/>
      </w:pPr>
    </w:p>
    <w:sectPr>
      <w:headerReference w:type="default" r:id="rId22"/>
      <w:footerReference w:type="default" r:id="rId23"/>
      <w:type w:val="continuous"/>
      <w:pgSz w:w="23820" w:h="18710" w:orient="landscape"/>
      <w:pgMar w:top="1400" w:right="2520" w:bottom="0" w:left="700" w:header="708" w:footer="708"/>
      <w:pgNumType w:start="5"/>
      <w:cols w:num="2" w:space="708" w:equalWidth="0">
        <w:col w:w="10854" w:space="40"/>
        <w:col w:w="9706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pt;height:16.35pt;margin-top:833.83pt;margin-left:190.3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pt;height:16.35pt;margin-top:833.83pt;margin-left:190.3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2400300</wp:posOffset>
          </wp:positionH>
          <wp:positionV relativeFrom="page">
            <wp:posOffset>850900</wp:posOffset>
          </wp:positionV>
          <wp:extent cx="111506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150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6pt;height:15.5pt;margin-top:53.38pt;margin-left:599.2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2400300</wp:posOffset>
          </wp:positionH>
          <wp:positionV relativeFrom="page">
            <wp:posOffset>850900</wp:posOffset>
          </wp:positionV>
          <wp:extent cx="11150600" cy="38100"/>
          <wp:effectExtent l="0" t="0" r="0" b="0"/>
          <wp:wrapNone/>
          <wp:docPr id="12536516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36516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150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53.38pt;margin-left:599.2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2400300</wp:posOffset>
          </wp:positionH>
          <wp:positionV relativeFrom="page">
            <wp:posOffset>850900</wp:posOffset>
          </wp:positionV>
          <wp:extent cx="11150600" cy="38100"/>
          <wp:effectExtent l="0" t="0" r="0" b="0"/>
          <wp:wrapNone/>
          <wp:docPr id="3513794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137940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150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6pt;height:15.5pt;margin-top:53.38pt;margin-left:599.2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2400300</wp:posOffset>
          </wp:positionH>
          <wp:positionV relativeFrom="page">
            <wp:posOffset>850900</wp:posOffset>
          </wp:positionV>
          <wp:extent cx="11150600" cy="38100"/>
          <wp:effectExtent l="0" t="0" r="0" b="0"/>
          <wp:wrapNone/>
          <wp:docPr id="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150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53.38pt;margin-left:599.2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2400300</wp:posOffset>
          </wp:positionH>
          <wp:positionV relativeFrom="page">
            <wp:posOffset>850900</wp:posOffset>
          </wp:positionV>
          <wp:extent cx="11150600" cy="38100"/>
          <wp:effectExtent l="0" t="0" r="0" b="0"/>
          <wp:wrapNone/>
          <wp:docPr id="4951824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51824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150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53.38pt;margin-left:599.2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AA2AC"/>
    <w:multiLevelType w:val="hybridMultilevel"/>
    <w:tmpl w:val="00000000"/>
    <w:lvl w:ilvl="0">
      <w:start w:val="50"/>
      <w:numFmt w:val="decimal"/>
      <w:lvlText w:val="%1."/>
      <w:lvlJc w:val="left"/>
      <w:pPr>
        <w:ind w:left="2134" w:hanging="555"/>
        <w:jc w:val="righ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023" w:hanging="5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6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0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3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7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40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24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207" w:hanging="555"/>
      </w:pPr>
      <w:rPr>
        <w:rFonts w:hint="default"/>
      </w:rPr>
    </w:lvl>
  </w:abstractNum>
  <w:abstractNum w:abstractNumId="1">
    <w:nsid w:val="1E4A27F5"/>
    <w:multiLevelType w:val="hybridMultilevel"/>
    <w:tmpl w:val="00000000"/>
    <w:lvl w:ilvl="0">
      <w:start w:val="69"/>
      <w:numFmt w:val="decimal"/>
      <w:lvlText w:val="%1."/>
      <w:lvlJc w:val="left"/>
      <w:pPr>
        <w:ind w:left="2128" w:hanging="558"/>
        <w:jc w:val="righ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102"/>
      <w:numFmt w:val="decimal"/>
      <w:lvlText w:val="%2."/>
      <w:lvlJc w:val="left"/>
      <w:pPr>
        <w:ind w:left="3127" w:hanging="710"/>
        <w:jc w:val="righ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979" w:hanging="7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8" w:hanging="7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7" w:hanging="7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7" w:hanging="7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16" w:hanging="7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275" w:hanging="7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35" w:hanging="710"/>
      </w:pPr>
      <w:rPr>
        <w:rFonts w:hint="default"/>
      </w:rPr>
    </w:lvl>
  </w:abstractNum>
  <w:abstractNum w:abstractNumId="2">
    <w:nsid w:val="267C69F5"/>
    <w:multiLevelType w:val="hybridMultilevel"/>
    <w:tmpl w:val="00000000"/>
    <w:lvl w:ilvl="0">
      <w:start w:val="42"/>
      <w:numFmt w:val="decimal"/>
      <w:lvlText w:val="%1."/>
      <w:lvlJc w:val="left"/>
      <w:pPr>
        <w:ind w:left="1853" w:hanging="558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631" w:hanging="5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03" w:hanging="5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75" w:hanging="5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47" w:hanging="5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19" w:hanging="5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91" w:hanging="5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63" w:hanging="5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35" w:hanging="558"/>
      </w:pPr>
      <w:rPr>
        <w:rFonts w:hint="default"/>
      </w:rPr>
    </w:lvl>
  </w:abstractNum>
  <w:abstractNum w:abstractNumId="3">
    <w:nsid w:val="46A21C0B"/>
    <w:multiLevelType w:val="hybridMultilevel"/>
    <w:tmpl w:val="00000000"/>
    <w:lvl w:ilvl="0">
      <w:start w:val="161"/>
      <w:numFmt w:val="decimal"/>
      <w:lvlText w:val="%1."/>
      <w:lvlJc w:val="left"/>
      <w:pPr>
        <w:ind w:left="2451" w:hanging="634"/>
        <w:jc w:val="righ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3184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8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2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6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80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04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28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52" w:hanging="634"/>
      </w:pPr>
      <w:rPr>
        <w:rFonts w:hint="default"/>
      </w:rPr>
    </w:lvl>
  </w:abstractNum>
  <w:abstractNum w:abstractNumId="4">
    <w:nsid w:val="65401789"/>
    <w:multiLevelType w:val="hybridMultilevel"/>
    <w:tmpl w:val="00000000"/>
    <w:lvl w:ilvl="0">
      <w:start w:val="149"/>
      <w:numFmt w:val="decimal"/>
      <w:lvlText w:val="%1."/>
      <w:lvlJc w:val="left"/>
      <w:pPr>
        <w:ind w:left="2527" w:hanging="710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156"/>
      <w:numFmt w:val="decimal"/>
      <w:lvlText w:val="%2."/>
      <w:lvlJc w:val="left"/>
      <w:pPr>
        <w:ind w:left="3836" w:hanging="710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408" w:hanging="7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77" w:hanging="7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46" w:hanging="7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15" w:hanging="7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84" w:hanging="7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3" w:hanging="7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2" w:hanging="710"/>
      </w:pPr>
      <w:rPr>
        <w:rFonts w:hint="default"/>
      </w:rPr>
    </w:lvl>
  </w:abstractNum>
  <w:abstractNum w:abstractNumId="5">
    <w:nsid w:val="6753939F"/>
    <w:multiLevelType w:val="hybridMultilevel"/>
    <w:tmpl w:val="00000000"/>
    <w:lvl w:ilvl="0">
      <w:start w:val="184"/>
      <w:numFmt w:val="decimal"/>
      <w:lvlText w:val="%1."/>
      <w:lvlJc w:val="left"/>
      <w:pPr>
        <w:ind w:left="3127" w:hanging="713"/>
        <w:jc w:val="righ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1">
      <w:start w:val="0"/>
      <w:numFmt w:val="bullet"/>
      <w:lvlText w:val="•"/>
      <w:lvlJc w:val="left"/>
      <w:pPr>
        <w:ind w:left="4867" w:hanging="7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4" w:hanging="7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2" w:hanging="7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09" w:hanging="7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57" w:hanging="7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604" w:hanging="7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351" w:hanging="7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099" w:hanging="713"/>
      </w:pPr>
      <w:rPr>
        <w:rFonts w:hint="default"/>
      </w:rPr>
    </w:lvl>
  </w:abstractNum>
  <w:abstractNum w:abstractNumId="6">
    <w:nsid w:val="6776B5BD"/>
    <w:multiLevelType w:val="hybridMultilevel"/>
    <w:tmpl w:val="00000000"/>
    <w:lvl w:ilvl="0">
      <w:start w:val="2"/>
      <w:numFmt w:val="decimal"/>
      <w:lvlText w:val="%1."/>
      <w:lvlJc w:val="left"/>
      <w:pPr>
        <w:ind w:left="3523" w:hanging="396"/>
        <w:jc w:val="righ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11"/>
      <w:numFmt w:val="decimal"/>
      <w:lvlText w:val="%2."/>
      <w:lvlJc w:val="left"/>
      <w:pPr>
        <w:ind w:left="3667" w:hanging="540"/>
        <w:jc w:val="righ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412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8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2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70" w:hanging="540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ind w:left="2448" w:hanging="630"/>
      <w:outlineLvl w:val="1"/>
    </w:pPr>
    <w:rPr>
      <w:rFonts w:ascii="宋体" w:eastAsia="宋体" w:hAnsi="宋体" w:cs="宋体"/>
      <w:b/>
      <w:bCs/>
      <w:sz w:val="31"/>
      <w:szCs w:val="31"/>
    </w:rPr>
  </w:style>
  <w:style w:type="paragraph" w:styleId="Title">
    <w:name w:val="Title"/>
    <w:basedOn w:val="Normal"/>
    <w:uiPriority w:val="1"/>
    <w:qFormat/>
    <w:pPr>
      <w:spacing w:before="224"/>
      <w:ind w:left="3521" w:right="596"/>
      <w:jc w:val="center"/>
    </w:pPr>
    <w:rPr>
      <w:rFonts w:ascii="黑体" w:eastAsia="黑体" w:hAnsi="黑体" w:cs="黑体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181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36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header" Target="header2.xml" /><Relationship Id="rId17" Type="http://schemas.openxmlformats.org/officeDocument/2006/relationships/image" Target="media/image13.png" /><Relationship Id="rId18" Type="http://schemas.openxmlformats.org/officeDocument/2006/relationships/header" Target="header3.xml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1.xml" /><Relationship Id="rId21" Type="http://schemas.openxmlformats.org/officeDocument/2006/relationships/hyperlink" Target="https://d.book118.com/056111200233010031" TargetMode="External" /><Relationship Id="rId22" Type="http://schemas.openxmlformats.org/officeDocument/2006/relationships/header" Target="header5.xml" /><Relationship Id="rId23" Type="http://schemas.openxmlformats.org/officeDocument/2006/relationships/footer" Target="footer2.xml" /><Relationship Id="rId24" Type="http://schemas.openxmlformats.org/officeDocument/2006/relationships/theme" Target="theme/theme1.xml" /><Relationship Id="rId25" Type="http://schemas.openxmlformats.org/officeDocument/2006/relationships/numbering" Target="numbering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2023-10-16T10:32:27Z</dcterms:created>
  <dcterms:modified xsi:type="dcterms:W3CDTF">2023-10-16T10:32:27Z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2023-01-18T00:00:00Z</vt:filetime>
  </property>
  <property fmtid="{D5CDD505-2E9C-101B-9397-08002B2CF9AE}" pid="3" name="LastSaved">
    <vt:filetime>2023-10-16T00:00:00Z</vt:filetime>
  </property>
</Properties>
</file>