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展示终端行业企业战略风险管理报告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41" w:history="1">
        <w:r>
          <w:rPr>
            <w:rFonts w:ascii="仿宋" w:eastAsia="仿宋" w:hAnsi="仿宋" w:cs="仿宋" w:hint="eastAsia"/>
            <w:lang w:eastAsia="zh-CN"/>
          </w:rPr>
          <w:t>概论</w:t>
        </w:r>
        <w:r>
          <w:tab/>
        </w:r>
        <w:r>
          <w:fldChar w:fldCharType="begin"/>
        </w:r>
        <w:r>
          <w:instrText xml:space="preserve"> PAGEREF _Toc31341 \h </w:instrText>
        </w:r>
        <w:r>
          <w:fldChar w:fldCharType="separate"/>
        </w:r>
        <w:r>
          <w:t>4</w:t>
        </w:r>
        <w:r>
          <w:fldChar w:fldCharType="end"/>
        </w:r>
      </w:hyperlink>
    </w:p>
    <w:p>
      <w:pPr>
        <w:pStyle w:val="TOC1"/>
        <w:tabs>
          <w:tab w:val="right" w:leader="dot" w:pos="8306"/>
        </w:tabs>
      </w:pPr>
      <w:hyperlink w:anchor="_Toc20521" w:history="1">
        <w:r>
          <w:rPr>
            <w:rFonts w:ascii="仿宋" w:eastAsia="仿宋" w:hAnsi="仿宋" w:cs="仿宋" w:hint="eastAsia"/>
            <w:lang w:eastAsia="zh-CN"/>
          </w:rPr>
          <w:t>一、建筑技术方案说明</w:t>
        </w:r>
        <w:r>
          <w:tab/>
        </w:r>
        <w:r>
          <w:fldChar w:fldCharType="begin"/>
        </w:r>
        <w:r>
          <w:instrText xml:space="preserve"> PAGEREF _Toc20521 \h </w:instrText>
        </w:r>
        <w:r>
          <w:fldChar w:fldCharType="separate"/>
        </w:r>
        <w:r>
          <w:t>4</w:t>
        </w:r>
        <w:r>
          <w:fldChar w:fldCharType="end"/>
        </w:r>
      </w:hyperlink>
    </w:p>
    <w:p>
      <w:pPr>
        <w:pStyle w:val="TOC2"/>
        <w:tabs>
          <w:tab w:val="right" w:leader="dot" w:pos="8306"/>
        </w:tabs>
      </w:pPr>
      <w:hyperlink w:anchor="_Toc11555" w:history="1">
        <w:r>
          <w:rPr>
            <w:rFonts w:ascii="仿宋" w:eastAsia="仿宋" w:hAnsi="仿宋" w:cs="仿宋" w:hint="eastAsia"/>
            <w:lang w:eastAsia="zh-CN"/>
          </w:rPr>
          <w:t>(一)、展示终端项目工程设计总体要求</w:t>
        </w:r>
        <w:r>
          <w:tab/>
        </w:r>
        <w:r>
          <w:fldChar w:fldCharType="begin"/>
        </w:r>
        <w:r>
          <w:instrText xml:space="preserve"> PAGEREF _Toc11555 \h </w:instrText>
        </w:r>
        <w:r>
          <w:fldChar w:fldCharType="separate"/>
        </w:r>
        <w:r>
          <w:t>4</w:t>
        </w:r>
        <w:r>
          <w:fldChar w:fldCharType="end"/>
        </w:r>
      </w:hyperlink>
    </w:p>
    <w:p>
      <w:pPr>
        <w:pStyle w:val="TOC2"/>
        <w:tabs>
          <w:tab w:val="right" w:leader="dot" w:pos="8306"/>
        </w:tabs>
      </w:pPr>
      <w:hyperlink w:anchor="_Toc29275" w:history="1">
        <w:r>
          <w:rPr>
            <w:rFonts w:ascii="仿宋" w:eastAsia="仿宋" w:hAnsi="仿宋" w:cs="仿宋" w:hint="eastAsia"/>
            <w:lang w:eastAsia="zh-CN"/>
          </w:rPr>
          <w:t>(二)、建设方案</w:t>
        </w:r>
        <w:r>
          <w:tab/>
        </w:r>
        <w:r>
          <w:fldChar w:fldCharType="begin"/>
        </w:r>
        <w:r>
          <w:instrText xml:space="preserve"> PAGEREF _Toc29275 \h </w:instrText>
        </w:r>
        <w:r>
          <w:fldChar w:fldCharType="separate"/>
        </w:r>
        <w:r>
          <w:t>4</w:t>
        </w:r>
        <w:r>
          <w:fldChar w:fldCharType="end"/>
        </w:r>
      </w:hyperlink>
    </w:p>
    <w:p>
      <w:pPr>
        <w:pStyle w:val="TOC2"/>
        <w:tabs>
          <w:tab w:val="right" w:leader="dot" w:pos="8306"/>
        </w:tabs>
      </w:pPr>
      <w:hyperlink w:anchor="_Toc27183" w:history="1">
        <w:r>
          <w:rPr>
            <w:rFonts w:ascii="仿宋" w:eastAsia="仿宋" w:hAnsi="仿宋" w:cs="仿宋" w:hint="eastAsia"/>
            <w:lang w:eastAsia="zh-CN"/>
          </w:rPr>
          <w:t>(三)、建筑工程建设指标</w:t>
        </w:r>
        <w:r>
          <w:tab/>
        </w:r>
        <w:r>
          <w:fldChar w:fldCharType="begin"/>
        </w:r>
        <w:r>
          <w:instrText xml:space="preserve"> PAGEREF _Toc27183 \h </w:instrText>
        </w:r>
        <w:r>
          <w:fldChar w:fldCharType="separate"/>
        </w:r>
        <w:r>
          <w:t>6</w:t>
        </w:r>
        <w:r>
          <w:fldChar w:fldCharType="end"/>
        </w:r>
      </w:hyperlink>
    </w:p>
    <w:p>
      <w:pPr>
        <w:pStyle w:val="TOC1"/>
        <w:tabs>
          <w:tab w:val="right" w:leader="dot" w:pos="8306"/>
        </w:tabs>
      </w:pPr>
      <w:hyperlink w:anchor="_Toc22634" w:history="1">
        <w:r>
          <w:rPr>
            <w:rFonts w:ascii="仿宋" w:eastAsia="仿宋" w:hAnsi="仿宋" w:cs="仿宋" w:hint="eastAsia"/>
            <w:lang w:eastAsia="zh-CN"/>
          </w:rPr>
          <w:t>二、展示终端项目规划进度</w:t>
        </w:r>
        <w:r>
          <w:tab/>
        </w:r>
        <w:r>
          <w:fldChar w:fldCharType="begin"/>
        </w:r>
        <w:r>
          <w:instrText xml:space="preserve"> PAGEREF _Toc22634 \h </w:instrText>
        </w:r>
        <w:r>
          <w:fldChar w:fldCharType="separate"/>
        </w:r>
        <w:r>
          <w:t>7</w:t>
        </w:r>
        <w:r>
          <w:fldChar w:fldCharType="end"/>
        </w:r>
      </w:hyperlink>
    </w:p>
    <w:p>
      <w:pPr>
        <w:pStyle w:val="TOC2"/>
        <w:tabs>
          <w:tab w:val="right" w:leader="dot" w:pos="8306"/>
        </w:tabs>
      </w:pPr>
      <w:hyperlink w:anchor="_Toc18434" w:history="1">
        <w:r>
          <w:rPr>
            <w:rFonts w:ascii="仿宋" w:eastAsia="仿宋" w:hAnsi="仿宋" w:cs="仿宋" w:hint="eastAsia"/>
            <w:lang w:eastAsia="zh-CN"/>
          </w:rPr>
          <w:t>(一)、展示终端项目进度安排</w:t>
        </w:r>
        <w:r>
          <w:tab/>
        </w:r>
        <w:r>
          <w:fldChar w:fldCharType="begin"/>
        </w:r>
        <w:r>
          <w:instrText xml:space="preserve"> PAGEREF _Toc18434 \h </w:instrText>
        </w:r>
        <w:r>
          <w:fldChar w:fldCharType="separate"/>
        </w:r>
        <w:r>
          <w:t>7</w:t>
        </w:r>
        <w:r>
          <w:fldChar w:fldCharType="end"/>
        </w:r>
      </w:hyperlink>
    </w:p>
    <w:p>
      <w:pPr>
        <w:pStyle w:val="TOC2"/>
        <w:tabs>
          <w:tab w:val="right" w:leader="dot" w:pos="8306"/>
        </w:tabs>
      </w:pPr>
      <w:hyperlink w:anchor="_Toc22548" w:history="1">
        <w:r>
          <w:rPr>
            <w:rFonts w:ascii="仿宋" w:eastAsia="仿宋" w:hAnsi="仿宋" w:cs="仿宋" w:hint="eastAsia"/>
            <w:lang w:eastAsia="zh-CN"/>
          </w:rPr>
          <w:t>(二)、展示终端项目实施保障措施</w:t>
        </w:r>
        <w:r>
          <w:tab/>
        </w:r>
        <w:r>
          <w:fldChar w:fldCharType="begin"/>
        </w:r>
        <w:r>
          <w:instrText xml:space="preserve"> PAGEREF _Toc22548 \h </w:instrText>
        </w:r>
        <w:r>
          <w:fldChar w:fldCharType="separate"/>
        </w:r>
        <w:r>
          <w:t>8</w:t>
        </w:r>
        <w:r>
          <w:fldChar w:fldCharType="end"/>
        </w:r>
      </w:hyperlink>
    </w:p>
    <w:p>
      <w:pPr>
        <w:pStyle w:val="TOC2"/>
        <w:tabs>
          <w:tab w:val="right" w:leader="dot" w:pos="8306"/>
        </w:tabs>
      </w:pPr>
      <w:hyperlink w:anchor="_Toc8770" w:history="1">
        <w:r>
          <w:rPr>
            <w:rFonts w:ascii="仿宋" w:eastAsia="仿宋" w:hAnsi="仿宋" w:cs="仿宋" w:hint="eastAsia"/>
            <w:lang w:eastAsia="zh-CN"/>
          </w:rPr>
          <w:t>(三)、质量与安全控制</w:t>
        </w:r>
        <w:r>
          <w:tab/>
        </w:r>
        <w:r>
          <w:fldChar w:fldCharType="begin"/>
        </w:r>
        <w:r>
          <w:instrText xml:space="preserve"> PAGEREF _Toc8770 \h </w:instrText>
        </w:r>
        <w:r>
          <w:fldChar w:fldCharType="separate"/>
        </w:r>
        <w:r>
          <w:t>8</w:t>
        </w:r>
        <w:r>
          <w:fldChar w:fldCharType="end"/>
        </w:r>
      </w:hyperlink>
    </w:p>
    <w:p>
      <w:pPr>
        <w:pStyle w:val="TOC2"/>
        <w:tabs>
          <w:tab w:val="right" w:leader="dot" w:pos="8306"/>
        </w:tabs>
      </w:pPr>
      <w:hyperlink w:anchor="_Toc20409" w:history="1">
        <w:r>
          <w:rPr>
            <w:rFonts w:ascii="仿宋" w:eastAsia="仿宋" w:hAnsi="仿宋" w:cs="仿宋" w:hint="eastAsia"/>
            <w:lang w:eastAsia="zh-CN"/>
          </w:rPr>
          <w:t>(四)、展示终端项目进度监控与调整</w:t>
        </w:r>
        <w:r>
          <w:tab/>
        </w:r>
        <w:r>
          <w:fldChar w:fldCharType="begin"/>
        </w:r>
        <w:r>
          <w:instrText xml:space="preserve"> PAGEREF _Toc20409 \h </w:instrText>
        </w:r>
        <w:r>
          <w:fldChar w:fldCharType="separate"/>
        </w:r>
        <w:r>
          <w:t>9</w:t>
        </w:r>
        <w:r>
          <w:fldChar w:fldCharType="end"/>
        </w:r>
      </w:hyperlink>
    </w:p>
    <w:p>
      <w:pPr>
        <w:pStyle w:val="TOC2"/>
        <w:tabs>
          <w:tab w:val="right" w:leader="dot" w:pos="8306"/>
        </w:tabs>
      </w:pPr>
      <w:hyperlink w:anchor="_Toc29121" w:history="1">
        <w:r>
          <w:rPr>
            <w:rFonts w:ascii="仿宋" w:eastAsia="仿宋" w:hAnsi="仿宋" w:cs="仿宋" w:hint="eastAsia"/>
            <w:lang w:eastAsia="zh-CN"/>
          </w:rPr>
          <w:t>(五)、沟通与决策流程</w:t>
        </w:r>
        <w:r>
          <w:tab/>
        </w:r>
        <w:r>
          <w:fldChar w:fldCharType="begin"/>
        </w:r>
        <w:r>
          <w:instrText xml:space="preserve"> PAGEREF _Toc29121 \h </w:instrText>
        </w:r>
        <w:r>
          <w:fldChar w:fldCharType="separate"/>
        </w:r>
        <w:r>
          <w:t>9</w:t>
        </w:r>
        <w:r>
          <w:fldChar w:fldCharType="end"/>
        </w:r>
      </w:hyperlink>
    </w:p>
    <w:p>
      <w:pPr>
        <w:pStyle w:val="TOC1"/>
        <w:tabs>
          <w:tab w:val="right" w:leader="dot" w:pos="8306"/>
        </w:tabs>
      </w:pPr>
      <w:hyperlink w:anchor="_Toc24848" w:history="1">
        <w:r>
          <w:rPr>
            <w:rFonts w:ascii="仿宋" w:eastAsia="仿宋" w:hAnsi="仿宋" w:cs="仿宋" w:hint="eastAsia"/>
            <w:lang w:eastAsia="zh-CN"/>
          </w:rPr>
          <w:t>三、宏观环境分析</w:t>
        </w:r>
        <w:r>
          <w:tab/>
        </w:r>
        <w:r>
          <w:fldChar w:fldCharType="begin"/>
        </w:r>
        <w:r>
          <w:instrText xml:space="preserve"> PAGEREF _Toc24848 \h </w:instrText>
        </w:r>
        <w:r>
          <w:fldChar w:fldCharType="separate"/>
        </w:r>
        <w:r>
          <w:t>10</w:t>
        </w:r>
        <w:r>
          <w:fldChar w:fldCharType="end"/>
        </w:r>
      </w:hyperlink>
    </w:p>
    <w:p>
      <w:pPr>
        <w:pStyle w:val="TOC2"/>
        <w:tabs>
          <w:tab w:val="right" w:leader="dot" w:pos="8306"/>
        </w:tabs>
      </w:pPr>
      <w:hyperlink w:anchor="_Toc21725" w:history="1">
        <w:r>
          <w:rPr>
            <w:rFonts w:ascii="仿宋" w:eastAsia="仿宋" w:hAnsi="仿宋" w:cs="仿宋" w:hint="eastAsia"/>
            <w:lang w:eastAsia="zh-CN"/>
          </w:rPr>
          <w:t>(一)、宏观环境分析</w:t>
        </w:r>
        <w:r>
          <w:tab/>
        </w:r>
        <w:r>
          <w:fldChar w:fldCharType="begin"/>
        </w:r>
        <w:r>
          <w:instrText xml:space="preserve"> PAGEREF _Toc21725 \h </w:instrText>
        </w:r>
        <w:r>
          <w:fldChar w:fldCharType="separate"/>
        </w:r>
        <w:r>
          <w:t>10</w:t>
        </w:r>
        <w:r>
          <w:fldChar w:fldCharType="end"/>
        </w:r>
      </w:hyperlink>
    </w:p>
    <w:p>
      <w:pPr>
        <w:pStyle w:val="TOC1"/>
        <w:tabs>
          <w:tab w:val="right" w:leader="dot" w:pos="8306"/>
        </w:tabs>
      </w:pPr>
      <w:hyperlink w:anchor="_Toc11900" w:history="1">
        <w:r>
          <w:rPr>
            <w:rFonts w:ascii="仿宋" w:eastAsia="仿宋" w:hAnsi="仿宋" w:cs="仿宋" w:hint="eastAsia"/>
            <w:lang w:eastAsia="zh-CN"/>
          </w:rPr>
          <w:t>四、展示终端质量管理方案</w:t>
        </w:r>
        <w:r>
          <w:tab/>
        </w:r>
        <w:r>
          <w:fldChar w:fldCharType="begin"/>
        </w:r>
        <w:r>
          <w:instrText xml:space="preserve"> PAGEREF _Toc11900 \h </w:instrText>
        </w:r>
        <w:r>
          <w:fldChar w:fldCharType="separate"/>
        </w:r>
        <w:r>
          <w:t>11</w:t>
        </w:r>
        <w:r>
          <w:fldChar w:fldCharType="end"/>
        </w:r>
      </w:hyperlink>
    </w:p>
    <w:p>
      <w:pPr>
        <w:pStyle w:val="TOC2"/>
        <w:tabs>
          <w:tab w:val="right" w:leader="dot" w:pos="8306"/>
        </w:tabs>
      </w:pPr>
      <w:hyperlink w:anchor="_Toc21502" w:history="1">
        <w:r>
          <w:rPr>
            <w:rFonts w:ascii="仿宋" w:eastAsia="仿宋" w:hAnsi="仿宋" w:cs="仿宋" w:hint="eastAsia"/>
            <w:lang w:eastAsia="zh-CN"/>
          </w:rPr>
          <w:t>(一)、展示终端质量管理要求</w:t>
        </w:r>
        <w:r>
          <w:tab/>
        </w:r>
        <w:r>
          <w:fldChar w:fldCharType="begin"/>
        </w:r>
        <w:r>
          <w:instrText xml:space="preserve"> PAGEREF _Toc21502 \h </w:instrText>
        </w:r>
        <w:r>
          <w:fldChar w:fldCharType="separate"/>
        </w:r>
        <w:r>
          <w:t>11</w:t>
        </w:r>
        <w:r>
          <w:fldChar w:fldCharType="end"/>
        </w:r>
      </w:hyperlink>
    </w:p>
    <w:p>
      <w:pPr>
        <w:pStyle w:val="TOC2"/>
        <w:tabs>
          <w:tab w:val="right" w:leader="dot" w:pos="8306"/>
        </w:tabs>
      </w:pPr>
      <w:hyperlink w:anchor="_Toc6153" w:history="1">
        <w:r>
          <w:rPr>
            <w:rFonts w:ascii="仿宋" w:eastAsia="仿宋" w:hAnsi="仿宋" w:cs="仿宋" w:hint="eastAsia"/>
            <w:lang w:eastAsia="zh-CN"/>
          </w:rPr>
          <w:t>(二)、展示终端服务质量管理方案</w:t>
        </w:r>
        <w:r>
          <w:tab/>
        </w:r>
        <w:r>
          <w:fldChar w:fldCharType="begin"/>
        </w:r>
        <w:r>
          <w:instrText xml:space="preserve"> PAGEREF _Toc6153 \h </w:instrText>
        </w:r>
        <w:r>
          <w:fldChar w:fldCharType="separate"/>
        </w:r>
        <w:r>
          <w:t>12</w:t>
        </w:r>
        <w:r>
          <w:fldChar w:fldCharType="end"/>
        </w:r>
      </w:hyperlink>
    </w:p>
    <w:p>
      <w:pPr>
        <w:pStyle w:val="TOC2"/>
        <w:tabs>
          <w:tab w:val="right" w:leader="dot" w:pos="8306"/>
        </w:tabs>
      </w:pPr>
      <w:hyperlink w:anchor="_Toc2850" w:history="1">
        <w:r>
          <w:rPr>
            <w:rFonts w:ascii="仿宋" w:eastAsia="仿宋" w:hAnsi="仿宋" w:cs="仿宋" w:hint="eastAsia"/>
            <w:lang w:eastAsia="zh-CN"/>
          </w:rPr>
          <w:t>(三)、展示终端质量成本管理方案</w:t>
        </w:r>
        <w:r>
          <w:tab/>
        </w:r>
        <w:r>
          <w:fldChar w:fldCharType="begin"/>
        </w:r>
        <w:r>
          <w:instrText xml:space="preserve"> PAGEREF _Toc2850 \h </w:instrText>
        </w:r>
        <w:r>
          <w:fldChar w:fldCharType="separate"/>
        </w:r>
        <w:r>
          <w:t>13</w:t>
        </w:r>
        <w:r>
          <w:fldChar w:fldCharType="end"/>
        </w:r>
      </w:hyperlink>
    </w:p>
    <w:p>
      <w:pPr>
        <w:pStyle w:val="TOC1"/>
        <w:tabs>
          <w:tab w:val="right" w:leader="dot" w:pos="8306"/>
        </w:tabs>
      </w:pPr>
      <w:hyperlink w:anchor="_Toc7517" w:history="1">
        <w:r>
          <w:rPr>
            <w:rFonts w:ascii="仿宋" w:eastAsia="仿宋" w:hAnsi="仿宋" w:cs="仿宋" w:hint="eastAsia"/>
            <w:lang w:eastAsia="zh-CN"/>
          </w:rPr>
          <w:t>五、展示终端项目工程方案分析</w:t>
        </w:r>
        <w:r>
          <w:tab/>
        </w:r>
        <w:r>
          <w:fldChar w:fldCharType="begin"/>
        </w:r>
        <w:r>
          <w:instrText xml:space="preserve"> PAGEREF _Toc7517 \h </w:instrText>
        </w:r>
        <w:r>
          <w:fldChar w:fldCharType="separate"/>
        </w:r>
        <w:r>
          <w:t>14</w:t>
        </w:r>
        <w:r>
          <w:fldChar w:fldCharType="end"/>
        </w:r>
      </w:hyperlink>
    </w:p>
    <w:p>
      <w:pPr>
        <w:pStyle w:val="TOC2"/>
        <w:tabs>
          <w:tab w:val="right" w:leader="dot" w:pos="8306"/>
        </w:tabs>
      </w:pPr>
      <w:hyperlink w:anchor="_Toc26761" w:history="1">
        <w:r>
          <w:rPr>
            <w:rFonts w:ascii="仿宋" w:eastAsia="仿宋" w:hAnsi="仿宋" w:cs="仿宋" w:hint="eastAsia"/>
            <w:lang w:eastAsia="zh-CN"/>
          </w:rPr>
          <w:t>(一)、建筑工程设计原则</w:t>
        </w:r>
        <w:r>
          <w:tab/>
        </w:r>
        <w:r>
          <w:fldChar w:fldCharType="begin"/>
        </w:r>
        <w:r>
          <w:instrText xml:space="preserve"> PAGEREF _Toc26761 \h </w:instrText>
        </w:r>
        <w:r>
          <w:fldChar w:fldCharType="separate"/>
        </w:r>
        <w:r>
          <w:t>14</w:t>
        </w:r>
        <w:r>
          <w:fldChar w:fldCharType="end"/>
        </w:r>
      </w:hyperlink>
    </w:p>
    <w:p>
      <w:pPr>
        <w:pStyle w:val="TOC2"/>
        <w:tabs>
          <w:tab w:val="right" w:leader="dot" w:pos="8306"/>
        </w:tabs>
      </w:pPr>
      <w:hyperlink w:anchor="_Toc29727" w:history="1">
        <w:r>
          <w:rPr>
            <w:rFonts w:ascii="仿宋" w:eastAsia="仿宋" w:hAnsi="仿宋" w:cs="仿宋" w:hint="eastAsia"/>
            <w:lang w:eastAsia="zh-CN"/>
          </w:rPr>
          <w:t>(二)、土建工程建设指标</w:t>
        </w:r>
        <w:r>
          <w:tab/>
        </w:r>
        <w:r>
          <w:fldChar w:fldCharType="begin"/>
        </w:r>
        <w:r>
          <w:instrText xml:space="preserve"> PAGEREF _Toc29727 \h </w:instrText>
        </w:r>
        <w:r>
          <w:fldChar w:fldCharType="separate"/>
        </w:r>
        <w:r>
          <w:t>14</w:t>
        </w:r>
        <w:r>
          <w:fldChar w:fldCharType="end"/>
        </w:r>
      </w:hyperlink>
    </w:p>
    <w:p>
      <w:pPr>
        <w:pStyle w:val="TOC1"/>
        <w:tabs>
          <w:tab w:val="right" w:leader="dot" w:pos="8306"/>
        </w:tabs>
      </w:pPr>
      <w:hyperlink w:anchor="_Toc29184" w:history="1">
        <w:r>
          <w:rPr>
            <w:rFonts w:ascii="仿宋" w:eastAsia="仿宋" w:hAnsi="仿宋" w:cs="仿宋" w:hint="eastAsia"/>
            <w:lang w:eastAsia="zh-CN"/>
          </w:rPr>
          <w:t>六、评价展示终端项目概述</w:t>
        </w:r>
        <w:r>
          <w:tab/>
        </w:r>
        <w:r>
          <w:fldChar w:fldCharType="begin"/>
        </w:r>
        <w:r>
          <w:instrText xml:space="preserve"> PAGEREF _Toc29184 \h </w:instrText>
        </w:r>
        <w:r>
          <w:fldChar w:fldCharType="separate"/>
        </w:r>
        <w:r>
          <w:t>16</w:t>
        </w:r>
        <w:r>
          <w:fldChar w:fldCharType="end"/>
        </w:r>
      </w:hyperlink>
    </w:p>
    <w:p>
      <w:pPr>
        <w:pStyle w:val="TOC2"/>
        <w:tabs>
          <w:tab w:val="right" w:leader="dot" w:pos="8306"/>
        </w:tabs>
      </w:pPr>
      <w:hyperlink w:anchor="_Toc7840" w:history="1">
        <w:r>
          <w:rPr>
            <w:rFonts w:ascii="仿宋" w:eastAsia="仿宋" w:hAnsi="仿宋" w:cs="仿宋" w:hint="eastAsia"/>
            <w:lang w:eastAsia="zh-CN"/>
          </w:rPr>
          <w:t>(一)、被评价单位的基本情况</w:t>
        </w:r>
        <w:r>
          <w:tab/>
        </w:r>
        <w:r>
          <w:fldChar w:fldCharType="begin"/>
        </w:r>
        <w:r>
          <w:instrText xml:space="preserve"> PAGEREF _Toc7840 \h </w:instrText>
        </w:r>
        <w:r>
          <w:fldChar w:fldCharType="separate"/>
        </w:r>
        <w:r>
          <w:t>16</w:t>
        </w:r>
        <w:r>
          <w:fldChar w:fldCharType="end"/>
        </w:r>
      </w:hyperlink>
    </w:p>
    <w:p>
      <w:pPr>
        <w:pStyle w:val="TOC2"/>
        <w:tabs>
          <w:tab w:val="right" w:leader="dot" w:pos="8306"/>
        </w:tabs>
      </w:pPr>
      <w:hyperlink w:anchor="_Toc19815" w:history="1">
        <w:r>
          <w:rPr>
            <w:rFonts w:ascii="仿宋" w:eastAsia="仿宋" w:hAnsi="仿宋" w:cs="仿宋" w:hint="eastAsia"/>
            <w:lang w:eastAsia="zh-CN"/>
          </w:rPr>
          <w:t>(二)、展示终端行业企业所在地的自然条件</w:t>
        </w:r>
        <w:r>
          <w:tab/>
        </w:r>
        <w:r>
          <w:fldChar w:fldCharType="begin"/>
        </w:r>
        <w:r>
          <w:instrText xml:space="preserve"> PAGEREF _Toc19815 \h </w:instrText>
        </w:r>
        <w:r>
          <w:fldChar w:fldCharType="separate"/>
        </w:r>
        <w:r>
          <w:t>17</w:t>
        </w:r>
        <w:r>
          <w:fldChar w:fldCharType="end"/>
        </w:r>
      </w:hyperlink>
    </w:p>
    <w:p>
      <w:pPr>
        <w:pStyle w:val="TOC2"/>
        <w:tabs>
          <w:tab w:val="right" w:leader="dot" w:pos="8306"/>
        </w:tabs>
      </w:pPr>
      <w:hyperlink w:anchor="_Toc27853" w:history="1">
        <w:r>
          <w:rPr>
            <w:rFonts w:ascii="仿宋" w:eastAsia="仿宋" w:hAnsi="仿宋" w:cs="仿宋" w:hint="eastAsia"/>
            <w:lang w:eastAsia="zh-CN"/>
          </w:rPr>
          <w:t>(三)、企业选址及平面布置</w:t>
        </w:r>
        <w:r>
          <w:tab/>
        </w:r>
        <w:r>
          <w:fldChar w:fldCharType="begin"/>
        </w:r>
        <w:r>
          <w:instrText xml:space="preserve"> PAGEREF _Toc27853 \h </w:instrText>
        </w:r>
        <w:r>
          <w:fldChar w:fldCharType="separate"/>
        </w:r>
        <w:r>
          <w:t>18</w:t>
        </w:r>
        <w:r>
          <w:fldChar w:fldCharType="end"/>
        </w:r>
      </w:hyperlink>
    </w:p>
    <w:p>
      <w:pPr>
        <w:pStyle w:val="TOC2"/>
        <w:tabs>
          <w:tab w:val="right" w:leader="dot" w:pos="8306"/>
        </w:tabs>
      </w:pPr>
      <w:hyperlink w:anchor="_Toc28248" w:history="1">
        <w:r>
          <w:rPr>
            <w:rFonts w:ascii="仿宋" w:eastAsia="仿宋" w:hAnsi="仿宋" w:cs="仿宋" w:hint="eastAsia"/>
            <w:lang w:eastAsia="zh-CN"/>
          </w:rPr>
          <w:t>(四)、生产工艺、装置、储存设施基本情况</w:t>
        </w:r>
        <w:r>
          <w:tab/>
        </w:r>
        <w:r>
          <w:fldChar w:fldCharType="begin"/>
        </w:r>
        <w:r>
          <w:instrText xml:space="preserve"> PAGEREF _Toc28248 \h </w:instrText>
        </w:r>
        <w:r>
          <w:fldChar w:fldCharType="separate"/>
        </w:r>
        <w:r>
          <w:t>19</w:t>
        </w:r>
        <w:r>
          <w:fldChar w:fldCharType="end"/>
        </w:r>
      </w:hyperlink>
    </w:p>
    <w:p>
      <w:pPr>
        <w:pStyle w:val="TOC2"/>
        <w:tabs>
          <w:tab w:val="right" w:leader="dot" w:pos="8306"/>
        </w:tabs>
      </w:pPr>
      <w:hyperlink w:anchor="_Toc25011" w:history="1">
        <w:r>
          <w:rPr>
            <w:rFonts w:ascii="仿宋" w:eastAsia="仿宋" w:hAnsi="仿宋" w:cs="仿宋" w:hint="eastAsia"/>
            <w:lang w:eastAsia="zh-CN"/>
          </w:rPr>
          <w:t>(五)、建筑、公用工程</w:t>
        </w:r>
        <w:r>
          <w:tab/>
        </w:r>
        <w:r>
          <w:fldChar w:fldCharType="begin"/>
        </w:r>
        <w:r>
          <w:instrText xml:space="preserve"> PAGEREF _Toc25011 \h </w:instrText>
        </w:r>
        <w:r>
          <w:fldChar w:fldCharType="separate"/>
        </w:r>
        <w:r>
          <w:t>21</w:t>
        </w:r>
        <w:r>
          <w:fldChar w:fldCharType="end"/>
        </w:r>
      </w:hyperlink>
    </w:p>
    <w:p>
      <w:pPr>
        <w:pStyle w:val="TOC2"/>
        <w:tabs>
          <w:tab w:val="right" w:leader="dot" w:pos="8306"/>
        </w:tabs>
      </w:pPr>
      <w:hyperlink w:anchor="_Toc6685" w:history="1">
        <w:r>
          <w:rPr>
            <w:rFonts w:ascii="仿宋" w:eastAsia="仿宋" w:hAnsi="仿宋" w:cs="仿宋" w:hint="eastAsia"/>
            <w:lang w:eastAsia="zh-CN"/>
          </w:rPr>
          <w:t>(六)、安全管理</w:t>
        </w:r>
        <w:r>
          <w:tab/>
        </w:r>
        <w:r>
          <w:fldChar w:fldCharType="begin"/>
        </w:r>
        <w:r>
          <w:instrText xml:space="preserve"> PAGEREF _Toc6685 \h </w:instrText>
        </w:r>
        <w:r>
          <w:fldChar w:fldCharType="separate"/>
        </w:r>
        <w:r>
          <w:t>22</w:t>
        </w:r>
        <w:r>
          <w:fldChar w:fldCharType="end"/>
        </w:r>
      </w:hyperlink>
    </w:p>
    <w:p>
      <w:pPr>
        <w:pStyle w:val="TOC2"/>
        <w:tabs>
          <w:tab w:val="right" w:leader="dot" w:pos="8306"/>
        </w:tabs>
      </w:pPr>
      <w:hyperlink w:anchor="_Toc2588" w:history="1">
        <w:r>
          <w:rPr>
            <w:rFonts w:ascii="仿宋" w:eastAsia="仿宋" w:hAnsi="仿宋" w:cs="仿宋" w:hint="eastAsia"/>
            <w:lang w:eastAsia="zh-CN"/>
          </w:rPr>
          <w:t>(七)、关于事故应急救援预案的审定</w:t>
        </w:r>
        <w:r>
          <w:tab/>
        </w:r>
        <w:r>
          <w:fldChar w:fldCharType="begin"/>
        </w:r>
        <w:r>
          <w:instrText xml:space="preserve"> PAGEREF _Toc2588 \h </w:instrText>
        </w:r>
        <w:r>
          <w:fldChar w:fldCharType="separate"/>
        </w:r>
        <w:r>
          <w:t>23</w:t>
        </w:r>
        <w:r>
          <w:fldChar w:fldCharType="end"/>
        </w:r>
      </w:hyperlink>
    </w:p>
    <w:p>
      <w:pPr>
        <w:pStyle w:val="TOC1"/>
        <w:tabs>
          <w:tab w:val="right" w:leader="dot" w:pos="8306"/>
        </w:tabs>
      </w:pPr>
      <w:hyperlink w:anchor="_Toc15454" w:history="1">
        <w:r>
          <w:rPr>
            <w:rFonts w:ascii="仿宋" w:eastAsia="仿宋" w:hAnsi="仿宋" w:cs="仿宋" w:hint="eastAsia"/>
            <w:lang w:eastAsia="zh-CN"/>
          </w:rPr>
          <w:t>七、供应商与合作伙伴关系</w:t>
        </w:r>
        <w:r>
          <w:tab/>
        </w:r>
        <w:r>
          <w:fldChar w:fldCharType="begin"/>
        </w:r>
        <w:r>
          <w:instrText xml:space="preserve"> PAGEREF _Toc15454 \h </w:instrText>
        </w:r>
        <w:r>
          <w:fldChar w:fldCharType="separate"/>
        </w:r>
        <w:r>
          <w:t>25</w:t>
        </w:r>
        <w:r>
          <w:fldChar w:fldCharType="end"/>
        </w:r>
      </w:hyperlink>
    </w:p>
    <w:p>
      <w:pPr>
        <w:pStyle w:val="TOC2"/>
        <w:tabs>
          <w:tab w:val="right" w:leader="dot" w:pos="8306"/>
        </w:tabs>
      </w:pPr>
      <w:hyperlink w:anchor="_Toc29959" w:history="1">
        <w:r>
          <w:rPr>
            <w:rFonts w:ascii="仿宋" w:eastAsia="仿宋" w:hAnsi="仿宋" w:cs="仿宋" w:hint="eastAsia"/>
            <w:lang w:eastAsia="zh-CN"/>
          </w:rPr>
          <w:t>(一)、供应商选择与评估</w:t>
        </w:r>
        <w:r>
          <w:tab/>
        </w:r>
        <w:r>
          <w:fldChar w:fldCharType="begin"/>
        </w:r>
        <w:r>
          <w:instrText xml:space="preserve"> PAGEREF _Toc29959 \h </w:instrText>
        </w:r>
        <w:r>
          <w:fldChar w:fldCharType="separate"/>
        </w:r>
        <w:r>
          <w:t>25</w:t>
        </w:r>
        <w:r>
          <w:fldChar w:fldCharType="end"/>
        </w:r>
      </w:hyperlink>
    </w:p>
    <w:p>
      <w:pPr>
        <w:pStyle w:val="TOC2"/>
        <w:tabs>
          <w:tab w:val="right" w:leader="dot" w:pos="8306"/>
        </w:tabs>
      </w:pPr>
      <w:hyperlink w:anchor="_Toc6699" w:history="1">
        <w:r>
          <w:rPr>
            <w:rFonts w:ascii="仿宋" w:eastAsia="仿宋" w:hAnsi="仿宋" w:cs="仿宋" w:hint="eastAsia"/>
            <w:lang w:eastAsia="zh-CN"/>
          </w:rPr>
          <w:t>(二)、合作伙伴协议与管理</w:t>
        </w:r>
        <w:r>
          <w:tab/>
        </w:r>
        <w:r>
          <w:fldChar w:fldCharType="begin"/>
        </w:r>
        <w:r>
          <w:instrText xml:space="preserve"> PAGEREF _Toc6699 \h </w:instrText>
        </w:r>
        <w:r>
          <w:fldChar w:fldCharType="separate"/>
        </w:r>
        <w:r>
          <w:t>26</w:t>
        </w:r>
        <w:r>
          <w:fldChar w:fldCharType="end"/>
        </w:r>
      </w:hyperlink>
    </w:p>
    <w:p>
      <w:pPr>
        <w:pStyle w:val="TOC2"/>
        <w:tabs>
          <w:tab w:val="right" w:leader="dot" w:pos="8306"/>
        </w:tabs>
      </w:pPr>
      <w:hyperlink w:anchor="_Toc17686" w:history="1">
        <w:r>
          <w:rPr>
            <w:rFonts w:ascii="仿宋" w:eastAsia="仿宋" w:hAnsi="仿宋" w:cs="仿宋" w:hint="eastAsia"/>
            <w:lang w:eastAsia="zh-CN"/>
          </w:rPr>
          <w:t>(三)、供应链透明度与效率优化</w:t>
        </w:r>
        <w:r>
          <w:tab/>
        </w:r>
        <w:r>
          <w:fldChar w:fldCharType="begin"/>
        </w:r>
        <w:r>
          <w:instrText xml:space="preserve"> PAGEREF _Toc17686 \h </w:instrText>
        </w:r>
        <w:r>
          <w:fldChar w:fldCharType="separate"/>
        </w:r>
        <w:r>
          <w:t>27</w:t>
        </w:r>
        <w:r>
          <w:fldChar w:fldCharType="end"/>
        </w:r>
      </w:hyperlink>
    </w:p>
    <w:p>
      <w:pPr>
        <w:pStyle w:val="TOC1"/>
        <w:tabs>
          <w:tab w:val="right" w:leader="dot" w:pos="8306"/>
        </w:tabs>
      </w:pPr>
      <w:hyperlink w:anchor="_Toc7747" w:history="1">
        <w:r>
          <w:rPr>
            <w:rFonts w:ascii="仿宋" w:eastAsia="仿宋" w:hAnsi="仿宋" w:cs="仿宋" w:hint="eastAsia"/>
            <w:lang w:eastAsia="zh-CN"/>
          </w:rPr>
          <w:t>八、安全督查与监测</w:t>
        </w:r>
        <w:r>
          <w:tab/>
        </w:r>
        <w:r>
          <w:fldChar w:fldCharType="begin"/>
        </w:r>
        <w:r>
          <w:instrText xml:space="preserve"> PAGEREF _Toc7747 \h </w:instrText>
        </w:r>
        <w:r>
          <w:fldChar w:fldCharType="separate"/>
        </w:r>
        <w:r>
          <w:t>28</w:t>
        </w:r>
        <w:r>
          <w:fldChar w:fldCharType="end"/>
        </w:r>
      </w:hyperlink>
    </w:p>
    <w:p>
      <w:pPr>
        <w:pStyle w:val="TOC2"/>
        <w:tabs>
          <w:tab w:val="right" w:leader="dot" w:pos="8306"/>
        </w:tabs>
      </w:pPr>
      <w:hyperlink w:anchor="_Toc18975" w:history="1">
        <w:r>
          <w:rPr>
            <w:rFonts w:ascii="仿宋" w:eastAsia="仿宋" w:hAnsi="仿宋" w:cs="仿宋" w:hint="eastAsia"/>
            <w:lang w:eastAsia="zh-CN"/>
          </w:rPr>
          <w:t>(一)、安全督查与监测的背景和意义</w:t>
        </w:r>
        <w:r>
          <w:tab/>
        </w:r>
        <w:r>
          <w:fldChar w:fldCharType="begin"/>
        </w:r>
        <w:r>
          <w:instrText xml:space="preserve"> PAGEREF _Toc18975 \h </w:instrText>
        </w:r>
        <w:r>
          <w:fldChar w:fldCharType="separate"/>
        </w:r>
        <w:r>
          <w:t>28</w:t>
        </w:r>
        <w:r>
          <w:fldChar w:fldCharType="end"/>
        </w:r>
      </w:hyperlink>
    </w:p>
    <w:p>
      <w:pPr>
        <w:pStyle w:val="TOC2"/>
        <w:tabs>
          <w:tab w:val="right" w:leader="dot" w:pos="8306"/>
        </w:tabs>
      </w:pPr>
      <w:hyperlink w:anchor="_Toc4310" w:history="1">
        <w:r>
          <w:rPr>
            <w:rFonts w:ascii="仿宋" w:eastAsia="仿宋" w:hAnsi="仿宋" w:cs="仿宋" w:hint="eastAsia"/>
            <w:lang w:eastAsia="zh-CN"/>
          </w:rPr>
          <w:t>(二)、安全督查与监测的基本原则</w:t>
        </w:r>
        <w:r>
          <w:tab/>
        </w:r>
        <w:r>
          <w:fldChar w:fldCharType="begin"/>
        </w:r>
        <w:r>
          <w:instrText xml:space="preserve"> PAGEREF _Toc4310 \h </w:instrText>
        </w:r>
        <w:r>
          <w:fldChar w:fldCharType="separate"/>
        </w:r>
        <w:r>
          <w:t>29</w:t>
        </w:r>
        <w:r>
          <w:fldChar w:fldCharType="end"/>
        </w:r>
      </w:hyperlink>
    </w:p>
    <w:p>
      <w:pPr>
        <w:pStyle w:val="TOC2"/>
        <w:tabs>
          <w:tab w:val="right" w:leader="dot" w:pos="8306"/>
        </w:tabs>
      </w:pPr>
      <w:hyperlink w:anchor="_Toc19582" w:history="1">
        <w:r>
          <w:rPr>
            <w:rFonts w:ascii="仿宋" w:eastAsia="仿宋" w:hAnsi="仿宋" w:cs="仿宋" w:hint="eastAsia"/>
            <w:lang w:eastAsia="zh-CN"/>
          </w:rPr>
          <w:t>(三)、安全督查与监测的方法和手段</w:t>
        </w:r>
        <w:r>
          <w:tab/>
        </w:r>
        <w:r>
          <w:fldChar w:fldCharType="begin"/>
        </w:r>
        <w:r>
          <w:instrText xml:space="preserve"> PAGEREF _Toc19582 \h </w:instrText>
        </w:r>
        <w:r>
          <w:fldChar w:fldCharType="separate"/>
        </w:r>
        <w:r>
          <w:t>29</w:t>
        </w:r>
        <w:r>
          <w:fldChar w:fldCharType="end"/>
        </w:r>
      </w:hyperlink>
    </w:p>
    <w:p>
      <w:pPr>
        <w:pStyle w:val="TOC2"/>
        <w:tabs>
          <w:tab w:val="right" w:leader="dot" w:pos="8306"/>
        </w:tabs>
      </w:pPr>
      <w:hyperlink w:anchor="_Toc24081" w:history="1">
        <w:r>
          <w:rPr>
            <w:rFonts w:ascii="仿宋" w:eastAsia="仿宋" w:hAnsi="仿宋" w:cs="仿宋" w:hint="eastAsia"/>
            <w:lang w:eastAsia="zh-CN"/>
          </w:rPr>
          <w:t>(四)、安全督查与监测的组织机构</w:t>
        </w:r>
        <w:r>
          <w:tab/>
        </w:r>
        <w:r>
          <w:fldChar w:fldCharType="begin"/>
        </w:r>
        <w:r>
          <w:instrText xml:space="preserve"> PAGEREF _Toc24081 \h </w:instrText>
        </w:r>
        <w:r>
          <w:fldChar w:fldCharType="separate"/>
        </w:r>
        <w:r>
          <w:t>30</w:t>
        </w:r>
        <w:r>
          <w:fldChar w:fldCharType="end"/>
        </w:r>
      </w:hyperlink>
    </w:p>
    <w:p>
      <w:pPr>
        <w:pStyle w:val="TOC2"/>
        <w:tabs>
          <w:tab w:val="right" w:leader="dot" w:pos="8306"/>
        </w:tabs>
      </w:pPr>
      <w:hyperlink w:anchor="_Toc16359" w:history="1">
        <w:r>
          <w:rPr>
            <w:rFonts w:ascii="仿宋" w:eastAsia="仿宋" w:hAnsi="仿宋" w:cs="仿宋" w:hint="eastAsia"/>
            <w:lang w:eastAsia="zh-CN"/>
          </w:rPr>
          <w:t>(五)、安全督查与监测的信息报告</w:t>
        </w:r>
        <w:r>
          <w:tab/>
        </w:r>
        <w:r>
          <w:fldChar w:fldCharType="begin"/>
        </w:r>
        <w:r>
          <w:instrText xml:space="preserve"> PAGEREF _Toc16359 \h </w:instrText>
        </w:r>
        <w:r>
          <w:fldChar w:fldCharType="separate"/>
        </w:r>
        <w:r>
          <w:t>30</w:t>
        </w:r>
        <w:r>
          <w:fldChar w:fldCharType="end"/>
        </w:r>
      </w:hyperlink>
    </w:p>
    <w:p>
      <w:pPr>
        <w:pStyle w:val="TOC2"/>
        <w:tabs>
          <w:tab w:val="right" w:leader="dot" w:pos="8306"/>
        </w:tabs>
      </w:pPr>
      <w:hyperlink w:anchor="_Toc27178" w:history="1">
        <w:r>
          <w:rPr>
            <w:rFonts w:ascii="仿宋" w:eastAsia="仿宋" w:hAnsi="仿宋" w:cs="仿宋" w:hint="eastAsia"/>
            <w:lang w:eastAsia="zh-CN"/>
          </w:rPr>
          <w:t>(六)、安全督查与监测的改进机制</w:t>
        </w:r>
        <w:r>
          <w:tab/>
        </w:r>
        <w:r>
          <w:fldChar w:fldCharType="begin"/>
        </w:r>
        <w:r>
          <w:instrText xml:space="preserve"> PAGEREF _Toc27178 \h </w:instrText>
        </w:r>
        <w:r>
          <w:fldChar w:fldCharType="separate"/>
        </w:r>
        <w:r>
          <w:t>31</w:t>
        </w:r>
        <w:r>
          <w:fldChar w:fldCharType="end"/>
        </w:r>
      </w:hyperlink>
    </w:p>
    <w:p>
      <w:pPr>
        <w:pStyle w:val="TOC1"/>
        <w:tabs>
          <w:tab w:val="right" w:leader="dot" w:pos="8306"/>
        </w:tabs>
      </w:pPr>
      <w:hyperlink w:anchor="_Toc446" w:history="1">
        <w:r>
          <w:rPr>
            <w:rFonts w:ascii="仿宋" w:eastAsia="仿宋" w:hAnsi="仿宋" w:cs="仿宋" w:hint="eastAsia"/>
            <w:lang w:eastAsia="zh-CN"/>
          </w:rPr>
          <w:t>九、财务计划与预算</w:t>
        </w:r>
        <w:r>
          <w:tab/>
        </w:r>
        <w:r>
          <w:fldChar w:fldCharType="begin"/>
        </w:r>
        <w:r>
          <w:instrText xml:space="preserve"> PAGEREF _Toc446 \h </w:instrText>
        </w:r>
        <w:r>
          <w:fldChar w:fldCharType="separate"/>
        </w:r>
        <w:r>
          <w:t>31</w:t>
        </w:r>
        <w:r>
          <w:fldChar w:fldCharType="end"/>
        </w:r>
      </w:hyperlink>
    </w:p>
    <w:p>
      <w:pPr>
        <w:pStyle w:val="TOC2"/>
        <w:tabs>
          <w:tab w:val="right" w:leader="dot" w:pos="8306"/>
        </w:tabs>
      </w:pPr>
      <w:hyperlink w:anchor="_Toc9942" w:history="1">
        <w:r>
          <w:rPr>
            <w:rFonts w:ascii="仿宋" w:eastAsia="仿宋" w:hAnsi="仿宋" w:cs="仿宋" w:hint="eastAsia"/>
            <w:lang w:eastAsia="zh-CN"/>
          </w:rPr>
          <w:t>(一)、财务计划目标</w:t>
        </w:r>
        <w:r>
          <w:tab/>
        </w:r>
        <w:r>
          <w:fldChar w:fldCharType="begin"/>
        </w:r>
        <w:r>
          <w:instrText xml:space="preserve"> PAGEREF _Toc9942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4" w:history="1">
        <w:r>
          <w:rPr>
            <w:rFonts w:ascii="仿宋" w:eastAsia="仿宋" w:hAnsi="仿宋" w:cs="仿宋" w:hint="eastAsia"/>
            <w:lang w:eastAsia="zh-CN"/>
          </w:rPr>
          <w:t>(二)、资本预算</w:t>
        </w:r>
        <w:r>
          <w:tab/>
        </w:r>
        <w:r>
          <w:fldChar w:fldCharType="begin"/>
        </w:r>
        <w:r>
          <w:instrText xml:space="preserve"> PAGEREF _Toc10054 \h </w:instrText>
        </w:r>
        <w:r>
          <w:fldChar w:fldCharType="separate"/>
        </w:r>
        <w:r>
          <w:t>32</w:t>
        </w:r>
        <w:r>
          <w:fldChar w:fldCharType="end"/>
        </w:r>
      </w:hyperlink>
    </w:p>
    <w:p>
      <w:pPr>
        <w:pStyle w:val="TOC2"/>
        <w:tabs>
          <w:tab w:val="right" w:leader="dot" w:pos="8306"/>
        </w:tabs>
      </w:pPr>
      <w:hyperlink w:anchor="_Toc32064" w:history="1">
        <w:r>
          <w:rPr>
            <w:rFonts w:ascii="仿宋" w:eastAsia="仿宋" w:hAnsi="仿宋" w:cs="仿宋" w:hint="eastAsia"/>
            <w:lang w:eastAsia="zh-CN"/>
          </w:rPr>
          <w:t>(三)、资金筹集计划</w:t>
        </w:r>
        <w:r>
          <w:tab/>
        </w:r>
        <w:r>
          <w:fldChar w:fldCharType="begin"/>
        </w:r>
        <w:r>
          <w:instrText xml:space="preserve"> PAGEREF _Toc32064 \h </w:instrText>
        </w:r>
        <w:r>
          <w:fldChar w:fldCharType="separate"/>
        </w:r>
        <w:r>
          <w:t>32</w:t>
        </w:r>
        <w:r>
          <w:fldChar w:fldCharType="end"/>
        </w:r>
      </w:hyperlink>
    </w:p>
    <w:p>
      <w:pPr>
        <w:pStyle w:val="TOC2"/>
        <w:tabs>
          <w:tab w:val="right" w:leader="dot" w:pos="8306"/>
        </w:tabs>
      </w:pPr>
      <w:hyperlink w:anchor="_Toc16929" w:history="1">
        <w:r>
          <w:rPr>
            <w:rFonts w:ascii="仿宋" w:eastAsia="仿宋" w:hAnsi="仿宋" w:cs="仿宋" w:hint="eastAsia"/>
            <w:lang w:eastAsia="zh-CN"/>
          </w:rPr>
          <w:t>(四)、财务预算</w:t>
        </w:r>
        <w:r>
          <w:tab/>
        </w:r>
        <w:r>
          <w:fldChar w:fldCharType="begin"/>
        </w:r>
        <w:r>
          <w:instrText xml:space="preserve"> PAGEREF _Toc16929 \h </w:instrText>
        </w:r>
        <w:r>
          <w:fldChar w:fldCharType="separate"/>
        </w:r>
        <w:r>
          <w:t>32</w:t>
        </w:r>
        <w:r>
          <w:fldChar w:fldCharType="end"/>
        </w:r>
      </w:hyperlink>
    </w:p>
    <w:p>
      <w:pPr>
        <w:pStyle w:val="TOC2"/>
        <w:tabs>
          <w:tab w:val="right" w:leader="dot" w:pos="8306"/>
        </w:tabs>
      </w:pPr>
      <w:hyperlink w:anchor="_Toc30980" w:history="1">
        <w:r>
          <w:rPr>
            <w:rFonts w:ascii="仿宋" w:eastAsia="仿宋" w:hAnsi="仿宋" w:cs="仿宋" w:hint="eastAsia"/>
            <w:lang w:eastAsia="zh-CN"/>
          </w:rPr>
          <w:t>(五)、资金流量分析</w:t>
        </w:r>
        <w:r>
          <w:tab/>
        </w:r>
        <w:r>
          <w:fldChar w:fldCharType="begin"/>
        </w:r>
        <w:r>
          <w:instrText xml:space="preserve"> PAGEREF _Toc30980 \h </w:instrText>
        </w:r>
        <w:r>
          <w:fldChar w:fldCharType="separate"/>
        </w:r>
        <w:r>
          <w:t>33</w:t>
        </w:r>
        <w:r>
          <w:fldChar w:fldCharType="end"/>
        </w:r>
      </w:hyperlink>
    </w:p>
    <w:p>
      <w:pPr>
        <w:pStyle w:val="TOC2"/>
        <w:tabs>
          <w:tab w:val="right" w:leader="dot" w:pos="8306"/>
        </w:tabs>
      </w:pPr>
      <w:hyperlink w:anchor="_Toc30198" w:history="1">
        <w:r>
          <w:rPr>
            <w:rFonts w:ascii="仿宋" w:eastAsia="仿宋" w:hAnsi="仿宋" w:cs="仿宋" w:hint="eastAsia"/>
            <w:lang w:eastAsia="zh-CN"/>
          </w:rPr>
          <w:t>(六)、财务风险管理</w:t>
        </w:r>
        <w:r>
          <w:tab/>
        </w:r>
        <w:r>
          <w:fldChar w:fldCharType="begin"/>
        </w:r>
        <w:r>
          <w:instrText xml:space="preserve"> PAGEREF _Toc30198 \h </w:instrText>
        </w:r>
        <w:r>
          <w:fldChar w:fldCharType="separate"/>
        </w:r>
        <w:r>
          <w:t>34</w:t>
        </w:r>
        <w:r>
          <w:fldChar w:fldCharType="end"/>
        </w:r>
      </w:hyperlink>
    </w:p>
    <w:p>
      <w:pPr>
        <w:pStyle w:val="TOC1"/>
        <w:tabs>
          <w:tab w:val="right" w:leader="dot" w:pos="8306"/>
        </w:tabs>
      </w:pPr>
      <w:hyperlink w:anchor="_Toc17341" w:history="1">
        <w:r>
          <w:rPr>
            <w:rFonts w:ascii="仿宋" w:eastAsia="仿宋" w:hAnsi="仿宋" w:cs="仿宋" w:hint="eastAsia"/>
            <w:lang w:eastAsia="zh-CN"/>
          </w:rPr>
          <w:t>十、展示终端项目风险评估</w:t>
        </w:r>
        <w:r>
          <w:tab/>
        </w:r>
        <w:r>
          <w:fldChar w:fldCharType="begin"/>
        </w:r>
        <w:r>
          <w:instrText xml:space="preserve"> PAGEREF _Toc17341 \h </w:instrText>
        </w:r>
        <w:r>
          <w:fldChar w:fldCharType="separate"/>
        </w:r>
        <w:r>
          <w:t>35</w:t>
        </w:r>
        <w:r>
          <w:fldChar w:fldCharType="end"/>
        </w:r>
      </w:hyperlink>
    </w:p>
    <w:p>
      <w:pPr>
        <w:pStyle w:val="TOC2"/>
        <w:tabs>
          <w:tab w:val="right" w:leader="dot" w:pos="8306"/>
        </w:tabs>
      </w:pPr>
      <w:hyperlink w:anchor="_Toc20546" w:history="1">
        <w:r>
          <w:rPr>
            <w:rFonts w:ascii="仿宋" w:eastAsia="仿宋" w:hAnsi="仿宋" w:cs="仿宋" w:hint="eastAsia"/>
            <w:lang w:eastAsia="zh-CN"/>
          </w:rPr>
          <w:t>(一)、政策风险分析</w:t>
        </w:r>
        <w:r>
          <w:tab/>
        </w:r>
        <w:r>
          <w:fldChar w:fldCharType="begin"/>
        </w:r>
        <w:r>
          <w:instrText xml:space="preserve"> PAGEREF _Toc20546 \h </w:instrText>
        </w:r>
        <w:r>
          <w:fldChar w:fldCharType="separate"/>
        </w:r>
        <w:r>
          <w:t>35</w:t>
        </w:r>
        <w:r>
          <w:fldChar w:fldCharType="end"/>
        </w:r>
      </w:hyperlink>
    </w:p>
    <w:p>
      <w:pPr>
        <w:pStyle w:val="TOC2"/>
        <w:tabs>
          <w:tab w:val="right" w:leader="dot" w:pos="8306"/>
        </w:tabs>
      </w:pPr>
      <w:hyperlink w:anchor="_Toc15896" w:history="1">
        <w:r>
          <w:rPr>
            <w:rFonts w:ascii="仿宋" w:eastAsia="仿宋" w:hAnsi="仿宋" w:cs="仿宋" w:hint="eastAsia"/>
            <w:lang w:eastAsia="zh-CN"/>
          </w:rPr>
          <w:t>(二)、社会风险分析</w:t>
        </w:r>
        <w:r>
          <w:tab/>
        </w:r>
        <w:r>
          <w:fldChar w:fldCharType="begin"/>
        </w:r>
        <w:r>
          <w:instrText xml:space="preserve"> PAGEREF _Toc15896 \h </w:instrText>
        </w:r>
        <w:r>
          <w:fldChar w:fldCharType="separate"/>
        </w:r>
        <w:r>
          <w:t>37</w:t>
        </w:r>
        <w:r>
          <w:fldChar w:fldCharType="end"/>
        </w:r>
      </w:hyperlink>
    </w:p>
    <w:p>
      <w:pPr>
        <w:pStyle w:val="TOC2"/>
        <w:tabs>
          <w:tab w:val="right" w:leader="dot" w:pos="8306"/>
        </w:tabs>
      </w:pPr>
      <w:hyperlink w:anchor="_Toc7060" w:history="1">
        <w:r>
          <w:rPr>
            <w:rFonts w:ascii="仿宋" w:eastAsia="仿宋" w:hAnsi="仿宋" w:cs="仿宋" w:hint="eastAsia"/>
            <w:lang w:eastAsia="zh-CN"/>
          </w:rPr>
          <w:t>(三)、市场风险分析</w:t>
        </w:r>
        <w:r>
          <w:tab/>
        </w:r>
        <w:r>
          <w:fldChar w:fldCharType="begin"/>
        </w:r>
        <w:r>
          <w:instrText xml:space="preserve"> PAGEREF _Toc7060 \h </w:instrText>
        </w:r>
        <w:r>
          <w:fldChar w:fldCharType="separate"/>
        </w:r>
        <w:r>
          <w:t>38</w:t>
        </w:r>
        <w:r>
          <w:fldChar w:fldCharType="end"/>
        </w:r>
      </w:hyperlink>
    </w:p>
    <w:p>
      <w:pPr>
        <w:pStyle w:val="TOC2"/>
        <w:tabs>
          <w:tab w:val="right" w:leader="dot" w:pos="8306"/>
        </w:tabs>
      </w:pPr>
      <w:hyperlink w:anchor="_Toc10907" w:history="1">
        <w:r>
          <w:rPr>
            <w:rFonts w:ascii="仿宋" w:eastAsia="仿宋" w:hAnsi="仿宋" w:cs="仿宋" w:hint="eastAsia"/>
            <w:lang w:eastAsia="zh-CN"/>
          </w:rPr>
          <w:t>(四)、资金风险分析</w:t>
        </w:r>
        <w:r>
          <w:tab/>
        </w:r>
        <w:r>
          <w:fldChar w:fldCharType="begin"/>
        </w:r>
        <w:r>
          <w:instrText xml:space="preserve"> PAGEREF _Toc10907 \h </w:instrText>
        </w:r>
        <w:r>
          <w:fldChar w:fldCharType="separate"/>
        </w:r>
        <w:r>
          <w:t>39</w:t>
        </w:r>
        <w:r>
          <w:fldChar w:fldCharType="end"/>
        </w:r>
      </w:hyperlink>
    </w:p>
    <w:p>
      <w:pPr>
        <w:pStyle w:val="TOC2"/>
        <w:tabs>
          <w:tab w:val="right" w:leader="dot" w:pos="8306"/>
        </w:tabs>
      </w:pPr>
      <w:hyperlink w:anchor="_Toc29125" w:history="1">
        <w:r>
          <w:rPr>
            <w:rFonts w:ascii="仿宋" w:eastAsia="仿宋" w:hAnsi="仿宋" w:cs="仿宋" w:hint="eastAsia"/>
            <w:lang w:eastAsia="zh-CN"/>
          </w:rPr>
          <w:t>(五)、技术风险分析</w:t>
        </w:r>
        <w:r>
          <w:tab/>
        </w:r>
        <w:r>
          <w:fldChar w:fldCharType="begin"/>
        </w:r>
        <w:r>
          <w:instrText xml:space="preserve"> PAGEREF _Toc29125 \h </w:instrText>
        </w:r>
        <w:r>
          <w:fldChar w:fldCharType="separate"/>
        </w:r>
        <w:r>
          <w:t>41</w:t>
        </w:r>
        <w:r>
          <w:fldChar w:fldCharType="end"/>
        </w:r>
      </w:hyperlink>
    </w:p>
    <w:p>
      <w:pPr>
        <w:pStyle w:val="TOC2"/>
        <w:tabs>
          <w:tab w:val="right" w:leader="dot" w:pos="8306"/>
        </w:tabs>
      </w:pPr>
      <w:hyperlink w:anchor="_Toc16250" w:history="1">
        <w:r>
          <w:rPr>
            <w:rFonts w:ascii="仿宋" w:eastAsia="仿宋" w:hAnsi="仿宋" w:cs="仿宋" w:hint="eastAsia"/>
            <w:lang w:eastAsia="zh-CN"/>
          </w:rPr>
          <w:t>(六)、财务风险分析</w:t>
        </w:r>
        <w:r>
          <w:tab/>
        </w:r>
        <w:r>
          <w:fldChar w:fldCharType="begin"/>
        </w:r>
        <w:r>
          <w:instrText xml:space="preserve"> PAGEREF _Toc16250 \h </w:instrText>
        </w:r>
        <w:r>
          <w:fldChar w:fldCharType="separate"/>
        </w:r>
        <w:r>
          <w:t>43</w:t>
        </w:r>
        <w:r>
          <w:fldChar w:fldCharType="end"/>
        </w:r>
      </w:hyperlink>
    </w:p>
    <w:p>
      <w:pPr>
        <w:pStyle w:val="TOC2"/>
        <w:tabs>
          <w:tab w:val="right" w:leader="dot" w:pos="8306"/>
        </w:tabs>
      </w:pPr>
      <w:hyperlink w:anchor="_Toc11507" w:history="1">
        <w:r>
          <w:rPr>
            <w:rFonts w:ascii="仿宋" w:eastAsia="仿宋" w:hAnsi="仿宋" w:cs="仿宋" w:hint="eastAsia"/>
            <w:lang w:eastAsia="zh-CN"/>
          </w:rPr>
          <w:t>(七)、管理风险分析</w:t>
        </w:r>
        <w:r>
          <w:tab/>
        </w:r>
        <w:r>
          <w:fldChar w:fldCharType="begin"/>
        </w:r>
        <w:r>
          <w:instrText xml:space="preserve"> PAGEREF _Toc11507 \h </w:instrText>
        </w:r>
        <w:r>
          <w:fldChar w:fldCharType="separate"/>
        </w:r>
        <w:r>
          <w:t>44</w:t>
        </w:r>
        <w:r>
          <w:fldChar w:fldCharType="end"/>
        </w:r>
      </w:hyperlink>
    </w:p>
    <w:p>
      <w:pPr>
        <w:pStyle w:val="TOC2"/>
        <w:tabs>
          <w:tab w:val="right" w:leader="dot" w:pos="8306"/>
        </w:tabs>
      </w:pPr>
      <w:hyperlink w:anchor="_Toc24620" w:history="1">
        <w:r>
          <w:rPr>
            <w:rFonts w:ascii="仿宋" w:eastAsia="仿宋" w:hAnsi="仿宋" w:cs="仿宋" w:hint="eastAsia"/>
            <w:lang w:eastAsia="zh-CN"/>
          </w:rPr>
          <w:t>(八)、其它风险分析</w:t>
        </w:r>
        <w:r>
          <w:tab/>
        </w:r>
        <w:r>
          <w:fldChar w:fldCharType="begin"/>
        </w:r>
        <w:r>
          <w:instrText xml:space="preserve"> PAGEREF _Toc24620 \h </w:instrText>
        </w:r>
        <w:r>
          <w:fldChar w:fldCharType="separate"/>
        </w:r>
        <w:r>
          <w:t>46</w:t>
        </w:r>
        <w:r>
          <w:fldChar w:fldCharType="end"/>
        </w:r>
      </w:hyperlink>
    </w:p>
    <w:p>
      <w:pPr>
        <w:pStyle w:val="TOC2"/>
        <w:tabs>
          <w:tab w:val="right" w:leader="dot" w:pos="8306"/>
        </w:tabs>
      </w:pPr>
      <w:hyperlink w:anchor="_Toc5444" w:history="1">
        <w:r>
          <w:rPr>
            <w:rFonts w:ascii="仿宋" w:eastAsia="仿宋" w:hAnsi="仿宋" w:cs="仿宋" w:hint="eastAsia"/>
            <w:lang w:eastAsia="zh-CN"/>
          </w:rPr>
          <w:t>(九)、社会影响评估</w:t>
        </w:r>
        <w:r>
          <w:tab/>
        </w:r>
        <w:r>
          <w:fldChar w:fldCharType="begin"/>
        </w:r>
        <w:r>
          <w:instrText xml:space="preserve"> PAGEREF _Toc5444 \h </w:instrText>
        </w:r>
        <w:r>
          <w:fldChar w:fldCharType="separate"/>
        </w:r>
        <w:r>
          <w:t>47</w:t>
        </w:r>
        <w:r>
          <w:fldChar w:fldCharType="end"/>
        </w:r>
      </w:hyperlink>
    </w:p>
    <w:p>
      <w:pPr>
        <w:pStyle w:val="TOC1"/>
        <w:tabs>
          <w:tab w:val="right" w:leader="dot" w:pos="8306"/>
        </w:tabs>
      </w:pPr>
      <w:hyperlink w:anchor="_Toc1188" w:history="1">
        <w:r>
          <w:rPr>
            <w:rFonts w:ascii="仿宋" w:eastAsia="仿宋" w:hAnsi="仿宋" w:cs="仿宋" w:hint="eastAsia"/>
            <w:lang w:eastAsia="zh-CN"/>
          </w:rPr>
          <w:t>十一、人力资源的特点及管理过程</w:t>
        </w:r>
        <w:r>
          <w:tab/>
        </w:r>
        <w:r>
          <w:fldChar w:fldCharType="begin"/>
        </w:r>
        <w:r>
          <w:instrText xml:space="preserve"> PAGEREF _Toc1188 \h </w:instrText>
        </w:r>
        <w:r>
          <w:fldChar w:fldCharType="separate"/>
        </w:r>
        <w:r>
          <w:t>49</w:t>
        </w:r>
        <w:r>
          <w:fldChar w:fldCharType="end"/>
        </w:r>
      </w:hyperlink>
    </w:p>
    <w:p>
      <w:pPr>
        <w:pStyle w:val="TOC2"/>
        <w:tabs>
          <w:tab w:val="right" w:leader="dot" w:pos="8306"/>
        </w:tabs>
      </w:pPr>
      <w:hyperlink w:anchor="_Toc22966" w:history="1">
        <w:r>
          <w:rPr>
            <w:rFonts w:ascii="仿宋" w:eastAsia="仿宋" w:hAnsi="仿宋" w:cs="仿宋" w:hint="eastAsia"/>
            <w:lang w:eastAsia="zh-CN"/>
          </w:rPr>
          <w:t>(一)、人力资源本身的特点</w:t>
        </w:r>
        <w:r>
          <w:tab/>
        </w:r>
        <w:r>
          <w:fldChar w:fldCharType="begin"/>
        </w:r>
        <w:r>
          <w:instrText xml:space="preserve"> PAGEREF _Toc22966 \h </w:instrText>
        </w:r>
        <w:r>
          <w:fldChar w:fldCharType="separate"/>
        </w:r>
        <w:r>
          <w:t>49</w:t>
        </w:r>
        <w:r>
          <w:fldChar w:fldCharType="end"/>
        </w:r>
      </w:hyperlink>
    </w:p>
    <w:p>
      <w:pPr>
        <w:pStyle w:val="TOC2"/>
        <w:tabs>
          <w:tab w:val="right" w:leader="dot" w:pos="8306"/>
        </w:tabs>
      </w:pPr>
      <w:hyperlink w:anchor="_Toc17243" w:history="1">
        <w:r>
          <w:rPr>
            <w:rFonts w:ascii="仿宋" w:eastAsia="仿宋" w:hAnsi="仿宋" w:cs="仿宋" w:hint="eastAsia"/>
            <w:lang w:eastAsia="zh-CN"/>
          </w:rPr>
          <w:t>(二)、人力资源管理过程</w:t>
        </w:r>
        <w:r>
          <w:tab/>
        </w:r>
        <w:r>
          <w:fldChar w:fldCharType="begin"/>
        </w:r>
        <w:r>
          <w:instrText xml:space="preserve"> PAGEREF _Toc17243 \h </w:instrText>
        </w:r>
        <w:r>
          <w:fldChar w:fldCharType="separate"/>
        </w:r>
        <w:r>
          <w:t>49</w:t>
        </w:r>
        <w:r>
          <w:fldChar w:fldCharType="end"/>
        </w:r>
      </w:hyperlink>
    </w:p>
    <w:p>
      <w:pPr>
        <w:pStyle w:val="TOC1"/>
        <w:tabs>
          <w:tab w:val="right" w:leader="dot" w:pos="8306"/>
        </w:tabs>
      </w:pPr>
      <w:hyperlink w:anchor="_Toc5260" w:history="1">
        <w:r>
          <w:rPr>
            <w:rFonts w:ascii="仿宋" w:eastAsia="仿宋" w:hAnsi="仿宋" w:cs="仿宋" w:hint="eastAsia"/>
            <w:lang w:eastAsia="zh-CN"/>
          </w:rPr>
          <w:t>十二、展示终端促销策略</w:t>
        </w:r>
        <w:r>
          <w:tab/>
        </w:r>
        <w:r>
          <w:fldChar w:fldCharType="begin"/>
        </w:r>
        <w:r>
          <w:instrText xml:space="preserve"> PAGEREF _Toc5260 \h </w:instrText>
        </w:r>
        <w:r>
          <w:fldChar w:fldCharType="separate"/>
        </w:r>
        <w:r>
          <w:t>50</w:t>
        </w:r>
        <w:r>
          <w:fldChar w:fldCharType="end"/>
        </w:r>
      </w:hyperlink>
    </w:p>
    <w:p>
      <w:pPr>
        <w:pStyle w:val="TOC2"/>
        <w:tabs>
          <w:tab w:val="right" w:leader="dot" w:pos="8306"/>
        </w:tabs>
      </w:pPr>
      <w:hyperlink w:anchor="_Toc23687" w:history="1">
        <w:r>
          <w:rPr>
            <w:rFonts w:ascii="仿宋" w:eastAsia="仿宋" w:hAnsi="仿宋" w:cs="仿宋" w:hint="eastAsia"/>
            <w:lang w:eastAsia="zh-CN"/>
          </w:rPr>
          <w:t>(一)、广告与宣传</w:t>
        </w:r>
        <w:r>
          <w:tab/>
        </w:r>
        <w:r>
          <w:fldChar w:fldCharType="begin"/>
        </w:r>
        <w:r>
          <w:instrText xml:space="preserve"> PAGEREF _Toc23687 \h </w:instrText>
        </w:r>
        <w:r>
          <w:fldChar w:fldCharType="separate"/>
        </w:r>
        <w:r>
          <w:t>50</w:t>
        </w:r>
        <w:r>
          <w:fldChar w:fldCharType="end"/>
        </w:r>
      </w:hyperlink>
    </w:p>
    <w:p>
      <w:pPr>
        <w:pStyle w:val="TOC2"/>
        <w:tabs>
          <w:tab w:val="right" w:leader="dot" w:pos="8306"/>
        </w:tabs>
      </w:pPr>
      <w:hyperlink w:anchor="_Toc24606" w:history="1">
        <w:r>
          <w:rPr>
            <w:rFonts w:ascii="仿宋" w:eastAsia="仿宋" w:hAnsi="仿宋" w:cs="仿宋" w:hint="eastAsia"/>
            <w:lang w:eastAsia="zh-CN"/>
          </w:rPr>
          <w:t>(二)、促销活动</w:t>
        </w:r>
        <w:r>
          <w:tab/>
        </w:r>
        <w:r>
          <w:fldChar w:fldCharType="begin"/>
        </w:r>
        <w:r>
          <w:instrText xml:space="preserve"> PAGEREF _Toc24606 \h </w:instrText>
        </w:r>
        <w:r>
          <w:fldChar w:fldCharType="separate"/>
        </w:r>
        <w:r>
          <w:t>51</w:t>
        </w:r>
        <w:r>
          <w:fldChar w:fldCharType="end"/>
        </w:r>
      </w:hyperlink>
    </w:p>
    <w:p>
      <w:pPr>
        <w:pStyle w:val="TOC2"/>
        <w:tabs>
          <w:tab w:val="right" w:leader="dot" w:pos="8306"/>
        </w:tabs>
      </w:pPr>
      <w:hyperlink w:anchor="_Toc22582" w:history="1">
        <w:r>
          <w:rPr>
            <w:rFonts w:ascii="仿宋" w:eastAsia="仿宋" w:hAnsi="仿宋" w:cs="仿宋" w:hint="eastAsia"/>
            <w:lang w:eastAsia="zh-CN"/>
          </w:rPr>
          <w:t>(三)、品牌推广</w:t>
        </w:r>
        <w:r>
          <w:tab/>
        </w:r>
        <w:r>
          <w:fldChar w:fldCharType="begin"/>
        </w:r>
        <w:r>
          <w:instrText xml:space="preserve"> PAGEREF _Toc22582 \h </w:instrText>
        </w:r>
        <w:r>
          <w:fldChar w:fldCharType="separate"/>
        </w:r>
        <w:r>
          <w:t>53</w:t>
        </w:r>
        <w:r>
          <w:fldChar w:fldCharType="end"/>
        </w:r>
      </w:hyperlink>
    </w:p>
    <w:p>
      <w:pPr>
        <w:pStyle w:val="TOC2"/>
        <w:tabs>
          <w:tab w:val="right" w:leader="dot" w:pos="8306"/>
        </w:tabs>
      </w:pPr>
      <w:hyperlink w:anchor="_Toc26378" w:history="1">
        <w:r>
          <w:rPr>
            <w:rFonts w:ascii="仿宋" w:eastAsia="仿宋" w:hAnsi="仿宋" w:cs="仿宋" w:hint="eastAsia"/>
            <w:lang w:eastAsia="zh-CN"/>
          </w:rPr>
          <w:t>(四)、数字营销</w:t>
        </w:r>
        <w:r>
          <w:tab/>
        </w:r>
        <w:r>
          <w:fldChar w:fldCharType="begin"/>
        </w:r>
        <w:r>
          <w:instrText xml:space="preserve"> PAGEREF _Toc26378 \h </w:instrText>
        </w:r>
        <w:r>
          <w:fldChar w:fldCharType="separate"/>
        </w:r>
        <w:r>
          <w:t>54</w:t>
        </w:r>
        <w:r>
          <w:fldChar w:fldCharType="end"/>
        </w:r>
      </w:hyperlink>
    </w:p>
    <w:p>
      <w:pPr>
        <w:pStyle w:val="TOC1"/>
        <w:tabs>
          <w:tab w:val="right" w:leader="dot" w:pos="8306"/>
        </w:tabs>
      </w:pPr>
      <w:hyperlink w:anchor="_Toc5674" w:history="1">
        <w:r>
          <w:rPr>
            <w:rFonts w:ascii="仿宋" w:eastAsia="仿宋" w:hAnsi="仿宋" w:cs="仿宋" w:hint="eastAsia"/>
            <w:lang w:eastAsia="zh-CN"/>
          </w:rPr>
          <w:t>十三、第二十八章公司与员工法律关系</w:t>
        </w:r>
        <w:r>
          <w:tab/>
        </w:r>
        <w:r>
          <w:fldChar w:fldCharType="begin"/>
        </w:r>
        <w:r>
          <w:instrText xml:space="preserve"> PAGEREF _Toc5674 \h </w:instrText>
        </w:r>
        <w:r>
          <w:fldChar w:fldCharType="separate"/>
        </w:r>
        <w:r>
          <w:t>56</w:t>
        </w:r>
        <w:r>
          <w:fldChar w:fldCharType="end"/>
        </w:r>
      </w:hyperlink>
    </w:p>
    <w:p>
      <w:pPr>
        <w:pStyle w:val="TOC2"/>
        <w:tabs>
          <w:tab w:val="right" w:leader="dot" w:pos="8306"/>
        </w:tabs>
      </w:pPr>
      <w:hyperlink w:anchor="_Toc29472" w:history="1">
        <w:r>
          <w:rPr>
            <w:rFonts w:ascii="仿宋" w:eastAsia="仿宋" w:hAnsi="仿宋" w:cs="仿宋" w:hint="eastAsia"/>
            <w:lang w:eastAsia="zh-CN"/>
          </w:rPr>
          <w:t>(一)、劳动合同管理</w:t>
        </w:r>
        <w:r>
          <w:tab/>
        </w:r>
        <w:r>
          <w:fldChar w:fldCharType="begin"/>
        </w:r>
        <w:r>
          <w:instrText xml:space="preserve"> PAGEREF _Toc29472 \h </w:instrText>
        </w:r>
        <w:r>
          <w:fldChar w:fldCharType="separate"/>
        </w:r>
        <w:r>
          <w:t>56</w:t>
        </w:r>
        <w:r>
          <w:fldChar w:fldCharType="end"/>
        </w:r>
      </w:hyperlink>
    </w:p>
    <w:p>
      <w:pPr>
        <w:pStyle w:val="TOC2"/>
        <w:tabs>
          <w:tab w:val="right" w:leader="dot" w:pos="8306"/>
        </w:tabs>
      </w:pPr>
      <w:hyperlink w:anchor="_Toc26025" w:history="1">
        <w:r>
          <w:rPr>
            <w:rFonts w:ascii="仿宋" w:eastAsia="仿宋" w:hAnsi="仿宋" w:cs="仿宋" w:hint="eastAsia"/>
            <w:lang w:eastAsia="zh-CN"/>
          </w:rPr>
          <w:t>(二)、法定假期与劳动保障</w:t>
        </w:r>
        <w:r>
          <w:tab/>
        </w:r>
        <w:r>
          <w:fldChar w:fldCharType="begin"/>
        </w:r>
        <w:r>
          <w:instrText xml:space="preserve"> PAGEREF _Toc26025 \h </w:instrText>
        </w:r>
        <w:r>
          <w:fldChar w:fldCharType="separate"/>
        </w:r>
        <w:r>
          <w:t>57</w:t>
        </w:r>
        <w:r>
          <w:fldChar w:fldCharType="end"/>
        </w:r>
      </w:hyperlink>
    </w:p>
    <w:p>
      <w:pPr>
        <w:pStyle w:val="TOC2"/>
        <w:tabs>
          <w:tab w:val="right" w:leader="dot" w:pos="8306"/>
        </w:tabs>
      </w:pPr>
      <w:hyperlink w:anchor="_Toc22656" w:history="1">
        <w:r>
          <w:rPr>
            <w:rFonts w:ascii="仿宋" w:eastAsia="仿宋" w:hAnsi="仿宋" w:cs="仿宋" w:hint="eastAsia"/>
            <w:lang w:eastAsia="zh-CN"/>
          </w:rPr>
          <w:t>(三)、合规经营与风险防范</w:t>
        </w:r>
        <w:r>
          <w:tab/>
        </w:r>
        <w:r>
          <w:fldChar w:fldCharType="begin"/>
        </w:r>
        <w:r>
          <w:instrText xml:space="preserve"> PAGEREF _Toc22656 \h </w:instrText>
        </w:r>
        <w:r>
          <w:fldChar w:fldCharType="separate"/>
        </w:r>
        <w:r>
          <w:t>58</w:t>
        </w:r>
        <w:r>
          <w:fldChar w:fldCharType="end"/>
        </w:r>
      </w:hyperlink>
    </w:p>
    <w:p>
      <w:pPr>
        <w:pStyle w:val="TOC1"/>
        <w:tabs>
          <w:tab w:val="right" w:leader="dot" w:pos="8306"/>
        </w:tabs>
      </w:pPr>
      <w:hyperlink w:anchor="_Toc11413" w:history="1">
        <w:r>
          <w:rPr>
            <w:rFonts w:ascii="仿宋" w:eastAsia="仿宋" w:hAnsi="仿宋" w:cs="仿宋" w:hint="eastAsia"/>
            <w:lang w:eastAsia="zh-CN"/>
          </w:rPr>
          <w:t>十四、市场反馈与调整方案</w:t>
        </w:r>
        <w:r>
          <w:tab/>
        </w:r>
        <w:r>
          <w:fldChar w:fldCharType="begin"/>
        </w:r>
        <w:r>
          <w:instrText xml:space="preserve"> PAGEREF _Toc11413 \h </w:instrText>
        </w:r>
        <w:r>
          <w:fldChar w:fldCharType="separate"/>
        </w:r>
        <w:r>
          <w:t>59</w:t>
        </w:r>
        <w:r>
          <w:fldChar w:fldCharType="end"/>
        </w:r>
      </w:hyperlink>
    </w:p>
    <w:p>
      <w:pPr>
        <w:pStyle w:val="TOC2"/>
        <w:tabs>
          <w:tab w:val="right" w:leader="dot" w:pos="8306"/>
        </w:tabs>
      </w:pPr>
      <w:hyperlink w:anchor="_Toc18107" w:history="1">
        <w:r>
          <w:rPr>
            <w:rFonts w:ascii="仿宋" w:eastAsia="仿宋" w:hAnsi="仿宋" w:cs="仿宋" w:hint="eastAsia"/>
            <w:lang w:eastAsia="zh-CN"/>
          </w:rPr>
          <w:t>(一)、市场反馈机制建立</w:t>
        </w:r>
        <w:r>
          <w:tab/>
        </w:r>
        <w:r>
          <w:fldChar w:fldCharType="begin"/>
        </w:r>
        <w:r>
          <w:instrText xml:space="preserve"> PAGEREF _Toc18107 \h </w:instrText>
        </w:r>
        <w:r>
          <w:fldChar w:fldCharType="separate"/>
        </w:r>
        <w:r>
          <w:t>59</w:t>
        </w:r>
        <w:r>
          <w:fldChar w:fldCharType="end"/>
        </w:r>
      </w:hyperlink>
    </w:p>
    <w:p>
      <w:pPr>
        <w:pStyle w:val="TOC2"/>
        <w:tabs>
          <w:tab w:val="right" w:leader="dot" w:pos="8306"/>
        </w:tabs>
      </w:pPr>
      <w:hyperlink w:anchor="_Toc8332" w:history="1">
        <w:r>
          <w:rPr>
            <w:rFonts w:ascii="仿宋" w:eastAsia="仿宋" w:hAnsi="仿宋" w:cs="仿宋" w:hint="eastAsia"/>
            <w:lang w:eastAsia="zh-CN"/>
          </w:rPr>
          <w:t>(二)、客户满意度调查与分析</w:t>
        </w:r>
        <w:r>
          <w:tab/>
        </w:r>
        <w:r>
          <w:fldChar w:fldCharType="begin"/>
        </w:r>
        <w:r>
          <w:instrText xml:space="preserve"> PAGEREF _Toc8332 \h </w:instrText>
        </w:r>
        <w:r>
          <w:fldChar w:fldCharType="separate"/>
        </w:r>
        <w:r>
          <w:t>60</w:t>
        </w:r>
        <w:r>
          <w:fldChar w:fldCharType="end"/>
        </w:r>
      </w:hyperlink>
    </w:p>
    <w:p>
      <w:pPr>
        <w:pStyle w:val="TOC2"/>
        <w:tabs>
          <w:tab w:val="right" w:leader="dot" w:pos="8306"/>
        </w:tabs>
      </w:pPr>
      <w:hyperlink w:anchor="_Toc6140" w:history="1">
        <w:r>
          <w:rPr>
            <w:rFonts w:ascii="仿宋" w:eastAsia="仿宋" w:hAnsi="仿宋" w:cs="仿宋" w:hint="eastAsia"/>
            <w:lang w:eastAsia="zh-CN"/>
          </w:rPr>
          <w:t>(三)、产品改进与优化</w:t>
        </w:r>
        <w:r>
          <w:tab/>
        </w:r>
        <w:r>
          <w:fldChar w:fldCharType="begin"/>
        </w:r>
        <w:r>
          <w:instrText xml:space="preserve"> PAGEREF _Toc6140 \h </w:instrText>
        </w:r>
        <w:r>
          <w:fldChar w:fldCharType="separate"/>
        </w:r>
        <w:r>
          <w:t>61</w:t>
        </w:r>
        <w:r>
          <w:fldChar w:fldCharType="end"/>
        </w:r>
      </w:hyperlink>
    </w:p>
    <w:p>
      <w:pPr>
        <w:pStyle w:val="TOC2"/>
        <w:tabs>
          <w:tab w:val="right" w:leader="dot" w:pos="8306"/>
        </w:tabs>
      </w:pPr>
      <w:hyperlink w:anchor="_Toc27117" w:history="1">
        <w:r>
          <w:rPr>
            <w:rFonts w:ascii="仿宋" w:eastAsia="仿宋" w:hAnsi="仿宋" w:cs="仿宋" w:hint="eastAsia"/>
            <w:lang w:eastAsia="zh-CN"/>
          </w:rPr>
          <w:t>(四)、市场趋势变化应对策略</w:t>
        </w:r>
        <w:r>
          <w:tab/>
        </w:r>
        <w:r>
          <w:fldChar w:fldCharType="begin"/>
        </w:r>
        <w:r>
          <w:instrText xml:space="preserve"> PAGEREF _Toc27117 \h </w:instrText>
        </w:r>
        <w:r>
          <w:fldChar w:fldCharType="separate"/>
        </w:r>
        <w:r>
          <w:t>62</w:t>
        </w:r>
        <w:r>
          <w:fldChar w:fldCharType="end"/>
        </w:r>
      </w:hyperlink>
    </w:p>
    <w:p>
      <w:pPr>
        <w:pStyle w:val="TOC2"/>
        <w:tabs>
          <w:tab w:val="right" w:leader="dot" w:pos="8306"/>
        </w:tabs>
      </w:pPr>
      <w:hyperlink w:anchor="_Toc13960" w:history="1">
        <w:r>
          <w:rPr>
            <w:rFonts w:ascii="仿宋" w:eastAsia="仿宋" w:hAnsi="仿宋" w:cs="仿宋" w:hint="eastAsia"/>
            <w:lang w:eastAsia="zh-CN"/>
          </w:rPr>
          <w:t>(五)、战略调整与持续改进</w:t>
        </w:r>
        <w:r>
          <w:tab/>
        </w:r>
        <w:r>
          <w:fldChar w:fldCharType="begin"/>
        </w:r>
        <w:r>
          <w:instrText xml:space="preserve"> PAGEREF _Toc13960 \h </w:instrText>
        </w:r>
        <w:r>
          <w:fldChar w:fldCharType="separate"/>
        </w:r>
        <w:r>
          <w:t>64</w:t>
        </w:r>
        <w:r>
          <w:fldChar w:fldCharType="end"/>
        </w:r>
      </w:hyperlink>
    </w:p>
    <w:p>
      <w:pPr>
        <w:pStyle w:val="TOC1"/>
        <w:tabs>
          <w:tab w:val="right" w:leader="dot" w:pos="8306"/>
        </w:tabs>
      </w:pPr>
      <w:hyperlink w:anchor="_Toc2017" w:history="1">
        <w:r>
          <w:rPr>
            <w:rFonts w:ascii="仿宋" w:eastAsia="仿宋" w:hAnsi="仿宋" w:cs="仿宋" w:hint="eastAsia"/>
            <w:lang w:eastAsia="zh-CN"/>
          </w:rPr>
          <w:t>十五、展示终端数字化发展方案</w:t>
        </w:r>
        <w:r>
          <w:tab/>
        </w:r>
        <w:r>
          <w:fldChar w:fldCharType="begin"/>
        </w:r>
        <w:r>
          <w:instrText xml:space="preserve"> PAGEREF _Toc2017 \h </w:instrText>
        </w:r>
        <w:r>
          <w:fldChar w:fldCharType="separate"/>
        </w:r>
        <w:r>
          <w:t>66</w:t>
        </w:r>
        <w:r>
          <w:fldChar w:fldCharType="end"/>
        </w:r>
      </w:hyperlink>
    </w:p>
    <w:p>
      <w:pPr>
        <w:pStyle w:val="TOC2"/>
        <w:tabs>
          <w:tab w:val="right" w:leader="dot" w:pos="8306"/>
        </w:tabs>
      </w:pPr>
      <w:hyperlink w:anchor="_Toc13067" w:history="1">
        <w:r>
          <w:rPr>
            <w:rFonts w:ascii="仿宋" w:eastAsia="仿宋" w:hAnsi="仿宋" w:cs="仿宋" w:hint="eastAsia"/>
            <w:lang w:eastAsia="zh-CN"/>
          </w:rPr>
          <w:t>(一)、数字化战略规划</w:t>
        </w:r>
        <w:r>
          <w:tab/>
        </w:r>
        <w:r>
          <w:fldChar w:fldCharType="begin"/>
        </w:r>
        <w:r>
          <w:instrText xml:space="preserve"> PAGEREF _Toc13067 \h </w:instrText>
        </w:r>
        <w:r>
          <w:fldChar w:fldCharType="separate"/>
        </w:r>
        <w:r>
          <w:t>66</w:t>
        </w:r>
        <w:r>
          <w:fldChar w:fldCharType="end"/>
        </w:r>
      </w:hyperlink>
    </w:p>
    <w:p>
      <w:pPr>
        <w:pStyle w:val="TOC2"/>
        <w:tabs>
          <w:tab w:val="right" w:leader="dot" w:pos="8306"/>
        </w:tabs>
      </w:pPr>
      <w:hyperlink w:anchor="_Toc17888" w:history="1">
        <w:r>
          <w:rPr>
            <w:rFonts w:ascii="仿宋" w:eastAsia="仿宋" w:hAnsi="仿宋" w:cs="仿宋" w:hint="eastAsia"/>
            <w:lang w:eastAsia="zh-CN"/>
          </w:rPr>
          <w:t>(二)、数据安全与隐私保护</w:t>
        </w:r>
        <w:r>
          <w:tab/>
        </w:r>
        <w:r>
          <w:fldChar w:fldCharType="begin"/>
        </w:r>
        <w:r>
          <w:instrText xml:space="preserve"> PAGEREF _Toc17888 \h </w:instrText>
        </w:r>
        <w:r>
          <w:fldChar w:fldCharType="separate"/>
        </w:r>
        <w:r>
          <w:t>67</w:t>
        </w:r>
        <w:r>
          <w:fldChar w:fldCharType="end"/>
        </w:r>
      </w:hyperlink>
    </w:p>
    <w:p>
      <w:pPr>
        <w:pStyle w:val="TOC2"/>
        <w:tabs>
          <w:tab w:val="right" w:leader="dot" w:pos="8306"/>
        </w:tabs>
      </w:pPr>
      <w:hyperlink w:anchor="_Toc14995" w:history="1">
        <w:r>
          <w:rPr>
            <w:rFonts w:ascii="仿宋" w:eastAsia="仿宋" w:hAnsi="仿宋" w:cs="仿宋" w:hint="eastAsia"/>
            <w:lang w:eastAsia="zh-CN"/>
          </w:rPr>
          <w:t>(三)、人工智能与大数据应用</w:t>
        </w:r>
        <w:r>
          <w:tab/>
        </w:r>
        <w:r>
          <w:fldChar w:fldCharType="begin"/>
        </w:r>
        <w:r>
          <w:instrText xml:space="preserve"> PAGEREF _Toc14995 \h </w:instrText>
        </w:r>
        <w:r>
          <w:fldChar w:fldCharType="separate"/>
        </w:r>
        <w:r>
          <w:t>68</w:t>
        </w:r>
        <w:r>
          <w:fldChar w:fldCharType="end"/>
        </w:r>
      </w:hyperlink>
    </w:p>
    <w:p>
      <w:pPr>
        <w:pStyle w:val="TOC2"/>
        <w:tabs>
          <w:tab w:val="right" w:leader="dot" w:pos="8306"/>
        </w:tabs>
      </w:pPr>
      <w:hyperlink w:anchor="_Toc22102" w:history="1">
        <w:r>
          <w:rPr>
            <w:rFonts w:ascii="仿宋" w:eastAsia="仿宋" w:hAnsi="仿宋" w:cs="仿宋" w:hint="eastAsia"/>
            <w:lang w:eastAsia="zh-CN"/>
          </w:rPr>
          <w:t>(四)、信息技术基础设施建设</w:t>
        </w:r>
        <w:r>
          <w:tab/>
        </w:r>
        <w:r>
          <w:fldChar w:fldCharType="begin"/>
        </w:r>
        <w:r>
          <w:instrText xml:space="preserve"> PAGEREF _Toc22102 \h </w:instrText>
        </w:r>
        <w:r>
          <w:fldChar w:fldCharType="separate"/>
        </w:r>
        <w:r>
          <w:t>69</w:t>
        </w:r>
        <w:r>
          <w:fldChar w:fldCharType="end"/>
        </w:r>
      </w:hyperlink>
    </w:p>
    <w:p>
      <w:pPr>
        <w:pStyle w:val="TOC1"/>
        <w:tabs>
          <w:tab w:val="right" w:leader="dot" w:pos="8306"/>
        </w:tabs>
      </w:pPr>
      <w:hyperlink w:anchor="_Toc20778" w:history="1">
        <w:r>
          <w:rPr>
            <w:rFonts w:ascii="仿宋" w:eastAsia="仿宋" w:hAnsi="仿宋" w:cs="仿宋" w:hint="eastAsia"/>
            <w:lang w:eastAsia="zh-CN"/>
          </w:rPr>
          <w:t>十六、员工关系管理与危机处理</w:t>
        </w:r>
        <w:r>
          <w:tab/>
        </w:r>
        <w:r>
          <w:fldChar w:fldCharType="begin"/>
        </w:r>
        <w:r>
          <w:instrText xml:space="preserve"> PAGEREF _Toc20778 \h </w:instrText>
        </w:r>
        <w:r>
          <w:fldChar w:fldCharType="separate"/>
        </w:r>
        <w:r>
          <w:t>71</w:t>
        </w:r>
        <w:r>
          <w:fldChar w:fldCharType="end"/>
        </w:r>
      </w:hyperlink>
    </w:p>
    <w:p>
      <w:pPr>
        <w:pStyle w:val="TOC2"/>
        <w:tabs>
          <w:tab w:val="right" w:leader="dot" w:pos="8306"/>
        </w:tabs>
      </w:pPr>
      <w:hyperlink w:anchor="_Toc836" w:history="1">
        <w:r>
          <w:rPr>
            <w:rFonts w:ascii="仿宋" w:eastAsia="仿宋" w:hAnsi="仿宋" w:cs="仿宋" w:hint="eastAsia"/>
            <w:lang w:eastAsia="zh-CN"/>
          </w:rPr>
          <w:t>(一)、员工关系管理原则与方法</w:t>
        </w:r>
        <w:r>
          <w:tab/>
        </w:r>
        <w:r>
          <w:fldChar w:fldCharType="begin"/>
        </w:r>
        <w:r>
          <w:instrText xml:space="preserve"> PAGEREF _Toc836 \h </w:instrText>
        </w:r>
        <w:r>
          <w:fldChar w:fldCharType="separate"/>
        </w:r>
        <w:r>
          <w:t>71</w:t>
        </w:r>
        <w:r>
          <w:fldChar w:fldCharType="end"/>
        </w:r>
      </w:hyperlink>
    </w:p>
    <w:p>
      <w:pPr>
        <w:pStyle w:val="TOC2"/>
        <w:tabs>
          <w:tab w:val="right" w:leader="dot" w:pos="8306"/>
        </w:tabs>
      </w:pPr>
      <w:hyperlink w:anchor="_Toc7785" w:history="1">
        <w:r>
          <w:rPr>
            <w:rFonts w:ascii="仿宋" w:eastAsia="仿宋" w:hAnsi="仿宋" w:cs="仿宋" w:hint="eastAsia"/>
            <w:lang w:eastAsia="zh-CN"/>
          </w:rPr>
          <w:t>(二)、危机处理机制的建立与实施</w:t>
        </w:r>
        <w:r>
          <w:tab/>
        </w:r>
        <w:r>
          <w:fldChar w:fldCharType="begin"/>
        </w:r>
        <w:r>
          <w:instrText xml:space="preserve"> PAGEREF _Toc7785 \h </w:instrText>
        </w:r>
        <w:r>
          <w:fldChar w:fldCharType="separate"/>
        </w:r>
        <w:r>
          <w:t>71</w:t>
        </w:r>
        <w:r>
          <w:fldChar w:fldCharType="end"/>
        </w:r>
      </w:hyperlink>
    </w:p>
    <w:p>
      <w:pPr>
        <w:pStyle w:val="TOC2"/>
        <w:tabs>
          <w:tab w:val="right" w:leader="dot" w:pos="8306"/>
        </w:tabs>
      </w:pPr>
      <w:hyperlink w:anchor="_Toc11538" w:history="1">
        <w:r>
          <w:rPr>
            <w:rFonts w:ascii="仿宋" w:eastAsia="仿宋" w:hAnsi="仿宋" w:cs="仿宋" w:hint="eastAsia"/>
            <w:lang w:eastAsia="zh-CN"/>
          </w:rPr>
          <w:t>(三)、劳动争议解决与法律风险防范</w:t>
        </w:r>
        <w:r>
          <w:tab/>
        </w:r>
        <w:r>
          <w:fldChar w:fldCharType="begin"/>
        </w:r>
        <w:r>
          <w:instrText xml:space="preserve"> PAGEREF _Toc11538 \h </w:instrText>
        </w:r>
        <w:r>
          <w:fldChar w:fldCharType="separate"/>
        </w:r>
        <w:r>
          <w:t>72</w:t>
        </w:r>
        <w:r>
          <w:fldChar w:fldCharType="end"/>
        </w:r>
      </w:hyperlink>
    </w:p>
    <w:p>
      <w:pPr>
        <w:pStyle w:val="TOC1"/>
        <w:tabs>
          <w:tab w:val="right" w:leader="dot" w:pos="8306"/>
        </w:tabs>
      </w:pPr>
      <w:hyperlink w:anchor="_Toc17277" w:history="1">
        <w:r>
          <w:rPr>
            <w:rFonts w:ascii="仿宋" w:eastAsia="仿宋" w:hAnsi="仿宋" w:cs="仿宋" w:hint="eastAsia"/>
            <w:lang w:eastAsia="zh-CN"/>
          </w:rPr>
          <w:t>十七、成果转化与推广应用</w:t>
        </w:r>
        <w:r>
          <w:tab/>
        </w:r>
        <w:r>
          <w:fldChar w:fldCharType="begin"/>
        </w:r>
        <w:r>
          <w:instrText xml:space="preserve"> PAGEREF _Toc17277 \h </w:instrText>
        </w:r>
        <w:r>
          <w:fldChar w:fldCharType="separate"/>
        </w:r>
        <w:r>
          <w:t>73</w:t>
        </w:r>
        <w:r>
          <w:fldChar w:fldCharType="end"/>
        </w:r>
      </w:hyperlink>
    </w:p>
    <w:p>
      <w:pPr>
        <w:pStyle w:val="TOC2"/>
        <w:tabs>
          <w:tab w:val="right" w:leader="dot" w:pos="8306"/>
        </w:tabs>
      </w:pPr>
      <w:hyperlink w:anchor="_Toc20730" w:history="1">
        <w:r>
          <w:rPr>
            <w:rFonts w:ascii="仿宋" w:eastAsia="仿宋" w:hAnsi="仿宋" w:cs="仿宋" w:hint="eastAsia"/>
            <w:lang w:eastAsia="zh-CN"/>
          </w:rPr>
          <w:t>(一)、成果转化策略制定</w:t>
        </w:r>
        <w:r>
          <w:tab/>
        </w:r>
        <w:r>
          <w:fldChar w:fldCharType="begin"/>
        </w:r>
        <w:r>
          <w:instrText xml:space="preserve"> PAGEREF _Toc20730 \h </w:instrText>
        </w:r>
        <w:r>
          <w:fldChar w:fldCharType="separate"/>
        </w:r>
        <w:r>
          <w:t>73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890" w:history="1">
        <w:r>
          <w:rPr>
            <w:rFonts w:ascii="仿宋" w:eastAsia="仿宋" w:hAnsi="仿宋" w:cs="仿宋" w:hint="eastAsia"/>
            <w:lang w:eastAsia="zh-CN"/>
          </w:rPr>
          <w:t>(二)、成果推广应用方案</w:t>
        </w:r>
        <w:r>
          <w:tab/>
        </w:r>
        <w:r>
          <w:fldChar w:fldCharType="begin"/>
        </w:r>
        <w:r>
          <w:instrText xml:space="preserve"> PAGEREF _Toc11890 \h </w:instrText>
        </w:r>
        <w:r>
          <w:fldChar w:fldCharType="separate"/>
        </w:r>
        <w:r>
          <w:t>74</w:t>
        </w:r>
        <w:r>
          <w:fldChar w:fldCharType="end"/>
        </w:r>
      </w:hyperlink>
    </w:p>
    <w:p>
      <w:pPr>
        <w:pStyle w:val="TOC1"/>
        <w:tabs>
          <w:tab w:val="right" w:leader="dot" w:pos="8306"/>
        </w:tabs>
      </w:pPr>
      <w:hyperlink w:anchor="_Toc23469" w:history="1">
        <w:r>
          <w:rPr>
            <w:rFonts w:ascii="仿宋" w:eastAsia="仿宋" w:hAnsi="仿宋" w:cs="仿宋" w:hint="eastAsia"/>
            <w:lang w:eastAsia="zh-CN"/>
          </w:rPr>
          <w:t>十八、企业合规与伦理</w:t>
        </w:r>
        <w:r>
          <w:tab/>
        </w:r>
        <w:r>
          <w:fldChar w:fldCharType="begin"/>
        </w:r>
        <w:r>
          <w:instrText xml:space="preserve"> PAGEREF _Toc23469 \h </w:instrText>
        </w:r>
        <w:r>
          <w:fldChar w:fldCharType="separate"/>
        </w:r>
        <w:r>
          <w:t>75</w:t>
        </w:r>
        <w:r>
          <w:fldChar w:fldCharType="end"/>
        </w:r>
      </w:hyperlink>
    </w:p>
    <w:p>
      <w:pPr>
        <w:pStyle w:val="TOC2"/>
        <w:tabs>
          <w:tab w:val="right" w:leader="dot" w:pos="8306"/>
        </w:tabs>
      </w:pPr>
      <w:hyperlink w:anchor="_Toc15556" w:history="1">
        <w:r>
          <w:rPr>
            <w:rFonts w:ascii="仿宋" w:eastAsia="仿宋" w:hAnsi="仿宋" w:cs="仿宋" w:hint="eastAsia"/>
            <w:lang w:eastAsia="zh-CN"/>
          </w:rPr>
          <w:t>(一)、合规政策与程序</w:t>
        </w:r>
        <w:r>
          <w:tab/>
        </w:r>
        <w:r>
          <w:fldChar w:fldCharType="begin"/>
        </w:r>
        <w:r>
          <w:instrText xml:space="preserve"> PAGEREF _Toc15556 \h </w:instrText>
        </w:r>
        <w:r>
          <w:fldChar w:fldCharType="separate"/>
        </w:r>
        <w:r>
          <w:t>75</w:t>
        </w:r>
        <w:r>
          <w:fldChar w:fldCharType="end"/>
        </w:r>
      </w:hyperlink>
    </w:p>
    <w:p>
      <w:pPr>
        <w:pStyle w:val="TOC2"/>
        <w:tabs>
          <w:tab w:val="right" w:leader="dot" w:pos="8306"/>
        </w:tabs>
      </w:pPr>
      <w:hyperlink w:anchor="_Toc29209" w:history="1">
        <w:r>
          <w:rPr>
            <w:rFonts w:ascii="仿宋" w:eastAsia="仿宋" w:hAnsi="仿宋" w:cs="仿宋" w:hint="eastAsia"/>
            <w:lang w:eastAsia="zh-CN"/>
          </w:rPr>
          <w:t>(二)、伦理规范与培训</w:t>
        </w:r>
        <w:r>
          <w:tab/>
        </w:r>
        <w:r>
          <w:fldChar w:fldCharType="begin"/>
        </w:r>
        <w:r>
          <w:instrText xml:space="preserve"> PAGEREF _Toc29209 \h </w:instrText>
        </w:r>
        <w:r>
          <w:fldChar w:fldCharType="separate"/>
        </w:r>
        <w:r>
          <w:t>76</w:t>
        </w:r>
        <w:r>
          <w:fldChar w:fldCharType="end"/>
        </w:r>
      </w:hyperlink>
    </w:p>
    <w:p>
      <w:pPr>
        <w:pStyle w:val="TOC2"/>
        <w:tabs>
          <w:tab w:val="right" w:leader="dot" w:pos="8306"/>
        </w:tabs>
      </w:pPr>
      <w:hyperlink w:anchor="_Toc20353" w:history="1">
        <w:r>
          <w:rPr>
            <w:rFonts w:ascii="仿宋" w:eastAsia="仿宋" w:hAnsi="仿宋" w:cs="仿宋" w:hint="eastAsia"/>
            <w:lang w:eastAsia="zh-CN"/>
          </w:rPr>
          <w:t>(三)、合规风险评估</w:t>
        </w:r>
        <w:r>
          <w:tab/>
        </w:r>
        <w:r>
          <w:fldChar w:fldCharType="begin"/>
        </w:r>
        <w:r>
          <w:instrText xml:space="preserve"> PAGEREF _Toc20353 \h </w:instrText>
        </w:r>
        <w:r>
          <w:fldChar w:fldCharType="separate"/>
        </w:r>
        <w:r>
          <w:t>77</w:t>
        </w:r>
        <w:r>
          <w:fldChar w:fldCharType="end"/>
        </w:r>
      </w:hyperlink>
    </w:p>
    <w:p>
      <w:pPr>
        <w:pStyle w:val="TOC2"/>
        <w:tabs>
          <w:tab w:val="right" w:leader="dot" w:pos="8306"/>
        </w:tabs>
      </w:pPr>
      <w:hyperlink w:anchor="_Toc27008" w:history="1">
        <w:r>
          <w:rPr>
            <w:rFonts w:ascii="仿宋" w:eastAsia="仿宋" w:hAnsi="仿宋" w:cs="仿宋" w:hint="eastAsia"/>
            <w:lang w:eastAsia="zh-CN"/>
          </w:rPr>
          <w:t>(四)、合规监督与执行</w:t>
        </w:r>
        <w:r>
          <w:tab/>
        </w:r>
        <w:r>
          <w:fldChar w:fldCharType="begin"/>
        </w:r>
        <w:r>
          <w:instrText xml:space="preserve"> PAGEREF _Toc27008 \h </w:instrText>
        </w:r>
        <w:r>
          <w:fldChar w:fldCharType="separate"/>
        </w:r>
        <w:r>
          <w:t>78</w:t>
        </w:r>
        <w:r>
          <w:fldChar w:fldCharType="end"/>
        </w:r>
      </w:hyperlink>
    </w:p>
    <w:p>
      <w:pPr>
        <w:pStyle w:val="TOC1"/>
        <w:tabs>
          <w:tab w:val="right" w:leader="dot" w:pos="8306"/>
        </w:tabs>
      </w:pPr>
      <w:hyperlink w:anchor="_Toc17802" w:history="1">
        <w:r>
          <w:rPr>
            <w:rFonts w:ascii="仿宋" w:eastAsia="仿宋" w:hAnsi="仿宋" w:cs="仿宋" w:hint="eastAsia"/>
            <w:lang w:eastAsia="zh-CN"/>
          </w:rPr>
          <w:t>十九、组织架构分析</w:t>
        </w:r>
        <w:r>
          <w:tab/>
        </w:r>
        <w:r>
          <w:fldChar w:fldCharType="begin"/>
        </w:r>
        <w:r>
          <w:instrText xml:space="preserve"> PAGEREF _Toc17802 \h </w:instrText>
        </w:r>
        <w:r>
          <w:fldChar w:fldCharType="separate"/>
        </w:r>
        <w:r>
          <w:t>79</w:t>
        </w:r>
        <w:r>
          <w:fldChar w:fldCharType="end"/>
        </w:r>
      </w:hyperlink>
    </w:p>
    <w:p>
      <w:pPr>
        <w:pStyle w:val="TOC2"/>
        <w:tabs>
          <w:tab w:val="right" w:leader="dot" w:pos="8306"/>
        </w:tabs>
      </w:pPr>
      <w:hyperlink w:anchor="_Toc12616" w:history="1">
        <w:r>
          <w:rPr>
            <w:rFonts w:ascii="仿宋" w:eastAsia="仿宋" w:hAnsi="仿宋" w:cs="仿宋" w:hint="eastAsia"/>
            <w:lang w:eastAsia="zh-CN"/>
          </w:rPr>
          <w:t>(一)、人力资源配置</w:t>
        </w:r>
        <w:r>
          <w:tab/>
        </w:r>
        <w:r>
          <w:fldChar w:fldCharType="begin"/>
        </w:r>
        <w:r>
          <w:instrText xml:space="preserve"> PAGEREF _Toc12616 \h </w:instrText>
        </w:r>
        <w:r>
          <w:fldChar w:fldCharType="separate"/>
        </w:r>
        <w:r>
          <w:t>79</w:t>
        </w:r>
        <w:r>
          <w:fldChar w:fldCharType="end"/>
        </w:r>
      </w:hyperlink>
    </w:p>
    <w:p>
      <w:pPr>
        <w:pStyle w:val="TOC2"/>
        <w:tabs>
          <w:tab w:val="right" w:leader="dot" w:pos="8306"/>
        </w:tabs>
      </w:pPr>
      <w:hyperlink w:anchor="_Toc13482" w:history="1">
        <w:r>
          <w:rPr>
            <w:rFonts w:ascii="仿宋" w:eastAsia="仿宋" w:hAnsi="仿宋" w:cs="仿宋" w:hint="eastAsia"/>
            <w:lang w:eastAsia="zh-CN"/>
          </w:rPr>
          <w:t>(二)、员工技能培训</w:t>
        </w:r>
        <w:r>
          <w:tab/>
        </w:r>
        <w:r>
          <w:fldChar w:fldCharType="begin"/>
        </w:r>
        <w:r>
          <w:instrText xml:space="preserve"> PAGEREF _Toc13482 \h </w:instrText>
        </w:r>
        <w:r>
          <w:fldChar w:fldCharType="separate"/>
        </w:r>
        <w:r>
          <w:t>80</w:t>
        </w:r>
        <w:r>
          <w:fldChar w:fldCharType="end"/>
        </w:r>
      </w:hyperlink>
    </w:p>
    <w:p>
      <w:pPr>
        <w:pStyle w:val="TOC1"/>
        <w:tabs>
          <w:tab w:val="right" w:leader="dot" w:pos="8306"/>
        </w:tabs>
      </w:pPr>
      <w:hyperlink w:anchor="_Toc17440" w:history="1">
        <w:r>
          <w:rPr>
            <w:rFonts w:ascii="仿宋" w:eastAsia="仿宋" w:hAnsi="仿宋" w:cs="仿宋" w:hint="eastAsia"/>
            <w:lang w:eastAsia="zh-CN"/>
          </w:rPr>
          <w:t>二十、展示终端行业企业内外不同利益主体的影响</w:t>
        </w:r>
        <w:r>
          <w:tab/>
        </w:r>
        <w:r>
          <w:fldChar w:fldCharType="begin"/>
        </w:r>
        <w:r>
          <w:instrText xml:space="preserve"> PAGEREF _Toc17440 \h </w:instrText>
        </w:r>
        <w:r>
          <w:fldChar w:fldCharType="separate"/>
        </w:r>
        <w:r>
          <w:t>81</w:t>
        </w:r>
        <w:r>
          <w:fldChar w:fldCharType="end"/>
        </w:r>
      </w:hyperlink>
    </w:p>
    <w:p>
      <w:pPr>
        <w:pStyle w:val="TOC2"/>
        <w:tabs>
          <w:tab w:val="right" w:leader="dot" w:pos="8306"/>
        </w:tabs>
      </w:pPr>
      <w:hyperlink w:anchor="_Toc16543" w:history="1">
        <w:r>
          <w:rPr>
            <w:rFonts w:ascii="仿宋" w:eastAsia="仿宋" w:hAnsi="仿宋" w:cs="仿宋" w:hint="eastAsia"/>
            <w:lang w:eastAsia="zh-CN"/>
          </w:rPr>
          <w:t>(一)、展示终端行业企业内外不同利益主体的影响</w:t>
        </w:r>
        <w:r>
          <w:tab/>
        </w:r>
        <w:r>
          <w:fldChar w:fldCharType="begin"/>
        </w:r>
        <w:r>
          <w:instrText xml:space="preserve"> PAGEREF _Toc16543 \h </w:instrText>
        </w:r>
        <w:r>
          <w:fldChar w:fldCharType="separate"/>
        </w:r>
        <w:r>
          <w:t>81</w:t>
        </w:r>
        <w:r>
          <w:fldChar w:fldCharType="end"/>
        </w:r>
      </w:hyperlink>
    </w:p>
    <w:p>
      <w:pPr>
        <w:pStyle w:val="TOC1"/>
        <w:tabs>
          <w:tab w:val="right" w:leader="dot" w:pos="8306"/>
        </w:tabs>
      </w:pPr>
      <w:hyperlink w:anchor="_Toc9068" w:history="1">
        <w:r>
          <w:rPr>
            <w:rFonts w:ascii="仿宋" w:eastAsia="仿宋" w:hAnsi="仿宋" w:cs="仿宋" w:hint="eastAsia"/>
            <w:lang w:eastAsia="zh-CN"/>
          </w:rPr>
          <w:t>二十一、展示终端人才战略与团队建设</w:t>
        </w:r>
        <w:r>
          <w:tab/>
        </w:r>
        <w:r>
          <w:fldChar w:fldCharType="begin"/>
        </w:r>
        <w:r>
          <w:instrText xml:space="preserve"> PAGEREF _Toc9068 \h </w:instrText>
        </w:r>
        <w:r>
          <w:fldChar w:fldCharType="separate"/>
        </w:r>
        <w:r>
          <w:t>82</w:t>
        </w:r>
        <w:r>
          <w:fldChar w:fldCharType="end"/>
        </w:r>
      </w:hyperlink>
    </w:p>
    <w:p>
      <w:pPr>
        <w:pStyle w:val="TOC2"/>
        <w:tabs>
          <w:tab w:val="right" w:leader="dot" w:pos="8306"/>
        </w:tabs>
      </w:pPr>
      <w:hyperlink w:anchor="_Toc10068" w:history="1">
        <w:r>
          <w:rPr>
            <w:rFonts w:ascii="仿宋" w:eastAsia="仿宋" w:hAnsi="仿宋" w:cs="仿宋" w:hint="eastAsia"/>
            <w:lang w:eastAsia="zh-CN"/>
          </w:rPr>
          <w:t>(一)、人才需求与招聘计划</w:t>
        </w:r>
        <w:r>
          <w:tab/>
        </w:r>
        <w:r>
          <w:fldChar w:fldCharType="begin"/>
        </w:r>
        <w:r>
          <w:instrText xml:space="preserve"> PAGEREF _Toc10068 \h </w:instrText>
        </w:r>
        <w:r>
          <w:fldChar w:fldCharType="separate"/>
        </w:r>
        <w:r>
          <w:t>82</w:t>
        </w:r>
        <w:r>
          <w:fldChar w:fldCharType="end"/>
        </w:r>
      </w:hyperlink>
    </w:p>
    <w:p>
      <w:pPr>
        <w:pStyle w:val="TOC2"/>
        <w:tabs>
          <w:tab w:val="right" w:leader="dot" w:pos="8306"/>
        </w:tabs>
      </w:pPr>
      <w:hyperlink w:anchor="_Toc14117" w:history="1">
        <w:r>
          <w:rPr>
            <w:rFonts w:ascii="仿宋" w:eastAsia="仿宋" w:hAnsi="仿宋" w:cs="仿宋" w:hint="eastAsia"/>
            <w:lang w:eastAsia="zh-CN"/>
          </w:rPr>
          <w:t>(二)、培训与专业发展</w:t>
        </w:r>
        <w:r>
          <w:tab/>
        </w:r>
        <w:r>
          <w:fldChar w:fldCharType="begin"/>
        </w:r>
        <w:r>
          <w:instrText xml:space="preserve"> PAGEREF _Toc14117 \h </w:instrText>
        </w:r>
        <w:r>
          <w:fldChar w:fldCharType="separate"/>
        </w:r>
        <w:r>
          <w:t>83</w:t>
        </w:r>
        <w:r>
          <w:fldChar w:fldCharType="end"/>
        </w:r>
      </w:hyperlink>
    </w:p>
    <w:p>
      <w:pPr>
        <w:pStyle w:val="TOC2"/>
        <w:tabs>
          <w:tab w:val="right" w:leader="dot" w:pos="8306"/>
        </w:tabs>
      </w:pPr>
      <w:hyperlink w:anchor="_Toc5065" w:history="1">
        <w:r>
          <w:rPr>
            <w:rFonts w:ascii="仿宋" w:eastAsia="仿宋" w:hAnsi="仿宋" w:cs="仿宋" w:hint="eastAsia"/>
            <w:lang w:eastAsia="zh-CN"/>
          </w:rPr>
          <w:t>(三)、绩效评价与激励机制</w:t>
        </w:r>
        <w:r>
          <w:tab/>
        </w:r>
        <w:r>
          <w:fldChar w:fldCharType="begin"/>
        </w:r>
        <w:r>
          <w:instrText xml:space="preserve"> PAGEREF _Toc5065 \h </w:instrText>
        </w:r>
        <w:r>
          <w:fldChar w:fldCharType="separate"/>
        </w:r>
        <w:r>
          <w:t>85</w:t>
        </w:r>
        <w:r>
          <w:fldChar w:fldCharType="end"/>
        </w:r>
      </w:hyperlink>
    </w:p>
    <w:p>
      <w:pPr>
        <w:pStyle w:val="TOC2"/>
        <w:tabs>
          <w:tab w:val="right" w:leader="dot" w:pos="8306"/>
        </w:tabs>
      </w:pPr>
      <w:hyperlink w:anchor="_Toc32132" w:history="1">
        <w:r>
          <w:rPr>
            <w:rFonts w:ascii="仿宋" w:eastAsia="仿宋" w:hAnsi="仿宋" w:cs="仿宋" w:hint="eastAsia"/>
            <w:lang w:eastAsia="zh-CN"/>
          </w:rPr>
          <w:t>(四)、团队建设与协作模式</w:t>
        </w:r>
        <w:r>
          <w:tab/>
        </w:r>
        <w:r>
          <w:fldChar w:fldCharType="begin"/>
        </w:r>
        <w:r>
          <w:instrText xml:space="preserve"> PAGEREF _Toc32132 \h </w:instrText>
        </w:r>
        <w:r>
          <w:fldChar w:fldCharType="separate"/>
        </w:r>
        <w:r>
          <w:t>86</w:t>
        </w:r>
        <w:r>
          <w:fldChar w:fldCharType="end"/>
        </w:r>
      </w:hyperlink>
    </w:p>
    <w:p>
      <w:pPr>
        <w:pStyle w:val="TOC1"/>
        <w:tabs>
          <w:tab w:val="right" w:leader="dot" w:pos="8306"/>
        </w:tabs>
      </w:pPr>
      <w:hyperlink w:anchor="_Toc5518" w:history="1">
        <w:r>
          <w:rPr>
            <w:rFonts w:ascii="仿宋" w:eastAsia="仿宋" w:hAnsi="仿宋" w:cs="仿宋" w:hint="eastAsia"/>
            <w:lang w:eastAsia="zh-CN"/>
          </w:rPr>
          <w:t>二十二社会责任与可持续发展</w:t>
        </w:r>
        <w:r>
          <w:tab/>
        </w:r>
        <w:r>
          <w:fldChar w:fldCharType="begin"/>
        </w:r>
        <w:r>
          <w:instrText xml:space="preserve"> PAGEREF _Toc5518 \h </w:instrText>
        </w:r>
        <w:r>
          <w:fldChar w:fldCharType="separate"/>
        </w:r>
        <w:r>
          <w:t>87</w:t>
        </w:r>
        <w:r>
          <w:fldChar w:fldCharType="end"/>
        </w:r>
      </w:hyperlink>
    </w:p>
    <w:p>
      <w:pPr>
        <w:pStyle w:val="TOC2"/>
        <w:tabs>
          <w:tab w:val="right" w:leader="dot" w:pos="8306"/>
        </w:tabs>
      </w:pPr>
      <w:hyperlink w:anchor="_Toc4400" w:history="1">
        <w:r>
          <w:rPr>
            <w:rFonts w:ascii="仿宋" w:eastAsia="仿宋" w:hAnsi="仿宋" w:cs="仿宋" w:hint="eastAsia"/>
            <w:lang w:eastAsia="zh-CN"/>
          </w:rPr>
          <w:t>(一)、社会责任策略</w:t>
        </w:r>
        <w:r>
          <w:tab/>
        </w:r>
        <w:r>
          <w:fldChar w:fldCharType="begin"/>
        </w:r>
        <w:r>
          <w:instrText xml:space="preserve"> PAGEREF _Toc4400 \h </w:instrText>
        </w:r>
        <w:r>
          <w:fldChar w:fldCharType="separate"/>
        </w:r>
        <w:r>
          <w:t>87</w:t>
        </w:r>
        <w:r>
          <w:fldChar w:fldCharType="end"/>
        </w:r>
      </w:hyperlink>
    </w:p>
    <w:p>
      <w:pPr>
        <w:pStyle w:val="TOC2"/>
        <w:tabs>
          <w:tab w:val="right" w:leader="dot" w:pos="8306"/>
        </w:tabs>
      </w:pPr>
      <w:hyperlink w:anchor="_Toc18615" w:history="1">
        <w:r>
          <w:rPr>
            <w:rFonts w:ascii="仿宋" w:eastAsia="仿宋" w:hAnsi="仿宋" w:cs="仿宋" w:hint="eastAsia"/>
            <w:lang w:eastAsia="zh-CN"/>
          </w:rPr>
          <w:t>(二)、可持续发展计划</w:t>
        </w:r>
        <w:r>
          <w:tab/>
        </w:r>
        <w:r>
          <w:fldChar w:fldCharType="begin"/>
        </w:r>
        <w:r>
          <w:instrText xml:space="preserve"> PAGEREF _Toc18615 \h </w:instrText>
        </w:r>
        <w:r>
          <w:fldChar w:fldCharType="separate"/>
        </w:r>
        <w:r>
          <w:t>87</w:t>
        </w:r>
        <w:r>
          <w:fldChar w:fldCharType="end"/>
        </w:r>
      </w:hyperlink>
    </w:p>
    <w:p>
      <w:pPr>
        <w:pStyle w:val="TOC2"/>
        <w:tabs>
          <w:tab w:val="right" w:leader="dot" w:pos="8306"/>
        </w:tabs>
      </w:pPr>
      <w:hyperlink w:anchor="_Toc464" w:history="1">
        <w:r>
          <w:rPr>
            <w:rFonts w:ascii="仿宋" w:eastAsia="仿宋" w:hAnsi="仿宋" w:cs="仿宋" w:hint="eastAsia"/>
            <w:lang w:eastAsia="zh-CN"/>
          </w:rPr>
          <w:t>(三)、社会参与与贡献</w:t>
        </w:r>
        <w:r>
          <w:tab/>
        </w:r>
        <w:r>
          <w:fldChar w:fldCharType="begin"/>
        </w:r>
        <w:r>
          <w:instrText xml:space="preserve"> PAGEREF _Toc464 \h </w:instrText>
        </w:r>
        <w:r>
          <w:fldChar w:fldCharType="separate"/>
        </w:r>
        <w:r>
          <w:t>88</w:t>
        </w:r>
        <w:r>
          <w:fldChar w:fldCharType="end"/>
        </w:r>
      </w:hyperlink>
    </w:p>
    <w:p>
      <w:pPr>
        <w:pStyle w:val="TOC1"/>
        <w:tabs>
          <w:tab w:val="right" w:leader="dot" w:pos="8306"/>
        </w:tabs>
      </w:pPr>
      <w:hyperlink w:anchor="_Toc23207" w:history="1">
        <w:r>
          <w:rPr>
            <w:rFonts w:ascii="仿宋" w:eastAsia="仿宋" w:hAnsi="仿宋" w:cs="仿宋" w:hint="eastAsia"/>
            <w:lang w:eastAsia="zh-CN"/>
          </w:rPr>
          <w:t>二十三、 环境保护可行性</w:t>
        </w:r>
        <w:r>
          <w:tab/>
        </w:r>
        <w:r>
          <w:fldChar w:fldCharType="begin"/>
        </w:r>
        <w:r>
          <w:instrText xml:space="preserve"> PAGEREF _Toc23207 \h </w:instrText>
        </w:r>
        <w:r>
          <w:fldChar w:fldCharType="separate"/>
        </w:r>
        <w:r>
          <w:t>88</w:t>
        </w:r>
        <w:r>
          <w:fldChar w:fldCharType="end"/>
        </w:r>
      </w:hyperlink>
    </w:p>
    <w:p>
      <w:pPr>
        <w:pStyle w:val="TOC2"/>
        <w:tabs>
          <w:tab w:val="right" w:leader="dot" w:pos="8306"/>
        </w:tabs>
      </w:pPr>
      <w:hyperlink w:anchor="_Toc6700" w:history="1">
        <w:r>
          <w:rPr>
            <w:rFonts w:ascii="仿宋" w:eastAsia="仿宋" w:hAnsi="仿宋" w:cs="仿宋" w:hint="eastAsia"/>
            <w:lang w:eastAsia="zh-CN"/>
          </w:rPr>
          <w:t>(一)、建设区域环境质量现状</w:t>
        </w:r>
        <w:r>
          <w:tab/>
        </w:r>
        <w:r>
          <w:fldChar w:fldCharType="begin"/>
        </w:r>
        <w:r>
          <w:instrText xml:space="preserve"> PAGEREF _Toc6700 \h </w:instrText>
        </w:r>
        <w:r>
          <w:fldChar w:fldCharType="separate"/>
        </w:r>
        <w:r>
          <w:t>88</w:t>
        </w:r>
        <w:r>
          <w:fldChar w:fldCharType="end"/>
        </w:r>
      </w:hyperlink>
    </w:p>
    <w:p>
      <w:pPr>
        <w:pStyle w:val="TOC2"/>
        <w:tabs>
          <w:tab w:val="right" w:leader="dot" w:pos="8306"/>
        </w:tabs>
      </w:pPr>
      <w:hyperlink w:anchor="_Toc14902" w:history="1">
        <w:r>
          <w:rPr>
            <w:rFonts w:ascii="仿宋" w:eastAsia="仿宋" w:hAnsi="仿宋" w:cs="仿宋" w:hint="eastAsia"/>
            <w:lang w:eastAsia="zh-CN"/>
          </w:rPr>
          <w:t>(二)、建设期环境保护</w:t>
        </w:r>
        <w:r>
          <w:tab/>
        </w:r>
        <w:r>
          <w:fldChar w:fldCharType="begin"/>
        </w:r>
        <w:r>
          <w:instrText xml:space="preserve"> PAGEREF _Toc14902 \h </w:instrText>
        </w:r>
        <w:r>
          <w:fldChar w:fldCharType="separate"/>
        </w:r>
        <w:r>
          <w:t>89</w:t>
        </w:r>
        <w:r>
          <w:fldChar w:fldCharType="end"/>
        </w:r>
      </w:hyperlink>
    </w:p>
    <w:p>
      <w:pPr>
        <w:pStyle w:val="TOC2"/>
        <w:tabs>
          <w:tab w:val="right" w:leader="dot" w:pos="8306"/>
        </w:tabs>
      </w:pPr>
      <w:hyperlink w:anchor="_Toc18489" w:history="1">
        <w:r>
          <w:rPr>
            <w:rFonts w:ascii="仿宋" w:eastAsia="仿宋" w:hAnsi="仿宋" w:cs="仿宋" w:hint="eastAsia"/>
            <w:lang w:eastAsia="zh-CN"/>
          </w:rPr>
          <w:t>(三)、运营期环境保护</w:t>
        </w:r>
        <w:r>
          <w:tab/>
        </w:r>
        <w:r>
          <w:fldChar w:fldCharType="begin"/>
        </w:r>
        <w:r>
          <w:instrText xml:space="preserve"> PAGEREF _Toc18489 \h </w:instrText>
        </w:r>
        <w:r>
          <w:fldChar w:fldCharType="separate"/>
        </w:r>
        <w:r>
          <w:t>91</w:t>
        </w:r>
        <w:r>
          <w:fldChar w:fldCharType="end"/>
        </w:r>
      </w:hyperlink>
    </w:p>
    <w:p>
      <w:pPr>
        <w:pStyle w:val="TOC2"/>
        <w:tabs>
          <w:tab w:val="right" w:leader="dot" w:pos="8306"/>
        </w:tabs>
      </w:pPr>
      <w:hyperlink w:anchor="_Toc30200" w:history="1">
        <w:r>
          <w:rPr>
            <w:rFonts w:ascii="仿宋" w:eastAsia="仿宋" w:hAnsi="仿宋" w:cs="仿宋" w:hint="eastAsia"/>
            <w:lang w:eastAsia="zh-CN"/>
          </w:rPr>
          <w:t>(四)、展示终端项目建设对区域经济的影响</w:t>
        </w:r>
        <w:r>
          <w:tab/>
        </w:r>
        <w:r>
          <w:fldChar w:fldCharType="begin"/>
        </w:r>
        <w:r>
          <w:instrText xml:space="preserve"> PAGEREF _Toc30200 \h </w:instrText>
        </w:r>
        <w:r>
          <w:fldChar w:fldCharType="separate"/>
        </w:r>
        <w:r>
          <w:t>93</w:t>
        </w:r>
        <w:r>
          <w:fldChar w:fldCharType="end"/>
        </w:r>
      </w:hyperlink>
    </w:p>
    <w:p>
      <w:pPr>
        <w:pStyle w:val="TOC2"/>
        <w:tabs>
          <w:tab w:val="right" w:leader="dot" w:pos="8306"/>
        </w:tabs>
      </w:pPr>
      <w:hyperlink w:anchor="_Toc16083" w:history="1">
        <w:r>
          <w:rPr>
            <w:rFonts w:ascii="仿宋" w:eastAsia="仿宋" w:hAnsi="仿宋" w:cs="仿宋" w:hint="eastAsia"/>
            <w:lang w:eastAsia="zh-CN"/>
          </w:rPr>
          <w:t>(五)、废弃物处理</w:t>
        </w:r>
        <w:r>
          <w:tab/>
        </w:r>
        <w:r>
          <w:fldChar w:fldCharType="begin"/>
        </w:r>
        <w:r>
          <w:instrText xml:space="preserve"> PAGEREF _Toc16083 \h </w:instrText>
        </w:r>
        <w:r>
          <w:fldChar w:fldCharType="separate"/>
        </w:r>
        <w:r>
          <w:t>94</w:t>
        </w:r>
        <w:r>
          <w:fldChar w:fldCharType="end"/>
        </w:r>
      </w:hyperlink>
    </w:p>
    <w:p>
      <w:pPr>
        <w:pStyle w:val="TOC2"/>
        <w:tabs>
          <w:tab w:val="right" w:leader="dot" w:pos="8306"/>
        </w:tabs>
      </w:pPr>
      <w:hyperlink w:anchor="_Toc8616" w:history="1">
        <w:r>
          <w:rPr>
            <w:rFonts w:ascii="仿宋" w:eastAsia="仿宋" w:hAnsi="仿宋" w:cs="仿宋" w:hint="eastAsia"/>
            <w:lang w:eastAsia="zh-CN"/>
          </w:rPr>
          <w:t>(六)、特殊环境影响分析</w:t>
        </w:r>
        <w:r>
          <w:tab/>
        </w:r>
        <w:r>
          <w:fldChar w:fldCharType="begin"/>
        </w:r>
        <w:r>
          <w:instrText xml:space="preserve"> PAGEREF _Toc8616 \h </w:instrText>
        </w:r>
        <w:r>
          <w:fldChar w:fldCharType="separate"/>
        </w:r>
        <w:r>
          <w:t>95</w:t>
        </w:r>
        <w:r>
          <w:fldChar w:fldCharType="end"/>
        </w:r>
      </w:hyperlink>
    </w:p>
    <w:p>
      <w:pPr>
        <w:pStyle w:val="TOC2"/>
        <w:tabs>
          <w:tab w:val="right" w:leader="dot" w:pos="8306"/>
        </w:tabs>
      </w:pPr>
      <w:hyperlink w:anchor="_Toc26093" w:history="1">
        <w:r>
          <w:rPr>
            <w:rFonts w:ascii="仿宋" w:eastAsia="仿宋" w:hAnsi="仿宋" w:cs="仿宋" w:hint="eastAsia"/>
            <w:lang w:eastAsia="zh-CN"/>
          </w:rPr>
          <w:t>(七)、清洁生产</w:t>
        </w:r>
        <w:r>
          <w:tab/>
        </w:r>
        <w:r>
          <w:fldChar w:fldCharType="begin"/>
        </w:r>
        <w:r>
          <w:instrText xml:space="preserve"> PAGEREF _Toc26093 \h </w:instrText>
        </w:r>
        <w:r>
          <w:fldChar w:fldCharType="separate"/>
        </w:r>
        <w:r>
          <w:t>96</w:t>
        </w:r>
        <w:r>
          <w:fldChar w:fldCharType="end"/>
        </w:r>
      </w:hyperlink>
    </w:p>
    <w:p>
      <w:pPr>
        <w:pStyle w:val="TOC2"/>
        <w:tabs>
          <w:tab w:val="right" w:leader="dot" w:pos="8306"/>
        </w:tabs>
      </w:pPr>
      <w:hyperlink w:anchor="_Toc9221" w:history="1">
        <w:r>
          <w:rPr>
            <w:rFonts w:ascii="仿宋" w:eastAsia="仿宋" w:hAnsi="仿宋" w:cs="仿宋" w:hint="eastAsia"/>
            <w:lang w:eastAsia="zh-CN"/>
          </w:rPr>
          <w:t>(八)、环境保护综合评价</w:t>
        </w:r>
        <w:r>
          <w:tab/>
        </w:r>
        <w:r>
          <w:fldChar w:fldCharType="begin"/>
        </w:r>
        <w:r>
          <w:instrText xml:space="preserve"> PAGEREF _Toc9221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0521"/>
      <w:r>
        <w:rPr>
          <w:rFonts w:ascii="仿宋" w:eastAsia="仿宋" w:hAnsi="仿宋" w:cs="仿宋" w:hint="eastAsia"/>
          <w:sz w:val="28"/>
          <w:lang w:eastAsia="zh-CN"/>
        </w:rPr>
        <w:t>一、建筑技术方案说明</w:t>
      </w:r>
      <w:bookmarkEnd w:id="2"/>
    </w:p>
    <w:p>
      <w:pPr>
        <w:pStyle w:val="Heading2"/>
        <w:rPr>
          <w:rFonts w:ascii="仿宋" w:eastAsia="仿宋" w:hAnsi="仿宋" w:cs="仿宋" w:hint="eastAsia"/>
          <w:lang w:eastAsia="zh-CN"/>
        </w:rPr>
      </w:pPr>
      <w:bookmarkStart w:id="3" w:name="_Toc11555"/>
      <w:r>
        <w:rPr>
          <w:rFonts w:ascii="仿宋" w:eastAsia="仿宋" w:hAnsi="仿宋" w:cs="仿宋" w:hint="eastAsia"/>
          <w:lang w:eastAsia="zh-CN"/>
        </w:rPr>
        <w:t>(一)、展示终端项目工程设计总体要求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建筑结构设计应符合当地的建筑规范，确保工程结构的安全和稳定性。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工程施工进度要合理，以确保展示终端项目按计划完成，包括起始日期和完工日期。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设计要满足可持续发展的原则，包括节能、环保和资源利用效率等方面的要求。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展示终端项目的施工和运营要考虑社会和环境的可持续性，以降低不利影响。</w:t>
      </w:r>
    </w:p>
    <w:p>
      <w:pPr>
        <w:pStyle w:val="Heading2"/>
        <w:ind w:firstLine="560" w:firstLineChars="200"/>
        <w:rPr>
          <w:rFonts w:ascii="仿宋" w:eastAsia="仿宋" w:hAnsi="仿宋" w:cs="仿宋" w:hint="eastAsia"/>
          <w:sz w:val="28"/>
          <w:lang w:eastAsia="zh-CN"/>
        </w:rPr>
      </w:pPr>
      <w:bookmarkStart w:id="4" w:name="_Toc29275"/>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https://d.book118.com/056120041033010054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36470"/>
    <w:rsid w:val="4593521B"/>
    <w:rsid w:val="52436470"/>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612004103301005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2024-02-27T02:41:00Z</dcterms:created>
  <dcterms:modified xsi:type="dcterms:W3CDTF">2024-02-27T02:41:56Z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EADDD243C7ED4EEB998FA177DA3952EC_11</vt:lpwstr>
  </property>
  <property fmtid="{D5CDD505-2E9C-101B-9397-08002B2CF9AE}" pid="3" name="KSOProductBuildVer">
    <vt:lpwstr>2052-12.1.0.16250</vt:lpwstr>
  </property>
</Properties>
</file>