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7528CFE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39BBE399"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701361DD"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29E5A4A" w14:textId="77777777">
                          <w:pPr>
                            <w:pStyle w:val="NoSpacing"/>
                            <w:jc w:val="right"/>
                            <w:rPr>
                              <w:color w:val="595959" w:themeColor="text1" w:themeTint="A6"/>
                              <w:sz w:val="32"/>
                              <w:szCs w:val="32"/>
                            </w:rPr>
                          </w:pPr>
                          <w:sdt>
                            <w:sdtPr>
                              <w:rPr>
                                <w:color w:val="595959" w:themeColor="text1" w:themeTint="A6"/>
                                <w:sz w:val="32"/>
                                <w:szCs w:val="32"/>
                              </w:rPr>
                              <w:alias w:val="摘要"/>
                              <w:id w:val="399469048"/>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211805900"/>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4C94ECA3"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084713D7"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808048986"/>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DE5F060"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78173DF8"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2EB147AF"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217D053"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69FF27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126ACA9"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43BA7D8D"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46F5FDD"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FBD9E31"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86A8FC6"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3B1A6DD4"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FF4421E"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8996C83"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0E4C1EC"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2F03687"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468B0E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F589D22"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591192A"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A7F24D2"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AB4477B"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127268E"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5FEEC80"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54682001"/>
        <w:docPartObj>
          <w:docPartGallery w:val="Table of Contents"/>
          <w:docPartUnique/>
        </w:docPartObj>
      </w:sdtPr>
      <w:sdtEndPr>
        <w:rPr>
          <w:b/>
          <w:bCs/>
        </w:rPr>
      </w:sdtEndPr>
      <w:sdtContent>
        <w:p w:rsidR="00483551" w:rsidRPr="00913CD1" w:rsidP="00457322" w14:paraId="4FC3DF50"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85AE0CC"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416EB8B1"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FB03C2F"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701C7C4"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A598B3C"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83F5F41"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2360E0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EC47B48"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2BA4C19"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0065E3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F58EC4C"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16DFFBE"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3F8F797"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13F0DFD"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6B0843E0"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720E595"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414583A"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B896D68"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0236FB70"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258A433"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D9FE7F5"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94686732"/>
        <w:docPartObj>
          <w:docPartGallery w:val="Table of Contents"/>
          <w:docPartUnique/>
        </w:docPartObj>
      </w:sdtPr>
      <w:sdtEndPr>
        <w:rPr>
          <w:b/>
          <w:bCs/>
        </w:rPr>
      </w:sdtEndPr>
      <w:sdtContent>
        <w:p w:rsidR="00483551" w:rsidRPr="00913CD1" w:rsidP="00457322" w14:paraId="2A929206"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3F8B8EF"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7DB90FA"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D558CBB"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604A778"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B996FA7"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685D10F7"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560AF84"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93A4858"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BF65FAA"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5C0D4CC"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11B0805C"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3B3912A1"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78C6FBA"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1A6DFC2"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9E2B6E4"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98F497C"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902D46A"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C9BD374"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10BE706"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0AAC1E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1DC690B"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74746179"/>
        <w:docPartObj>
          <w:docPartGallery w:val="Table of Contents"/>
          <w:docPartUnique/>
        </w:docPartObj>
      </w:sdtPr>
      <w:sdtEndPr>
        <w:rPr>
          <w:b/>
          <w:bCs/>
        </w:rPr>
      </w:sdtEndPr>
      <w:sdtContent>
        <w:p w:rsidR="00483551" w:rsidRPr="00913CD1" w:rsidP="00457322" w14:paraId="0FB6AD75"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E29088A"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7398853"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52FAB19"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0C3BAD9"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FE3C55C"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01752E9"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69D476A7"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16D8E5D9"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9F66F01"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E0D438B"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7DE4FE97"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507D18D"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7FF013D"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CDF5407"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EA78CB4"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1CCD881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3EBBF9E"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622C645"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F733A1" w14:paraId="0F1D35E9" w14:textId="4734DD80">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棉制男装项目可行性分析报告编制的目的在于通过对项目的全面评估，确定该项目在技术、经济、市场、资源和环境等方面的可行性，为投资决策提供科学依据。其意义在于：</w:t>
      </w:r>
      <w:r>
        <w:rPr>
          <w:rFonts w:ascii="仿宋" w:eastAsia="仿宋" w:hAnsi="仿宋"/>
          <w:sz w:val="28"/>
        </w:rPr>
        <w:br/>
        <w:t xml:space="preserve">    1.</w:t>
      </w:r>
      <w:r>
        <w:rPr>
          <w:rFonts w:ascii="仿宋" w:eastAsia="仿宋" w:hAnsi="仿宋"/>
          <w:sz w:val="28"/>
        </w:rPr>
        <w:t>指导投资决策：通过可行性分析，可以明确项目的潜在收益、风险和不确定性，帮助投资者做出明智的决策。</w:t>
      </w:r>
      <w:r>
        <w:rPr>
          <w:rFonts w:ascii="仿宋" w:eastAsia="仿宋" w:hAnsi="仿宋"/>
          <w:sz w:val="28"/>
        </w:rPr>
        <w:br/>
        <w:t xml:space="preserve">    2.</w:t>
      </w:r>
      <w:r>
        <w:rPr>
          <w:rFonts w:ascii="仿宋" w:eastAsia="仿宋" w:hAnsi="仿宋"/>
          <w:sz w:val="28"/>
        </w:rPr>
        <w:t>优化资源配置：分析报告可以识别项目的关键资源需求，并评估资源的可获得性和成本，确保项目资源的有效配置。</w:t>
      </w:r>
      <w:r>
        <w:rPr>
          <w:rFonts w:ascii="仿宋" w:eastAsia="仿宋" w:hAnsi="仿宋"/>
          <w:sz w:val="28"/>
        </w:rPr>
        <w:br/>
        <w:t xml:space="preserve">    3.</w:t>
      </w:r>
      <w:r>
        <w:rPr>
          <w:rFonts w:ascii="仿宋" w:eastAsia="仿宋" w:hAnsi="仿宋"/>
          <w:sz w:val="28"/>
        </w:rPr>
        <w:t>市场洞察：通过市场调研和分析，可以为新产品开发提供市场趋势和消费者需求的信息，提高产品市场竞争力。</w:t>
      </w:r>
      <w:r>
        <w:rPr>
          <w:rFonts w:ascii="仿宋" w:eastAsia="仿宋" w:hAnsi="仿宋"/>
          <w:sz w:val="28"/>
        </w:rPr>
        <w:br/>
        <w:t xml:space="preserve">    4.</w:t>
      </w:r>
      <w:r>
        <w:rPr>
          <w:rFonts w:ascii="仿宋" w:eastAsia="仿宋" w:hAnsi="仿宋"/>
          <w:sz w:val="28"/>
        </w:rPr>
        <w:t>风险评估：可行性分析有助于识别潜在的风险因素，并提出风险管理策略，降低投资风险。</w:t>
      </w:r>
      <w:r>
        <w:rPr>
          <w:rFonts w:ascii="仿宋" w:eastAsia="仿宋" w:hAnsi="仿宋"/>
          <w:sz w:val="28"/>
        </w:rPr>
        <w:br/>
        <w:t xml:space="preserve">    5.</w:t>
      </w:r>
      <w:r>
        <w:rPr>
          <w:rFonts w:ascii="仿宋" w:eastAsia="仿宋" w:hAnsi="仿宋"/>
          <w:sz w:val="28"/>
        </w:rPr>
        <w:t>环境影响评估：分析报告应考虑项目对环境的影响，确保项目符合环保要求，并采取措施减少负面影响。</w:t>
      </w:r>
      <w:r>
        <w:rPr>
          <w:rFonts w:ascii="仿宋" w:eastAsia="仿宋" w:hAnsi="仿宋"/>
          <w:sz w:val="28"/>
        </w:rPr>
        <w:br/>
        <w:t xml:space="preserve">    6.</w:t>
      </w:r>
      <w:r>
        <w:rPr>
          <w:rFonts w:ascii="仿宋" w:eastAsia="仿宋" w:hAnsi="仿宋"/>
          <w:sz w:val="28"/>
        </w:rPr>
        <w:t>政策合规性：确保项目符合国家产业政策、土地政策、环保政策等相关政策法规，避免政策风险。</w:t>
      </w:r>
      <w:r>
        <w:rPr>
          <w:rFonts w:ascii="仿宋" w:eastAsia="仿宋" w:hAnsi="仿宋"/>
          <w:sz w:val="28"/>
        </w:rPr>
        <w:br/>
        <w:t xml:space="preserve">    7.</w:t>
      </w:r>
      <w:r>
        <w:rPr>
          <w:rFonts w:ascii="仿宋" w:eastAsia="仿宋" w:hAnsi="仿宋"/>
          <w:sz w:val="28"/>
        </w:rPr>
        <w:t>财务评估：通过详细的财务分析，评估项目的盈利能力、资金流和投资回报率，为投资者提供财务层面的决策参考。</w:t>
      </w:r>
    </w:p>
    <w:p w:rsidR="00F733A1" w14:textId="4734DD80">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项目优化：根据分析结果，可以对项目方案进行优化和调整，提高项目的可行性和成功率。</w:t>
      </w:r>
      <w:r>
        <w:rPr>
          <w:rFonts w:ascii="仿宋" w:eastAsia="仿宋" w:hAnsi="仿宋"/>
          <w:sz w:val="28"/>
        </w:rPr>
        <w:br/>
        <w:t xml:space="preserve">    9.</w:t>
      </w:r>
      <w:r>
        <w:rPr>
          <w:rFonts w:ascii="仿宋" w:eastAsia="仿宋" w:hAnsi="仿宋"/>
          <w:sz w:val="28"/>
        </w:rPr>
        <w:t>吸引投资：一份详实可靠的可行性分析报告可以增加投资者对项目的信心，有助于吸引更多的投资和合作伙伴。</w:t>
      </w:r>
      <w:r>
        <w:rPr>
          <w:rFonts w:ascii="仿宋" w:eastAsia="仿宋" w:hAnsi="仿宋"/>
          <w:sz w:val="28"/>
        </w:rPr>
        <w:br/>
      </w:r>
      <w:r>
        <w:rPr>
          <w:rFonts w:ascii="仿宋" w:eastAsia="仿宋" w:hAnsi="仿宋"/>
          <w:sz w:val="28"/>
        </w:rPr>
        <w:t xml:space="preserve">10. </w:t>
      </w:r>
      <w:r>
        <w:rPr>
          <w:rFonts w:ascii="仿宋" w:eastAsia="仿宋" w:hAnsi="仿宋"/>
          <w:sz w:val="28"/>
        </w:rPr>
        <w:t>项目管理：为项目实施提供明确的目标和计划，有助于项目团队更好地管理和监控项目的执行。</w:t>
      </w:r>
      <w:r>
        <w:rPr>
          <w:rFonts w:ascii="仿宋" w:eastAsia="仿宋" w:hAnsi="仿宋"/>
          <w:sz w:val="28"/>
        </w:rPr>
        <w:br/>
      </w:r>
      <w:r>
        <w:rPr>
          <w:rFonts w:ascii="仿宋" w:eastAsia="仿宋" w:hAnsi="仿宋"/>
          <w:sz w:val="28"/>
        </w:rPr>
        <w:t>综上所述，棉制男装项目可行性分析报告的编制对于项目的成功实施和投资者的利益保护具有重要意义，是投资决策过程中不可或缺的一环。</w:t>
      </w:r>
    </w:p>
    <w:p w:rsidR="009D1637" w:rsidRPr="00913CD1" w:rsidP="00457322" w14:paraId="6EA9F43F"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90C1578"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FA04462"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26C2863"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7A562E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5731FC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33A9AD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F7E8844"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43E61E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83EECE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5112474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4545834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16CAFB4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4160E76"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D35858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95082E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50B9CE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33C79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1FB077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65AFE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7BCF7B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61AF8F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71CAC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219F97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098310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0410B4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0FE527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w:t>
      </w:r>
    </w:p>
    <w:p w:rsidR="009D1637" w:rsidRPr="00913CD1" w:rsidP="00457322" w14:paraId="652C75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w:t>
      </w:r>
    </w:p>
    <w:p w:rsidR="009D1637" w:rsidRPr="00913CD1" w:rsidP="00457322" w14:paraId="759F62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7E9C44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BEF75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C7392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8B860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4481C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2D8953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861052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棉制男装产品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D0F00DC"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棉制男装</w:t>
      </w:r>
      <w:r w:rsidRPr="00913CD1">
        <w:rPr>
          <w:rFonts w:ascii="仿宋" w:eastAsia="仿宋" w:hAnsi="仿宋"/>
        </w:rPr>
        <w:t>项目绪论</w:t>
      </w:r>
      <w:bookmarkEnd w:id="4"/>
    </w:p>
    <w:p w:rsidR="009D1637" w:rsidRPr="00913CD1" w:rsidP="00457322" w14:paraId="13A0B60A"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棉制男装</w:t>
      </w:r>
      <w:r w:rsidRPr="00913CD1">
        <w:rPr>
          <w:rFonts w:ascii="仿宋" w:eastAsia="仿宋" w:hAnsi="仿宋"/>
        </w:rPr>
        <w:t>项目名称及建设性质</w:t>
      </w:r>
      <w:bookmarkEnd w:id="5"/>
    </w:p>
    <w:p w:rsidR="009D1637" w:rsidRPr="00913CD1" w:rsidP="00457322" w14:paraId="177467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项目名称</w:t>
      </w:r>
    </w:p>
    <w:p w:rsidR="009D1637" w:rsidRPr="00913CD1" w:rsidP="00457322" w14:paraId="67AE2A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w:t>
      </w:r>
    </w:p>
    <w:p w:rsidR="009D1637" w:rsidRPr="00913CD1" w:rsidP="00457322" w14:paraId="1F9EC1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项目建设性质</w:t>
      </w:r>
    </w:p>
    <w:p w:rsidR="009D1637" w:rsidRPr="00913CD1" w:rsidP="00457322" w14:paraId="286DBD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棉制男装</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1506A727"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棉制男装</w:t>
      </w:r>
      <w:r w:rsidRPr="00913CD1">
        <w:rPr>
          <w:rFonts w:ascii="仿宋" w:eastAsia="仿宋" w:hAnsi="仿宋"/>
        </w:rPr>
        <w:t>项目承办单位</w:t>
      </w:r>
      <w:bookmarkEnd w:id="6"/>
    </w:p>
    <w:p w:rsidR="009D1637" w:rsidRPr="00913CD1" w:rsidP="00457322" w14:paraId="3B473B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项目实施主体</w:t>
      </w:r>
    </w:p>
    <w:p w:rsidR="009D1637" w:rsidRPr="00913CD1" w:rsidP="00457322" w14:paraId="36B4A1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AB216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2D2400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项目信息。</w:t>
      </w:r>
    </w:p>
    <w:p w:rsidR="009D1637" w:rsidRPr="00913CD1" w:rsidP="00457322" w14:paraId="5946C8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0B88662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AC377A1"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7D11B55"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7C12360F"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61B0E7C4"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棉制男装</w:t>
      </w:r>
      <w:r w:rsidRPr="00913CD1">
        <w:rPr>
          <w:rFonts w:ascii="仿宋" w:eastAsia="仿宋" w:hAnsi="仿宋"/>
        </w:rPr>
        <w:t>项目定位及建设理由</w:t>
      </w:r>
      <w:bookmarkEnd w:id="7"/>
    </w:p>
    <w:p w:rsidR="00F733A1" w14:paraId="5AB83008" w14:textId="0991E2AC">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棉制男装项目可行性分析报告中的项目定位及建设理由如下：</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本项目旨在通过建设一个集研发、设计、生产和销售于一体的现代化棉制男装生产基地，打造一个具有国际竞争力的品牌，满足国内外市场对高品质棉制男装日益增长的需求。</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市场潜力：棉制男装市场稳定增长，消费者对舒适、环保和时尚的服装需求日益增加，尤其是高品质的棉质产品。</w:t>
      </w:r>
      <w:r>
        <w:rPr>
          <w:rFonts w:ascii="仿宋" w:eastAsia="仿宋" w:hAnsi="仿宋"/>
          <w:sz w:val="28"/>
        </w:rPr>
        <w:br/>
        <w:t xml:space="preserve">    2.</w:t>
      </w:r>
      <w:r>
        <w:rPr>
          <w:rFonts w:ascii="仿宋" w:eastAsia="仿宋" w:hAnsi="仿宋"/>
          <w:sz w:val="28"/>
        </w:rPr>
        <w:t>供应链优势：项目所在地拥有丰富的棉花资源和成熟的纺织服装产业基础，有利于降低成本和提高效率。</w:t>
      </w:r>
      <w:r>
        <w:rPr>
          <w:rFonts w:ascii="仿宋" w:eastAsia="仿宋" w:hAnsi="仿宋"/>
          <w:sz w:val="28"/>
        </w:rPr>
        <w:br/>
        <w:t xml:space="preserve">    3.</w:t>
      </w:r>
    </w:p>
    <w:p w:rsidR="00F733A1" w14:textId="0991E2AC">
      <w:pPr>
        <w:ind w:firstLine="561"/>
      </w:pPr>
      <w:r>
        <w:rPr>
          <w:rFonts w:ascii="仿宋" w:eastAsia="仿宋" w:hAnsi="仿宋"/>
          <w:sz w:val="28"/>
        </w:rPr>
        <w:t>技术创新：通过引进先进的生产设备和设计理念，提高产品的技术含量和附加值，增强市场竞争力。</w:t>
      </w:r>
      <w:r>
        <w:rPr>
          <w:rFonts w:ascii="仿宋" w:eastAsia="仿宋" w:hAnsi="仿宋"/>
          <w:sz w:val="28"/>
        </w:rPr>
        <w:br/>
        <w:t xml:space="preserve">    4.</w:t>
      </w:r>
      <w:r>
        <w:rPr>
          <w:rFonts w:ascii="仿宋" w:eastAsia="仿宋" w:hAnsi="仿宋"/>
          <w:sz w:val="28"/>
        </w:rPr>
        <w:t>品牌建设：打造自主品牌，提升品牌知名度和美誉度，实现品牌溢价和市场占有率的提升。</w:t>
      </w:r>
      <w:r>
        <w:rPr>
          <w:rFonts w:ascii="仿宋" w:eastAsia="仿宋" w:hAnsi="仿宋"/>
          <w:sz w:val="28"/>
        </w:rPr>
        <w:br/>
        <w:t xml:space="preserve">    5.</w:t>
      </w:r>
      <w:r>
        <w:rPr>
          <w:rFonts w:ascii="仿宋" w:eastAsia="仿宋" w:hAnsi="仿宋"/>
          <w:sz w:val="28"/>
        </w:rPr>
        <w:t>经济效益：项目的实施将带动当地就业，增加税收，并推动相关产业链的发展，为当地经济做出贡献。</w:t>
      </w:r>
      <w:r>
        <w:rPr>
          <w:rFonts w:ascii="仿宋" w:eastAsia="仿宋" w:hAnsi="仿宋"/>
          <w:sz w:val="28"/>
        </w:rPr>
        <w:br/>
        <w:t xml:space="preserve">    6.</w:t>
      </w:r>
      <w:r>
        <w:rPr>
          <w:rFonts w:ascii="仿宋" w:eastAsia="仿宋" w:hAnsi="仿宋"/>
          <w:sz w:val="28"/>
        </w:rPr>
        <w:t>社会效益：项目的建设将促进当地产业升级，提高棉农收入，并提供更多就业机会，改善居民生活水平。</w:t>
      </w:r>
      <w:r>
        <w:rPr>
          <w:rFonts w:ascii="仿宋" w:eastAsia="仿宋" w:hAnsi="仿宋"/>
          <w:sz w:val="28"/>
        </w:rPr>
        <w:br/>
        <w:t xml:space="preserve">    7.</w:t>
      </w:r>
      <w:r>
        <w:rPr>
          <w:rFonts w:ascii="仿宋" w:eastAsia="仿宋" w:hAnsi="仿宋"/>
          <w:sz w:val="28"/>
        </w:rPr>
        <w:t>政策支持：国家和地方政府对于纺织服装产业的支持政策，为项目的实施提供了良好的政策环境。</w:t>
      </w:r>
      <w:r>
        <w:rPr>
          <w:rFonts w:ascii="仿宋" w:eastAsia="仿宋" w:hAnsi="仿宋"/>
          <w:sz w:val="28"/>
        </w:rPr>
        <w:br/>
        <w:t xml:space="preserve">    8.</w:t>
      </w:r>
      <w:r>
        <w:rPr>
          <w:rFonts w:ascii="仿宋" w:eastAsia="仿宋" w:hAnsi="仿宋"/>
          <w:sz w:val="28"/>
        </w:rPr>
        <w:t>风险控制：通过市场调研、技术研发和供应链管理，有效控制市场风险、技术风险和运营风险，确保项目稳定运行。</w:t>
      </w:r>
      <w:r>
        <w:rPr>
          <w:rFonts w:ascii="仿宋" w:eastAsia="仿宋" w:hAnsi="仿宋"/>
          <w:sz w:val="28"/>
        </w:rPr>
        <w:br/>
      </w:r>
      <w:r>
        <w:rPr>
          <w:rFonts w:ascii="仿宋" w:eastAsia="仿宋" w:hAnsi="仿宋"/>
          <w:sz w:val="28"/>
        </w:rPr>
        <w:t>综上所述，棉制男装项目的实施具有良好的市场前景、产业基础和政策环境，能够实现经济效益和社会效益的统一，符合可持续发展的要求，具有很强的可行性和必要性。</w:t>
      </w:r>
    </w:p>
    <w:p w:rsidR="009D1637" w:rsidRPr="00913CD1" w:rsidP="00457322" w14:paraId="671776F9"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0A3C27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0B1A84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A90C3B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EB1383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棉制男装</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FC6963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棉制男装</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507C5ABF"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棉制男装</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4DB22AC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71FE2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2D41D4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17182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0AA8E2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项目功能、盈利性等</w:t>
      </w:r>
    </w:p>
    <w:p w:rsidR="007D3AEE" w:rsidRPr="00913CD1" w:rsidP="00457322" w14:paraId="0C1300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FFDDFF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98691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1A8D811E"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项目建设的可行性和效益的合理性。</w:t>
      </w:r>
    </w:p>
    <w:p w:rsidR="009D1637" w:rsidRPr="00913CD1" w:rsidP="00457322" w14:paraId="419F152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棉制男装</w:t>
      </w:r>
      <w:r w:rsidRPr="00913CD1">
        <w:rPr>
          <w:rFonts w:ascii="仿宋" w:eastAsia="仿宋" w:hAnsi="仿宋"/>
        </w:rPr>
        <w:t>项目建设选址</w:t>
      </w:r>
      <w:bookmarkEnd w:id="9"/>
    </w:p>
    <w:p w:rsidR="009D1637" w:rsidRPr="00913CD1" w:rsidP="00457322" w14:paraId="0EFAFD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项目选址及规划</w:t>
      </w:r>
    </w:p>
    <w:p w:rsidR="009D1637" w:rsidRPr="00913CD1" w:rsidP="00457322" w14:paraId="4DDF58D4"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项目的建设。</w:t>
      </w:r>
    </w:p>
    <w:p w:rsidR="009D1637" w:rsidRPr="00913CD1" w:rsidP="00457322" w14:paraId="0C5FA8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项目背景及选址理由</w:t>
      </w:r>
    </w:p>
    <w:p w:rsidR="009D1637" w:rsidRPr="00913CD1" w:rsidP="00457322" w14:paraId="4CC043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项目背景</w:t>
      </w:r>
    </w:p>
    <w:p w:rsidR="00F733A1" w14:paraId="06E9D0AE" w14:textId="2F5C9096">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棉制男装项目背景分析：</w:t>
      </w:r>
      <w:r>
        <w:rPr>
          <w:rFonts w:ascii="仿宋" w:eastAsia="仿宋" w:hAnsi="仿宋"/>
          <w:sz w:val="28"/>
        </w:rPr>
        <w:br/>
      </w:r>
      <w:r>
        <w:rPr>
          <w:rFonts w:ascii="仿宋" w:eastAsia="仿宋" w:hAnsi="仿宋"/>
          <w:sz w:val="28"/>
        </w:rPr>
        <w:t>随着全球服装市场的不断扩大和消费者对舒适、环保服装需求的增加，棉制男装因其天然纤维特性、透气性和舒适性而备受青睐。本项目旨在开发高品质、设计时尚的棉制男装产品，以满足国内外市场的需求。</w:t>
      </w:r>
      <w:r>
        <w:rPr>
          <w:rFonts w:ascii="仿宋" w:eastAsia="仿宋" w:hAnsi="仿宋"/>
          <w:sz w:val="28"/>
        </w:rPr>
        <w:br/>
      </w:r>
      <w:r>
        <w:rPr>
          <w:rFonts w:ascii="仿宋" w:eastAsia="仿宋" w:hAnsi="仿宋"/>
          <w:sz w:val="28"/>
        </w:rPr>
        <w:t>市场调研显示，棉制男装市场具有以下特点：</w:t>
      </w:r>
      <w:r>
        <w:rPr>
          <w:rFonts w:ascii="仿宋" w:eastAsia="仿宋" w:hAnsi="仿宋"/>
          <w:sz w:val="28"/>
        </w:rPr>
        <w:br/>
        <w:t xml:space="preserve">    1.</w:t>
      </w:r>
      <w:r>
        <w:rPr>
          <w:rFonts w:ascii="仿宋" w:eastAsia="仿宋" w:hAnsi="仿宋"/>
          <w:sz w:val="28"/>
        </w:rPr>
        <w:t>消费者偏好：现代消费者追求舒适、自然、环保的穿着体验，棉质服装因其优良的透气性和环保属性而受到广泛欢迎。</w:t>
      </w:r>
      <w:r>
        <w:rPr>
          <w:rFonts w:ascii="仿宋" w:eastAsia="仿宋" w:hAnsi="仿宋"/>
          <w:sz w:val="28"/>
        </w:rPr>
        <w:br/>
        <w:t xml:space="preserve">    2.</w:t>
      </w:r>
      <w:r>
        <w:rPr>
          <w:rFonts w:ascii="仿宋" w:eastAsia="仿宋" w:hAnsi="仿宋"/>
          <w:sz w:val="28"/>
        </w:rPr>
        <w:t>市场趋势：环保意识的提升推动了对可持续纤维的需求，棉制男装作为环保服装的代表之一，市场潜力巨大。</w:t>
      </w:r>
      <w:r>
        <w:rPr>
          <w:rFonts w:ascii="仿宋" w:eastAsia="仿宋" w:hAnsi="仿宋"/>
          <w:sz w:val="28"/>
        </w:rPr>
        <w:br/>
        <w:t xml:space="preserve">    3.</w:t>
      </w:r>
      <w:r>
        <w:rPr>
          <w:rFonts w:ascii="仿宋" w:eastAsia="仿宋" w:hAnsi="仿宋"/>
          <w:sz w:val="28"/>
        </w:rPr>
        <w:t>竞争格局：目前市场上的棉制男装产品种类繁多，品牌众多，竞争激烈。本项目将通过独特的设计和高质量的制作来建立差异化竞争优势。</w:t>
      </w:r>
      <w:r>
        <w:rPr>
          <w:rFonts w:ascii="仿宋" w:eastAsia="仿宋" w:hAnsi="仿宋"/>
          <w:sz w:val="28"/>
        </w:rPr>
        <w:br/>
        <w:t xml:space="preserve">    4.</w:t>
      </w:r>
      <w:r>
        <w:rPr>
          <w:rFonts w:ascii="仿宋" w:eastAsia="仿宋" w:hAnsi="仿宋"/>
          <w:sz w:val="28"/>
        </w:rPr>
        <w:t>目标市场：本项目将重点开发国内市场，同时积极拓展国际市场，特别是对高品质棉制男装需求较高的欧美市场。</w:t>
      </w:r>
      <w:r>
        <w:rPr>
          <w:rFonts w:ascii="仿宋" w:eastAsia="仿宋" w:hAnsi="仿宋"/>
          <w:sz w:val="28"/>
        </w:rPr>
        <w:br/>
        <w:t xml:space="preserve">    5.</w:t>
      </w:r>
    </w:p>
    <w:p w:rsidR="00F733A1" w14:textId="2F5C9096">
      <w:pPr>
        <w:ind w:firstLine="560"/>
      </w:pPr>
      <w:r>
        <w:rPr>
          <w:rFonts w:ascii="仿宋" w:eastAsia="仿宋" w:hAnsi="仿宋"/>
          <w:sz w:val="28"/>
        </w:rPr>
        <w:t>供应链管理：为确保产品的质量和成本竞争力，项目将建立稳定的供应链体系，包括原材料采购、生产制造、物流配送等环节。</w:t>
      </w:r>
      <w:r>
        <w:rPr>
          <w:rFonts w:ascii="仿宋" w:eastAsia="仿宋" w:hAnsi="仿宋"/>
          <w:sz w:val="28"/>
        </w:rPr>
        <w:br/>
        <w:t xml:space="preserve">    6.</w:t>
      </w:r>
      <w:r>
        <w:rPr>
          <w:rFonts w:ascii="仿宋" w:eastAsia="仿宋" w:hAnsi="仿宋"/>
          <w:sz w:val="28"/>
        </w:rPr>
        <w:t>营销策略：通过线上线下相结合的营销策略，包括品牌建设、社交媒体营销、销售渠道拓展等，提升产品知名度和市场占有率。</w:t>
      </w:r>
      <w:r>
        <w:rPr>
          <w:rFonts w:ascii="仿宋" w:eastAsia="仿宋" w:hAnsi="仿宋"/>
          <w:sz w:val="28"/>
        </w:rPr>
        <w:br/>
      </w:r>
      <w:r>
        <w:rPr>
          <w:rFonts w:ascii="仿宋" w:eastAsia="仿宋" w:hAnsi="仿宋"/>
          <w:sz w:val="28"/>
        </w:rPr>
        <w:t>综上所述，棉制男装项目具有良好的市场前景和经济效益，值得进一步研究和投资。</w:t>
      </w:r>
    </w:p>
    <w:p w:rsidR="009D1637" w:rsidRPr="00913CD1" w:rsidP="00457322" w14:paraId="52F754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75721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45D8E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项目的发展和扩张。</w:t>
      </w:r>
    </w:p>
    <w:p w:rsidR="009D1637" w:rsidRPr="00913CD1" w:rsidP="00457322" w14:paraId="042657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项目的可迗性。</w:t>
      </w:r>
    </w:p>
    <w:p w:rsidR="009D1637" w:rsidRPr="00913CD1" w:rsidP="00457322" w14:paraId="4DEA7E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项目建设提供了良好基础条件。</w:t>
      </w:r>
    </w:p>
    <w:p w:rsidR="009D1637" w:rsidRPr="00913CD1" w:rsidP="00457322" w14:paraId="380AE1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项目规模和扩展的需要。</w:t>
      </w:r>
    </w:p>
    <w:p w:rsidR="009D1637" w:rsidRPr="00913CD1" w:rsidP="00457322" w14:paraId="147FBAF5"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棉制男装</w:t>
      </w:r>
      <w:r w:rsidRPr="00913CD1">
        <w:rPr>
          <w:rFonts w:ascii="仿宋" w:eastAsia="仿宋" w:hAnsi="仿宋"/>
        </w:rPr>
        <w:t>项目生产规模</w:t>
      </w:r>
      <w:bookmarkEnd w:id="10"/>
    </w:p>
    <w:p w:rsidR="009D1637" w:rsidRPr="00913CD1" w:rsidP="00457322" w14:paraId="033403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7D66C0F9"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6A05FE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30DEADA"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47F76C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项目实施过程中，对环境的影响降到最低。</w:t>
      </w:r>
    </w:p>
    <w:p w:rsidR="009D1637" w:rsidRPr="00913CD1" w:rsidP="00457322" w14:paraId="7A1903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C97F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5C5608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6B8C6C91"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棉制男装</w:t>
      </w:r>
      <w:r w:rsidRPr="00913CD1">
        <w:rPr>
          <w:rFonts w:ascii="仿宋" w:eastAsia="仿宋" w:hAnsi="仿宋"/>
        </w:rPr>
        <w:t>项目总投资及资金构成</w:t>
      </w:r>
      <w:bookmarkEnd w:id="13"/>
    </w:p>
    <w:p w:rsidR="009D1637" w:rsidRPr="00913CD1" w:rsidP="00457322" w14:paraId="052DF6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的生产能力。</w:t>
      </w:r>
    </w:p>
    <w:p w:rsidR="009D1637" w:rsidRPr="00913CD1" w:rsidP="00457322" w14:paraId="4F4828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项目总投资</w:t>
      </w:r>
    </w:p>
    <w:p w:rsidR="009D1637" w:rsidRPr="00913CD1" w:rsidP="00457322" w14:paraId="1E513D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DB11DD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ED349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AC6F9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E62B5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7BDFBB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512EFC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2A3B1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项目的顺利建设奠定了财务基础。</w:t>
      </w:r>
    </w:p>
    <w:p w:rsidR="009D1637" w:rsidRPr="00913CD1" w:rsidP="00457322" w14:paraId="2CEB29C7"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4AE7D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451178E8"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棉制男装</w:t>
      </w:r>
      <w:r w:rsidRPr="00913CD1">
        <w:rPr>
          <w:rFonts w:ascii="仿宋" w:eastAsia="仿宋" w:hAnsi="仿宋"/>
        </w:rPr>
        <w:t>项目预期经济效益规划目标</w:t>
      </w:r>
      <w:bookmarkEnd w:id="15"/>
    </w:p>
    <w:p w:rsidR="009D1637" w:rsidRPr="00913CD1" w:rsidP="00457322" w14:paraId="4A583B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项目的盈利能力和市场竞争力。</w:t>
      </w:r>
    </w:p>
    <w:p w:rsidR="009D1637" w:rsidRPr="00913CD1" w:rsidP="00457322" w14:paraId="35E48C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项目具有较高的投资价值和发展潜力。</w:t>
      </w:r>
    </w:p>
    <w:p w:rsidR="009D1637" w:rsidRPr="00913CD1" w:rsidP="00457322" w14:paraId="1BE10EC8"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400CFFF"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棉制男装</w:t>
      </w:r>
      <w:r w:rsidRPr="00913CD1">
        <w:rPr>
          <w:rFonts w:ascii="仿宋" w:eastAsia="仿宋" w:hAnsi="仿宋"/>
        </w:rPr>
        <w:t>项目建设进度规划</w:t>
      </w:r>
      <w:bookmarkEnd w:id="16"/>
    </w:p>
    <w:p w:rsidR="009D1637" w:rsidRPr="00913CD1" w:rsidP="00457322" w14:paraId="4E382C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项目的顺利进行和按时完成。</w:t>
      </w:r>
    </w:p>
    <w:p w:rsidR="009D1637" w:rsidRPr="00913CD1" w:rsidP="00457322" w14:paraId="5C0099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项目的质量和进度。</w:t>
      </w:r>
    </w:p>
    <w:p w:rsidR="009D1637" w:rsidRPr="00913CD1" w:rsidP="00457322" w14:paraId="1E078B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228A1DB9"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棉制男装</w:t>
      </w:r>
      <w:r w:rsidRPr="00913CD1">
        <w:rPr>
          <w:rFonts w:ascii="仿宋" w:eastAsia="仿宋" w:hAnsi="仿宋"/>
        </w:rPr>
        <w:t>项目综合评价</w:t>
      </w:r>
      <w:bookmarkEnd w:id="17"/>
    </w:p>
    <w:p w:rsidR="00BF6395" w:rsidRPr="00913CD1" w:rsidP="00457322" w14:paraId="27A300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棉制男装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34A7A2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棉制男装项目的投资回报率稳定且可观。根据市场调查和预测，棉制男装市场需求持续增长，具有良好的市场前景和发展空间。我们的投资方向紧密结合国家产业政策和市场需求，为投资者创造可观的投资收益。</w:t>
      </w:r>
    </w:p>
    <w:p w:rsidR="00BF6395" w:rsidRPr="00913CD1" w:rsidP="00457322" w14:paraId="4B3C8EF8"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资本结构合理，能够充分利用各种融资渠道，确保棉制男装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6D459C6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在技术方案设计方面，我们注重方案的优化和效益的提升。通过科学合理的设计，实现棉制男装</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生产流程的高效化和产品的优质化。我们将采用先进的生产工艺和技术，提高生产效率，降低生产成本。同时，我们还将加强产品研发和创新，不断推出具有竞争力的新产品，满足棉制男装</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228E133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此外，棉制男装项目的建设将带来显著的就业机会和社会效益。项目的实施将促进当地经济的发展，提升当地民众的生活水平。我们将积极履行社会责任，关注环境保护和可持续发展，为社会做出积极贡献。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3F8482F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综上所述，本期棉制男装项目具备技术和经济的可行性，具有良好的市场前景和发展空间。我们将充分发挥自身优势，抓住市场机遇，为投资者创造丰厚的投资回报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59A22BD4"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3D7850E3"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4BC3EB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629DD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F121C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4D79B36"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E6A6F1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公司目标和主要职责：</w:t>
      </w:r>
    </w:p>
    <w:p w:rsidR="009D1637" w:rsidRPr="00913CD1" w:rsidP="00457322" w14:paraId="243389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683AB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2EBC2D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43998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30ACF4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762C86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53678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35B309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076DB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AC342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0FC83FD0"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1044D66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(一)销售部门职责阐述</w:t>
      </w:r>
    </w:p>
    <w:p w:rsidR="009D1637" w:rsidRPr="00913CD1" w:rsidP="00457322" w14:paraId="3BE2A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棉制男装</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158CA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棉制男装</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46700C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棉制男装</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53AD93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44F612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2F2811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F3232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3CB5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棉制男装</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1A7EFC5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4A2ED4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49763AB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57B7BB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项目的顺利进行和迗成目标。</w:t>
      </w:r>
    </w:p>
    <w:p w:rsidR="009D1637" w:rsidRPr="00913CD1" w:rsidP="00457322" w14:paraId="3E9948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983D8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221E1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18C3BE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286030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D2AD4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F1F09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24BE4A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334D44B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3652A3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1B5A69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68708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3554E9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158520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2F3430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03321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44883D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39B102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56BFE5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1AE5DC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7F4F5E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22F64C54"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5DDAED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32D5860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448304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714B7D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782765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1A7F8B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A25CD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74743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3EE370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74C278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63A198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4973D1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7B493C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4396645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B9416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B405A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6ED1BA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EF968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413A32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0B2DD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18FAE95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6CD550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4E8769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3BD71F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46DB6A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6A80A6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48164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52EC27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8B712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24C0D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2AAD447B"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428E9A4"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棉制男装</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409812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51B83A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2B95E7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0D0611C"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棉制男装</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452A48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2316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3CCC05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7A066F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3F601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6F9CEA9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71E1B511"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7AEC4F2C"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6A650E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579B8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69A255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13A86C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F6441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42384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1A6AE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2843E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3664732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6A325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7BD0EA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8BFBE69"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棉制男装</w:t>
      </w:r>
      <w:r w:rsidRPr="00913CD1">
        <w:rPr>
          <w:rFonts w:ascii="仿宋" w:eastAsia="仿宋" w:hAnsi="仿宋"/>
        </w:rPr>
        <w:t>项目技术工艺分析</w:t>
      </w:r>
      <w:bookmarkEnd w:id="28"/>
    </w:p>
    <w:p w:rsidR="009D1637" w:rsidRPr="00913CD1" w:rsidP="00457322" w14:paraId="0EF87A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D775E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76DEE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F742C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56D6574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77DE3B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239B4E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181770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56562F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379F3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387DD793"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棉制男装项目</w:t>
      </w:r>
      <w:r w:rsidRPr="00913CD1">
        <w:rPr>
          <w:rFonts w:ascii="仿宋" w:eastAsia="仿宋" w:hAnsi="仿宋"/>
        </w:rPr>
        <w:t>质量管理</w:t>
      </w:r>
      <w:bookmarkEnd w:id="29"/>
    </w:p>
    <w:p w:rsidR="009D1637" w:rsidRPr="00913CD1" w:rsidP="00457322" w14:paraId="4EC3F6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4EE1B1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436397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5EB50A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2559CB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96B31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7048FF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B725E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2D8E15F9"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棉制男装项目</w:t>
      </w:r>
      <w:r w:rsidRPr="00913CD1">
        <w:rPr>
          <w:rFonts w:ascii="仿宋" w:eastAsia="仿宋" w:hAnsi="仿宋"/>
        </w:rPr>
        <w:t>设备选型方案</w:t>
      </w:r>
      <w:bookmarkEnd w:id="30"/>
    </w:p>
    <w:p w:rsidR="009D1637" w:rsidRPr="00913CD1" w:rsidP="00457322" w14:paraId="3EEDCC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3D391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68E23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5F387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AB2D7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A0BF1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73FE59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495824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项目的高效运行和产品质量的稳定提升。</w:t>
      </w:r>
    </w:p>
    <w:p w:rsidR="009D1637" w:rsidRPr="00913CD1" w:rsidP="00457322" w14:paraId="5570CD61"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6383E5D1"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6146C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6884E2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CECE2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36B464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41935D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4D715A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10A137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3C9BE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3DA680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792BDD7"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1389A9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2337E5B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2749E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3EEBF3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棉制男装</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CD947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3690D9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6E0205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5EABAE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棉制男装</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https://d.book118.com/056122240042010044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5A75C026" w14:textId="77777777">
    <w:pPr>
      <w:pStyle w:val="Footer"/>
      <w:jc w:val="center"/>
    </w:pPr>
  </w:p>
  <w:p w:rsidR="008D6901" w14:paraId="725963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DF9DE8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35DACC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9118767"/>
      <w:docPartObj>
        <w:docPartGallery w:val="Page Numbers (Bottom of Page)"/>
        <w:docPartUnique/>
      </w:docPartObj>
    </w:sdtPr>
    <w:sdtContent>
      <w:sdt>
        <w:sdtPr>
          <w:id w:val="6409193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1347918"/>
      <w:docPartObj>
        <w:docPartGallery w:val="Page Numbers (Bottom of Page)"/>
        <w:docPartUnique/>
      </w:docPartObj>
    </w:sdtPr>
    <w:sdtContent>
      <w:sdt>
        <w:sdtPr>
          <w:id w:val="8088679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8267827"/>
      <w:docPartObj>
        <w:docPartGallery w:val="Page Numbers (Bottom of Page)"/>
        <w:docPartUnique/>
      </w:docPartObj>
    </w:sdtPr>
    <w:sdtContent>
      <w:sdt>
        <w:sdtPr>
          <w:id w:val="11625478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8656992"/>
      <w:docPartObj>
        <w:docPartGallery w:val="Page Numbers (Bottom of Page)"/>
        <w:docPartUnique/>
      </w:docPartObj>
    </w:sdtPr>
    <w:sdtContent>
      <w:sdt>
        <w:sdtPr>
          <w:id w:val="18751023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8325973"/>
      <w:docPartObj>
        <w:docPartGallery w:val="Page Numbers (Bottom of Page)"/>
        <w:docPartUnique/>
      </w:docPartObj>
    </w:sdtPr>
    <w:sdtContent>
      <w:sdt>
        <w:sdtPr>
          <w:id w:val="1348976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3207835"/>
      <w:docPartObj>
        <w:docPartGallery w:val="Page Numbers (Bottom of Page)"/>
        <w:docPartUnique/>
      </w:docPartObj>
    </w:sdtPr>
    <w:sdtContent>
      <w:sdt>
        <w:sdtPr>
          <w:id w:val="196433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5973840"/>
      <w:docPartObj>
        <w:docPartGallery w:val="Page Numbers (Bottom of Page)"/>
        <w:docPartUnique/>
      </w:docPartObj>
    </w:sdtPr>
    <w:sdtContent>
      <w:sdt>
        <w:sdtPr>
          <w:id w:val="13144075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9681958"/>
      <w:docPartObj>
        <w:docPartGallery w:val="Page Numbers (Bottom of Page)"/>
        <w:docPartUnique/>
      </w:docPartObj>
    </w:sdtPr>
    <w:sdtContent>
      <w:sdt>
        <w:sdtPr>
          <w:id w:val="2098630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6975440"/>
      <w:docPartObj>
        <w:docPartGallery w:val="Page Numbers (Bottom of Page)"/>
        <w:docPartUnique/>
      </w:docPartObj>
    </w:sdtPr>
    <w:sdtContent>
      <w:sdt>
        <w:sdtPr>
          <w:id w:val="18009128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8369870"/>
      <w:docPartObj>
        <w:docPartGallery w:val="Page Numbers (Bottom of Page)"/>
        <w:docPartUnique/>
      </w:docPartObj>
    </w:sdtPr>
    <w:sdtContent>
      <w:sdt>
        <w:sdtPr>
          <w:id w:val="10017378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6490168"/>
      <w:docPartObj>
        <w:docPartGallery w:val="Page Numbers (Bottom of Page)"/>
        <w:docPartUnique/>
      </w:docPartObj>
    </w:sdtPr>
    <w:sdtContent>
      <w:sdt>
        <w:sdtPr>
          <w:id w:val="14040882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1248086"/>
      <w:docPartObj>
        <w:docPartGallery w:val="Page Numbers (Bottom of Page)"/>
        <w:docPartUnique/>
      </w:docPartObj>
    </w:sdtPr>
    <w:sdtContent>
      <w:sdt>
        <w:sdtPr>
          <w:id w:val="5802908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023569"/>
      <w:docPartObj>
        <w:docPartGallery w:val="Page Numbers (Bottom of Page)"/>
        <w:docPartUnique/>
      </w:docPartObj>
    </w:sdtPr>
    <w:sdtContent>
      <w:sdt>
        <w:sdtPr>
          <w:id w:val="8035431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4503391"/>
      <w:docPartObj>
        <w:docPartGallery w:val="Page Numbers (Bottom of Page)"/>
        <w:docPartUnique/>
      </w:docPartObj>
    </w:sdtPr>
    <w:sdtContent>
      <w:sdt>
        <w:sdtPr>
          <w:id w:val="4272252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0662660"/>
      <w:docPartObj>
        <w:docPartGallery w:val="Page Numbers (Bottom of Page)"/>
        <w:docPartUnique/>
      </w:docPartObj>
    </w:sdtPr>
    <w:sdtContent>
      <w:sdt>
        <w:sdtPr>
          <w:id w:val="6823412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0282336"/>
      <w:docPartObj>
        <w:docPartGallery w:val="Page Numbers (Bottom of Page)"/>
        <w:docPartUnique/>
      </w:docPartObj>
    </w:sdtPr>
    <w:sdtContent>
      <w:sdt>
        <w:sdtPr>
          <w:id w:val="10708988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0598338"/>
      <w:docPartObj>
        <w:docPartGallery w:val="Page Numbers (Bottom of Page)"/>
        <w:docPartUnique/>
      </w:docPartObj>
    </w:sdtPr>
    <w:sdtContent>
      <w:sdt>
        <w:sdtPr>
          <w:id w:val="2069072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570803"/>
      <w:docPartObj>
        <w:docPartGallery w:val="Page Numbers (Bottom of Page)"/>
        <w:docPartUnique/>
      </w:docPartObj>
    </w:sdtPr>
    <w:sdtContent>
      <w:sdt>
        <w:sdtPr>
          <w:id w:val="20838341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0179855"/>
      <w:docPartObj>
        <w:docPartGallery w:val="Page Numbers (Bottom of Page)"/>
        <w:docPartUnique/>
      </w:docPartObj>
    </w:sdtPr>
    <w:sdtContent>
      <w:sdt>
        <w:sdtPr>
          <w:id w:val="20844861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7319129"/>
      <w:docPartObj>
        <w:docPartGallery w:val="Page Numbers (Bottom of Page)"/>
        <w:docPartUnique/>
      </w:docPartObj>
    </w:sdtPr>
    <w:sdtContent>
      <w:sdt>
        <w:sdtPr>
          <w:id w:val="18324667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4076109"/>
      <w:docPartObj>
        <w:docPartGallery w:val="Page Numbers (Bottom of Page)"/>
        <w:docPartUnique/>
      </w:docPartObj>
    </w:sdtPr>
    <w:sdtContent>
      <w:sdt>
        <w:sdtPr>
          <w:id w:val="10459962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4963618"/>
      <w:docPartObj>
        <w:docPartGallery w:val="Page Numbers (Bottom of Page)"/>
        <w:docPartUnique/>
      </w:docPartObj>
    </w:sdtPr>
    <w:sdtContent>
      <w:sdt>
        <w:sdtPr>
          <w:id w:val="10469573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8336942"/>
      <w:docPartObj>
        <w:docPartGallery w:val="Page Numbers (Bottom of Page)"/>
        <w:docPartUnique/>
      </w:docPartObj>
    </w:sdtPr>
    <w:sdtContent>
      <w:sdt>
        <w:sdtPr>
          <w:id w:val="5128152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5384869"/>
      <w:docPartObj>
        <w:docPartGallery w:val="Page Numbers (Bottom of Page)"/>
        <w:docPartUnique/>
      </w:docPartObj>
    </w:sdtPr>
    <w:sdtContent>
      <w:sdt>
        <w:sdtPr>
          <w:id w:val="10227865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7646011"/>
      <w:docPartObj>
        <w:docPartGallery w:val="Page Numbers (Bottom of Page)"/>
        <w:docPartUnique/>
      </w:docPartObj>
    </w:sdtPr>
    <w:sdtContent>
      <w:sdt>
        <w:sdtPr>
          <w:id w:val="2285066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0700839"/>
      <w:docPartObj>
        <w:docPartGallery w:val="Page Numbers (Bottom of Page)"/>
        <w:docPartUnique/>
      </w:docPartObj>
    </w:sdtPr>
    <w:sdtContent>
      <w:sdt>
        <w:sdtPr>
          <w:id w:val="3852115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1045238"/>
      <w:docPartObj>
        <w:docPartGallery w:val="Page Numbers (Bottom of Page)"/>
        <w:docPartUnique/>
      </w:docPartObj>
    </w:sdtPr>
    <w:sdtContent>
      <w:sdt>
        <w:sdtPr>
          <w:id w:val="4635378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2646087"/>
      <w:docPartObj>
        <w:docPartGallery w:val="Page Numbers (Bottom of Page)"/>
        <w:docPartUnique/>
      </w:docPartObj>
    </w:sdtPr>
    <w:sdtContent>
      <w:sdt>
        <w:sdtPr>
          <w:id w:val="117156698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0053740"/>
      <w:docPartObj>
        <w:docPartGallery w:val="Page Numbers (Bottom of Page)"/>
        <w:docPartUnique/>
      </w:docPartObj>
    </w:sdtPr>
    <w:sdtContent>
      <w:sdt>
        <w:sdtPr>
          <w:id w:val="9053316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6B03994A" w14:textId="77777777">
    <w:pPr>
      <w:pStyle w:val="Header"/>
      <w:pBdr>
        <w:bottom w:val="single" w:sz="4" w:space="1" w:color="auto"/>
      </w:pBdr>
      <w:jc w:val="right"/>
    </w:pPr>
    <w:r>
      <w:t>2024年棉制男装项目可行性分析报告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2024年棉制男装项目可行性分析报告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2024年棉制男装项目可行性分析报告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2024年棉制男装项目可行性分析报告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2024年棉制男装项目可行性分析报告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4890E0E" w14:textId="77777777">
    <w:pPr>
      <w:pStyle w:val="Header"/>
      <w:pBdr>
        <w:bottom w:val="single" w:sz="4" w:space="1" w:color="auto"/>
      </w:pBdr>
      <w:jc w:val="right"/>
      <w:rPr>
        <w:sz w:val="24"/>
        <w:szCs w:val="24"/>
      </w:rPr>
    </w:pPr>
    <w:r>
      <w:t>2024年棉制男装项目可行性分析报告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2024年棉制男装项目可行性分析报告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17CFA"/>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733A1"/>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ABD75D"/>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6122240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7193</Words>
  <Characters>41005</Characters>
  <Application>Microsoft Office Word</Application>
  <DocSecurity>0</DocSecurity>
  <Lines>341</Lines>
  <Paragraphs>96</Paragraphs>
  <ScaleCrop>false</ScaleCrop>
  <Company/>
  <LinksUpToDate>false</LinksUpToDate>
  <CharactersWithSpaces>48102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2024-02-02T02:55:00Z</dcterms:modified>
</cp:coreProperties>
</file>