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278872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4E4ABBF"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B512CD4"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43199A8" w14:textId="77777777">
                          <w:pPr>
                            <w:pStyle w:val="NoSpacing"/>
                            <w:jc w:val="right"/>
                            <w:rPr>
                              <w:color w:val="595959" w:themeColor="text1" w:themeTint="A6"/>
                              <w:sz w:val="32"/>
                              <w:szCs w:val="32"/>
                            </w:rPr>
                          </w:pPr>
                          <w:sdt>
                            <w:sdtPr>
                              <w:rPr>
                                <w:color w:val="595959" w:themeColor="text1" w:themeTint="A6"/>
                                <w:sz w:val="32"/>
                                <w:szCs w:val="32"/>
                              </w:rPr>
                              <w:alias w:val="摘要"/>
                              <w:id w:val="119616151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446708373"/>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C193392"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DDC56A1"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58506107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276F753"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39D7F0D"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C1FE633"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ECEE927"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2D3409B"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D62401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D40AA22"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4CBD204"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A449A00"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4D4D4D4"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3F5B942"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4D0F691"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F8FC722"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9D72E81"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F1FEBD3"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6A6B2C7"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4254DD0"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6271661"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4925DB5"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E21B3C2"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DF9EC7E"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7F2A7D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87613861"/>
        <w:docPartObj>
          <w:docPartGallery w:val="Table of Contents"/>
          <w:docPartUnique/>
        </w:docPartObj>
      </w:sdtPr>
      <w:sdtEndPr>
        <w:rPr>
          <w:b/>
          <w:bCs/>
        </w:rPr>
      </w:sdtEndPr>
      <w:sdtContent>
        <w:p w:rsidR="00483551" w:rsidRPr="00913CD1" w:rsidP="00457322" w14:paraId="331EC07F"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DCBA1AD"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8064602"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33B8A49A"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D8F74AC"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37BC454"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E2775D4"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ADFF90B"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D61E939"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503CFB75"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E87A9D8"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58BA45A"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92CE53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A62449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6EF7934"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C0999E1"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7612C58"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5EF237B"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0230F4A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B26BC1B"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80B20F2"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DFB92D2"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99933446"/>
        <w:docPartObj>
          <w:docPartGallery w:val="Table of Contents"/>
          <w:docPartUnique/>
        </w:docPartObj>
      </w:sdtPr>
      <w:sdtEndPr>
        <w:rPr>
          <w:b/>
          <w:bCs/>
        </w:rPr>
      </w:sdtEndPr>
      <w:sdtContent>
        <w:p w:rsidR="00483551" w:rsidRPr="00913CD1" w:rsidP="00457322" w14:paraId="273C50E4"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FF8030F"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89A342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ED0D1D4"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C0E9B71"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76E0755"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31C1414"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73B390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608963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2789F4B"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883C0C3"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186BB60"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68CF371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7081C97E"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E1BD9F0"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D84AD12"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5F0600E"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1A1F518"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D4464DF"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3DE9FF9"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EABC895"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F3ACDA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185445012"/>
        <w:docPartObj>
          <w:docPartGallery w:val="Table of Contents"/>
          <w:docPartUnique/>
        </w:docPartObj>
      </w:sdtPr>
      <w:sdtEndPr>
        <w:rPr>
          <w:b/>
          <w:bCs/>
        </w:rPr>
      </w:sdtEndPr>
      <w:sdtContent>
        <w:p w:rsidR="00483551" w:rsidRPr="00913CD1" w:rsidP="00457322" w14:paraId="5DF04B1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67EBABA"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6CE62F0"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6B66435"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E2F28F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2441C51"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9FF484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184F1D7"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43E65FF"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8DBDDE0"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5DBB171"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8331870"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B3D591A"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B90212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3557005"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FB76442"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98DF5CC"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61B40F8"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E9823DC"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7A0857" w14:paraId="2DA4B0D9" w14:textId="7F47BF74">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元件测试仪项目可行性分析报告编制的目的在于通过对项目的全面评估，确定该项目在技术、市场、财务、运营等方面的可行性和潜在风险，为投资决策提供科学依据。其意义在于：</w:t>
      </w:r>
      <w:r>
        <w:rPr>
          <w:rFonts w:ascii="仿宋" w:eastAsia="仿宋" w:hAnsi="仿宋"/>
          <w:sz w:val="28"/>
        </w:rPr>
        <w:br/>
        <w:t xml:space="preserve">    1.</w:t>
      </w:r>
      <w:r>
        <w:rPr>
          <w:rFonts w:ascii="仿宋" w:eastAsia="仿宋" w:hAnsi="仿宋"/>
          <w:sz w:val="28"/>
        </w:rPr>
        <w:t>指导投资决策：通过可行性分析，可以判断项目是否值得投资，为决策者提供清晰的投资方向。</w:t>
      </w:r>
      <w:r>
        <w:rPr>
          <w:rFonts w:ascii="仿宋" w:eastAsia="仿宋" w:hAnsi="仿宋"/>
          <w:sz w:val="28"/>
        </w:rPr>
        <w:br/>
        <w:t xml:space="preserve">    2.</w:t>
      </w:r>
      <w:r>
        <w:rPr>
          <w:rFonts w:ascii="仿宋" w:eastAsia="仿宋" w:hAnsi="仿宋"/>
          <w:sz w:val="28"/>
        </w:rPr>
        <w:t>风险评估：识别并评估项目可能面临的各种风险，如市场风险、技术风险、财务风险等，为风险管理提供基础。</w:t>
      </w:r>
      <w:r>
        <w:rPr>
          <w:rFonts w:ascii="仿宋" w:eastAsia="仿宋" w:hAnsi="仿宋"/>
          <w:sz w:val="28"/>
        </w:rPr>
        <w:br/>
        <w:t xml:space="preserve">    3.</w:t>
      </w:r>
      <w:r>
        <w:rPr>
          <w:rFonts w:ascii="仿宋" w:eastAsia="仿宋" w:hAnsi="仿宋"/>
          <w:sz w:val="28"/>
        </w:rPr>
        <w:t>资源优化配置：根据分析结果，合理配置项目所需的资源，包括人力、物力、财力等，确保项目高效实施。</w:t>
      </w:r>
      <w:r>
        <w:rPr>
          <w:rFonts w:ascii="仿宋" w:eastAsia="仿宋" w:hAnsi="仿宋"/>
          <w:sz w:val="28"/>
        </w:rPr>
        <w:br/>
        <w:t xml:space="preserve">    4.</w:t>
      </w:r>
      <w:r>
        <w:rPr>
          <w:rFonts w:ascii="仿宋" w:eastAsia="仿宋" w:hAnsi="仿宋"/>
          <w:sz w:val="28"/>
        </w:rPr>
        <w:t>制定实施计划：基于可行性分析，可以制定详细的实施计划，包括项目进度、阶段目标等，确保项目按计划推进。</w:t>
      </w:r>
      <w:r>
        <w:rPr>
          <w:rFonts w:ascii="仿宋" w:eastAsia="仿宋" w:hAnsi="仿宋"/>
          <w:sz w:val="28"/>
        </w:rPr>
        <w:br/>
        <w:t xml:space="preserve">    5.</w:t>
      </w:r>
      <w:r>
        <w:rPr>
          <w:rFonts w:ascii="仿宋" w:eastAsia="仿宋" w:hAnsi="仿宋"/>
          <w:sz w:val="28"/>
        </w:rPr>
        <w:t>政策合规性：确保项目符合国家相关法律法规和政策要求，避免潜在的政策风险。</w:t>
      </w:r>
      <w:r>
        <w:rPr>
          <w:rFonts w:ascii="仿宋" w:eastAsia="仿宋" w:hAnsi="仿宋"/>
          <w:sz w:val="28"/>
        </w:rPr>
        <w:br/>
        <w:t xml:space="preserve">    6.</w:t>
      </w:r>
      <w:r>
        <w:rPr>
          <w:rFonts w:ascii="仿宋" w:eastAsia="仿宋" w:hAnsi="仿宋"/>
          <w:sz w:val="28"/>
        </w:rPr>
        <w:t>提升项目竞争力：通过市场分析和竞争态势研究，明确项目的竞争优势，为提升项目市场竞争力提供策略支持。</w:t>
      </w:r>
      <w:r>
        <w:rPr>
          <w:rFonts w:ascii="仿宋" w:eastAsia="仿宋" w:hAnsi="仿宋"/>
          <w:sz w:val="28"/>
        </w:rPr>
        <w:br/>
        <w:t xml:space="preserve">    7.</w:t>
      </w:r>
      <w:r>
        <w:rPr>
          <w:rFonts w:ascii="仿宋" w:eastAsia="仿宋" w:hAnsi="仿宋"/>
          <w:sz w:val="28"/>
        </w:rPr>
        <w:t>财务预测：提供准确的财务预测，包括投资回报率、现金流预测等，为投资者评估项目财务可行性提供数据支持。</w:t>
      </w:r>
    </w:p>
    <w:p w:rsidR="007A0857" w14:textId="7F47BF74">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推动项目优化：通过分析，发现项目潜在的问题和不足，为项目优化和改进提供方向。</w:t>
      </w:r>
      <w:r>
        <w:rPr>
          <w:rFonts w:ascii="仿宋" w:eastAsia="仿宋" w:hAnsi="仿宋"/>
          <w:sz w:val="28"/>
        </w:rPr>
        <w:br/>
      </w:r>
      <w:r>
        <w:rPr>
          <w:rFonts w:ascii="仿宋" w:eastAsia="仿宋" w:hAnsi="仿宋"/>
          <w:sz w:val="28"/>
        </w:rPr>
        <w:t>总之，元件测试仪项目可行性分析报告编制是项目投资前的重要步骤，它不仅为项目立项提供依据，也为项目后续的顺利实施和成功运营奠定基础。</w:t>
      </w:r>
    </w:p>
    <w:p w:rsidR="009D1637" w:rsidRPr="00913CD1" w:rsidP="00457322" w14:paraId="22214D7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2A5F03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2FDAFA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94921CA"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5A2271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78C255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525BC4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598BE44"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6FC8047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760AAF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28C90B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597958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0350B4A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A2FACF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20B0C9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CF00389"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3EC455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D0147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5265B30"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B84F6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6F2C5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A824B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3A1C6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704008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398C2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6653F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2544E9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w:t>
      </w:r>
    </w:p>
    <w:p w:rsidR="009D1637" w:rsidRPr="00913CD1" w:rsidP="00457322" w14:paraId="5FC96F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w:t>
      </w:r>
    </w:p>
    <w:p w:rsidR="009D1637" w:rsidRPr="00913CD1" w:rsidP="00457322" w14:paraId="4DC3A2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54876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7F2F3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E681A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ACE9F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3D0D2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D3A3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4D8B01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元件测试仪产品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68B23C3B"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元件测试仪</w:t>
      </w:r>
      <w:r w:rsidRPr="00913CD1">
        <w:rPr>
          <w:rFonts w:ascii="仿宋" w:eastAsia="仿宋" w:hAnsi="仿宋"/>
        </w:rPr>
        <w:t>项目绪论</w:t>
      </w:r>
      <w:bookmarkEnd w:id="4"/>
    </w:p>
    <w:p w:rsidR="009D1637" w:rsidRPr="00913CD1" w:rsidP="00457322" w14:paraId="18BD9E78"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元件测试仪</w:t>
      </w:r>
      <w:r w:rsidRPr="00913CD1">
        <w:rPr>
          <w:rFonts w:ascii="仿宋" w:eastAsia="仿宋" w:hAnsi="仿宋"/>
        </w:rPr>
        <w:t>项目名称及建设性质</w:t>
      </w:r>
      <w:bookmarkEnd w:id="5"/>
    </w:p>
    <w:p w:rsidR="009D1637" w:rsidRPr="00913CD1" w:rsidP="00457322" w14:paraId="3D751E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项目名称</w:t>
      </w:r>
    </w:p>
    <w:p w:rsidR="009D1637" w:rsidRPr="00913CD1" w:rsidP="00457322" w14:paraId="512BD4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w:t>
      </w:r>
    </w:p>
    <w:p w:rsidR="009D1637" w:rsidRPr="00913CD1" w:rsidP="00457322" w14:paraId="198027C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项目建设性质</w:t>
      </w:r>
    </w:p>
    <w:p w:rsidR="009D1637" w:rsidRPr="00913CD1" w:rsidP="00457322" w14:paraId="64836F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元件测试仪</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21521E5D"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元件测试仪</w:t>
      </w:r>
      <w:r w:rsidRPr="00913CD1">
        <w:rPr>
          <w:rFonts w:ascii="仿宋" w:eastAsia="仿宋" w:hAnsi="仿宋"/>
        </w:rPr>
        <w:t>项目承办单位</w:t>
      </w:r>
      <w:bookmarkEnd w:id="6"/>
    </w:p>
    <w:p w:rsidR="009D1637" w:rsidRPr="00913CD1" w:rsidP="00457322" w14:paraId="6663A8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项目实施主体</w:t>
      </w:r>
    </w:p>
    <w:p w:rsidR="009D1637" w:rsidRPr="00913CD1" w:rsidP="00457322" w14:paraId="18444B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F0145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EE2E6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项目信息。</w:t>
      </w:r>
    </w:p>
    <w:p w:rsidR="009D1637" w:rsidRPr="00913CD1" w:rsidP="00457322" w14:paraId="21B024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D6C3804"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3BADE03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87EC9FD"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5317B0FF"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EEE086B"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元件测试仪</w:t>
      </w:r>
      <w:r w:rsidRPr="00913CD1">
        <w:rPr>
          <w:rFonts w:ascii="仿宋" w:eastAsia="仿宋" w:hAnsi="仿宋"/>
        </w:rPr>
        <w:t>项目定位及建设理由</w:t>
      </w:r>
      <w:bookmarkEnd w:id="7"/>
    </w:p>
    <w:p w:rsidR="007A0857" w14:paraId="1CC5CC49" w14:textId="0D1B6C00">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元件测试仪项目可行性分析报告中的项目定位及建设理由应清晰明确，突出项目的必要性和市场前景。以下是一份简化的报告内容：</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开发一款高效率、高精度的元件测试仪，以满足电子制造业对产品质量和效率提升的迫切需求。通过引进先进的测试技术，结合本土化的创新设计，我们力求打造一款操作简便、功能强大且价格具有竞争力的测试设备，以填补现有市场产品在性能和成本之间的空白。</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市场机遇：电子制造业的快速发展带动了对高质量测试设备的需求，目前市场上的产品在性能和价格上难以同时满足客户需求，本项目产品将凭借其独特的优势，在市场上占据一席之地。</w:t>
      </w:r>
      <w:r>
        <w:rPr>
          <w:rFonts w:ascii="仿宋" w:eastAsia="仿宋" w:hAnsi="仿宋"/>
          <w:sz w:val="28"/>
        </w:rPr>
        <w:br/>
        <w:t xml:space="preserve">    2.</w:t>
      </w:r>
      <w:r>
        <w:rPr>
          <w:rFonts w:ascii="仿宋" w:eastAsia="仿宋" w:hAnsi="仿宋"/>
          <w:sz w:val="28"/>
        </w:rPr>
        <w:t>技术优势：项目团队拥有深厚的技术积累和创新能力，能够整合国内外先进技术，并结合本土市场需求进行优化，确保产品的技术领先性和市场适应性。</w:t>
      </w:r>
      <w:r>
        <w:rPr>
          <w:rFonts w:ascii="仿宋" w:eastAsia="仿宋" w:hAnsi="仿宋"/>
          <w:sz w:val="28"/>
        </w:rPr>
        <w:br/>
        <w:t xml:space="preserve">    3.</w:t>
      </w:r>
      <w:r>
        <w:rPr>
          <w:rFonts w:ascii="仿宋" w:eastAsia="仿宋" w:hAnsi="仿宋"/>
          <w:sz w:val="28"/>
        </w:rPr>
        <w:t>成本控制：通过合理的供应链管理和本地化生产，项目将有效控制成本，提供具有价格竞争力的产品，提高市场接受度。</w:t>
      </w:r>
    </w:p>
    <w:p w:rsidR="007A0857" w14:textId="0D1B6C00">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政策支持：当前政府鼓励发展高新技术产业和提高制造业水平，本项目符合政策导向，有望获得相关政策支持和资金补贴。</w:t>
      </w:r>
      <w:r>
        <w:rPr>
          <w:rFonts w:ascii="仿宋" w:eastAsia="仿宋" w:hAnsi="仿宋"/>
          <w:sz w:val="28"/>
        </w:rPr>
        <w:br/>
        <w:t xml:space="preserve">    5.</w:t>
      </w:r>
      <w:r>
        <w:rPr>
          <w:rFonts w:ascii="仿宋" w:eastAsia="仿宋" w:hAnsi="仿宋"/>
          <w:sz w:val="28"/>
        </w:rPr>
        <w:t>经济效益：项目预期能够带来显著的经济效益，包括直接的销售收入和就业机会，以及间接的产业链带动效应。</w:t>
      </w:r>
      <w:r>
        <w:rPr>
          <w:rFonts w:ascii="仿宋" w:eastAsia="仿宋" w:hAnsi="仿宋"/>
          <w:sz w:val="28"/>
        </w:rPr>
        <w:br/>
        <w:t xml:space="preserve">    6.</w:t>
      </w:r>
      <w:r>
        <w:rPr>
          <w:rFonts w:ascii="仿宋" w:eastAsia="仿宋" w:hAnsi="仿宋"/>
          <w:sz w:val="28"/>
        </w:rPr>
        <w:t>社会效益：产品的推广应用将有助于提升电子制造业的整体质量水平，促进产业升级，同时减少因质量问题导致的资源浪费和环境污染。</w:t>
      </w:r>
      <w:r>
        <w:rPr>
          <w:rFonts w:ascii="仿宋" w:eastAsia="仿宋" w:hAnsi="仿宋"/>
          <w:sz w:val="28"/>
        </w:rPr>
        <w:br/>
      </w:r>
      <w:r>
        <w:rPr>
          <w:rFonts w:ascii="仿宋" w:eastAsia="仿宋" w:hAnsi="仿宋"/>
          <w:sz w:val="28"/>
        </w:rPr>
        <w:t>综上所述，元件测试仪项目的建设是必要且可行的，它不仅能够满足市场的迫切需求，还能够推动技术进步和产业升级，为社会和经济发展做出贡献。</w:t>
      </w:r>
    </w:p>
    <w:p w:rsidR="009D1637" w:rsidRPr="00913CD1" w:rsidP="00457322" w14:paraId="6B3AD712"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4B59C3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DACF59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F5571C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0BFA985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元件测试仪</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27B217B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元件测试仪</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645B65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元件测试仪</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B709A5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9DDF6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33378FC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59385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377879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项目功能、盈利性等</w:t>
      </w:r>
    </w:p>
    <w:p w:rsidR="007D3AEE" w:rsidRPr="00913CD1" w:rsidP="00457322" w14:paraId="23CB8B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52C3F1F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42277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7E14709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项目建设的可行性和效益的合理性。</w:t>
      </w:r>
    </w:p>
    <w:p w:rsidR="009D1637" w:rsidRPr="00913CD1" w:rsidP="00457322" w14:paraId="7130154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元件测试仪</w:t>
      </w:r>
      <w:r w:rsidRPr="00913CD1">
        <w:rPr>
          <w:rFonts w:ascii="仿宋" w:eastAsia="仿宋" w:hAnsi="仿宋"/>
        </w:rPr>
        <w:t>项目建设选址</w:t>
      </w:r>
      <w:bookmarkEnd w:id="9"/>
    </w:p>
    <w:p w:rsidR="009D1637" w:rsidRPr="00913CD1" w:rsidP="00457322" w14:paraId="5CACA56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项目选址及规划</w:t>
      </w:r>
    </w:p>
    <w:p w:rsidR="009D1637" w:rsidRPr="00913CD1" w:rsidP="00457322" w14:paraId="66520FD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项目的建设。</w:t>
      </w:r>
    </w:p>
    <w:p w:rsidR="009D1637" w:rsidRPr="00913CD1" w:rsidP="00457322" w14:paraId="7536D0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项目背景及选址理由</w:t>
      </w:r>
    </w:p>
    <w:p w:rsidR="009D1637" w:rsidRPr="00913CD1" w:rsidP="00457322" w14:paraId="52F6E6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项目背景</w:t>
      </w:r>
    </w:p>
    <w:p w:rsidR="007A0857" w14:paraId="64F89C32" w14:textId="156D269E">
      <w:pPr>
        <w:ind w:firstLine="560"/>
      </w:pPr>
      <w:r>
        <w:rPr>
          <w:rFonts w:ascii="仿宋" w:eastAsia="仿宋" w:hAnsi="仿宋"/>
          <w:sz w:val="28"/>
        </w:rPr>
        <w:t>元件测试仪项目背景分析：</w:t>
      </w:r>
      <w:r>
        <w:rPr>
          <w:rFonts w:ascii="仿宋" w:eastAsia="仿宋" w:hAnsi="仿宋"/>
          <w:sz w:val="28"/>
        </w:rPr>
        <w:br/>
      </w:r>
      <w:r>
        <w:rPr>
          <w:rFonts w:ascii="仿宋" w:eastAsia="仿宋" w:hAnsi="仿宋"/>
          <w:sz w:val="28"/>
        </w:rPr>
        <w:t>随着电子技术的快速发展，电子产品中的元件种类和数量日益增多，对元件质量的要求也越来越高。因此，高效、准确的元件测试成为保障产品质量的关键环节。目前，市场上的元件测试仪种类繁多，但功能和性能往往不能完全满足现代电子制造业的需求。本项目旨在研发一款集成了先进测试技术和智能化功能的元件测试仪，以填补现有市场的空白，提高元件测试的效率和准确性。</w:t>
      </w:r>
      <w:r>
        <w:rPr>
          <w:rFonts w:ascii="仿宋" w:eastAsia="仿宋" w:hAnsi="仿宋"/>
          <w:sz w:val="28"/>
        </w:rPr>
        <w:br/>
      </w:r>
      <w:r>
        <w:rPr>
          <w:rFonts w:ascii="仿宋" w:eastAsia="仿宋" w:hAnsi="仿宋"/>
          <w:sz w:val="28"/>
        </w:rPr>
        <w:t>本项目将通过对市场需求、技术发展趋势以及竞争对手的分析，确定产品的功能和性能要求。同时，考虑到成本控制和市场可接受的价格范围，项目将采用成熟的制造工艺和供应链管理体系，以确保产品的成本效益和市场竞争力。</w:t>
      </w:r>
      <w:r>
        <w:rPr>
          <w:rFonts w:ascii="仿宋" w:eastAsia="仿宋" w:hAnsi="仿宋"/>
          <w:sz w:val="28"/>
        </w:rPr>
        <w:br/>
      </w:r>
      <w:r>
        <w:rPr>
          <w:rFonts w:ascii="仿宋" w:eastAsia="仿宋" w:hAnsi="仿宋"/>
          <w:sz w:val="28"/>
        </w:rPr>
        <w:t>通过本项目的实施，预期能够为电子制造业提供一款性能优越、操作简便、成本合理的元件测试解决方案，从而帮助企业提高生产效率，降低质量风险，增强市场竞争力。此外，该项目还有望推动国内电子测试技术的发展，促进相关产业链的完善和升级。</w:t>
      </w:r>
    </w:p>
    <w:p w:rsidR="009D1637" w:rsidRPr="00913CD1" w:rsidP="00457322" w14:paraId="308D21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314ED8F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选址具备多重优势，包括：</w:t>
      </w:r>
    </w:p>
    <w:p w:rsidR="009D1637" w:rsidRPr="00913CD1" w:rsidP="00457322" w14:paraId="38E5D1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项目的发展和扩张。</w:t>
      </w:r>
    </w:p>
    <w:p w:rsidR="009D1637" w:rsidRPr="00913CD1" w:rsidP="00457322" w14:paraId="63A1D7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项目的可迗性。</w:t>
      </w:r>
    </w:p>
    <w:p w:rsidR="009D1637" w:rsidRPr="00913CD1" w:rsidP="00457322" w14:paraId="52DD4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项目建设提供了良好基础条件。</w:t>
      </w:r>
    </w:p>
    <w:p w:rsidR="009D1637" w:rsidRPr="00913CD1" w:rsidP="00457322" w14:paraId="0E50A1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项目规模和扩展的需要。</w:t>
      </w:r>
    </w:p>
    <w:p w:rsidR="009D1637" w:rsidRPr="00913CD1" w:rsidP="00457322" w14:paraId="4662B95B"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元件测试仪</w:t>
      </w:r>
      <w:r w:rsidRPr="00913CD1">
        <w:rPr>
          <w:rFonts w:ascii="仿宋" w:eastAsia="仿宋" w:hAnsi="仿宋"/>
        </w:rPr>
        <w:t>项目生产规模</w:t>
      </w:r>
      <w:bookmarkEnd w:id="10"/>
    </w:p>
    <w:p w:rsidR="009D1637" w:rsidRPr="00913CD1" w:rsidP="00457322" w14:paraId="546DA1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0CCAB333"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574960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51937AC"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379A2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项目实施过程中，对环境的影响降到最低。</w:t>
      </w:r>
    </w:p>
    <w:p w:rsidR="009D1637" w:rsidRPr="00913CD1" w:rsidP="00457322" w14:paraId="0C6803E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D6A25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C1E70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76CEA35B"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元件测试仪</w:t>
      </w:r>
      <w:r w:rsidRPr="00913CD1">
        <w:rPr>
          <w:rFonts w:ascii="仿宋" w:eastAsia="仿宋" w:hAnsi="仿宋"/>
        </w:rPr>
        <w:t>项目总投资及资金构成</w:t>
      </w:r>
      <w:bookmarkEnd w:id="13"/>
    </w:p>
    <w:p w:rsidR="009D1637" w:rsidRPr="00913CD1" w:rsidP="00457322" w14:paraId="705DD7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的生产能力。</w:t>
      </w:r>
    </w:p>
    <w:p w:rsidR="009D1637" w:rsidRPr="00913CD1" w:rsidP="00457322" w14:paraId="5B20B2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项目总投资</w:t>
      </w:r>
    </w:p>
    <w:p w:rsidR="009D1637" w:rsidRPr="00913CD1" w:rsidP="00457322" w14:paraId="107DD4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647F3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1445E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6D88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C906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49C986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534B74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0B55A1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项目的顺利建设奠定了财务基础。</w:t>
      </w:r>
    </w:p>
    <w:p w:rsidR="009D1637" w:rsidRPr="00913CD1" w:rsidP="00457322" w14:paraId="184CDE9F"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80546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D6283C4"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元件测试仪</w:t>
      </w:r>
      <w:r w:rsidRPr="00913CD1">
        <w:rPr>
          <w:rFonts w:ascii="仿宋" w:eastAsia="仿宋" w:hAnsi="仿宋"/>
        </w:rPr>
        <w:t>项目预期经济效益规划目标</w:t>
      </w:r>
      <w:bookmarkEnd w:id="15"/>
    </w:p>
    <w:p w:rsidR="009D1637" w:rsidRPr="00913CD1" w:rsidP="00457322" w14:paraId="2765D8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项目的盈利能力和市场竞争力。</w:t>
      </w:r>
    </w:p>
    <w:p w:rsidR="009D1637" w:rsidRPr="00913CD1" w:rsidP="00457322" w14:paraId="092A19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项目具有较高的投资价值和发展潜力。</w:t>
      </w:r>
    </w:p>
    <w:p w:rsidR="009D1637" w:rsidRPr="00913CD1" w:rsidP="00457322" w14:paraId="2F19EE6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0DAAA53"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元件测试仪</w:t>
      </w:r>
      <w:r w:rsidRPr="00913CD1">
        <w:rPr>
          <w:rFonts w:ascii="仿宋" w:eastAsia="仿宋" w:hAnsi="仿宋"/>
        </w:rPr>
        <w:t>项目建设进度规划</w:t>
      </w:r>
      <w:bookmarkEnd w:id="16"/>
    </w:p>
    <w:p w:rsidR="009D1637" w:rsidRPr="00913CD1" w:rsidP="00457322" w14:paraId="2FC4F6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项目的顺利进行和按时完成。</w:t>
      </w:r>
    </w:p>
    <w:p w:rsidR="009D1637" w:rsidRPr="00913CD1" w:rsidP="00457322" w14:paraId="3236A5C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项目的质量和进度。</w:t>
      </w:r>
    </w:p>
    <w:p w:rsidR="009D1637" w:rsidRPr="00913CD1" w:rsidP="00457322" w14:paraId="75839A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4C99DC6"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元件测试仪</w:t>
      </w:r>
      <w:r w:rsidRPr="00913CD1">
        <w:rPr>
          <w:rFonts w:ascii="仿宋" w:eastAsia="仿宋" w:hAnsi="仿宋"/>
        </w:rPr>
        <w:t>项目综合评价</w:t>
      </w:r>
      <w:bookmarkEnd w:id="17"/>
    </w:p>
    <w:p w:rsidR="00BF6395" w:rsidRPr="00913CD1" w:rsidP="00457322" w14:paraId="55B686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元件测试仪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5664FAB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元件测试仪项目的投资回报率稳定且可观。根据市场调查和预测，元件测试仪市场需求持续增长，具有良好的市场前景和发展空间。我们的投资方向紧密结合国家产业政策和市场需求，为投资者创造可观的投资收益。</w:t>
      </w:r>
    </w:p>
    <w:p w:rsidR="00BF6395" w:rsidRPr="00913CD1" w:rsidP="00457322" w14:paraId="7AF211E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元件测试仪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33A6585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在技术方案设计方面，我们注重方案的优化和效益的提升。通过科学合理的设计，实现元件测试仪</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生产流程的高效化和产品的优质化。我们将采用先进的生产工艺和技术，提高生产效率，降低生产成本。同时，我们还将加强产品研发和创新，不断推出具有竞争力的新产品，满足元件测试仪</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F98A228"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此外，元件测试仪项目的建设将带来显著的就业机会和社会效益。项目的实施将促进当地经济的发展，提升当地民众的生活水平。我们将积极履行社会责任，关注环境保护和可持续发展，为社会做出积极贡献。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D919F1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综上所述，本期元件测试仪项目具备技术和经济的可行性，具有良好的市场前景和发展空间。我们将充分发挥自身优势，抓住市场机遇，为投资者创造丰厚的投资回报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691F96D"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91A6EA4"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6134B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5D395B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C7100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6247312"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F5F33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52573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7714E6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77ED0F5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5C7210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1EFF9D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4F3D9B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098BA9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4DF459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21C02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77A1CC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15405A46"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0D3FA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3F46C6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元件测试仪</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946864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元件测试仪</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41998A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元件测试仪</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3A676D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2CDE82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F2F62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7D02F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8CDAC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元件测试仪</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65539E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402F7B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10E67A2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74EA07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项目的顺利进行和迗成目标。</w:t>
      </w:r>
    </w:p>
    <w:p w:rsidR="009D1637" w:rsidRPr="00913CD1" w:rsidP="00457322" w14:paraId="513C51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21EA9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D561E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BDFC9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34D22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13CD2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157136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34C84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1991DF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0C409E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6151D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309FEA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017BB9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27ECD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55A2DD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64242C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5AD5DA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591EF5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13BE94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1145D6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3F508F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08E1EAE"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73BAA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71A90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1298F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5275E66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013C0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60DC11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7588A1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5B71E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2D1E39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7B9DA78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A3199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0BE51A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6F40C9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37502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5AEFA9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7474C6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454AD3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629805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D1F01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99A15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172D1F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390BF1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A3EE6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7A223C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0E6F337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B15C3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D0867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66FE9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E62E5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72F872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40603804"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4651BEB4"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元件测试仪</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490DE3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4E30C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05552A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F391DF0"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元件测试仪</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3D3E55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B55B8A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429884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01F18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73FDF0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6FFD7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97378B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DEA84B5"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8F1DC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7196F00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682F0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85B80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5954B4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21A05F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080FF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FDD4A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376F4D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3F0EA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C55967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4A7A61AB"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元件测试仪</w:t>
      </w:r>
      <w:r w:rsidRPr="00913CD1">
        <w:rPr>
          <w:rFonts w:ascii="仿宋" w:eastAsia="仿宋" w:hAnsi="仿宋"/>
        </w:rPr>
        <w:t>项目技术工艺分析</w:t>
      </w:r>
      <w:bookmarkEnd w:id="28"/>
    </w:p>
    <w:p w:rsidR="009D1637" w:rsidRPr="00913CD1" w:rsidP="00457322" w14:paraId="5401C2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28C99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46E01B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1E83ED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46385E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7BA0F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9DA9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02E872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A8F7BF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5D92C3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25BC115"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元件测试仪项目</w:t>
      </w:r>
      <w:r w:rsidRPr="00913CD1">
        <w:rPr>
          <w:rFonts w:ascii="仿宋" w:eastAsia="仿宋" w:hAnsi="仿宋"/>
        </w:rPr>
        <w:t>质量管理</w:t>
      </w:r>
      <w:bookmarkEnd w:id="29"/>
    </w:p>
    <w:p w:rsidR="009D1637" w:rsidRPr="00913CD1" w:rsidP="00457322" w14:paraId="750B27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7F686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57894D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495F77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E7CE9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9222B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3EED7E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80ED9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CBE741C"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元件测试仪项目</w:t>
      </w:r>
      <w:r w:rsidRPr="00913CD1">
        <w:rPr>
          <w:rFonts w:ascii="仿宋" w:eastAsia="仿宋" w:hAnsi="仿宋"/>
        </w:rPr>
        <w:t>设备选型方案</w:t>
      </w:r>
      <w:bookmarkEnd w:id="30"/>
    </w:p>
    <w:p w:rsidR="009D1637" w:rsidRPr="00913CD1" w:rsidP="00457322" w14:paraId="2179327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设备配置方案</w:t>
      </w:r>
    </w:p>
    <w:p w:rsidR="009D1637" w:rsidRPr="00913CD1" w:rsidP="00457322" w14:paraId="419290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EBE1C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4E5CDA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B3179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4083B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AE6ED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83755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项目的高效运行和产品质量的稳定提升。</w:t>
      </w:r>
    </w:p>
    <w:p w:rsidR="009D1637" w:rsidRPr="00913CD1" w:rsidP="00457322" w14:paraId="6DC91DA3"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782E9D4"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4514E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E37682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(一)适用法律法规和标准</w:t>
      </w:r>
    </w:p>
    <w:p w:rsidR="009D1637" w:rsidRPr="00913CD1" w:rsidP="00457322" w14:paraId="3EA26B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780383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9CF99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C3331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3078E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53E44E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78A9F4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2B21135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EEF09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233E16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1FFB7C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DE2F4B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元件测试仪</w:t>
      </w:r>
      <w:r w:rsidRPr="00913CD1" w:rsidR="006F4724">
        <w:rPr>
          <w:rFonts w:ascii="仿宋" w:eastAsia="仿宋" w:hAnsi="仿宋" w:cs="宋体" w:hint="eastAsia"/>
          <w:kern w:val="0"/>
          <w:sz w:val="28"/>
          <w:szCs w:val="28"/>
          <w14:ligatures w14:val="none"/>
        </w:rPr>
        <w:t>产品</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6D1EF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4EE7CD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2DD3DE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341A39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6D0F57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00A523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5A5A85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元件测试仪</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5DCFA504"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01FA75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https://d.book118.com/056123005042010044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C4F16CC" w14:textId="77777777">
    <w:pPr>
      <w:pStyle w:val="Footer"/>
      <w:jc w:val="center"/>
    </w:pPr>
  </w:p>
  <w:p w:rsidR="008D6901" w14:paraId="512A4F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28E78D9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5630AB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6560890"/>
      <w:docPartObj>
        <w:docPartGallery w:val="Page Numbers (Bottom of Page)"/>
        <w:docPartUnique/>
      </w:docPartObj>
    </w:sdtPr>
    <w:sdtContent>
      <w:sdt>
        <w:sdtPr>
          <w:id w:val="9007065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5022993"/>
      <w:docPartObj>
        <w:docPartGallery w:val="Page Numbers (Bottom of Page)"/>
        <w:docPartUnique/>
      </w:docPartObj>
    </w:sdtPr>
    <w:sdtContent>
      <w:sdt>
        <w:sdtPr>
          <w:id w:val="13672206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6823582"/>
      <w:docPartObj>
        <w:docPartGallery w:val="Page Numbers (Bottom of Page)"/>
        <w:docPartUnique/>
      </w:docPartObj>
    </w:sdtPr>
    <w:sdtContent>
      <w:sdt>
        <w:sdtPr>
          <w:id w:val="14319739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4759113"/>
      <w:docPartObj>
        <w:docPartGallery w:val="Page Numbers (Bottom of Page)"/>
        <w:docPartUnique/>
      </w:docPartObj>
    </w:sdtPr>
    <w:sdtContent>
      <w:sdt>
        <w:sdtPr>
          <w:id w:val="16690661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7697980"/>
      <w:docPartObj>
        <w:docPartGallery w:val="Page Numbers (Bottom of Page)"/>
        <w:docPartUnique/>
      </w:docPartObj>
    </w:sdtPr>
    <w:sdtContent>
      <w:sdt>
        <w:sdtPr>
          <w:id w:val="7472825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557213"/>
      <w:docPartObj>
        <w:docPartGallery w:val="Page Numbers (Bottom of Page)"/>
        <w:docPartUnique/>
      </w:docPartObj>
    </w:sdtPr>
    <w:sdtContent>
      <w:sdt>
        <w:sdtPr>
          <w:id w:val="20673174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8805437"/>
      <w:docPartObj>
        <w:docPartGallery w:val="Page Numbers (Bottom of Page)"/>
        <w:docPartUnique/>
      </w:docPartObj>
    </w:sdtPr>
    <w:sdtContent>
      <w:sdt>
        <w:sdtPr>
          <w:id w:val="290785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6815770"/>
      <w:docPartObj>
        <w:docPartGallery w:val="Page Numbers (Bottom of Page)"/>
        <w:docPartUnique/>
      </w:docPartObj>
    </w:sdtPr>
    <w:sdtContent>
      <w:sdt>
        <w:sdtPr>
          <w:id w:val="14400565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2198978"/>
      <w:docPartObj>
        <w:docPartGallery w:val="Page Numbers (Bottom of Page)"/>
        <w:docPartUnique/>
      </w:docPartObj>
    </w:sdtPr>
    <w:sdtContent>
      <w:sdt>
        <w:sdtPr>
          <w:id w:val="13744999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3936799"/>
      <w:docPartObj>
        <w:docPartGallery w:val="Page Numbers (Bottom of Page)"/>
        <w:docPartUnique/>
      </w:docPartObj>
    </w:sdtPr>
    <w:sdtContent>
      <w:sdt>
        <w:sdtPr>
          <w:id w:val="12637777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5456886"/>
      <w:docPartObj>
        <w:docPartGallery w:val="Page Numbers (Bottom of Page)"/>
        <w:docPartUnique/>
      </w:docPartObj>
    </w:sdtPr>
    <w:sdtContent>
      <w:sdt>
        <w:sdtPr>
          <w:id w:val="157354221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8177532"/>
      <w:docPartObj>
        <w:docPartGallery w:val="Page Numbers (Bottom of Page)"/>
        <w:docPartUnique/>
      </w:docPartObj>
    </w:sdtPr>
    <w:sdtContent>
      <w:sdt>
        <w:sdtPr>
          <w:id w:val="6508884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533802"/>
      <w:docPartObj>
        <w:docPartGallery w:val="Page Numbers (Bottom of Page)"/>
        <w:docPartUnique/>
      </w:docPartObj>
    </w:sdtPr>
    <w:sdtContent>
      <w:sdt>
        <w:sdtPr>
          <w:id w:val="18918770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7398734"/>
      <w:docPartObj>
        <w:docPartGallery w:val="Page Numbers (Bottom of Page)"/>
        <w:docPartUnique/>
      </w:docPartObj>
    </w:sdtPr>
    <w:sdtContent>
      <w:sdt>
        <w:sdtPr>
          <w:id w:val="3266284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4478179"/>
      <w:docPartObj>
        <w:docPartGallery w:val="Page Numbers (Bottom of Page)"/>
        <w:docPartUnique/>
      </w:docPartObj>
    </w:sdtPr>
    <w:sdtContent>
      <w:sdt>
        <w:sdtPr>
          <w:id w:val="4880434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8999730"/>
      <w:docPartObj>
        <w:docPartGallery w:val="Page Numbers (Bottom of Page)"/>
        <w:docPartUnique/>
      </w:docPartObj>
    </w:sdtPr>
    <w:sdtContent>
      <w:sdt>
        <w:sdtPr>
          <w:id w:val="7294675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2579346"/>
      <w:docPartObj>
        <w:docPartGallery w:val="Page Numbers (Bottom of Page)"/>
        <w:docPartUnique/>
      </w:docPartObj>
    </w:sdtPr>
    <w:sdtContent>
      <w:sdt>
        <w:sdtPr>
          <w:id w:val="5620135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6326960"/>
      <w:docPartObj>
        <w:docPartGallery w:val="Page Numbers (Bottom of Page)"/>
        <w:docPartUnique/>
      </w:docPartObj>
    </w:sdtPr>
    <w:sdtContent>
      <w:sdt>
        <w:sdtPr>
          <w:id w:val="8370825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0839574"/>
      <w:docPartObj>
        <w:docPartGallery w:val="Page Numbers (Bottom of Page)"/>
        <w:docPartUnique/>
      </w:docPartObj>
    </w:sdtPr>
    <w:sdtContent>
      <w:sdt>
        <w:sdtPr>
          <w:id w:val="15900391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1504584"/>
      <w:docPartObj>
        <w:docPartGallery w:val="Page Numbers (Bottom of Page)"/>
        <w:docPartUnique/>
      </w:docPartObj>
    </w:sdtPr>
    <w:sdtContent>
      <w:sdt>
        <w:sdtPr>
          <w:id w:val="2689719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7324373"/>
      <w:docPartObj>
        <w:docPartGallery w:val="Page Numbers (Bottom of Page)"/>
        <w:docPartUnique/>
      </w:docPartObj>
    </w:sdtPr>
    <w:sdtContent>
      <w:sdt>
        <w:sdtPr>
          <w:id w:val="19833695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9444911"/>
      <w:docPartObj>
        <w:docPartGallery w:val="Page Numbers (Bottom of Page)"/>
        <w:docPartUnique/>
      </w:docPartObj>
    </w:sdtPr>
    <w:sdtContent>
      <w:sdt>
        <w:sdtPr>
          <w:id w:val="913576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7821510"/>
      <w:docPartObj>
        <w:docPartGallery w:val="Page Numbers (Bottom of Page)"/>
        <w:docPartUnique/>
      </w:docPartObj>
    </w:sdtPr>
    <w:sdtContent>
      <w:sdt>
        <w:sdtPr>
          <w:id w:val="18347930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1443188"/>
      <w:docPartObj>
        <w:docPartGallery w:val="Page Numbers (Bottom of Page)"/>
        <w:docPartUnique/>
      </w:docPartObj>
    </w:sdtPr>
    <w:sdtContent>
      <w:sdt>
        <w:sdtPr>
          <w:id w:val="7299102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7420497"/>
      <w:docPartObj>
        <w:docPartGallery w:val="Page Numbers (Bottom of Page)"/>
        <w:docPartUnique/>
      </w:docPartObj>
    </w:sdtPr>
    <w:sdtContent>
      <w:sdt>
        <w:sdtPr>
          <w:id w:val="11936879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2272341"/>
      <w:docPartObj>
        <w:docPartGallery w:val="Page Numbers (Bottom of Page)"/>
        <w:docPartUnique/>
      </w:docPartObj>
    </w:sdtPr>
    <w:sdtContent>
      <w:sdt>
        <w:sdtPr>
          <w:id w:val="1862453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5284687"/>
      <w:docPartObj>
        <w:docPartGallery w:val="Page Numbers (Bottom of Page)"/>
        <w:docPartUnique/>
      </w:docPartObj>
    </w:sdtPr>
    <w:sdtContent>
      <w:sdt>
        <w:sdtPr>
          <w:id w:val="10884768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5331802"/>
      <w:docPartObj>
        <w:docPartGallery w:val="Page Numbers (Bottom of Page)"/>
        <w:docPartUnique/>
      </w:docPartObj>
    </w:sdtPr>
    <w:sdtContent>
      <w:sdt>
        <w:sdtPr>
          <w:id w:val="6882434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40160"/>
      <w:docPartObj>
        <w:docPartGallery w:val="Page Numbers (Bottom of Page)"/>
        <w:docPartUnique/>
      </w:docPartObj>
    </w:sdtPr>
    <w:sdtContent>
      <w:sdt>
        <w:sdtPr>
          <w:id w:val="13977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DB40654" w14:textId="77777777">
    <w:pPr>
      <w:pStyle w:val="Header"/>
      <w:pBdr>
        <w:bottom w:val="single" w:sz="4" w:space="1" w:color="auto"/>
      </w:pBdr>
      <w:jc w:val="right"/>
    </w:pPr>
    <w:r>
      <w:t>2024年元件测试仪项目可行性分析报告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2024年元件测试仪项目可行性分析报告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2024年元件测试仪项目可行性分析报告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2024年元件测试仪项目可行性分析报告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2024年元件测试仪项目可行性分析报告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06E8A4EC" w14:textId="77777777">
    <w:pPr>
      <w:pStyle w:val="Header"/>
      <w:pBdr>
        <w:bottom w:val="single" w:sz="4" w:space="1" w:color="auto"/>
      </w:pBdr>
      <w:jc w:val="right"/>
      <w:rPr>
        <w:sz w:val="24"/>
        <w:szCs w:val="24"/>
      </w:rPr>
    </w:pPr>
    <w:r>
      <w:t>2024年元件测试仪项目可行性分析报告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2024年元件测试仪项目可行性分析报告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85E44"/>
    <w:rsid w:val="007A0857"/>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D8E93F"/>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6123005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7171</Words>
  <Characters>40876</Characters>
  <Application>Microsoft Office Word</Application>
  <DocSecurity>0</DocSecurity>
  <Lines>340</Lines>
  <Paragraphs>95</Paragraphs>
  <ScaleCrop>false</ScaleCrop>
  <Company/>
  <LinksUpToDate>false</LinksUpToDate>
  <CharactersWithSpaces>47952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2024-02-02T01:20:00Z</dcterms:modified>
</cp:coreProperties>
</file>