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1943" w14:paraId="5CD1BB4E" w14:textId="77777777">
      <w:pPr>
        <w:rPr>
          <w:rFonts w:ascii="仿宋" w:eastAsia="仿宋" w:hAnsi="仿宋" w:cs="仿宋"/>
          <w:b/>
          <w:sz w:val="40"/>
        </w:rPr>
      </w:pPr>
    </w:p>
    <w:p w:rsidR="001E1943" w14:paraId="750B75A7" w14:textId="77777777">
      <w:pPr>
        <w:rPr>
          <w:rFonts w:ascii="仿宋" w:eastAsia="仿宋" w:hAnsi="仿宋" w:cs="仿宋"/>
          <w:b/>
          <w:sz w:val="40"/>
        </w:rPr>
      </w:pPr>
    </w:p>
    <w:p w:rsidR="001E1943" w14:paraId="53AD6B19" w14:textId="77777777">
      <w:pPr>
        <w:rPr>
          <w:rFonts w:ascii="仿宋" w:eastAsia="仿宋" w:hAnsi="仿宋" w:cs="仿宋"/>
          <w:b/>
          <w:sz w:val="40"/>
        </w:rPr>
      </w:pPr>
    </w:p>
    <w:p w:rsidR="001E1943" w14:paraId="3EF2796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前体药物载体材料相关行业投资规划报告</w:t>
      </w:r>
    </w:p>
    <w:p w:rsidR="001E1943" w14:paraId="7728E7D1" w14:textId="77777777">
      <w:pPr>
        <w:jc w:val="center"/>
        <w:rPr>
          <w:rFonts w:ascii="仿宋" w:eastAsia="仿宋" w:hAnsi="仿宋" w:cs="仿宋"/>
          <w:b/>
          <w:sz w:val="40"/>
        </w:rPr>
      </w:pPr>
      <w:r>
        <w:rPr>
          <w:rFonts w:ascii="仿宋" w:eastAsia="仿宋" w:hAnsi="仿宋" w:cs="仿宋" w:hint="eastAsia"/>
          <w:b/>
          <w:sz w:val="40"/>
        </w:rPr>
        <w:t>目录</w:t>
      </w:r>
    </w:p>
    <w:p w:rsidR="001E1943" w14:paraId="775236FB" w14:textId="77777777">
      <w:pPr>
        <w:pStyle w:val="TOC1"/>
        <w:tabs>
          <w:tab w:val="right" w:leader="dot" w:pos="8306"/>
        </w:tabs>
      </w:pPr>
      <w:r>
        <w:fldChar w:fldCharType="begin"/>
      </w:r>
      <w:r>
        <w:instrText>TOC \h \z</w:instrText>
      </w:r>
      <w:r>
        <w:fldChar w:fldCharType="separate"/>
      </w:r>
      <w:hyperlink w:anchor="_Toc6436" w:history="1">
        <w:r>
          <w:rPr>
            <w:rFonts w:ascii="仿宋" w:eastAsia="仿宋" w:hAnsi="仿宋" w:cs="仿宋" w:hint="eastAsia"/>
          </w:rPr>
          <w:t>前言</w:t>
        </w:r>
        <w:r>
          <w:tab/>
        </w:r>
        <w:r>
          <w:fldChar w:fldCharType="begin"/>
        </w:r>
        <w:r>
          <w:instrText xml:space="preserve"> PAGEREF _Toc6436 \h </w:instrText>
        </w:r>
        <w:r>
          <w:fldChar w:fldCharType="separate"/>
        </w:r>
        <w:r>
          <w:t>3</w:t>
        </w:r>
        <w:r>
          <w:fldChar w:fldCharType="end"/>
        </w:r>
      </w:hyperlink>
    </w:p>
    <w:p w:rsidR="001E1943" w14:paraId="28143757" w14:textId="77777777">
      <w:pPr>
        <w:pStyle w:val="TOC1"/>
        <w:tabs>
          <w:tab w:val="right" w:leader="dot" w:pos="8306"/>
        </w:tabs>
      </w:pPr>
      <w:hyperlink w:anchor="_Toc22475" w:history="1">
        <w:r>
          <w:rPr>
            <w:rFonts w:ascii="仿宋" w:eastAsia="仿宋" w:hAnsi="仿宋" w:cs="仿宋" w:hint="eastAsia"/>
          </w:rPr>
          <w:t>一、前体药物载体材料项目投资背景分析</w:t>
        </w:r>
        <w:r>
          <w:tab/>
        </w:r>
        <w:r>
          <w:fldChar w:fldCharType="begin"/>
        </w:r>
        <w:r>
          <w:instrText xml:space="preserve"> PAGEREF _Toc22475 \h </w:instrText>
        </w:r>
        <w:r>
          <w:fldChar w:fldCharType="separate"/>
        </w:r>
        <w:r>
          <w:t>3</w:t>
        </w:r>
        <w:r>
          <w:fldChar w:fldCharType="end"/>
        </w:r>
      </w:hyperlink>
    </w:p>
    <w:p w:rsidR="001E1943" w14:paraId="2A9BDDB2" w14:textId="77777777">
      <w:pPr>
        <w:pStyle w:val="TOC2"/>
        <w:tabs>
          <w:tab w:val="right" w:leader="dot" w:pos="8306"/>
        </w:tabs>
      </w:pPr>
      <w:hyperlink w:anchor="_Toc30868" w:history="1">
        <w:r>
          <w:rPr>
            <w:rFonts w:ascii="仿宋" w:eastAsia="仿宋" w:hAnsi="仿宋" w:cs="仿宋" w:hint="eastAsia"/>
          </w:rPr>
          <w:t>（一）行业背景分析</w:t>
        </w:r>
        <w:r>
          <w:tab/>
        </w:r>
        <w:r>
          <w:fldChar w:fldCharType="begin"/>
        </w:r>
        <w:r>
          <w:instrText xml:space="preserve"> PAGEREF _Toc30868 \h </w:instrText>
        </w:r>
        <w:r>
          <w:fldChar w:fldCharType="separate"/>
        </w:r>
        <w:r>
          <w:t>3</w:t>
        </w:r>
        <w:r>
          <w:fldChar w:fldCharType="end"/>
        </w:r>
      </w:hyperlink>
    </w:p>
    <w:p w:rsidR="001E1943" w14:paraId="3894CE61" w14:textId="77777777">
      <w:pPr>
        <w:pStyle w:val="TOC2"/>
        <w:tabs>
          <w:tab w:val="right" w:leader="dot" w:pos="8306"/>
        </w:tabs>
      </w:pPr>
      <w:hyperlink w:anchor="_Toc32747" w:history="1">
        <w:r>
          <w:rPr>
            <w:rFonts w:ascii="仿宋" w:eastAsia="仿宋" w:hAnsi="仿宋" w:cs="仿宋" w:hint="eastAsia"/>
          </w:rPr>
          <w:t>（二）产业发展分析</w:t>
        </w:r>
        <w:r>
          <w:tab/>
        </w:r>
        <w:r>
          <w:fldChar w:fldCharType="begin"/>
        </w:r>
        <w:r>
          <w:instrText xml:space="preserve"> PAGEREF _Toc32747 \h </w:instrText>
        </w:r>
        <w:r>
          <w:fldChar w:fldCharType="separate"/>
        </w:r>
        <w:r>
          <w:t>4</w:t>
        </w:r>
        <w:r>
          <w:fldChar w:fldCharType="end"/>
        </w:r>
      </w:hyperlink>
    </w:p>
    <w:p w:rsidR="001E1943" w14:paraId="3FBE3B7A" w14:textId="77777777">
      <w:pPr>
        <w:pStyle w:val="TOC1"/>
        <w:tabs>
          <w:tab w:val="right" w:leader="dot" w:pos="8306"/>
        </w:tabs>
      </w:pPr>
      <w:hyperlink w:anchor="_Toc27905" w:history="1">
        <w:r>
          <w:rPr>
            <w:rFonts w:ascii="仿宋" w:eastAsia="仿宋" w:hAnsi="仿宋" w:cs="仿宋" w:hint="eastAsia"/>
          </w:rPr>
          <w:t>二、前体药物载体材料项目选址方案</w:t>
        </w:r>
        <w:r>
          <w:tab/>
        </w:r>
        <w:r>
          <w:fldChar w:fldCharType="begin"/>
        </w:r>
        <w:r>
          <w:instrText xml:space="preserve"> PAGEREF _Toc27905 \h </w:instrText>
        </w:r>
        <w:r>
          <w:fldChar w:fldCharType="separate"/>
        </w:r>
        <w:r>
          <w:t>5</w:t>
        </w:r>
        <w:r>
          <w:fldChar w:fldCharType="end"/>
        </w:r>
      </w:hyperlink>
    </w:p>
    <w:p w:rsidR="001E1943" w14:paraId="7FFC81CC" w14:textId="77777777">
      <w:pPr>
        <w:pStyle w:val="TOC2"/>
        <w:tabs>
          <w:tab w:val="right" w:leader="dot" w:pos="8306"/>
        </w:tabs>
      </w:pPr>
      <w:hyperlink w:anchor="_Toc7139" w:history="1">
        <w:r>
          <w:rPr>
            <w:rFonts w:ascii="仿宋" w:eastAsia="仿宋" w:hAnsi="仿宋" w:cs="仿宋" w:hint="eastAsia"/>
          </w:rPr>
          <w:t>（一）前体药物载体材料项目选址原则</w:t>
        </w:r>
        <w:r>
          <w:tab/>
        </w:r>
        <w:r>
          <w:fldChar w:fldCharType="begin"/>
        </w:r>
        <w:r>
          <w:instrText xml:space="preserve"> PAGEREF _Toc7139 \h </w:instrText>
        </w:r>
        <w:r>
          <w:fldChar w:fldCharType="separate"/>
        </w:r>
        <w:r>
          <w:t>5</w:t>
        </w:r>
        <w:r>
          <w:fldChar w:fldCharType="end"/>
        </w:r>
      </w:hyperlink>
    </w:p>
    <w:p w:rsidR="001E1943" w14:paraId="150C5E15" w14:textId="77777777">
      <w:pPr>
        <w:pStyle w:val="TOC2"/>
        <w:tabs>
          <w:tab w:val="right" w:leader="dot" w:pos="8306"/>
        </w:tabs>
      </w:pPr>
      <w:hyperlink w:anchor="_Toc28286" w:history="1">
        <w:r>
          <w:rPr>
            <w:rFonts w:ascii="仿宋" w:eastAsia="仿宋" w:hAnsi="仿宋" w:cs="仿宋" w:hint="eastAsia"/>
          </w:rPr>
          <w:t>（二）建设区基本情况</w:t>
        </w:r>
        <w:r>
          <w:tab/>
        </w:r>
        <w:r>
          <w:fldChar w:fldCharType="begin"/>
        </w:r>
        <w:r>
          <w:instrText xml:space="preserve"> PAGEREF _Toc28286 \h </w:instrText>
        </w:r>
        <w:r>
          <w:fldChar w:fldCharType="separate"/>
        </w:r>
        <w:r>
          <w:t>6</w:t>
        </w:r>
        <w:r>
          <w:fldChar w:fldCharType="end"/>
        </w:r>
      </w:hyperlink>
    </w:p>
    <w:p w:rsidR="001E1943" w14:paraId="1681FF8F" w14:textId="77777777">
      <w:pPr>
        <w:pStyle w:val="TOC2"/>
        <w:tabs>
          <w:tab w:val="right" w:leader="dot" w:pos="8306"/>
        </w:tabs>
      </w:pPr>
      <w:hyperlink w:anchor="_Toc21465" w:history="1">
        <w:r>
          <w:rPr>
            <w:rFonts w:ascii="仿宋" w:eastAsia="仿宋" w:hAnsi="仿宋" w:cs="仿宋" w:hint="eastAsia"/>
          </w:rPr>
          <w:t>（三）产业发展方向</w:t>
        </w:r>
        <w:r>
          <w:tab/>
        </w:r>
        <w:r>
          <w:fldChar w:fldCharType="begin"/>
        </w:r>
        <w:r>
          <w:instrText xml:space="preserve"> PAGEREF _Toc21465 \h </w:instrText>
        </w:r>
        <w:r>
          <w:fldChar w:fldCharType="separate"/>
        </w:r>
        <w:r>
          <w:t>7</w:t>
        </w:r>
        <w:r>
          <w:fldChar w:fldCharType="end"/>
        </w:r>
      </w:hyperlink>
    </w:p>
    <w:p w:rsidR="001E1943" w14:paraId="1435BFB5" w14:textId="77777777">
      <w:pPr>
        <w:pStyle w:val="TOC2"/>
        <w:tabs>
          <w:tab w:val="right" w:leader="dot" w:pos="8306"/>
        </w:tabs>
      </w:pPr>
      <w:hyperlink w:anchor="_Toc23417" w:history="1">
        <w:r>
          <w:rPr>
            <w:rFonts w:ascii="仿宋" w:eastAsia="仿宋" w:hAnsi="仿宋" w:cs="仿宋" w:hint="eastAsia"/>
          </w:rPr>
          <w:t>（四）前体药物载体材料项目选址综合评价</w:t>
        </w:r>
        <w:r>
          <w:tab/>
        </w:r>
        <w:r>
          <w:fldChar w:fldCharType="begin"/>
        </w:r>
        <w:r>
          <w:instrText xml:space="preserve"> PAGEREF _Toc23417 \h </w:instrText>
        </w:r>
        <w:r>
          <w:fldChar w:fldCharType="separate"/>
        </w:r>
        <w:r>
          <w:t>9</w:t>
        </w:r>
        <w:r>
          <w:fldChar w:fldCharType="end"/>
        </w:r>
      </w:hyperlink>
    </w:p>
    <w:p w:rsidR="001E1943" w14:paraId="6D08436A" w14:textId="77777777">
      <w:pPr>
        <w:pStyle w:val="TOC1"/>
        <w:tabs>
          <w:tab w:val="right" w:leader="dot" w:pos="8306"/>
        </w:tabs>
      </w:pPr>
      <w:hyperlink w:anchor="_Toc28658" w:history="1">
        <w:r>
          <w:rPr>
            <w:rFonts w:ascii="仿宋" w:eastAsia="仿宋" w:hAnsi="仿宋" w:cs="仿宋" w:hint="eastAsia"/>
          </w:rPr>
          <w:t>三、技术方案</w:t>
        </w:r>
        <w:r>
          <w:tab/>
        </w:r>
        <w:r>
          <w:fldChar w:fldCharType="begin"/>
        </w:r>
        <w:r>
          <w:instrText xml:space="preserve"> PAGEREF _Toc28658 \h </w:instrText>
        </w:r>
        <w:r>
          <w:fldChar w:fldCharType="separate"/>
        </w:r>
        <w:r>
          <w:t>9</w:t>
        </w:r>
        <w:r>
          <w:fldChar w:fldCharType="end"/>
        </w:r>
      </w:hyperlink>
    </w:p>
    <w:p w:rsidR="001E1943" w14:paraId="710F3057" w14:textId="77777777">
      <w:pPr>
        <w:pStyle w:val="TOC2"/>
        <w:tabs>
          <w:tab w:val="right" w:leader="dot" w:pos="8306"/>
        </w:tabs>
      </w:pPr>
      <w:hyperlink w:anchor="_Toc31015" w:history="1">
        <w:r>
          <w:rPr>
            <w:rFonts w:ascii="仿宋" w:eastAsia="仿宋" w:hAnsi="仿宋" w:cs="仿宋" w:hint="eastAsia"/>
          </w:rPr>
          <w:t>（一）企业技术研发分析</w:t>
        </w:r>
        <w:r>
          <w:tab/>
        </w:r>
        <w:r>
          <w:fldChar w:fldCharType="begin"/>
        </w:r>
        <w:r>
          <w:instrText xml:space="preserve"> PAGEREF _Toc31015 \h </w:instrText>
        </w:r>
        <w:r>
          <w:fldChar w:fldCharType="separate"/>
        </w:r>
        <w:r>
          <w:t>9</w:t>
        </w:r>
        <w:r>
          <w:fldChar w:fldCharType="end"/>
        </w:r>
      </w:hyperlink>
    </w:p>
    <w:p w:rsidR="001E1943" w14:paraId="6EBE7D1A" w14:textId="77777777">
      <w:pPr>
        <w:pStyle w:val="TOC2"/>
        <w:tabs>
          <w:tab w:val="right" w:leader="dot" w:pos="8306"/>
        </w:tabs>
      </w:pPr>
      <w:hyperlink w:anchor="_Toc28567" w:history="1">
        <w:r>
          <w:rPr>
            <w:rFonts w:ascii="仿宋" w:eastAsia="仿宋" w:hAnsi="仿宋" w:cs="仿宋" w:hint="eastAsia"/>
          </w:rPr>
          <w:t>（二）前体药物载体材料项目技术工艺分析</w:t>
        </w:r>
        <w:r>
          <w:tab/>
        </w:r>
        <w:r>
          <w:fldChar w:fldCharType="begin"/>
        </w:r>
        <w:r>
          <w:instrText xml:space="preserve"> PAGEREF _Toc28567 \h </w:instrText>
        </w:r>
        <w:r>
          <w:fldChar w:fldCharType="separate"/>
        </w:r>
        <w:r>
          <w:t>10</w:t>
        </w:r>
        <w:r>
          <w:fldChar w:fldCharType="end"/>
        </w:r>
      </w:hyperlink>
    </w:p>
    <w:p w:rsidR="001E1943" w14:paraId="1CD24642" w14:textId="77777777">
      <w:pPr>
        <w:pStyle w:val="TOC2"/>
        <w:tabs>
          <w:tab w:val="right" w:leader="dot" w:pos="8306"/>
        </w:tabs>
      </w:pPr>
      <w:hyperlink w:anchor="_Toc25678" w:history="1">
        <w:r>
          <w:rPr>
            <w:rFonts w:ascii="仿宋" w:eastAsia="仿宋" w:hAnsi="仿宋" w:cs="仿宋" w:hint="eastAsia"/>
          </w:rPr>
          <w:t>（三）前体药物载体材料项目技术流程</w:t>
        </w:r>
        <w:r>
          <w:tab/>
        </w:r>
        <w:r>
          <w:fldChar w:fldCharType="begin"/>
        </w:r>
        <w:r>
          <w:instrText xml:space="preserve"> PAGEREF _Toc25678 \h </w:instrText>
        </w:r>
        <w:r>
          <w:fldChar w:fldCharType="separate"/>
        </w:r>
        <w:r>
          <w:t>12</w:t>
        </w:r>
        <w:r>
          <w:fldChar w:fldCharType="end"/>
        </w:r>
      </w:hyperlink>
    </w:p>
    <w:p w:rsidR="001E1943" w14:paraId="49DE1689" w14:textId="77777777">
      <w:pPr>
        <w:pStyle w:val="TOC2"/>
        <w:tabs>
          <w:tab w:val="right" w:leader="dot" w:pos="8306"/>
        </w:tabs>
      </w:pPr>
      <w:hyperlink w:anchor="_Toc4996" w:history="1">
        <w:r>
          <w:rPr>
            <w:rFonts w:ascii="仿宋" w:eastAsia="仿宋" w:hAnsi="仿宋" w:cs="仿宋" w:hint="eastAsia"/>
          </w:rPr>
          <w:t>（四）设备选型方案</w:t>
        </w:r>
        <w:r>
          <w:tab/>
        </w:r>
        <w:r>
          <w:fldChar w:fldCharType="begin"/>
        </w:r>
        <w:r>
          <w:instrText xml:space="preserve"> PAGEREF _Toc4996 \h </w:instrText>
        </w:r>
        <w:r>
          <w:fldChar w:fldCharType="separate"/>
        </w:r>
        <w:r>
          <w:t>14</w:t>
        </w:r>
        <w:r>
          <w:fldChar w:fldCharType="end"/>
        </w:r>
      </w:hyperlink>
    </w:p>
    <w:p w:rsidR="001E1943" w14:paraId="68136753" w14:textId="77777777">
      <w:pPr>
        <w:pStyle w:val="TOC1"/>
        <w:tabs>
          <w:tab w:val="right" w:leader="dot" w:pos="8306"/>
        </w:tabs>
      </w:pPr>
      <w:hyperlink w:anchor="_Toc23934" w:history="1">
        <w:r>
          <w:rPr>
            <w:rFonts w:ascii="仿宋" w:eastAsia="仿宋" w:hAnsi="仿宋" w:cs="仿宋" w:hint="eastAsia"/>
          </w:rPr>
          <w:t>四、产品方案与建设规划</w:t>
        </w:r>
        <w:r>
          <w:tab/>
        </w:r>
        <w:r>
          <w:fldChar w:fldCharType="begin"/>
        </w:r>
        <w:r>
          <w:instrText xml:space="preserve"> PAGEREF _Toc23934 \h </w:instrText>
        </w:r>
        <w:r>
          <w:fldChar w:fldCharType="separate"/>
        </w:r>
        <w:r>
          <w:t>15</w:t>
        </w:r>
        <w:r>
          <w:fldChar w:fldCharType="end"/>
        </w:r>
      </w:hyperlink>
    </w:p>
    <w:p w:rsidR="001E1943" w14:paraId="4B6FC806" w14:textId="77777777">
      <w:pPr>
        <w:pStyle w:val="TOC2"/>
        <w:tabs>
          <w:tab w:val="right" w:leader="dot" w:pos="8306"/>
        </w:tabs>
      </w:pPr>
      <w:hyperlink w:anchor="_Toc14766" w:history="1">
        <w:r>
          <w:rPr>
            <w:rFonts w:ascii="仿宋" w:eastAsia="仿宋" w:hAnsi="仿宋" w:cs="仿宋" w:hint="eastAsia"/>
          </w:rPr>
          <w:t>（一）前体药物载体材料项目场地规模</w:t>
        </w:r>
        <w:r>
          <w:tab/>
        </w:r>
        <w:r>
          <w:fldChar w:fldCharType="begin"/>
        </w:r>
        <w:r>
          <w:instrText xml:space="preserve"> PAGEREF _Toc14766 \h </w:instrText>
        </w:r>
        <w:r>
          <w:fldChar w:fldCharType="separate"/>
        </w:r>
        <w:r>
          <w:t>15</w:t>
        </w:r>
        <w:r>
          <w:fldChar w:fldCharType="end"/>
        </w:r>
      </w:hyperlink>
    </w:p>
    <w:p w:rsidR="001E1943" w14:paraId="1A596519" w14:textId="77777777">
      <w:pPr>
        <w:pStyle w:val="TOC2"/>
        <w:tabs>
          <w:tab w:val="right" w:leader="dot" w:pos="8306"/>
        </w:tabs>
      </w:pPr>
      <w:hyperlink w:anchor="_Toc29686" w:history="1">
        <w:r>
          <w:rPr>
            <w:rFonts w:ascii="仿宋" w:eastAsia="仿宋" w:hAnsi="仿宋" w:cs="仿宋" w:hint="eastAsia"/>
          </w:rPr>
          <w:t>（二）产能规模</w:t>
        </w:r>
        <w:r>
          <w:tab/>
        </w:r>
        <w:r>
          <w:fldChar w:fldCharType="begin"/>
        </w:r>
        <w:r>
          <w:instrText xml:space="preserve"> PAGEREF _Toc29686 \h </w:instrText>
        </w:r>
        <w:r>
          <w:fldChar w:fldCharType="separate"/>
        </w:r>
        <w:r>
          <w:t>15</w:t>
        </w:r>
        <w:r>
          <w:fldChar w:fldCharType="end"/>
        </w:r>
      </w:hyperlink>
    </w:p>
    <w:p w:rsidR="001E1943" w14:paraId="72883E87" w14:textId="77777777">
      <w:pPr>
        <w:pStyle w:val="TOC2"/>
        <w:tabs>
          <w:tab w:val="right" w:leader="dot" w:pos="8306"/>
        </w:tabs>
      </w:pPr>
      <w:hyperlink w:anchor="_Toc8455" w:history="1">
        <w:r>
          <w:rPr>
            <w:rFonts w:ascii="仿宋" w:eastAsia="仿宋" w:hAnsi="仿宋" w:cs="仿宋" w:hint="eastAsia"/>
          </w:rPr>
          <w:t>（三）产品规划方案及生产纲领</w:t>
        </w:r>
        <w:r>
          <w:tab/>
        </w:r>
        <w:r>
          <w:fldChar w:fldCharType="begin"/>
        </w:r>
        <w:r>
          <w:instrText xml:space="preserve"> PAGEREF _Toc8455 \h </w:instrText>
        </w:r>
        <w:r>
          <w:fldChar w:fldCharType="separate"/>
        </w:r>
        <w:r>
          <w:t>16</w:t>
        </w:r>
        <w:r>
          <w:fldChar w:fldCharType="end"/>
        </w:r>
      </w:hyperlink>
    </w:p>
    <w:p w:rsidR="001E1943" w14:paraId="6FD3C810" w14:textId="77777777">
      <w:pPr>
        <w:pStyle w:val="TOC1"/>
        <w:tabs>
          <w:tab w:val="right" w:leader="dot" w:pos="8306"/>
        </w:tabs>
      </w:pPr>
      <w:hyperlink w:anchor="_Toc27846" w:history="1">
        <w:r>
          <w:rPr>
            <w:rFonts w:ascii="仿宋" w:eastAsia="仿宋" w:hAnsi="仿宋" w:cs="仿宋" w:hint="eastAsia"/>
          </w:rPr>
          <w:t>五、行业前景及市场预测</w:t>
        </w:r>
        <w:r>
          <w:tab/>
        </w:r>
        <w:r>
          <w:fldChar w:fldCharType="begin"/>
        </w:r>
        <w:r>
          <w:instrText xml:space="preserve"> PAGEREF _Toc27846 \h </w:instrText>
        </w:r>
        <w:r>
          <w:fldChar w:fldCharType="separate"/>
        </w:r>
        <w:r>
          <w:t>16</w:t>
        </w:r>
        <w:r>
          <w:fldChar w:fldCharType="end"/>
        </w:r>
      </w:hyperlink>
    </w:p>
    <w:p w:rsidR="001E1943" w14:paraId="2AAEF3F1" w14:textId="77777777">
      <w:pPr>
        <w:pStyle w:val="TOC2"/>
        <w:tabs>
          <w:tab w:val="right" w:leader="dot" w:pos="8306"/>
        </w:tabs>
      </w:pPr>
      <w:hyperlink w:anchor="_Toc7332" w:history="1">
        <w:r>
          <w:rPr>
            <w:rFonts w:ascii="仿宋" w:eastAsia="仿宋" w:hAnsi="仿宋" w:cs="仿宋" w:hint="eastAsia"/>
          </w:rPr>
          <w:t>（一）行业基本情况</w:t>
        </w:r>
        <w:r>
          <w:tab/>
        </w:r>
        <w:r>
          <w:fldChar w:fldCharType="begin"/>
        </w:r>
        <w:r>
          <w:instrText xml:space="preserve"> PAGEREF _Toc7332 \h </w:instrText>
        </w:r>
        <w:r>
          <w:fldChar w:fldCharType="separate"/>
        </w:r>
        <w:r>
          <w:t>16</w:t>
        </w:r>
        <w:r>
          <w:fldChar w:fldCharType="end"/>
        </w:r>
      </w:hyperlink>
    </w:p>
    <w:p w:rsidR="001E1943" w14:paraId="14D12E35" w14:textId="77777777">
      <w:pPr>
        <w:pStyle w:val="TOC2"/>
        <w:tabs>
          <w:tab w:val="right" w:leader="dot" w:pos="8306"/>
        </w:tabs>
      </w:pPr>
      <w:hyperlink w:anchor="_Toc28654" w:history="1">
        <w:r>
          <w:rPr>
            <w:rFonts w:ascii="仿宋" w:eastAsia="仿宋" w:hAnsi="仿宋" w:cs="仿宋" w:hint="eastAsia"/>
          </w:rPr>
          <w:t>（二）市场分析</w:t>
        </w:r>
        <w:r>
          <w:tab/>
        </w:r>
        <w:r>
          <w:fldChar w:fldCharType="begin"/>
        </w:r>
        <w:r>
          <w:instrText xml:space="preserve"> PAGEREF _Toc28654 \h </w:instrText>
        </w:r>
        <w:r>
          <w:fldChar w:fldCharType="separate"/>
        </w:r>
        <w:r>
          <w:t>18</w:t>
        </w:r>
        <w:r>
          <w:fldChar w:fldCharType="end"/>
        </w:r>
      </w:hyperlink>
    </w:p>
    <w:p w:rsidR="001E1943" w14:paraId="37E66FEF" w14:textId="77777777">
      <w:pPr>
        <w:pStyle w:val="TOC1"/>
        <w:tabs>
          <w:tab w:val="right" w:leader="dot" w:pos="8306"/>
        </w:tabs>
      </w:pPr>
      <w:hyperlink w:anchor="_Toc14546" w:history="1">
        <w:r>
          <w:rPr>
            <w:rFonts w:ascii="仿宋" w:eastAsia="仿宋" w:hAnsi="仿宋" w:cs="仿宋" w:hint="eastAsia"/>
          </w:rPr>
          <w:t>六、环</w:t>
        </w:r>
        <w:r>
          <w:rPr>
            <w:rFonts w:ascii="仿宋" w:eastAsia="仿宋" w:hAnsi="仿宋" w:cs="仿宋" w:hint="eastAsia"/>
          </w:rPr>
          <w:t>境保护分析</w:t>
        </w:r>
        <w:r>
          <w:tab/>
        </w:r>
        <w:r>
          <w:fldChar w:fldCharType="begin"/>
        </w:r>
        <w:r>
          <w:instrText xml:space="preserve"> PAGEREF _Toc14546 \h </w:instrText>
        </w:r>
        <w:r>
          <w:fldChar w:fldCharType="separate"/>
        </w:r>
        <w:r>
          <w:t>19</w:t>
        </w:r>
        <w:r>
          <w:fldChar w:fldCharType="end"/>
        </w:r>
      </w:hyperlink>
    </w:p>
    <w:p w:rsidR="001E1943" w14:paraId="1E610502" w14:textId="77777777">
      <w:pPr>
        <w:pStyle w:val="TOC2"/>
        <w:tabs>
          <w:tab w:val="right" w:leader="dot" w:pos="8306"/>
        </w:tabs>
      </w:pPr>
      <w:hyperlink w:anchor="_Toc5004" w:history="1">
        <w:r>
          <w:rPr>
            <w:rFonts w:ascii="仿宋" w:eastAsia="仿宋" w:hAnsi="仿宋" w:cs="仿宋" w:hint="eastAsia"/>
          </w:rPr>
          <w:t>（一）环境保护综述</w:t>
        </w:r>
        <w:r>
          <w:tab/>
        </w:r>
        <w:r>
          <w:fldChar w:fldCharType="begin"/>
        </w:r>
        <w:r>
          <w:instrText xml:space="preserve"> PAGEREF _Toc5004 \h </w:instrText>
        </w:r>
        <w:r>
          <w:fldChar w:fldCharType="separate"/>
        </w:r>
        <w:r>
          <w:t>19</w:t>
        </w:r>
        <w:r>
          <w:fldChar w:fldCharType="end"/>
        </w:r>
      </w:hyperlink>
    </w:p>
    <w:p w:rsidR="001E1943" w14:paraId="0B09E7C2" w14:textId="77777777">
      <w:pPr>
        <w:pStyle w:val="TOC2"/>
        <w:tabs>
          <w:tab w:val="right" w:leader="dot" w:pos="8306"/>
        </w:tabs>
      </w:pPr>
      <w:hyperlink w:anchor="_Toc10783" w:history="1">
        <w:r>
          <w:rPr>
            <w:rFonts w:ascii="仿宋" w:eastAsia="仿宋" w:hAnsi="仿宋" w:cs="仿宋" w:hint="eastAsia"/>
          </w:rPr>
          <w:t>（二）施工期环境影响分析</w:t>
        </w:r>
        <w:r>
          <w:tab/>
        </w:r>
        <w:r>
          <w:fldChar w:fldCharType="begin"/>
        </w:r>
        <w:r>
          <w:instrText xml:space="preserve"> PAGEREF _Toc10783 \h </w:instrText>
        </w:r>
        <w:r>
          <w:fldChar w:fldCharType="separate"/>
        </w:r>
        <w:r>
          <w:t>20</w:t>
        </w:r>
        <w:r>
          <w:fldChar w:fldCharType="end"/>
        </w:r>
      </w:hyperlink>
    </w:p>
    <w:p w:rsidR="001E1943" w14:paraId="160CC2A3" w14:textId="77777777">
      <w:pPr>
        <w:pStyle w:val="TOC2"/>
        <w:tabs>
          <w:tab w:val="right" w:leader="dot" w:pos="8306"/>
        </w:tabs>
      </w:pPr>
      <w:hyperlink w:anchor="_Toc23889" w:history="1">
        <w:r>
          <w:rPr>
            <w:rFonts w:ascii="仿宋" w:eastAsia="仿宋" w:hAnsi="仿宋" w:cs="仿宋" w:hint="eastAsia"/>
          </w:rPr>
          <w:t>（三）营运期环境影响分析</w:t>
        </w:r>
        <w:r>
          <w:tab/>
        </w:r>
        <w:r>
          <w:fldChar w:fldCharType="begin"/>
        </w:r>
        <w:r>
          <w:instrText xml:space="preserve"> PAGEREF _Toc23889 \h </w:instrText>
        </w:r>
        <w:r>
          <w:fldChar w:fldCharType="separate"/>
        </w:r>
        <w:r>
          <w:t>22</w:t>
        </w:r>
        <w:r>
          <w:fldChar w:fldCharType="end"/>
        </w:r>
      </w:hyperlink>
    </w:p>
    <w:p w:rsidR="001E1943" w14:paraId="0293B3CC" w14:textId="77777777">
      <w:pPr>
        <w:pStyle w:val="TOC2"/>
        <w:tabs>
          <w:tab w:val="right" w:leader="dot" w:pos="8306"/>
        </w:tabs>
      </w:pPr>
      <w:hyperlink w:anchor="_Toc23910" w:history="1">
        <w:r>
          <w:rPr>
            <w:rFonts w:ascii="仿宋" w:eastAsia="仿宋" w:hAnsi="仿宋" w:cs="仿宋" w:hint="eastAsia"/>
          </w:rPr>
          <w:t>（四）综合评价</w:t>
        </w:r>
        <w:r>
          <w:tab/>
        </w:r>
        <w:r>
          <w:fldChar w:fldCharType="begin"/>
        </w:r>
        <w:r>
          <w:instrText xml:space="preserve"> PAGEREF _Toc23910 \h </w:instrText>
        </w:r>
        <w:r>
          <w:fldChar w:fldCharType="separate"/>
        </w:r>
        <w:r>
          <w:t>24</w:t>
        </w:r>
        <w:r>
          <w:fldChar w:fldCharType="end"/>
        </w:r>
      </w:hyperlink>
    </w:p>
    <w:p w:rsidR="001E1943" w14:paraId="77653EA5" w14:textId="77777777">
      <w:pPr>
        <w:pStyle w:val="TOC1"/>
        <w:tabs>
          <w:tab w:val="right" w:leader="dot" w:pos="8306"/>
        </w:tabs>
      </w:pPr>
      <w:hyperlink w:anchor="_Toc21724" w:history="1">
        <w:r>
          <w:rPr>
            <w:rFonts w:ascii="仿宋" w:eastAsia="仿宋" w:hAnsi="仿宋" w:cs="仿宋" w:hint="eastAsia"/>
          </w:rPr>
          <w:t>七、经济效益分析</w:t>
        </w:r>
        <w:r>
          <w:tab/>
        </w:r>
        <w:r>
          <w:fldChar w:fldCharType="begin"/>
        </w:r>
        <w:r>
          <w:instrText xml:space="preserve"> PAGEREF _Toc21724 \h </w:instrText>
        </w:r>
        <w:r>
          <w:fldChar w:fldCharType="separate"/>
        </w:r>
        <w:r>
          <w:t>25</w:t>
        </w:r>
        <w:r>
          <w:fldChar w:fldCharType="end"/>
        </w:r>
      </w:hyperlink>
    </w:p>
    <w:p w:rsidR="001E1943" w14:paraId="0221403A" w14:textId="77777777">
      <w:pPr>
        <w:pStyle w:val="TOC2"/>
        <w:tabs>
          <w:tab w:val="right" w:leader="dot" w:pos="8306"/>
        </w:tabs>
      </w:pPr>
      <w:hyperlink w:anchor="_Toc31054" w:history="1">
        <w:r>
          <w:rPr>
            <w:rFonts w:ascii="仿宋" w:eastAsia="仿宋" w:hAnsi="仿宋" w:cs="仿宋" w:hint="eastAsia"/>
          </w:rPr>
          <w:t>（一）基本假设及基础参数选取</w:t>
        </w:r>
        <w:r>
          <w:tab/>
        </w:r>
        <w:r>
          <w:fldChar w:fldCharType="begin"/>
        </w:r>
        <w:r>
          <w:instrText xml:space="preserve"> PAGEREF _Toc31054 \h </w:instrText>
        </w:r>
        <w:r>
          <w:fldChar w:fldCharType="separate"/>
        </w:r>
        <w:r>
          <w:t>25</w:t>
        </w:r>
        <w:r>
          <w:fldChar w:fldCharType="end"/>
        </w:r>
      </w:hyperlink>
    </w:p>
    <w:p w:rsidR="001E1943" w14:paraId="50A99410" w14:textId="77777777">
      <w:pPr>
        <w:pStyle w:val="TOC2"/>
        <w:tabs>
          <w:tab w:val="right" w:leader="dot" w:pos="8306"/>
        </w:tabs>
      </w:pPr>
      <w:hyperlink w:anchor="_Toc21929" w:history="1">
        <w:r>
          <w:rPr>
            <w:rFonts w:ascii="仿宋" w:eastAsia="仿宋" w:hAnsi="仿宋" w:cs="仿宋" w:hint="eastAsia"/>
          </w:rPr>
          <w:t>（二）经济评价财务测算</w:t>
        </w:r>
        <w:r>
          <w:tab/>
        </w:r>
        <w:r>
          <w:fldChar w:fldCharType="begin"/>
        </w:r>
        <w:r>
          <w:instrText xml:space="preserve"> PAGEREF _Toc21929 \h </w:instrText>
        </w:r>
        <w:r>
          <w:fldChar w:fldCharType="separate"/>
        </w:r>
        <w:r>
          <w:t>26</w:t>
        </w:r>
        <w:r>
          <w:fldChar w:fldCharType="end"/>
        </w:r>
      </w:hyperlink>
    </w:p>
    <w:p w:rsidR="001E1943" w14:paraId="14A1FCFD" w14:textId="77777777">
      <w:pPr>
        <w:pStyle w:val="TOC2"/>
        <w:tabs>
          <w:tab w:val="right" w:leader="dot" w:pos="8306"/>
        </w:tabs>
      </w:pPr>
      <w:hyperlink w:anchor="_Toc25843" w:history="1">
        <w:r>
          <w:rPr>
            <w:rFonts w:ascii="仿宋" w:eastAsia="仿宋" w:hAnsi="仿宋" w:cs="仿宋" w:hint="eastAsia"/>
          </w:rPr>
          <w:t>（三）前体药物载体材料项目盈利能力分析</w:t>
        </w:r>
        <w:r>
          <w:tab/>
        </w:r>
        <w:r>
          <w:fldChar w:fldCharType="begin"/>
        </w:r>
        <w:r>
          <w:instrText xml:space="preserve"> PAGEREF _Toc25843 \h </w:instrText>
        </w:r>
        <w:r>
          <w:fldChar w:fldCharType="separate"/>
        </w:r>
        <w:r>
          <w:t>28</w:t>
        </w:r>
        <w:r>
          <w:fldChar w:fldCharType="end"/>
        </w:r>
      </w:hyperlink>
    </w:p>
    <w:p w:rsidR="001E1943" w14:paraId="257331DB" w14:textId="77777777">
      <w:pPr>
        <w:pStyle w:val="TOC2"/>
        <w:tabs>
          <w:tab w:val="right" w:leader="dot" w:pos="8306"/>
        </w:tabs>
      </w:pPr>
      <w:hyperlink w:anchor="_Toc1460" w:history="1">
        <w:r>
          <w:rPr>
            <w:rFonts w:ascii="仿宋" w:eastAsia="仿宋" w:hAnsi="仿宋" w:cs="仿宋" w:hint="eastAsia"/>
          </w:rPr>
          <w:t>（四）财务生存能力分析</w:t>
        </w:r>
        <w:r>
          <w:tab/>
        </w:r>
        <w:r>
          <w:fldChar w:fldCharType="begin"/>
        </w:r>
        <w:r>
          <w:instrText xml:space="preserve"> PAGEREF _Toc1460 \h </w:instrText>
        </w:r>
        <w:r>
          <w:fldChar w:fldCharType="separate"/>
        </w:r>
        <w:r>
          <w:t>29</w:t>
        </w:r>
        <w:r>
          <w:fldChar w:fldCharType="end"/>
        </w:r>
      </w:hyperlink>
    </w:p>
    <w:p w:rsidR="001E1943" w14:paraId="4F4C5E06" w14:textId="77777777">
      <w:pPr>
        <w:pStyle w:val="TOC2"/>
        <w:tabs>
          <w:tab w:val="right" w:leader="dot" w:pos="8306"/>
        </w:tabs>
      </w:pPr>
      <w:hyperlink w:anchor="_Toc17541" w:history="1">
        <w:r>
          <w:rPr>
            <w:rFonts w:ascii="仿宋" w:eastAsia="仿宋" w:hAnsi="仿宋" w:cs="仿宋" w:hint="eastAsia"/>
          </w:rPr>
          <w:t>（五）偿债能力分析</w:t>
        </w:r>
        <w:r>
          <w:tab/>
        </w:r>
        <w:r>
          <w:fldChar w:fldCharType="begin"/>
        </w:r>
        <w:r>
          <w:instrText xml:space="preserve"> PAGEREF _Toc17541 \h </w:instrText>
        </w:r>
        <w:r>
          <w:fldChar w:fldCharType="separate"/>
        </w:r>
        <w:r>
          <w:t>29</w:t>
        </w:r>
        <w:r>
          <w:fldChar w:fldCharType="end"/>
        </w:r>
      </w:hyperlink>
    </w:p>
    <w:p w:rsidR="001E1943" w14:paraId="3FBFE040" w14:textId="77777777">
      <w:pPr>
        <w:pStyle w:val="TOC2"/>
        <w:tabs>
          <w:tab w:val="right" w:leader="dot" w:pos="8306"/>
        </w:tabs>
      </w:pPr>
      <w:hyperlink w:anchor="_Toc15877" w:history="1">
        <w:r>
          <w:rPr>
            <w:rFonts w:ascii="仿宋" w:eastAsia="仿宋" w:hAnsi="仿宋" w:cs="仿宋" w:hint="eastAsia"/>
          </w:rPr>
          <w:t>（六）经济评价结论</w:t>
        </w:r>
        <w:r>
          <w:tab/>
        </w:r>
        <w:r>
          <w:fldChar w:fldCharType="begin"/>
        </w:r>
        <w:r>
          <w:instrText xml:space="preserve"> PAGEREF _Toc15877 \h </w:instrText>
        </w:r>
        <w:r>
          <w:fldChar w:fldCharType="separate"/>
        </w:r>
        <w:r>
          <w:t>31</w:t>
        </w:r>
        <w:r>
          <w:fldChar w:fldCharType="end"/>
        </w:r>
      </w:hyperlink>
    </w:p>
    <w:p w:rsidR="001E1943" w14:paraId="3F0AC972" w14:textId="77777777">
      <w:pPr>
        <w:pStyle w:val="TOC1"/>
        <w:tabs>
          <w:tab w:val="right" w:leader="dot" w:pos="8306"/>
        </w:tabs>
      </w:pPr>
      <w:hyperlink w:anchor="_Toc9246" w:history="1">
        <w:r>
          <w:rPr>
            <w:rFonts w:ascii="仿宋" w:eastAsia="仿宋" w:hAnsi="仿宋" w:cs="仿宋" w:hint="eastAsia"/>
          </w:rPr>
          <w:t>八、投资估算</w:t>
        </w:r>
        <w:r>
          <w:tab/>
        </w:r>
        <w:r>
          <w:fldChar w:fldCharType="begin"/>
        </w:r>
        <w:r>
          <w:instrText xml:space="preserve"> PAGEREF _Toc9246 \h </w:instrText>
        </w:r>
        <w:r>
          <w:fldChar w:fldCharType="separate"/>
        </w:r>
        <w:r>
          <w:t>31</w:t>
        </w:r>
        <w:r>
          <w:fldChar w:fldCharType="end"/>
        </w:r>
      </w:hyperlink>
    </w:p>
    <w:p w:rsidR="001E1943" w14:paraId="1BDEFE39" w14:textId="77777777">
      <w:pPr>
        <w:pStyle w:val="TOC2"/>
        <w:tabs>
          <w:tab w:val="right" w:leader="dot" w:pos="8306"/>
        </w:tabs>
      </w:pPr>
      <w:hyperlink w:anchor="_Toc23737" w:history="1">
        <w:r>
          <w:rPr>
            <w:rFonts w:ascii="仿宋" w:eastAsia="仿宋" w:hAnsi="仿宋" w:cs="仿宋" w:hint="eastAsia"/>
          </w:rPr>
          <w:t>（一）投资估算的编制说明</w:t>
        </w:r>
        <w:r>
          <w:tab/>
        </w:r>
        <w:r>
          <w:fldChar w:fldCharType="begin"/>
        </w:r>
        <w:r>
          <w:instrText xml:space="preserve"> PAGEREF _Toc23737 \h </w:instrText>
        </w:r>
        <w:r>
          <w:fldChar w:fldCharType="separate"/>
        </w:r>
        <w:r>
          <w:t>31</w:t>
        </w:r>
        <w:r>
          <w:fldChar w:fldCharType="end"/>
        </w:r>
      </w:hyperlink>
    </w:p>
    <w:p w:rsidR="001E1943" w14:paraId="54CB8215" w14:textId="77777777">
      <w:pPr>
        <w:pStyle w:val="TOC2"/>
        <w:tabs>
          <w:tab w:val="right" w:leader="dot" w:pos="8306"/>
        </w:tabs>
      </w:pPr>
      <w:hyperlink w:anchor="_Toc2599" w:history="1">
        <w:r>
          <w:rPr>
            <w:rFonts w:ascii="仿宋" w:eastAsia="仿宋" w:hAnsi="仿宋" w:cs="仿宋" w:hint="eastAsia"/>
          </w:rPr>
          <w:t>（二）建设投资估算</w:t>
        </w:r>
        <w:r>
          <w:tab/>
        </w:r>
        <w:r>
          <w:fldChar w:fldCharType="begin"/>
        </w:r>
        <w:r>
          <w:instrText xml:space="preserve"> PAGEREF _Toc2599 \h </w:instrText>
        </w:r>
        <w:r>
          <w:fldChar w:fldCharType="separate"/>
        </w:r>
        <w:r>
          <w:t>33</w:t>
        </w:r>
        <w:r>
          <w:fldChar w:fldCharType="end"/>
        </w:r>
      </w:hyperlink>
    </w:p>
    <w:p w:rsidR="001E1943" w14:paraId="1E4A545F" w14:textId="77777777">
      <w:pPr>
        <w:pStyle w:val="TOC2"/>
        <w:tabs>
          <w:tab w:val="right" w:leader="dot" w:pos="8306"/>
        </w:tabs>
      </w:pPr>
      <w:hyperlink w:anchor="_Toc29772" w:history="1">
        <w:r>
          <w:rPr>
            <w:rFonts w:ascii="仿宋" w:eastAsia="仿宋" w:hAnsi="仿宋" w:cs="仿宋" w:hint="eastAsia"/>
          </w:rPr>
          <w:t>（三）建设期利息</w:t>
        </w:r>
        <w:r>
          <w:tab/>
        </w:r>
        <w:r>
          <w:fldChar w:fldCharType="begin"/>
        </w:r>
        <w:r>
          <w:instrText xml:space="preserve"> PAGEREF _Toc29772 \h </w:instrText>
        </w:r>
        <w:r>
          <w:fldChar w:fldCharType="separate"/>
        </w:r>
        <w:r>
          <w:t>33</w:t>
        </w:r>
        <w:r>
          <w:fldChar w:fldCharType="end"/>
        </w:r>
      </w:hyperlink>
    </w:p>
    <w:p w:rsidR="001E1943" w14:paraId="249373D7" w14:textId="77777777">
      <w:pPr>
        <w:pStyle w:val="TOC2"/>
        <w:tabs>
          <w:tab w:val="right" w:leader="dot" w:pos="8306"/>
        </w:tabs>
      </w:pPr>
      <w:hyperlink w:anchor="_Toc13825" w:history="1">
        <w:r>
          <w:rPr>
            <w:rFonts w:ascii="仿宋" w:eastAsia="仿宋" w:hAnsi="仿宋" w:cs="仿宋" w:hint="eastAsia"/>
          </w:rPr>
          <w:t>（四）流动资金</w:t>
        </w:r>
        <w:r>
          <w:tab/>
        </w:r>
        <w:r>
          <w:fldChar w:fldCharType="begin"/>
        </w:r>
        <w:r>
          <w:instrText xml:space="preserve"> PAGEREF _Toc13825 \h </w:instrText>
        </w:r>
        <w:r>
          <w:fldChar w:fldCharType="separate"/>
        </w:r>
        <w:r>
          <w:t>34</w:t>
        </w:r>
        <w:r>
          <w:fldChar w:fldCharType="end"/>
        </w:r>
      </w:hyperlink>
    </w:p>
    <w:p w:rsidR="001E1943" w14:paraId="47CFC2D7" w14:textId="77777777">
      <w:pPr>
        <w:pStyle w:val="TOC2"/>
        <w:tabs>
          <w:tab w:val="right" w:leader="dot" w:pos="8306"/>
        </w:tabs>
      </w:pPr>
      <w:hyperlink w:anchor="_Toc10793" w:history="1">
        <w:r>
          <w:rPr>
            <w:rFonts w:ascii="仿宋" w:eastAsia="仿宋" w:hAnsi="仿宋" w:cs="仿宋" w:hint="eastAsia"/>
          </w:rPr>
          <w:t>（五）前体药物载体材料项目总投资</w:t>
        </w:r>
        <w:r>
          <w:tab/>
        </w:r>
        <w:r>
          <w:fldChar w:fldCharType="begin"/>
        </w:r>
        <w:r>
          <w:instrText xml:space="preserve"> PAGEREF _Toc10793 \h </w:instrText>
        </w:r>
        <w:r>
          <w:fldChar w:fldCharType="separate"/>
        </w:r>
        <w:r>
          <w:t>35</w:t>
        </w:r>
        <w:r>
          <w:fldChar w:fldCharType="end"/>
        </w:r>
      </w:hyperlink>
    </w:p>
    <w:p w:rsidR="001E1943" w14:paraId="087293BE" w14:textId="77777777">
      <w:pPr>
        <w:pStyle w:val="TOC2"/>
        <w:tabs>
          <w:tab w:val="right" w:leader="dot" w:pos="8306"/>
        </w:tabs>
      </w:pPr>
      <w:hyperlink w:anchor="_Toc13513" w:history="1">
        <w:r>
          <w:rPr>
            <w:rFonts w:ascii="仿宋" w:eastAsia="仿宋" w:hAnsi="仿宋" w:cs="仿宋" w:hint="eastAsia"/>
          </w:rPr>
          <w:t>（</w:t>
        </w:r>
        <w:r>
          <w:rPr>
            <w:rFonts w:ascii="仿宋" w:eastAsia="仿宋" w:hAnsi="仿宋" w:cs="仿宋" w:hint="eastAsia"/>
          </w:rPr>
          <w:t>六）资金筹措与投资计划</w:t>
        </w:r>
        <w:r>
          <w:tab/>
        </w:r>
        <w:r>
          <w:fldChar w:fldCharType="begin"/>
        </w:r>
        <w:r>
          <w:instrText xml:space="preserve"> PAGEREF _Toc13513 \h </w:instrText>
        </w:r>
        <w:r>
          <w:fldChar w:fldCharType="separate"/>
        </w:r>
        <w:r>
          <w:t>36</w:t>
        </w:r>
        <w:r>
          <w:fldChar w:fldCharType="end"/>
        </w:r>
      </w:hyperlink>
    </w:p>
    <w:p w:rsidR="001E1943" w14:paraId="2E9A8723" w14:textId="77777777">
      <w:pPr>
        <w:pStyle w:val="TOC1"/>
        <w:tabs>
          <w:tab w:val="right" w:leader="dot" w:pos="8306"/>
        </w:tabs>
      </w:pPr>
      <w:hyperlink w:anchor="_Toc26320" w:history="1">
        <w:r>
          <w:rPr>
            <w:rFonts w:ascii="仿宋" w:eastAsia="仿宋" w:hAnsi="仿宋" w:cs="仿宋" w:hint="eastAsia"/>
          </w:rPr>
          <w:t>九、组织架构分析</w:t>
        </w:r>
        <w:r>
          <w:tab/>
        </w:r>
        <w:r>
          <w:fldChar w:fldCharType="begin"/>
        </w:r>
        <w:r>
          <w:instrText xml:space="preserve"> PAGEREF _Toc26320 \h </w:instrText>
        </w:r>
        <w:r>
          <w:fldChar w:fldCharType="separate"/>
        </w:r>
        <w:r>
          <w:t>36</w:t>
        </w:r>
        <w:r>
          <w:fldChar w:fldCharType="end"/>
        </w:r>
      </w:hyperlink>
    </w:p>
    <w:p w:rsidR="001E1943" w14:paraId="793F1C8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5" w:history="1">
        <w:r>
          <w:rPr>
            <w:rFonts w:ascii="仿宋" w:eastAsia="仿宋" w:hAnsi="仿宋" w:cs="仿宋" w:hint="eastAsia"/>
          </w:rPr>
          <w:t>（一）人力资源配置</w:t>
        </w:r>
        <w:r>
          <w:tab/>
        </w:r>
        <w:r>
          <w:fldChar w:fldCharType="begin"/>
        </w:r>
        <w:r>
          <w:instrText xml:space="preserve"> PAGEREF _Toc1395 \h </w:instrText>
        </w:r>
        <w:r>
          <w:fldChar w:fldCharType="separate"/>
        </w:r>
        <w:r>
          <w:t>36</w:t>
        </w:r>
        <w:r>
          <w:fldChar w:fldCharType="end"/>
        </w:r>
      </w:hyperlink>
    </w:p>
    <w:p w:rsidR="001E1943" w14:paraId="05359C6B" w14:textId="77777777">
      <w:pPr>
        <w:pStyle w:val="TOC2"/>
        <w:tabs>
          <w:tab w:val="right" w:leader="dot" w:pos="8306"/>
        </w:tabs>
      </w:pPr>
      <w:hyperlink w:anchor="_Toc19473" w:history="1">
        <w:r>
          <w:rPr>
            <w:rFonts w:ascii="仿宋" w:eastAsia="仿宋" w:hAnsi="仿宋" w:cs="仿宋" w:hint="eastAsia"/>
          </w:rPr>
          <w:t>（二）员工技能培训</w:t>
        </w:r>
        <w:r>
          <w:tab/>
        </w:r>
        <w:r>
          <w:fldChar w:fldCharType="begin"/>
        </w:r>
        <w:r>
          <w:instrText xml:space="preserve"> PAGEREF _Toc19473 \h </w:instrText>
        </w:r>
        <w:r>
          <w:fldChar w:fldCharType="separate"/>
        </w:r>
        <w:r>
          <w:t>37</w:t>
        </w:r>
        <w:r>
          <w:fldChar w:fldCharType="end"/>
        </w:r>
      </w:hyperlink>
    </w:p>
    <w:p w:rsidR="001E1943" w14:paraId="74BE6BA4" w14:textId="77777777">
      <w:pPr>
        <w:pStyle w:val="TOC1"/>
        <w:tabs>
          <w:tab w:val="right" w:leader="dot" w:pos="8306"/>
        </w:tabs>
      </w:pPr>
      <w:hyperlink w:anchor="_Toc3732" w:history="1">
        <w:r>
          <w:rPr>
            <w:rFonts w:ascii="仿宋" w:eastAsia="仿宋" w:hAnsi="仿宋" w:cs="仿宋" w:hint="eastAsia"/>
          </w:rPr>
          <w:t>十、节能方案</w:t>
        </w:r>
        <w:r>
          <w:tab/>
        </w:r>
        <w:r>
          <w:fldChar w:fldCharType="begin"/>
        </w:r>
        <w:r>
          <w:instrText xml:space="preserve"> PAGEREF _Toc3732 \h </w:instrText>
        </w:r>
        <w:r>
          <w:fldChar w:fldCharType="separate"/>
        </w:r>
        <w:r>
          <w:t>39</w:t>
        </w:r>
        <w:r>
          <w:fldChar w:fldCharType="end"/>
        </w:r>
      </w:hyperlink>
    </w:p>
    <w:p w:rsidR="001E1943" w14:paraId="48346A50" w14:textId="77777777">
      <w:pPr>
        <w:pStyle w:val="TOC2"/>
        <w:tabs>
          <w:tab w:val="right" w:leader="dot" w:pos="8306"/>
        </w:tabs>
      </w:pPr>
      <w:hyperlink w:anchor="_Toc18982" w:history="1">
        <w:r>
          <w:rPr>
            <w:rFonts w:ascii="仿宋" w:eastAsia="仿宋" w:hAnsi="仿宋" w:cs="仿宋" w:hint="eastAsia"/>
          </w:rPr>
          <w:t>（一）前体药物载体材料项目节能概述</w:t>
        </w:r>
        <w:r>
          <w:tab/>
        </w:r>
        <w:r>
          <w:fldChar w:fldCharType="begin"/>
        </w:r>
        <w:r>
          <w:instrText xml:space="preserve"> PAGEREF _Toc18982 \h </w:instrText>
        </w:r>
        <w:r>
          <w:fldChar w:fldCharType="separate"/>
        </w:r>
        <w:r>
          <w:t>39</w:t>
        </w:r>
        <w:r>
          <w:fldChar w:fldCharType="end"/>
        </w:r>
      </w:hyperlink>
    </w:p>
    <w:p w:rsidR="001E1943" w14:paraId="1DDF6318" w14:textId="77777777">
      <w:pPr>
        <w:pStyle w:val="TOC2"/>
        <w:tabs>
          <w:tab w:val="right" w:leader="dot" w:pos="8306"/>
        </w:tabs>
      </w:pPr>
      <w:hyperlink w:anchor="_Toc31626" w:history="1">
        <w:r>
          <w:rPr>
            <w:rFonts w:ascii="仿宋" w:eastAsia="仿宋" w:hAnsi="仿宋" w:cs="仿宋" w:hint="eastAsia"/>
          </w:rPr>
          <w:t>（二）</w:t>
        </w:r>
        <w:r>
          <w:rPr>
            <w:rFonts w:ascii="仿宋" w:eastAsia="仿宋" w:hAnsi="仿宋" w:cs="仿宋" w:hint="eastAsia"/>
          </w:rPr>
          <w:t>能源消费种类和数量分析</w:t>
        </w:r>
        <w:r>
          <w:tab/>
        </w:r>
        <w:r>
          <w:fldChar w:fldCharType="begin"/>
        </w:r>
        <w:r>
          <w:instrText xml:space="preserve"> PAGEREF _Toc31626 \h </w:instrText>
        </w:r>
        <w:r>
          <w:fldChar w:fldCharType="separate"/>
        </w:r>
        <w:r>
          <w:t>41</w:t>
        </w:r>
        <w:r>
          <w:fldChar w:fldCharType="end"/>
        </w:r>
      </w:hyperlink>
    </w:p>
    <w:p w:rsidR="001E1943" w14:paraId="1DE95601" w14:textId="77777777">
      <w:pPr>
        <w:pStyle w:val="TOC2"/>
        <w:tabs>
          <w:tab w:val="right" w:leader="dot" w:pos="8306"/>
        </w:tabs>
      </w:pPr>
      <w:hyperlink w:anchor="_Toc12992" w:history="1">
        <w:r>
          <w:rPr>
            <w:rFonts w:ascii="仿宋" w:eastAsia="仿宋" w:hAnsi="仿宋" w:cs="仿宋" w:hint="eastAsia"/>
          </w:rPr>
          <w:t>（三）前体药物载体材料项目节能措施</w:t>
        </w:r>
        <w:r>
          <w:tab/>
        </w:r>
        <w:r>
          <w:fldChar w:fldCharType="begin"/>
        </w:r>
        <w:r>
          <w:instrText xml:space="preserve"> PAGEREF _Toc12992 \h </w:instrText>
        </w:r>
        <w:r>
          <w:fldChar w:fldCharType="separate"/>
        </w:r>
        <w:r>
          <w:t>42</w:t>
        </w:r>
        <w:r>
          <w:fldChar w:fldCharType="end"/>
        </w:r>
      </w:hyperlink>
    </w:p>
    <w:p w:rsidR="001E1943" w14:paraId="1B952661" w14:textId="77777777">
      <w:pPr>
        <w:pStyle w:val="TOC2"/>
        <w:tabs>
          <w:tab w:val="right" w:leader="dot" w:pos="8306"/>
        </w:tabs>
      </w:pPr>
      <w:hyperlink w:anchor="_Toc1003" w:history="1">
        <w:r>
          <w:rPr>
            <w:rFonts w:ascii="仿宋" w:eastAsia="仿宋" w:hAnsi="仿宋" w:cs="仿宋" w:hint="eastAsia"/>
          </w:rPr>
          <w:t>（四）节能综合评价</w:t>
        </w:r>
        <w:r>
          <w:tab/>
        </w:r>
        <w:r>
          <w:fldChar w:fldCharType="begin"/>
        </w:r>
        <w:r>
          <w:instrText xml:space="preserve"> PAGEREF _Toc1003 \h </w:instrText>
        </w:r>
        <w:r>
          <w:fldChar w:fldCharType="separate"/>
        </w:r>
        <w:r>
          <w:t>44</w:t>
        </w:r>
        <w:r>
          <w:fldChar w:fldCharType="end"/>
        </w:r>
      </w:hyperlink>
    </w:p>
    <w:p w:rsidR="001E1943" w14:paraId="43EE0BB0" w14:textId="77777777">
      <w:pPr>
        <w:pStyle w:val="TOC1"/>
        <w:tabs>
          <w:tab w:val="right" w:leader="dot" w:pos="8306"/>
        </w:tabs>
      </w:pPr>
      <w:hyperlink w:anchor="_Toc24886" w:history="1">
        <w:r>
          <w:rPr>
            <w:rFonts w:ascii="仿宋" w:eastAsia="仿宋" w:hAnsi="仿宋" w:cs="仿宋" w:hint="eastAsia"/>
          </w:rPr>
          <w:t>十一、市场分析、调研</w:t>
        </w:r>
        <w:r>
          <w:tab/>
        </w:r>
        <w:r>
          <w:fldChar w:fldCharType="begin"/>
        </w:r>
        <w:r>
          <w:instrText xml:space="preserve"> PAGEREF _Toc24886 \h </w:instrText>
        </w:r>
        <w:r>
          <w:fldChar w:fldCharType="separate"/>
        </w:r>
        <w:r>
          <w:t>45</w:t>
        </w:r>
        <w:r>
          <w:fldChar w:fldCharType="end"/>
        </w:r>
      </w:hyperlink>
    </w:p>
    <w:p w:rsidR="001E1943" w14:paraId="1E433E79" w14:textId="77777777">
      <w:pPr>
        <w:pStyle w:val="TOC2"/>
        <w:tabs>
          <w:tab w:val="right" w:leader="dot" w:pos="8306"/>
        </w:tabs>
      </w:pPr>
      <w:hyperlink w:anchor="_Toc30559" w:history="1">
        <w:r>
          <w:rPr>
            <w:rFonts w:ascii="仿宋" w:eastAsia="仿宋" w:hAnsi="仿宋" w:cs="仿宋" w:hint="eastAsia"/>
          </w:rPr>
          <w:t>（一）前体药物载体材料行业分析</w:t>
        </w:r>
        <w:r>
          <w:tab/>
        </w:r>
        <w:r>
          <w:fldChar w:fldCharType="begin"/>
        </w:r>
        <w:r>
          <w:instrText xml:space="preserve"> PAGEREF _Toc30559 \h </w:instrText>
        </w:r>
        <w:r>
          <w:fldChar w:fldCharType="separate"/>
        </w:r>
        <w:r>
          <w:t>45</w:t>
        </w:r>
        <w:r>
          <w:fldChar w:fldCharType="end"/>
        </w:r>
      </w:hyperlink>
    </w:p>
    <w:p w:rsidR="001E1943" w14:paraId="14C07224" w14:textId="77777777">
      <w:pPr>
        <w:pStyle w:val="TOC2"/>
        <w:tabs>
          <w:tab w:val="right" w:leader="dot" w:pos="8306"/>
        </w:tabs>
      </w:pPr>
      <w:hyperlink w:anchor="_Toc2427" w:history="1">
        <w:r>
          <w:rPr>
            <w:rFonts w:ascii="仿宋" w:eastAsia="仿宋" w:hAnsi="仿宋" w:cs="仿宋" w:hint="eastAsia"/>
          </w:rPr>
          <w:t>（二）前体药物载体材料市场分析预测</w:t>
        </w:r>
        <w:r>
          <w:tab/>
        </w:r>
        <w:r>
          <w:fldChar w:fldCharType="begin"/>
        </w:r>
        <w:r>
          <w:instrText xml:space="preserve"> PAGEREF _Toc2427 \h </w:instrText>
        </w:r>
        <w:r>
          <w:fldChar w:fldCharType="separate"/>
        </w:r>
        <w:r>
          <w:t>46</w:t>
        </w:r>
        <w:r>
          <w:fldChar w:fldCharType="end"/>
        </w:r>
      </w:hyperlink>
    </w:p>
    <w:p w:rsidR="001E1943" w14:paraId="35E77BD0" w14:textId="77777777">
      <w:pPr>
        <w:pStyle w:val="TOC1"/>
        <w:tabs>
          <w:tab w:val="right" w:leader="dot" w:pos="8306"/>
        </w:tabs>
      </w:pPr>
      <w:hyperlink w:anchor="_Toc2958" w:history="1">
        <w:r>
          <w:rPr>
            <w:rFonts w:ascii="仿宋" w:eastAsia="仿宋" w:hAnsi="仿宋" w:cs="仿宋" w:hint="eastAsia"/>
          </w:rPr>
          <w:t>十二、前体药物载体材料项目建设单位</w:t>
        </w:r>
        <w:r>
          <w:tab/>
        </w:r>
        <w:r>
          <w:fldChar w:fldCharType="begin"/>
        </w:r>
        <w:r>
          <w:instrText xml:space="preserve"> PAGEREF _Toc2958 \h </w:instrText>
        </w:r>
        <w:r>
          <w:fldChar w:fldCharType="separate"/>
        </w:r>
        <w:r>
          <w:t>48</w:t>
        </w:r>
        <w:r>
          <w:fldChar w:fldCharType="end"/>
        </w:r>
      </w:hyperlink>
    </w:p>
    <w:p w:rsidR="001E1943" w14:paraId="0C859EE7" w14:textId="77777777">
      <w:pPr>
        <w:pStyle w:val="TOC2"/>
        <w:tabs>
          <w:tab w:val="right" w:leader="dot" w:pos="8306"/>
        </w:tabs>
      </w:pPr>
      <w:hyperlink w:anchor="_Toc29457" w:history="1">
        <w:r>
          <w:rPr>
            <w:rFonts w:ascii="仿宋" w:eastAsia="仿宋" w:hAnsi="仿宋" w:cs="仿宋" w:hint="eastAsia"/>
          </w:rPr>
          <w:t>（一）前体药物载体材料项目承办单位基本情况</w:t>
        </w:r>
        <w:r>
          <w:tab/>
        </w:r>
        <w:r>
          <w:fldChar w:fldCharType="begin"/>
        </w:r>
        <w:r>
          <w:instrText xml:space="preserve"> PAGEREF _Toc29457 \h </w:instrText>
        </w:r>
        <w:r>
          <w:fldChar w:fldCharType="separate"/>
        </w:r>
        <w:r>
          <w:t>48</w:t>
        </w:r>
        <w:r>
          <w:fldChar w:fldCharType="end"/>
        </w:r>
      </w:hyperlink>
    </w:p>
    <w:p w:rsidR="001E1943" w14:paraId="7D2DAA34" w14:textId="77777777">
      <w:pPr>
        <w:pStyle w:val="TOC2"/>
        <w:tabs>
          <w:tab w:val="right" w:leader="dot" w:pos="8306"/>
        </w:tabs>
      </w:pPr>
      <w:hyperlink w:anchor="_Toc22386" w:history="1">
        <w:r>
          <w:rPr>
            <w:rFonts w:ascii="仿宋" w:eastAsia="仿宋" w:hAnsi="仿宋" w:cs="仿宋" w:hint="eastAsia"/>
          </w:rPr>
          <w:t>（二）公司经济效益分析</w:t>
        </w:r>
        <w:r>
          <w:tab/>
        </w:r>
        <w:r>
          <w:fldChar w:fldCharType="begin"/>
        </w:r>
        <w:r>
          <w:instrText xml:space="preserve"> PAGEREF _Toc22386 \h </w:instrText>
        </w:r>
        <w:r>
          <w:fldChar w:fldCharType="separate"/>
        </w:r>
        <w:r>
          <w:t>49</w:t>
        </w:r>
        <w:r>
          <w:fldChar w:fldCharType="end"/>
        </w:r>
      </w:hyperlink>
    </w:p>
    <w:p w:rsidR="001E1943" w14:paraId="5BE7862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E1943" w14:paraId="1F2654A1" w14:textId="77777777">
      <w:pPr>
        <w:pStyle w:val="Heading1"/>
        <w:jc w:val="center"/>
        <w:rPr>
          <w:rFonts w:ascii="仿宋" w:eastAsia="仿宋" w:hAnsi="仿宋" w:cs="仿宋"/>
        </w:rPr>
      </w:pPr>
      <w:bookmarkStart w:id="0" w:name="_Toc6436"/>
      <w:r>
        <w:rPr>
          <w:rFonts w:ascii="仿宋" w:eastAsia="仿宋" w:hAnsi="仿宋" w:cs="仿宋" w:hint="eastAsia"/>
        </w:rPr>
        <w:t>前言</w:t>
      </w:r>
      <w:bookmarkEnd w:id="0"/>
    </w:p>
    <w:p w:rsidR="001E1943" w14:paraId="1C896DF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E1943" w14:paraId="5F4D8A61" w14:textId="77777777">
      <w:pPr>
        <w:pStyle w:val="Heading1"/>
        <w:ind w:firstLine="560" w:firstLineChars="200"/>
        <w:rPr>
          <w:rFonts w:ascii="仿宋" w:eastAsia="仿宋" w:hAnsi="仿宋" w:cs="仿宋"/>
          <w:sz w:val="28"/>
        </w:rPr>
      </w:pPr>
      <w:bookmarkStart w:id="1" w:name="_Toc22475"/>
      <w:r>
        <w:rPr>
          <w:rFonts w:ascii="仿宋" w:eastAsia="仿宋" w:hAnsi="仿宋" w:cs="仿宋" w:hint="eastAsia"/>
          <w:sz w:val="28"/>
        </w:rPr>
        <w:t>一、前体药物载体材料项目投资背景分析</w:t>
      </w:r>
      <w:bookmarkEnd w:id="1"/>
    </w:p>
    <w:p w:rsidR="001E1943" w14:paraId="3CC294AA" w14:textId="77777777">
      <w:pPr>
        <w:pStyle w:val="Heading2"/>
        <w:rPr>
          <w:rFonts w:ascii="仿宋" w:eastAsia="仿宋" w:hAnsi="仿宋" w:cs="仿宋"/>
        </w:rPr>
      </w:pPr>
      <w:bookmarkStart w:id="2" w:name="_Toc30868"/>
      <w:r>
        <w:rPr>
          <w:rFonts w:ascii="仿宋" w:eastAsia="仿宋" w:hAnsi="仿宋" w:cs="仿宋" w:hint="eastAsia"/>
        </w:rPr>
        <w:t>（一）行业背景分析</w:t>
      </w:r>
      <w:bookmarkEnd w:id="2"/>
    </w:p>
    <w:p w:rsidR="001E1943" w14:paraId="0FCE070A" w14:textId="236EE5F2">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前体药物载体材料供需状况</w:t>
      </w:r>
    </w:p>
    <w:p w:rsidR="001E1943" w14:paraId="6DF0D6D5" w14:textId="7078319A">
      <w:pPr>
        <w:ind w:firstLine="560" w:firstLineChars="200"/>
        <w:rPr>
          <w:rFonts w:ascii="仿宋" w:eastAsia="仿宋" w:hAnsi="仿宋" w:cs="仿宋"/>
          <w:sz w:val="28"/>
        </w:rPr>
      </w:pPr>
      <w:r>
        <w:rPr>
          <w:rFonts w:ascii="仿宋" w:eastAsia="仿宋" w:hAnsi="仿宋" w:cs="仿宋" w:hint="eastAsia"/>
          <w:sz w:val="28"/>
        </w:rPr>
        <w:t>在考察前体药物载体材料行业的供需状况时，我们可以看到几个重要趋势。首先，全球对前体药物载体材料的需求稳步增长。这主要受到全球经济一体化的推动以及不断增长的人口和城市化趋势的影响。</w:t>
      </w:r>
      <w:r>
        <w:rPr>
          <w:rFonts w:ascii="仿宋" w:eastAsia="仿宋" w:hAnsi="仿宋" w:cs="仿宋" w:hint="eastAsia"/>
          <w:sz w:val="28"/>
        </w:rPr>
        <w:t>前体药物载体材料的广泛应用范围，包括工业、医疗、科学研究和电子制造等领域，使其成为各行各业的不可或缺的要素。</w:t>
      </w:r>
    </w:p>
    <w:p w:rsidR="001E1943" w14:paraId="4B6E9F2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其次，供应端也经历了显著的演变。全球前体药物载体材料市场已经形成了几家大型跨国前体药物载体材料生产企业，这些企业在市场中占据主导地位。</w:t>
      </w:r>
    </w:p>
    <w:p w:rsidR="001E1943" w14:paraId="6DDCFCC6" w14:textId="4E13E61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前体药物载体材料主要供应商</w:t>
      </w:r>
    </w:p>
    <w:p w:rsidR="001E1943" w14:paraId="51DA350F" w14:textId="77777777">
      <w:pPr>
        <w:ind w:firstLine="560" w:firstLineChars="200"/>
        <w:rPr>
          <w:rFonts w:ascii="仿宋" w:eastAsia="仿宋" w:hAnsi="仿宋" w:cs="仿宋"/>
          <w:sz w:val="28"/>
        </w:rPr>
      </w:pPr>
      <w:r>
        <w:rPr>
          <w:rFonts w:ascii="仿宋" w:eastAsia="仿宋" w:hAnsi="仿宋" w:cs="仿宋" w:hint="eastAsia"/>
          <w:sz w:val="28"/>
        </w:rPr>
        <w:t>XXXX</w:t>
      </w:r>
    </w:p>
    <w:p w:rsidR="001E1943" w14:paraId="3B32677A" w14:textId="6C6EF80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前体药物载体材料下游应用市场</w:t>
      </w:r>
    </w:p>
    <w:p w:rsidR="001E1943" w14:paraId="17B883C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1E1943" w14:textId="77777777">
      <w:pPr>
        <w:ind w:firstLine="560" w:firstLineChars="200"/>
        <w:rPr>
          <w:rFonts w:ascii="仿宋" w:eastAsia="仿宋" w:hAnsi="仿宋" w:cs="仿宋"/>
          <w:sz w:val="28"/>
        </w:rPr>
      </w:pPr>
      <w:r>
        <w:rPr>
          <w:rFonts w:ascii="仿宋" w:eastAsia="仿宋" w:hAnsi="仿宋" w:cs="仿宋" w:hint="eastAsia"/>
          <w:sz w:val="28"/>
        </w:rPr>
        <w:t>前体药物载体材料的广泛应用使其成为多个领域的重要组成部分。</w:t>
      </w:r>
    </w:p>
    <w:p w:rsidR="001E1943" w14:paraId="1CA4DFBC" w14:textId="782D8E5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前体药物载体材料国际影响</w:t>
      </w:r>
    </w:p>
    <w:p w:rsidR="001E1943" w14:paraId="7C27F2BB" w14:textId="77777777">
      <w:pPr>
        <w:ind w:firstLine="560" w:firstLineChars="200"/>
        <w:rPr>
          <w:rFonts w:ascii="仿宋" w:eastAsia="仿宋" w:hAnsi="仿宋" w:cs="仿宋"/>
          <w:sz w:val="28"/>
        </w:rPr>
      </w:pPr>
      <w:r>
        <w:rPr>
          <w:rFonts w:ascii="仿宋" w:eastAsia="仿宋" w:hAnsi="仿宋" w:cs="仿宋" w:hint="eastAsia"/>
          <w:sz w:val="28"/>
        </w:rPr>
        <w:t>国际因素对前体药物载体材料市场产生重大影响。国际前体药物载体材料价格波动、贸易政策和地</w:t>
      </w:r>
      <w:r>
        <w:rPr>
          <w:rFonts w:ascii="仿宋" w:eastAsia="仿宋" w:hAnsi="仿宋" w:cs="仿宋" w:hint="eastAsia"/>
          <w:sz w:val="28"/>
        </w:rPr>
        <w:t>缘政治事件都可能对供应和价格带来波动。随着全球市场的不断扩大，我国的前体药物载体材料市场受到了国际因素的更多影响。因此，政府和企业必须密切关注国际市场动态，以确保供应的稳定性和价格的可控性。</w:t>
      </w:r>
    </w:p>
    <w:p w:rsidR="001E1943" w14:paraId="2397DC0F" w14:textId="77777777">
      <w:pPr>
        <w:pStyle w:val="Heading2"/>
        <w:ind w:firstLine="560" w:firstLineChars="200"/>
        <w:rPr>
          <w:rFonts w:ascii="仿宋" w:eastAsia="仿宋" w:hAnsi="仿宋" w:cs="仿宋"/>
          <w:sz w:val="28"/>
        </w:rPr>
      </w:pPr>
      <w:bookmarkStart w:id="3" w:name="_Toc32747"/>
      <w:r>
        <w:rPr>
          <w:rFonts w:ascii="仿宋" w:eastAsia="仿宋" w:hAnsi="仿宋" w:cs="仿宋" w:hint="eastAsia"/>
          <w:sz w:val="28"/>
        </w:rPr>
        <w:t>（二）产业发展分析</w:t>
      </w:r>
      <w:bookmarkEnd w:id="3"/>
    </w:p>
    <w:p w:rsidR="001E1943" w14:paraId="13E1E320" w14:textId="06BB68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前体药物载体材料行业面临的机遇</w:t>
      </w:r>
    </w:p>
    <w:p w:rsidR="001E1943" w14:paraId="5BD2F487" w14:textId="1DF0444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前体药物载体材料行业受益于不断增长的需求，这主要得益于全球各个领域的发展。随着科技的不断进步和新兴产业的崛起，对前体药物载体材料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的需求快速增长。这为前体药物载</w:t>
      </w:r>
      <w:r>
        <w:rPr>
          <w:rFonts w:ascii="仿宋" w:eastAsia="仿宋" w:hAnsi="仿宋" w:cs="仿宋" w:hint="eastAsia"/>
          <w:sz w:val="28"/>
        </w:rPr>
        <w:t>体材料行业提供了巨大的市场机会。</w:t>
      </w:r>
    </w:p>
    <w:p w:rsidR="001E1943" w14:paraId="46FBB7D5" w14:textId="657804C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随着技术的不断进步，前体药物载体材料行业正经历着技术创新的浪潮。新的生产和分离技术不断涌现，使得生产过程更加高效和环保。同时，对不同品种和纯度的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E1943" w14:paraId="41C84996" w14:textId="3A11B45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1E1943" w14:textId="3A11B450">
      <w:pPr>
        <w:ind w:firstLine="560" w:firstLineChars="200"/>
        <w:rPr>
          <w:rFonts w:ascii="仿宋" w:eastAsia="仿宋" w:hAnsi="仿宋" w:cs="仿宋"/>
          <w:sz w:val="28"/>
        </w:rPr>
      </w:pPr>
      <w:r>
        <w:rPr>
          <w:rFonts w:ascii="仿宋" w:eastAsia="仿宋" w:hAnsi="仿宋" w:cs="仿宋" w:hint="eastAsia"/>
          <w:sz w:val="28"/>
        </w:rPr>
        <w:t>国际市场对前体药物载体材料行业的重要性不断增加。我国的前体药物载体材料企业正在积极寻求国际合作和市场拓展，出口额逐渐增加。国际市场的开放为企业提供了更大的发展机会，特别是在新兴市场。</w:t>
      </w:r>
    </w:p>
    <w:p w:rsidR="001E1943" w14:paraId="3BBBC5DA" w14:textId="543F34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前体药物载体材料行业面临的挑战</w:t>
      </w:r>
    </w:p>
    <w:p w:rsidR="001E1943" w14:paraId="2DA2052D" w14:textId="13A7C4A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随着国内外前体药物载体材料企业的不断涌现，市场竞争变得更加激烈。企业需要不断提高自身的技术水平、降低生产成本以及改进产品质量，以在市场中保持竞争力。</w:t>
      </w:r>
    </w:p>
    <w:p w:rsidR="001E1943" w14:paraId="3BAD660A" w14:textId="16FDFC8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前体药物载体材料行业的生产依赖于复杂的供应链，包括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w:t>
      </w:r>
      <w:r>
        <w:rPr>
          <w:rFonts w:ascii="仿宋" w:eastAsia="仿宋" w:hAnsi="仿宋" w:cs="仿宋" w:hint="eastAsia"/>
          <w:sz w:val="28"/>
        </w:rPr>
        <w:t>中的任何环节问题都可能导致供应不稳定，这对企业的经营和客户服务带来挑战。</w:t>
      </w:r>
    </w:p>
    <w:p w:rsidR="001E1943" w14:paraId="06306D8B" w14:textId="1AE5EB8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政府和社会对环境保护的要求不断提高，这对前体药物载体材料行业的生产和运营提出了更高的要求。企业需要不断适应和遵守新的环境法规和安全标准，这可能增加生产成本。</w:t>
      </w:r>
    </w:p>
    <w:p w:rsidR="001E1943" w14:paraId="0AE73428" w14:textId="018933F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国际市场的不确定性和地缘政治风险可能对前体药物载体材料行业产生负面影响。国际贸易争端、汇率波动和政治不稳定性都可能影响国际市场的供应和需求。</w:t>
      </w:r>
    </w:p>
    <w:p w:rsidR="001E1943" w14:paraId="62C8A105" w14:textId="77777777">
      <w:pPr>
        <w:pStyle w:val="Heading1"/>
        <w:ind w:firstLine="560" w:firstLineChars="200"/>
        <w:rPr>
          <w:rFonts w:ascii="仿宋" w:eastAsia="仿宋" w:hAnsi="仿宋" w:cs="仿宋"/>
          <w:sz w:val="28"/>
        </w:rPr>
      </w:pPr>
      <w:bookmarkStart w:id="4" w:name="_Toc27905"/>
      <w:r>
        <w:rPr>
          <w:rFonts w:ascii="仿宋" w:eastAsia="仿宋" w:hAnsi="仿宋" w:cs="仿宋" w:hint="eastAsia"/>
          <w:sz w:val="28"/>
        </w:rPr>
        <w:t>二、前体药物载体材料项目选址方案</w:t>
      </w:r>
      <w:bookmarkEnd w:id="4"/>
    </w:p>
    <w:p w:rsidR="001E1943" w14:paraId="45D62963" w14:textId="77777777">
      <w:pPr>
        <w:pStyle w:val="Heading2"/>
        <w:rPr>
          <w:rFonts w:ascii="仿宋" w:eastAsia="仿宋" w:hAnsi="仿宋" w:cs="仿宋"/>
        </w:rPr>
      </w:pPr>
      <w:bookmarkStart w:id="5" w:name="_Toc7139"/>
      <w:r>
        <w:rPr>
          <w:rFonts w:ascii="仿宋" w:eastAsia="仿宋" w:hAnsi="仿宋" w:cs="仿宋" w:hint="eastAsia"/>
        </w:rPr>
        <w:t>（一）前体药物载体材料项目选址原则</w:t>
      </w:r>
      <w:bookmarkEnd w:id="5"/>
    </w:p>
    <w:p w:rsidR="001E1943" w14:paraId="43FE9C5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1E1943" w14:textId="77777777">
      <w:pPr>
        <w:ind w:firstLine="560" w:firstLineChars="200"/>
        <w:rPr>
          <w:rFonts w:ascii="仿宋" w:eastAsia="仿宋" w:hAnsi="仿宋" w:cs="仿宋"/>
          <w:sz w:val="28"/>
        </w:rPr>
      </w:pPr>
      <w:r>
        <w:rPr>
          <w:rFonts w:ascii="仿宋" w:eastAsia="仿宋" w:hAnsi="仿宋" w:cs="仿宋" w:hint="eastAsia"/>
          <w:sz w:val="28"/>
        </w:rPr>
        <w:t>前体药物载体材料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前体药物载体材料项目的建设与运营过程中不仅实现了经济效益的提升，还顾及社会效益</w:t>
      </w:r>
      <w:r>
        <w:rPr>
          <w:rFonts w:ascii="仿宋" w:eastAsia="仿宋" w:hAnsi="仿宋" w:cs="仿宋" w:hint="eastAsia"/>
          <w:sz w:val="28"/>
        </w:rPr>
        <w:t>和环境效益，以实现这三者的统一。最终选址将以土地利用最优化为目标，以确保前体药物载体材料项目的可行性和可持续性。</w:t>
      </w:r>
    </w:p>
    <w:p w:rsidR="001E1943" w14:paraId="19C1C773" w14:textId="77777777">
      <w:pPr>
        <w:pStyle w:val="Heading2"/>
        <w:ind w:firstLine="560" w:firstLineChars="200"/>
        <w:rPr>
          <w:rFonts w:ascii="仿宋" w:eastAsia="仿宋" w:hAnsi="仿宋" w:cs="仿宋"/>
          <w:sz w:val="28"/>
        </w:rPr>
      </w:pPr>
      <w:bookmarkStart w:id="6" w:name="_Toc28286"/>
      <w:r>
        <w:rPr>
          <w:rFonts w:ascii="仿宋" w:eastAsia="仿宋" w:hAnsi="仿宋" w:cs="仿宋" w:hint="eastAsia"/>
          <w:sz w:val="28"/>
        </w:rPr>
        <w:t>（二）建设区基本情况</w:t>
      </w:r>
      <w:bookmarkEnd w:id="6"/>
    </w:p>
    <w:p w:rsidR="001E1943" w14:paraId="3A0D3F9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E1943" w14:paraId="294CB81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E1943" w14:paraId="7F3FA52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w:t>
      </w:r>
      <w:r>
        <w:rPr>
          <w:rFonts w:ascii="仿宋" w:eastAsia="仿宋" w:hAnsi="仿宋" w:cs="仿宋" w:hint="eastAsia"/>
          <w:sz w:val="28"/>
        </w:rPr>
        <w:t>增长的趋势。该地区的劳动力市场充分，拥有（列举人才资源，如高校、职业培训机构），为企业提供了充足的用工资源。</w:t>
      </w:r>
    </w:p>
    <w:p w:rsidR="001E1943" w14:paraId="47AF654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E1943" w14:paraId="2ECCC00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1E194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E1943" w14:paraId="7FF00D6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建设区还承载了多个重要的产业园区或工业集聚区，如（列举已存在的重要产业园区）。这些区域已经孵化了众多知名企业，为新投资前体药物载体材料</w:t>
      </w:r>
      <w:r>
        <w:rPr>
          <w:rFonts w:ascii="仿宋" w:eastAsia="仿宋" w:hAnsi="仿宋" w:cs="仿宋" w:hint="eastAsia"/>
          <w:sz w:val="28"/>
        </w:rPr>
        <w:t>项目提供了合作和资源整合的机会。</w:t>
      </w:r>
    </w:p>
    <w:p w:rsidR="001E1943" w14:paraId="373F3D74"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E1943" w14:paraId="1025498F" w14:textId="77777777">
      <w:pPr>
        <w:pStyle w:val="Heading2"/>
        <w:ind w:firstLine="560" w:firstLineChars="200"/>
        <w:rPr>
          <w:rFonts w:ascii="仿宋" w:eastAsia="仿宋" w:hAnsi="仿宋" w:cs="仿宋"/>
          <w:sz w:val="28"/>
        </w:rPr>
      </w:pPr>
      <w:bookmarkStart w:id="7" w:name="_Toc21465"/>
      <w:r>
        <w:rPr>
          <w:rFonts w:ascii="仿宋" w:eastAsia="仿宋" w:hAnsi="仿宋" w:cs="仿宋" w:hint="eastAsia"/>
          <w:sz w:val="28"/>
        </w:rPr>
        <w:t>（三）产业发展方向</w:t>
      </w:r>
      <w:bookmarkEnd w:id="7"/>
    </w:p>
    <w:p w:rsidR="001E1943" w14:paraId="0183B23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E1943" w14:paraId="3457C0F7" w14:textId="079B85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E1943" w14:paraId="2592A24B" w14:textId="744D8E9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w:t>
      </w:r>
      <w:r>
        <w:rPr>
          <w:rFonts w:ascii="仿宋" w:eastAsia="仿宋" w:hAnsi="仿宋" w:cs="仿宋" w:hint="eastAsia"/>
          <w:sz w:val="28"/>
        </w:rPr>
        <w:t>积极发展新能源产业，包括太阳能、风能、以及能源储存和管理技术。推动清洁技术的研究和应用，减少环境污染，提高能源利用效率。</w:t>
      </w:r>
    </w:p>
    <w:p w:rsidR="001E1943" w14:paraId="0568DF12" w14:textId="5E63DD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E1943" w14:paraId="234259C5" w14:textId="383776B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p>
    <w:p w:rsidR="001E1943" w14:textId="383776B7">
      <w:pPr>
        <w:ind w:firstLine="560" w:firstLineChars="200"/>
        <w:rPr>
          <w:rFonts w:ascii="仿宋" w:eastAsia="仿宋" w:hAnsi="仿宋" w:cs="仿宋"/>
          <w:sz w:val="28"/>
        </w:rPr>
      </w:pP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E1943" w14:paraId="437A9A71" w14:textId="42D2140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w:t>
      </w:r>
      <w:r>
        <w:rPr>
          <w:rFonts w:ascii="仿宋" w:eastAsia="仿宋" w:hAnsi="仿宋" w:cs="仿宋" w:hint="eastAsia"/>
          <w:sz w:val="28"/>
        </w:rPr>
        <w:t>促进农村经济多元化。</w:t>
      </w:r>
    </w:p>
    <w:p w:rsidR="001E1943" w14:paraId="5183C844" w14:textId="10586B8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E1943" w14:paraId="47A6A761" w14:textId="2B21D8F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E1943" w14:paraId="5F700370" w14:textId="4C8E053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E1943" w14:paraId="6740B94D" w14:textId="7F6A649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人才培养和创新：加强教育和研究机构，培养高素质人才，支持科研和创新前体药物载体材料项目。鼓励企业与学术界合作，推动科技创新。</w:t>
      </w:r>
    </w:p>
    <w:p w:rsidR="001E1943" w14:paraId="3911A21B" w14:textId="2FA1163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E1943" w14:paraId="7484A53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1E1943" w14:paraId="1FC262A1" w14:textId="77777777">
      <w:pPr>
        <w:pStyle w:val="Heading2"/>
        <w:ind w:firstLine="560" w:firstLineChars="200"/>
        <w:rPr>
          <w:rFonts w:ascii="仿宋" w:eastAsia="仿宋" w:hAnsi="仿宋" w:cs="仿宋"/>
          <w:sz w:val="28"/>
        </w:rPr>
      </w:pPr>
      <w:bookmarkStart w:id="8" w:name="_Toc23417"/>
      <w:r>
        <w:rPr>
          <w:rFonts w:ascii="仿宋" w:eastAsia="仿宋" w:hAnsi="仿宋" w:cs="仿宋" w:hint="eastAsia"/>
          <w:sz w:val="28"/>
        </w:rPr>
        <w:t>（四）前体药物载体材料项目选址综合评价</w:t>
      </w:r>
      <w:bookmarkEnd w:id="8"/>
    </w:p>
    <w:p w:rsidR="001E1943" w14:paraId="7F4E90E1" w14:textId="77777777">
      <w:pPr>
        <w:ind w:firstLine="560" w:firstLineChars="200"/>
        <w:rPr>
          <w:rFonts w:ascii="仿宋" w:eastAsia="仿宋" w:hAnsi="仿宋" w:cs="仿宋"/>
          <w:sz w:val="28"/>
        </w:rPr>
      </w:pPr>
      <w:r>
        <w:rPr>
          <w:rFonts w:ascii="仿宋" w:eastAsia="仿宋" w:hAnsi="仿宋" w:cs="仿宋" w:hint="eastAsia"/>
          <w:sz w:val="28"/>
        </w:rPr>
        <w:t>前体药物载体材料项目选址的</w:t>
      </w:r>
      <w:r>
        <w:rPr>
          <w:rFonts w:ascii="仿宋" w:eastAsia="仿宋" w:hAnsi="仿宋" w:cs="仿宋" w:hint="eastAsia"/>
          <w:sz w:val="28"/>
        </w:rPr>
        <w:t>考虑因素应包括城乡建设总体规划以及占地使用规划的要求，确保前体药物载体材料项目的布局与当地的城市和农村发展规划相一致。此外，选址应考虑便捷的陆路交通，以便材料运输和工作人员的出行，同时，施工场址应具备方便的条件，以支持前体药物载体材料项目的高效实施。此外，选址也需要与大气污染防治政策、水资源保护政策以及自然生态资源保护政策相一致，以确保前体药物载体材料项目的环保性和可持续性。这些综合因素的考虑将有助于选择最合适的前体药物载体材料项目选址，以支持前体药物载体材料项目的顺利进行。</w:t>
      </w:r>
    </w:p>
    <w:p w:rsidR="001E1943" w14:paraId="0418F224" w14:textId="77777777">
      <w:pPr>
        <w:pStyle w:val="Heading1"/>
        <w:ind w:firstLine="560" w:firstLineChars="200"/>
        <w:rPr>
          <w:rFonts w:ascii="仿宋" w:eastAsia="仿宋" w:hAnsi="仿宋" w:cs="仿宋"/>
          <w:sz w:val="28"/>
        </w:rPr>
      </w:pPr>
      <w:bookmarkStart w:id="9" w:name="_Toc28658"/>
      <w:r>
        <w:rPr>
          <w:rFonts w:ascii="仿宋" w:eastAsia="仿宋" w:hAnsi="仿宋" w:cs="仿宋" w:hint="eastAsia"/>
          <w:sz w:val="28"/>
        </w:rPr>
        <w:t>三、技术方案</w:t>
      </w:r>
      <w:bookmarkEnd w:id="9"/>
    </w:p>
    <w:p w:rsidR="001E1943" w14:paraId="4C0DFFDB" w14:textId="77777777">
      <w:pPr>
        <w:pStyle w:val="Heading2"/>
        <w:rPr>
          <w:rFonts w:ascii="仿宋" w:eastAsia="仿宋" w:hAnsi="仿宋" w:cs="仿宋"/>
        </w:rPr>
      </w:pPr>
      <w:bookmarkStart w:id="10" w:name="_Toc31015"/>
      <w:r>
        <w:rPr>
          <w:rFonts w:ascii="仿宋" w:eastAsia="仿宋" w:hAnsi="仿宋" w:cs="仿宋" w:hint="eastAsia"/>
        </w:rPr>
        <w:t>（一）企业技术研</w:t>
      </w:r>
      <w:r>
        <w:rPr>
          <w:rFonts w:ascii="仿宋" w:eastAsia="仿宋" w:hAnsi="仿宋" w:cs="仿宋" w:hint="eastAsia"/>
        </w:rPr>
        <w:t>发分析</w:t>
      </w:r>
      <w:bookmarkEnd w:id="10"/>
    </w:p>
    <w:p w:rsidR="001E1943" w14:paraId="501D57E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1E1943" w14:paraId="10C2804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1E1943" w14:paraId="10C0F114" w14:textId="591BC1B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1E1943" w14:textId="591BC1B0">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w:t>
      </w:r>
      <w:r>
        <w:rPr>
          <w:rFonts w:ascii="仿宋" w:eastAsia="仿宋" w:hAnsi="仿宋" w:cs="仿宋" w:hint="eastAsia"/>
          <w:sz w:val="28"/>
        </w:rPr>
        <w:t>品完善，最终实现批量生产。这一综合性方法有助于确保技术创新的连贯性和高效性。</w:t>
      </w:r>
    </w:p>
    <w:p w:rsidR="001E1943" w14:paraId="54ED3D58" w14:textId="414CBDC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1E1943" w14:paraId="2C5731D6" w14:textId="1BE11E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1E1943" w14:paraId="281FA28E" w14:textId="50BB9D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1E1943" w14:paraId="60ABE3D2"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1E1943" w14:paraId="3D4FDF02" w14:textId="77777777">
      <w:pPr>
        <w:ind w:firstLine="560" w:firstLineChars="200"/>
        <w:rPr>
          <w:rFonts w:ascii="仿宋" w:eastAsia="仿宋" w:hAnsi="仿宋" w:cs="仿宋"/>
          <w:sz w:val="28"/>
        </w:rPr>
      </w:pPr>
    </w:p>
    <w:p w:rsidR="001E1943" w14:paraId="3C2B22E6" w14:textId="77777777">
      <w:pPr>
        <w:pStyle w:val="Heading2"/>
        <w:ind w:firstLine="560" w:firstLineChars="200"/>
        <w:rPr>
          <w:rFonts w:ascii="仿宋" w:eastAsia="仿宋" w:hAnsi="仿宋" w:cs="仿宋"/>
          <w:sz w:val="28"/>
        </w:rPr>
      </w:pPr>
      <w:bookmarkStart w:id="11" w:name="_Toc28567"/>
      <w:r>
        <w:rPr>
          <w:rFonts w:ascii="仿宋" w:eastAsia="仿宋" w:hAnsi="仿宋" w:cs="仿宋" w:hint="eastAsia"/>
          <w:sz w:val="28"/>
        </w:rPr>
        <w:t>（二）前体药物载体材料项目技术工艺分析</w:t>
      </w:r>
      <w:bookmarkEnd w:id="11"/>
    </w:p>
    <w:p w:rsidR="001E1943" w14:paraId="5DE69CDB" w14:textId="48845CE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1E1943" w14:paraId="731C6C7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1E1943" w14:paraId="24797163" w14:textId="776596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1E1943" w14:paraId="61FFB54F" w14:textId="1129215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1E1943" w14:paraId="29DB8971" w14:textId="2E2D3E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1E1943" w14:paraId="6634838C" w14:textId="21DDEC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w:t>
      </w:r>
      <w:r>
        <w:rPr>
          <w:rFonts w:ascii="仿宋" w:eastAsia="仿宋" w:hAnsi="仿宋" w:cs="仿宋" w:hint="eastAsia"/>
          <w:sz w:val="28"/>
        </w:rPr>
        <w:t>工艺技术方案，以应对市场快速变化和客户需求的不断演变。这将有助于及时调整生产策略和产品组合。</w:t>
      </w:r>
    </w:p>
    <w:p w:rsidR="001E1943" w14:paraId="07A7875A" w14:textId="59B7164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1E1943" w14:paraId="410033F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1E1943" w14:paraId="3FD6E512" w14:textId="7A9AA9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1E1943" w14:paraId="321EC8EB" w14:textId="306C46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1E1943" w14:paraId="620EAFFE" w14:textId="229292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https://d.book118.com/056125242231010050</w:t>
        </w:r>
      </w:hyperlink>
    </w:p>
    <w:p w:rsidR="001E194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paraId="3759E0BB"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943" w14:textId="77777777">
    <w:pPr>
      <w:pStyle w:val="Header"/>
      <w:jc w:val="center"/>
      <w:rPr>
        <w:rFonts w:ascii="仿宋" w:eastAsia="仿宋" w:hAnsi="仿宋" w:cs="仿宋"/>
      </w:rPr>
    </w:pPr>
    <w:r>
      <w:rPr>
        <w:rFonts w:ascii="仿宋" w:eastAsia="仿宋" w:hAnsi="仿宋" w:cs="仿宋" w:hint="eastAsia"/>
      </w:rPr>
      <w:t>前体药物载体材料相关行业投资规划报告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88193C"/>
    <w:rsid w:val="001E1943"/>
    <w:rsid w:val="00A32ACE"/>
    <w:rsid w:val="058819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60F6B6"/>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56125242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4037</Words>
  <Characters>23012</Characters>
  <Application>Microsoft Office Word</Application>
  <DocSecurity>0</DocSecurity>
  <Lines>191</Lines>
  <Paragraphs>53</Paragraphs>
  <ScaleCrop>false</ScaleCrop>
  <Company/>
  <LinksUpToDate>false</LinksUpToDate>
  <CharactersWithSpaces>26996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2023-11-22T06:44:00Z</dcterms:created>
  <dcterms:modified xsi:type="dcterms:W3CDTF">2024-01-01T13:52:00Z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8FEE55D3289C43ECB031AB9613E864AB_11</vt:lpwstr>
  </property>
  <property fmtid="{D5CDD505-2E9C-101B-9397-08002B2CF9AE}" pid="3" name="KSOProductBuildVer">
    <vt:lpwstr>2052-12.1.0.15712</vt:lpwstr>
  </property>
</Properties>
</file>