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EA5" w:rsidRPr="00734EA5" w:rsidP="00734EA5">
      <w:pPr>
        <w:jc w:val="center"/>
        <w:rPr>
          <w:rFonts w:ascii="宋体" w:hAnsi="宋体"/>
          <w:b/>
          <w:color w:val="000000"/>
        </w:rPr>
      </w:pPr>
      <w:r w:rsidRPr="00734EA5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734EA5" w:rsidRPr="00734EA5" w:rsidP="00734EA5">
      <w:pPr>
        <w:jc w:val="left"/>
        <w:rPr>
          <w:rFonts w:ascii="宋体" w:hAnsi="宋体"/>
          <w:b/>
          <w:bCs/>
          <w:color w:val="000000"/>
        </w:rPr>
      </w:pPr>
      <w:r w:rsidRPr="00734EA5">
        <w:rPr>
          <w:rFonts w:ascii="宋体" w:hAnsi="宋体" w:hint="eastAsia"/>
          <w:b/>
          <w:bCs/>
          <w:color w:val="000000"/>
        </w:rPr>
        <w:t>注意事项</w:t>
      </w:r>
    </w:p>
    <w:p w:rsidR="00734EA5" w:rsidRPr="00734EA5" w:rsidP="00734EA5">
      <w:pPr>
        <w:jc w:val="left"/>
        <w:rPr>
          <w:rFonts w:ascii="宋体" w:hAnsi="宋体" w:hint="eastAsia"/>
          <w:b/>
          <w:bCs/>
          <w:color w:val="000000"/>
        </w:rPr>
      </w:pPr>
      <w:r w:rsidRPr="00734EA5">
        <w:rPr>
          <w:rFonts w:ascii="宋体" w:hAnsi="宋体" w:hint="eastAsia"/>
          <w:b/>
          <w:bCs/>
          <w:color w:val="000000"/>
        </w:rPr>
        <w:t>1．考生要认真填写考场号和座位序号。</w:t>
      </w:r>
    </w:p>
    <w:p w:rsidR="00734EA5" w:rsidRPr="00734EA5" w:rsidP="00734EA5">
      <w:pPr>
        <w:jc w:val="left"/>
        <w:rPr>
          <w:rFonts w:ascii="宋体" w:hAnsi="宋体" w:hint="eastAsia"/>
          <w:b/>
          <w:bCs/>
          <w:color w:val="000000"/>
        </w:rPr>
      </w:pPr>
      <w:r w:rsidRPr="00734EA5">
        <w:rPr>
          <w:rFonts w:ascii="宋体" w:hAnsi="宋体" w:hint="eastAsia"/>
          <w:b/>
          <w:bCs/>
          <w:color w:val="000000"/>
        </w:rPr>
        <w:t>2．试题所有答案必须填涂或书写在答题卡上，在试卷上作答无效。第一部分必须用2B 铅笔作答；第二部分必须用黑色字迹的签字笔作答。</w:t>
      </w:r>
    </w:p>
    <w:p w:rsidR="00734EA5" w:rsidRPr="00734EA5" w:rsidP="00734EA5">
      <w:pPr>
        <w:rPr>
          <w:b/>
          <w:color w:val="000000"/>
        </w:rPr>
      </w:pPr>
      <w:r w:rsidRPr="00734EA5">
        <w:rPr>
          <w:rFonts w:ascii="宋体" w:hAnsi="宋体" w:hint="eastAsia"/>
          <w:b/>
          <w:bCs/>
          <w:color w:val="000000"/>
        </w:rPr>
        <w:t>3．考试结束后，考生须将试卷和答题卡放在桌面上，待监考员收回。</w:t>
      </w:r>
    </w:p>
    <w:p w:rsidR="00734EA5" w:rsidRPr="00734EA5" w:rsidP="00734EA5">
      <w:pPr>
        <w:jc w:val="center"/>
        <w:rPr>
          <w:rFonts w:ascii="宋体" w:hAnsi="宋体"/>
          <w:b/>
          <w:color w:val="000000"/>
        </w:rPr>
      </w:pPr>
    </w:p>
    <w:p w:rsidR="00734EA5" w:rsidRPr="00734EA5" w:rsidP="00734EA5">
      <w:pPr>
        <w:jc w:val="left"/>
        <w:rPr>
          <w:rFonts w:ascii="宋体" w:hAnsi="宋体"/>
          <w:b/>
          <w:color w:val="000000"/>
        </w:rPr>
      </w:pPr>
      <w:r w:rsidRPr="00734EA5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rFonts w:ascii="宋体" w:hAnsi="宋体"/>
          <w:b/>
          <w:color w:val="000000"/>
        </w:rPr>
        <w:t>1．</w:t>
      </w:r>
      <w:r w:rsidRPr="00734EA5">
        <w:rPr>
          <w:b/>
          <w:color w:val="000000"/>
        </w:rPr>
        <w:t>某单位若干名职工参加普法知识竞赛，将成绩制成如图所示的扇形统计图和条形统计图，根据图中提供的信息，这些职工成绩的中位数和平均数分别是（ ）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273pt;height:137.25pt;visibility:visible" filled="f" stroked="f">
            <v:imagedata r:id="rId5" o:title="figure"/>
          </v:shape>
        </w:pict>
      </w:r>
    </w:p>
    <w:p w:rsidR="00734EA5" w:rsidRPr="00734EA5" w:rsidP="00734EA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A．94分，96分</w:t>
        <w:tab/>
        <w:t>B．96分，96分</w:t>
      </w:r>
    </w:p>
    <w:p w:rsidR="00734EA5" w:rsidRPr="00734EA5" w:rsidP="00734EA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C．94分，96.4分</w:t>
        <w:tab/>
        <w:t>D．96分，96.4分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rFonts w:ascii="宋体" w:hAnsi="宋体"/>
          <w:b/>
          <w:color w:val="000000"/>
        </w:rPr>
        <w:t>2．</w:t>
      </w:r>
      <w:r w:rsidRPr="00734EA5">
        <w:rPr>
          <w:b/>
          <w:color w:val="000000"/>
        </w:rPr>
        <w:t>益阳市高新区某厂今年新招聘一批员工，他们中不同文化程度的人数见下表：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64"/>
        <w:gridCol w:w="1645"/>
        <w:gridCol w:w="1645"/>
        <w:gridCol w:w="1645"/>
        <w:gridCol w:w="1645"/>
        <w:gridCol w:w="1645"/>
      </w:tblGrid>
      <w:tr w:rsidTr="004F600A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文化程度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高中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大专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本科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硕士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博士</w:t>
            </w:r>
          </w:p>
        </w:tc>
      </w:tr>
      <w:tr w:rsidTr="004F600A">
        <w:tblPrEx>
          <w:tblW w:w="5000" w:type="pct"/>
          <w:tblLook w:val="04A0"/>
        </w:tblPrEx>
        <w:trPr>
          <w:cantSplit/>
          <w:trHeight w:val="330"/>
        </w:trPr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人数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9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17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20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9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5</w:t>
            </w:r>
          </w:p>
        </w:tc>
      </w:tr>
    </w:tbl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关于这组文化程度的人数数据，以下说法正确的是：（      ）</w:t>
      </w:r>
    </w:p>
    <w:p w:rsidR="00734EA5" w:rsidRPr="00734EA5" w:rsidP="00734EA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A．众数是20</w:t>
        <w:tab/>
        <w:t>B．中位数是17</w:t>
        <w:tab/>
        <w:t>C．平均数是12</w:t>
        <w:tab/>
        <w:t>D．方差是26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rFonts w:ascii="宋体" w:hAnsi="宋体"/>
          <w:b/>
          <w:color w:val="000000"/>
        </w:rPr>
        <w:t>3．</w:t>
      </w:r>
      <w:r w:rsidRPr="00734EA5">
        <w:rPr>
          <w:b/>
          <w:color w:val="000000"/>
        </w:rPr>
        <w:t>如图，已知点</w:t>
      </w:r>
      <w:r w:rsidRPr="00734EA5">
        <w:rPr>
          <w:b/>
          <w:i/>
          <w:color w:val="000000"/>
        </w:rPr>
        <w:t>A</w:t>
      </w:r>
      <w:r w:rsidRPr="00734EA5">
        <w:rPr>
          <w:b/>
          <w:color w:val="000000"/>
        </w:rPr>
        <w:t>在反比例函数</w:t>
      </w:r>
      <w:r w:rsidRPr="00734EA5">
        <w:rPr>
          <w:b/>
          <w:i/>
          <w:color w:val="000000"/>
        </w:rPr>
        <w:t>y</w:t>
      </w:r>
      <w:r w:rsidRPr="00734EA5">
        <w:rPr>
          <w:b/>
          <w:color w:val="000000"/>
        </w:rPr>
        <w:t>＝</w:t>
      </w:r>
      <w:r>
        <w:rPr>
          <w:b/>
          <w:color w:val="000000"/>
        </w:rPr>
        <w:object>
          <v:shape id="_x0000_i1026" type="#_x0000_t75" alt="eqIde9d755e23fc84e6bba25288808a40cfe" style="width:12pt;height:30.75pt" o:oleicon="f" o:ole="" o:preferrelative="t" stroked="f">
            <v:imagedata r:id="rId6" o:title="eqIde9d755e23fc84e6bba25288808a40cfe"/>
          </v:shape>
          <o:OLEObject Type="Embed" ProgID="Equation.DSMT4" ShapeID="_x0000_i1026" DrawAspect="Content" ObjectID="_1649762652" r:id="rId7"/>
        </w:object>
      </w:r>
      <w:r w:rsidRPr="00734EA5">
        <w:rPr>
          <w:b/>
          <w:color w:val="000000"/>
        </w:rPr>
        <w:t>上，</w:t>
      </w:r>
      <w:r w:rsidRPr="00734EA5">
        <w:rPr>
          <w:b/>
          <w:i/>
          <w:color w:val="000000"/>
        </w:rPr>
        <w:t>AC</w:t>
      </w:r>
      <w:r w:rsidRPr="00734EA5">
        <w:rPr>
          <w:b/>
          <w:color w:val="000000"/>
        </w:rPr>
        <w:t>⊥</w:t>
      </w:r>
      <w:r w:rsidRPr="00734EA5">
        <w:rPr>
          <w:b/>
          <w:i/>
          <w:color w:val="000000"/>
        </w:rPr>
        <w:t>x</w:t>
      </w:r>
      <w:r w:rsidRPr="00734EA5">
        <w:rPr>
          <w:b/>
          <w:color w:val="000000"/>
        </w:rPr>
        <w:t>轴，垂足为点</w:t>
      </w:r>
      <w:r w:rsidRPr="00734EA5">
        <w:rPr>
          <w:b/>
          <w:i/>
          <w:color w:val="000000"/>
        </w:rPr>
        <w:t>C</w:t>
      </w:r>
      <w:r w:rsidRPr="00734EA5">
        <w:rPr>
          <w:b/>
          <w:color w:val="000000"/>
        </w:rPr>
        <w:t>，且△</w:t>
      </w:r>
      <w:r w:rsidRPr="00734EA5">
        <w:rPr>
          <w:b/>
          <w:i/>
          <w:color w:val="000000"/>
        </w:rPr>
        <w:t>AOC</w:t>
      </w:r>
      <w:r w:rsidRPr="00734EA5">
        <w:rPr>
          <w:b/>
          <w:color w:val="000000"/>
        </w:rPr>
        <w:t>的面积为4，则此反比例函数的表达式为（　　）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7" type="#_x0000_t75" alt="figure" style="width:82.5pt;height:82.5pt;visibility:visible" filled="f" stroked="f">
            <v:imagedata r:id="rId8" o:title="figure"/>
          </v:shape>
        </w:pict>
      </w:r>
    </w:p>
    <w:p w:rsidR="00734EA5" w:rsidRPr="00734EA5" w:rsidP="00734EA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A．</w:t>
      </w:r>
      <w:r w:rsidRPr="00734EA5">
        <w:rPr>
          <w:b/>
          <w:i/>
          <w:color w:val="000000"/>
        </w:rPr>
        <w:t>y</w:t>
      </w:r>
      <w:r w:rsidRPr="00734EA5">
        <w:rPr>
          <w:b/>
          <w:color w:val="000000"/>
        </w:rPr>
        <w:t>＝</w:t>
      </w:r>
      <w:r>
        <w:rPr>
          <w:b/>
          <w:color w:val="000000"/>
        </w:rPr>
        <w:object>
          <v:shape id="_x0000_i1028" type="#_x0000_t75" alt="eqIde11f68f93302433b94a55bad51714820" style="width:12pt;height:31.19pt" o:oleicon="f" o:ole="" o:preferrelative="t" stroked="f">
            <v:imagedata r:id="rId9" o:title="eqIde11f68f93302433b94a55bad51714820"/>
          </v:shape>
          <o:OLEObject Type="Embed" ProgID="Equation.DSMT4" ShapeID="_x0000_i1028" DrawAspect="Content" ObjectID="_1649762653" r:id="rId10"/>
        </w:object>
      </w:r>
      <w:r w:rsidRPr="00734EA5">
        <w:rPr>
          <w:b/>
          <w:color w:val="000000"/>
        </w:rPr>
        <w:tab/>
        <w:t>B．</w:t>
      </w:r>
      <w:r w:rsidRPr="00734EA5">
        <w:rPr>
          <w:b/>
          <w:i/>
          <w:color w:val="000000"/>
        </w:rPr>
        <w:t>y</w:t>
      </w:r>
      <w:r w:rsidRPr="00734EA5">
        <w:rPr>
          <w:b/>
          <w:color w:val="000000"/>
        </w:rPr>
        <w:t>＝</w:t>
      </w:r>
      <w:r>
        <w:rPr>
          <w:b/>
          <w:color w:val="000000"/>
        </w:rPr>
        <w:object>
          <v:shape id="_x0000_i1029" type="#_x0000_t75" alt="eqId23f68f87fec247cb8aa443aa83f56069" style="width:12pt;height:31.19pt" o:oleicon="f" o:ole="" o:preferrelative="t" stroked="f">
            <v:imagedata r:id="rId11" o:title="eqId23f68f87fec247cb8aa443aa83f56069"/>
          </v:shape>
          <o:OLEObject Type="Embed" ProgID="Equation.DSMT4" ShapeID="_x0000_i1029" DrawAspect="Content" ObjectID="_1649762654" r:id="rId12"/>
        </w:object>
      </w:r>
      <w:r w:rsidRPr="00734EA5">
        <w:rPr>
          <w:b/>
          <w:color w:val="000000"/>
        </w:rPr>
        <w:tab/>
        <w:t>C．</w:t>
      </w:r>
      <w:r w:rsidRPr="00734EA5">
        <w:rPr>
          <w:b/>
          <w:i/>
          <w:color w:val="000000"/>
        </w:rPr>
        <w:t>y</w:t>
      </w:r>
      <w:r w:rsidRPr="00734EA5">
        <w:rPr>
          <w:b/>
          <w:color w:val="000000"/>
        </w:rPr>
        <w:t>＝</w:t>
      </w:r>
      <w:r>
        <w:rPr>
          <w:b/>
          <w:color w:val="000000"/>
        </w:rPr>
        <w:object>
          <v:shape id="_x0000_i1030" type="#_x0000_t75" alt="eqId4a2182bc447b4a9db119e034f7fa4fd5" style="width:12pt;height:30.75pt" o:oleicon="f" o:ole="" o:preferrelative="t" stroked="f">
            <v:imagedata r:id="rId13" o:title="eqId4a2182bc447b4a9db119e034f7fa4fd5"/>
          </v:shape>
          <o:OLEObject Type="Embed" ProgID="Equation.DSMT4" ShapeID="_x0000_i1030" DrawAspect="Content" ObjectID="_1649762655" r:id="rId14"/>
        </w:object>
      </w:r>
      <w:r w:rsidRPr="00734EA5">
        <w:rPr>
          <w:b/>
          <w:color w:val="000000"/>
        </w:rPr>
        <w:tab/>
        <w:t>D．</w:t>
      </w:r>
      <w:r w:rsidRPr="00734EA5">
        <w:rPr>
          <w:b/>
          <w:i/>
          <w:color w:val="000000"/>
        </w:rPr>
        <w:t>y</w:t>
      </w:r>
      <w:r w:rsidRPr="00734EA5">
        <w:rPr>
          <w:b/>
          <w:color w:val="000000"/>
        </w:rPr>
        <w:t>＝﹣</w:t>
      </w:r>
      <w:r>
        <w:rPr>
          <w:b/>
          <w:color w:val="000000"/>
        </w:rPr>
        <w:object>
          <v:shape id="_x0000_i1031" type="#_x0000_t75" alt="eqId4a2182bc447b4a9db119e034f7fa4fd5" style="width:12pt;height:30.75pt" o:oleicon="f" o:ole="" o:preferrelative="t" stroked="f">
            <v:imagedata r:id="rId13" o:title="eqId4a2182bc447b4a9db119e034f7fa4fd5"/>
          </v:shape>
          <o:OLEObject Type="Embed" ProgID="Equation.DSMT4" ShapeID="_x0000_i1031" DrawAspect="Content" ObjectID="_1649762656" r:id="rId15"/>
        </w:objec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734EA5">
        <w:rPr>
          <w:rFonts w:ascii="宋体" w:hAnsi="宋体"/>
          <w:b/>
          <w:color w:val="000000"/>
        </w:rPr>
        <w:t>4．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如图，点P是∠AOB内任意一点，OP=5cm，点M和点N分别是射线OA和射线OB上的动点，△PMN周长的最小值是5cm，则∠AOB的度数是（</w:t>
      </w:r>
      <w:r w:rsidRPr="00734EA5">
        <w:rPr>
          <w:b/>
          <w:color w:val="000000"/>
        </w:rPr>
        <w:t xml:space="preserve"> ）．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2" type="#_x0000_t75" alt="figure" style="width:123pt;height:78pt;visibility:visible" filled="f" stroked="f">
            <v:imagedata r:id="rId16" o:title="figure"/>
          </v:shape>
        </w:pict>
      </w:r>
    </w:p>
    <w:p w:rsidR="00734EA5" w:rsidRPr="00734EA5" w:rsidP="00734EA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A．</w:t>
      </w:r>
      <w:r>
        <w:rPr>
          <w:b/>
          <w:color w:val="000000"/>
        </w:rPr>
        <w:object>
          <v:shape id="_x0000_i1033" type="#_x0000_t75" alt="eqId7b9ab667a68943db834acf02c4155ca1" style="width:20.25pt;height:14.25pt" o:oleicon="f" o:ole="" o:preferrelative="t" stroked="f">
            <v:imagedata r:id="rId17" o:title="eqId7b9ab667a68943db834acf02c4155ca1"/>
          </v:shape>
          <o:OLEObject Type="Embed" ProgID="Equation.DSMT4" ShapeID="_x0000_i1033" DrawAspect="Content" ObjectID="_1645247739" r:id="rId18"/>
        </w:object>
      </w:r>
      <w:r w:rsidRPr="00734EA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4" type="#_x0000_t75" alt="eqIdd57c928799be4905831ad953b58e6603" style="width:20.25pt;height:14.25pt" o:oleicon="f" o:ole="" o:preferrelative="t" stroked="f">
            <v:imagedata r:id="rId19" o:title="eqIdd57c928799be4905831ad953b58e6603"/>
          </v:shape>
          <o:OLEObject Type="Embed" ProgID="Equation.DSMT4" ShapeID="_x0000_i1034" DrawAspect="Content" ObjectID="_1645247740" r:id="rId20"/>
        </w:object>
      </w:r>
      <w:r w:rsidRPr="00734EA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5" type="#_x0000_t75" alt="eqId5de3fc3a82564b81b9c9aba25a05a379" style="width:20.25pt;height:14.25pt" o:oleicon="f" o:ole="" o:preferrelative="t" stroked="f">
            <v:imagedata r:id="rId21" o:title="eqId5de3fc3a82564b81b9c9aba25a05a379"/>
          </v:shape>
          <o:OLEObject Type="Embed" ProgID="Equation.DSMT4" ShapeID="_x0000_i1035" DrawAspect="Content" ObjectID="_1645247741" r:id="rId22"/>
        </w:object>
      </w:r>
      <w:r w:rsidRPr="00734EA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6" type="#_x0000_t75" alt="eqId3e759df4f79a4fb4a5d040634cbe04df" style="width:20.25pt;height:14.25pt" o:oleicon="f" o:ole="" o:preferrelative="t" stroked="f">
            <v:imagedata r:id="rId23" o:title="eqId3e759df4f79a4fb4a5d040634cbe04df"/>
          </v:shape>
          <o:OLEObject Type="Embed" ProgID="Equation.DSMT4" ShapeID="_x0000_i1036" DrawAspect="Content" ObjectID="_1645247742" r:id="rId24"/>
        </w:objec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rFonts w:ascii="宋体" w:hAnsi="宋体"/>
          <w:b/>
          <w:color w:val="000000"/>
        </w:rPr>
        <w:t>5．</w:t>
      </w:r>
      <w:r w:rsidRPr="00734EA5">
        <w:rPr>
          <w:b/>
          <w:color w:val="000000"/>
        </w:rPr>
        <w:t>若a+b=3，</w:t>
      </w:r>
      <w:r>
        <w:rPr>
          <w:b/>
          <w:noProof/>
          <w:color w:val="000000"/>
        </w:rPr>
        <w:pict>
          <v:shape id="_x0000_i1037" type="#_x0000_t75" alt="figure" style="width:54.75pt;height:15.75pt;visibility:visible" filled="f" stroked="f">
            <v:imagedata r:id="rId25" o:title="figure"/>
          </v:shape>
        </w:pict>
      </w:r>
      <w:r w:rsidRPr="00734EA5">
        <w:rPr>
          <w:b/>
          <w:color w:val="000000"/>
        </w:rPr>
        <w:t>，则ab等于（ ）</w:t>
      </w:r>
    </w:p>
    <w:p w:rsidR="00734EA5" w:rsidRPr="00734EA5" w:rsidP="00734EA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A．2</w:t>
        <w:tab/>
        <w:t>B．1</w:t>
        <w:tab/>
        <w:t>C．﹣2</w:t>
        <w:tab/>
        <w:t>D．﹣1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rFonts w:ascii="宋体" w:hAnsi="宋体"/>
          <w:b/>
          <w:color w:val="000000"/>
        </w:rPr>
        <w:t>6．</w:t>
      </w:r>
      <w:r w:rsidRPr="00734EA5">
        <w:rPr>
          <w:b/>
          <w:color w:val="000000"/>
        </w:rPr>
        <w:t>下列说法中，正确的个数共有（　　）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（1）一个三角形只有一个外接圆；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（2）圆既是轴对称图形，又是中心对称图形；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（3）在同圆中，相等的圆心角所对的弧相等；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（4）三角形的内心到该三角形三个顶点距离相等；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A．1个    B．2个    C．3个    D．4个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rFonts w:ascii="宋体" w:hAnsi="宋体"/>
          <w:b/>
          <w:color w:val="000000"/>
        </w:rPr>
        <w:t>7．</w:t>
      </w:r>
      <w:r w:rsidRPr="00734EA5">
        <w:rPr>
          <w:b/>
          <w:color w:val="000000"/>
        </w:rPr>
        <w:t>甲、乙两名同学在一次用频率去估计概率的实验中，统计了某一结果出现的频率绘出的统计图如图，则符合这一结果的实验可能是（　　）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8" type="#_x0000_t75" alt="figure" style="width:127.47pt;height:77.97pt;visibility:visible" filled="f" stroked="f">
            <v:imagedata r:id="rId26" o:title="figure"/>
          </v:shape>
        </w:pic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A．掷一枚正六面体的骰子，出现1点的概率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B．抛一枚硬币，出现正面的概率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C．从一个装有2个白球和1个红球的袋子中任取一球，取到红球的概率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D．任意写一个整数，它能被2整除的概率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rFonts w:ascii="宋体" w:hAnsi="宋体"/>
          <w:b/>
          <w:color w:val="000000"/>
        </w:rPr>
        <w:t>8．</w:t>
      </w:r>
      <w:r w:rsidRPr="00734EA5">
        <w:rPr>
          <w:b/>
          <w:color w:val="000000"/>
        </w:rPr>
        <w:t>下面运算正确的是（　　）</w:t>
      </w:r>
    </w:p>
    <w:p w:rsidR="00734EA5" w:rsidRPr="00734EA5" w:rsidP="00734EA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A．</w:t>
      </w:r>
      <w:r>
        <w:rPr>
          <w:b/>
          <w:color w:val="000000"/>
        </w:rPr>
        <w:object>
          <v:shape id="_x0000_i1039" type="#_x0000_t75" alt="eqId0ad079240c9b47eb87d3e25b70a64a13" style="width:57pt;height:30.75pt" o:oleicon="f" o:ole="" o:preferrelative="t" stroked="f">
            <v:imagedata r:id="rId27" o:title="eqId0ad079240c9b47eb87d3e25b70a64a13"/>
          </v:shape>
          <o:OLEObject Type="Embed" ProgID="Equation.DSMT4" ShapeID="_x0000_i1039" DrawAspect="Content" ObjectID="_1649766160" r:id="rId28"/>
        </w:object>
      </w:r>
      <w:r w:rsidRPr="00734EA5">
        <w:rPr>
          <w:b/>
          <w:color w:val="000000"/>
        </w:rPr>
        <w:tab/>
        <w:t>B．（2a）</w:t>
      </w:r>
      <w:r w:rsidRPr="00734EA5">
        <w:rPr>
          <w:b/>
          <w:color w:val="000000"/>
          <w:vertAlign w:val="superscript"/>
        </w:rPr>
        <w:t>2</w:t>
      </w:r>
      <w:r w:rsidRPr="00734EA5">
        <w:rPr>
          <w:b/>
          <w:color w:val="000000"/>
        </w:rPr>
        <w:t>=2a</w:t>
      </w:r>
      <w:r w:rsidRPr="00734EA5">
        <w:rPr>
          <w:b/>
          <w:color w:val="000000"/>
          <w:vertAlign w:val="superscript"/>
        </w:rPr>
        <w:t>2</w:t>
      </w:r>
      <w:r w:rsidRPr="00734EA5">
        <w:rPr>
          <w:b/>
          <w:color w:val="000000"/>
        </w:rPr>
        <w:tab/>
        <w:t>C．x</w:t>
      </w:r>
      <w:r w:rsidRPr="00734EA5">
        <w:rPr>
          <w:b/>
          <w:color w:val="000000"/>
          <w:vertAlign w:val="superscript"/>
        </w:rPr>
        <w:t>2</w:t>
      </w:r>
      <w:r w:rsidRPr="00734EA5">
        <w:rPr>
          <w:b/>
          <w:color w:val="000000"/>
        </w:rPr>
        <w:t>+x</w:t>
      </w:r>
      <w:r w:rsidRPr="00734EA5">
        <w:rPr>
          <w:b/>
          <w:color w:val="000000"/>
          <w:vertAlign w:val="superscript"/>
        </w:rPr>
        <w:t>2</w:t>
      </w:r>
      <w:r w:rsidRPr="00734EA5">
        <w:rPr>
          <w:b/>
          <w:color w:val="000000"/>
        </w:rPr>
        <w:t>=x</w:t>
      </w:r>
      <w:r w:rsidRPr="00734EA5">
        <w:rPr>
          <w:b/>
          <w:color w:val="000000"/>
          <w:vertAlign w:val="superscript"/>
        </w:rPr>
        <w:t>4</w:t>
      </w:r>
      <w:r w:rsidRPr="00734EA5">
        <w:rPr>
          <w:b/>
          <w:color w:val="000000"/>
        </w:rPr>
        <w:tab/>
        <w:t>D．|a|=|﹣a|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rFonts w:ascii="宋体" w:hAnsi="宋体"/>
          <w:b/>
          <w:color w:val="000000"/>
        </w:rPr>
        <w:t>9．</w:t>
      </w:r>
      <w:r w:rsidRPr="00734EA5">
        <w:rPr>
          <w:b/>
          <w:color w:val="000000"/>
        </w:rPr>
        <w:t>为了增强学生体质，学校发起评选“健步达人”活动，小明用计步器记录自己一个月（30天）每天走的步数，并绘制成如下统计表：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93"/>
        <w:gridCol w:w="1404"/>
        <w:gridCol w:w="1403"/>
        <w:gridCol w:w="1403"/>
        <w:gridCol w:w="1403"/>
        <w:gridCol w:w="1583"/>
      </w:tblGrid>
      <w:tr w:rsidTr="004F600A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步数（万步）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1.0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1.2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1.1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1.4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1.3</w:t>
            </w:r>
          </w:p>
        </w:tc>
      </w:tr>
      <w:tr w:rsidTr="004F600A">
        <w:tblPrEx>
          <w:tblW w:w="5000" w:type="pct"/>
          <w:tblLook w:val="04A0"/>
        </w:tblPrEx>
        <w:trPr>
          <w:cantSplit/>
          <w:trHeight w:val="330"/>
        </w:trPr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天数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3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3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5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7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12</w:t>
            </w:r>
          </w:p>
        </w:tc>
      </w:tr>
    </w:tbl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734EA5">
        <w:rPr>
          <w:b/>
          <w:color w:val="000000"/>
        </w:rPr>
        <w:t>在每天所走的步数这组数据中，众数和中位数分别是（　　）</w:t>
      </w:r>
    </w:p>
    <w:p w:rsidR="00734EA5" w:rsidRPr="00734EA5" w:rsidP="00734EA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A．1.3，1.1</w:t>
        <w:tab/>
        <w:t>B．1.3，1.3</w:t>
        <w:tab/>
        <w:t>C．1.4，1.4</w:t>
        <w:tab/>
        <w:t>D．1.3，1.4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rFonts w:ascii="宋体" w:hAnsi="宋体"/>
          <w:b/>
          <w:color w:val="000000"/>
        </w:rPr>
        <w:t>10．</w:t>
      </w:r>
      <w:r w:rsidRPr="00734EA5">
        <w:rPr>
          <w:b/>
          <w:color w:val="000000"/>
        </w:rPr>
        <w:t>把6800000，用科学记数法表示为（　　）</w:t>
      </w:r>
    </w:p>
    <w:p w:rsidR="00734EA5" w:rsidRPr="00734EA5" w:rsidP="00734EA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A．6.8×10</w:t>
      </w:r>
      <w:r w:rsidRPr="00734EA5">
        <w:rPr>
          <w:b/>
          <w:color w:val="000000"/>
          <w:vertAlign w:val="superscript"/>
        </w:rPr>
        <w:t>5</w:t>
      </w:r>
      <w:r w:rsidRPr="00734EA5">
        <w:rPr>
          <w:b/>
          <w:color w:val="000000"/>
        </w:rPr>
        <w:tab/>
        <w:t>B．6.8×10</w:t>
      </w:r>
      <w:r w:rsidRPr="00734EA5">
        <w:rPr>
          <w:b/>
          <w:color w:val="000000"/>
          <w:vertAlign w:val="superscript"/>
        </w:rPr>
        <w:t>6</w:t>
      </w:r>
      <w:r w:rsidRPr="00734EA5">
        <w:rPr>
          <w:b/>
          <w:color w:val="000000"/>
        </w:rPr>
        <w:tab/>
        <w:t>C．6.8×10</w:t>
      </w:r>
      <w:r w:rsidRPr="00734EA5">
        <w:rPr>
          <w:b/>
          <w:color w:val="000000"/>
          <w:vertAlign w:val="superscript"/>
        </w:rPr>
        <w:t>7</w:t>
      </w:r>
      <w:r w:rsidRPr="00734EA5">
        <w:rPr>
          <w:b/>
          <w:color w:val="000000"/>
        </w:rPr>
        <w:tab/>
        <w:t>D．6.8×10</w:t>
      </w:r>
      <w:r w:rsidRPr="00734EA5">
        <w:rPr>
          <w:b/>
          <w:color w:val="000000"/>
          <w:vertAlign w:val="superscript"/>
        </w:rPr>
        <w:t>8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rFonts w:ascii="宋体" w:hAnsi="宋体"/>
          <w:b/>
          <w:color w:val="000000"/>
        </w:rPr>
        <w:t>11．</w:t>
      </w:r>
      <w:r w:rsidRPr="00734EA5">
        <w:rPr>
          <w:b/>
          <w:color w:val="000000"/>
        </w:rPr>
        <w:t>如图，在平面直角坐标系中，矩形OABC的两边OA，OC分别在x轴和y轴上，并且OA=5，OC=1．若把矩形OABC绕着点O逆时针旋转，使点A恰好落在BC边上的A</w:t>
      </w:r>
      <w:r w:rsidRPr="00734EA5">
        <w:rPr>
          <w:b/>
          <w:color w:val="000000"/>
          <w:vertAlign w:val="subscript"/>
        </w:rPr>
        <w:t>1</w:t>
      </w:r>
      <w:r w:rsidRPr="00734EA5">
        <w:rPr>
          <w:b/>
          <w:color w:val="000000"/>
        </w:rPr>
        <w:t>处，则点C的对应点C</w:t>
      </w:r>
      <w:r w:rsidRPr="00734EA5">
        <w:rPr>
          <w:b/>
          <w:color w:val="000000"/>
          <w:vertAlign w:val="subscript"/>
        </w:rPr>
        <w:t>1</w:t>
      </w:r>
      <w:r w:rsidRPr="00734EA5">
        <w:rPr>
          <w:b/>
          <w:color w:val="000000"/>
        </w:rPr>
        <w:t>的坐标为（　　）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0" type="#_x0000_t75" alt="figure" style="width:129.05pt;height:103.55pt;visibility:visible" filled="f" stroked="f">
            <v:imagedata r:id="rId29" o:title="figure"/>
          </v:shape>
        </w:pict>
      </w:r>
    </w:p>
    <w:p w:rsidR="00734EA5" w:rsidRPr="00734EA5" w:rsidP="00734EA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A．（﹣</w:t>
      </w:r>
      <w:r>
        <w:rPr>
          <w:b/>
          <w:color w:val="000000"/>
        </w:rPr>
        <w:object>
          <v:shape id="_x0000_i1041" type="#_x0000_t75" alt="eqId68014a0ec6e943918cb7b3506fbcba8e" style="width:30pt;height:30.75pt" o:oleicon="f" o:ole="" o:preferrelative="t" stroked="f">
            <v:imagedata r:id="rId30" o:title="eqId68014a0ec6e943918cb7b3506fbcba8e"/>
          </v:shape>
          <o:OLEObject Type="Embed" ProgID="Equation.DSMT4" ShapeID="_x0000_i1041" DrawAspect="Content" ObjectID="_1645246835" r:id="rId31"/>
        </w:object>
      </w:r>
      <w:r w:rsidRPr="00734EA5">
        <w:rPr>
          <w:b/>
          <w:color w:val="000000"/>
        </w:rPr>
        <w:t>）</w:t>
        <w:tab/>
        <w:t>B．（﹣</w:t>
      </w:r>
      <w:r>
        <w:rPr>
          <w:b/>
          <w:color w:val="000000"/>
        </w:rPr>
        <w:object>
          <v:shape id="_x0000_i1042" type="#_x0000_t75" alt="eqId51c9fdcd28e440b1bba48c575a1ca990" style="width:30pt;height:30.75pt" o:oleicon="f" o:ole="" o:preferrelative="t" stroked="f">
            <v:imagedata r:id="rId32" o:title="eqId51c9fdcd28e440b1bba48c575a1ca990"/>
          </v:shape>
          <o:OLEObject Type="Embed" ProgID="Equation.DSMT4" ShapeID="_x0000_i1042" DrawAspect="Content" ObjectID="_1645246836" r:id="rId33"/>
        </w:object>
      </w:r>
      <w:r w:rsidRPr="00734EA5">
        <w:rPr>
          <w:b/>
          <w:color w:val="000000"/>
        </w:rPr>
        <w:t>）</w:t>
        <w:tab/>
        <w:t>C．（﹣</w:t>
      </w:r>
      <w:r>
        <w:rPr>
          <w:b/>
          <w:color w:val="000000"/>
        </w:rPr>
        <w:object>
          <v:shape id="_x0000_i1043" type="#_x0000_t75" alt="eqId02fd6792946c4dbfa0ff18f4cdb4ab62" style="width:35.24pt;height:30.75pt" o:oleicon="f" o:ole="" o:preferrelative="t" stroked="f">
            <v:imagedata r:id="rId34" o:title="eqId02fd6792946c4dbfa0ff18f4cdb4ab62"/>
          </v:shape>
          <o:OLEObject Type="Embed" ProgID="Equation.DSMT4" ShapeID="_x0000_i1043" DrawAspect="Content" ObjectID="_1645246837" r:id="rId35"/>
        </w:object>
      </w:r>
      <w:r w:rsidRPr="00734EA5">
        <w:rPr>
          <w:b/>
          <w:color w:val="000000"/>
        </w:rPr>
        <w:t>）</w:t>
        <w:tab/>
        <w:t>D．（﹣</w:t>
      </w:r>
      <w:r>
        <w:rPr>
          <w:b/>
          <w:color w:val="000000"/>
        </w:rPr>
        <w:object>
          <v:shape id="_x0000_i1044" type="#_x0000_t75" alt="eqId9b4efc2f6ecc4d97b35ec699e670d768" style="width:35.24pt;height:30.75pt" o:oleicon="f" o:ole="" o:preferrelative="t" stroked="f">
            <v:imagedata r:id="rId36" o:title="eqId9b4efc2f6ecc4d97b35ec699e670d768"/>
          </v:shape>
          <o:OLEObject Type="Embed" ProgID="Equation.DSMT4" ShapeID="_x0000_i1044" DrawAspect="Content" ObjectID="_1645246838" r:id="rId37"/>
        </w:object>
      </w:r>
      <w:r w:rsidRPr="00734EA5">
        <w:rPr>
          <w:b/>
          <w:color w:val="000000"/>
        </w:rPr>
        <w:t>）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rFonts w:ascii="宋体" w:hAnsi="宋体"/>
          <w:b/>
          <w:color w:val="000000"/>
        </w:rPr>
        <w:t>12．</w:t>
      </w:r>
      <w:r w:rsidRPr="00734EA5">
        <w:rPr>
          <w:b/>
          <w:color w:val="000000"/>
        </w:rPr>
        <w:t>如图，在</w:t>
      </w:r>
      <w:r>
        <w:rPr>
          <w:b/>
          <w:color w:val="000000"/>
        </w:rPr>
        <w:object>
          <v:shape id="_x0000_i1045" type="#_x0000_t75" alt="eqId992fe44057cf4492895193f3f5398449" style="width:33.8pt;height:14.2pt" o:oleicon="f" o:ole="" o:preferrelative="t" stroked="f">
            <v:imagedata r:id="rId38" o:title="eqId992fe44057cf4492895193f3f5398449"/>
          </v:shape>
          <o:OLEObject Type="Embed" ProgID="Equation.DSMT4" ShapeID="_x0000_i1045" DrawAspect="Content" ObjectID="_1649767380" r:id="rId39"/>
        </w:object>
      </w:r>
      <w:r w:rsidRPr="00734EA5">
        <w:rPr>
          <w:b/>
          <w:color w:val="000000"/>
        </w:rPr>
        <w:t>中，</w:t>
      </w:r>
      <w:r>
        <w:rPr>
          <w:b/>
          <w:color w:val="000000"/>
        </w:rPr>
        <w:object>
          <v:shape id="_x0000_i1046" type="#_x0000_t75" alt="eqId0627be51821d4be7b3e024a354815d64" style="width:20.2pt;height:14pt" o:oleicon="f" o:ole="" o:preferrelative="t" stroked="f">
            <v:imagedata r:id="rId40" o:title="eqId0627be51821d4be7b3e024a354815d64"/>
          </v:shape>
          <o:OLEObject Type="Embed" ProgID="Equation.DSMT4" ShapeID="_x0000_i1046" DrawAspect="Content" ObjectID="_1649767381" r:id="rId41"/>
        </w:object>
      </w:r>
      <w:r w:rsidRPr="00734EA5">
        <w:rPr>
          <w:b/>
          <w:color w:val="000000"/>
        </w:rPr>
        <w:t>边上的高是（    ）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7" type="#_x0000_t75" alt="figure" style="width:73.49pt;height:1in;visibility:visible" filled="f" stroked="f">
            <v:imagedata r:id="rId42" o:title="figure"/>
          </v:shape>
        </w:pict>
      </w:r>
    </w:p>
    <w:p w:rsidR="00734EA5" w:rsidRPr="00734EA5" w:rsidP="00734EA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A．</w:t>
      </w:r>
      <w:r>
        <w:rPr>
          <w:b/>
          <w:color w:val="000000"/>
        </w:rPr>
        <w:object>
          <v:shape id="_x0000_i1048" type="#_x0000_t75" alt="eqId13992fb40f4c45c29adf8b5a786e497c" style="width:18pt;height:12.75pt" o:oleicon="f" o:ole="" o:preferrelative="t" stroked="f">
            <v:imagedata r:id="rId43" o:title="eqId13992fb40f4c45c29adf8b5a786e497c"/>
          </v:shape>
          <o:OLEObject Type="Embed" ProgID="Equation.DSMT4" ShapeID="_x0000_i1048" DrawAspect="Content" ObjectID="_1649767382" r:id="rId44"/>
        </w:object>
      </w:r>
      <w:r w:rsidRPr="00734EA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9" type="#_x0000_t75" alt="eqIdd0ed1a8af2e14617bf35b730cbee78c9" style="width:21.76pt;height:12.75pt" o:oleicon="f" o:ole="" o:preferrelative="t" stroked="f">
            <v:imagedata r:id="rId45" o:title="eqIdd0ed1a8af2e14617bf35b730cbee78c9"/>
          </v:shape>
          <o:OLEObject Type="Embed" ProgID="Equation.DSMT4" ShapeID="_x0000_i1049" DrawAspect="Content" ObjectID="_1649767383" r:id="rId46"/>
        </w:object>
      </w:r>
      <w:r w:rsidRPr="00734EA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0" type="#_x0000_t75" alt="eqId34c6b6e427744abfb88dc90b8c7c2111" style="width:21.76pt;height:14.25pt" o:oleicon="f" o:ole="" o:preferrelative="t" stroked="f">
            <v:imagedata r:id="rId47" o:title="eqId34c6b6e427744abfb88dc90b8c7c2111"/>
          </v:shape>
          <o:OLEObject Type="Embed" ProgID="Equation.DSMT4" ShapeID="_x0000_i1050" DrawAspect="Content" ObjectID="_1649767384" r:id="rId48"/>
        </w:object>
      </w:r>
      <w:r w:rsidRPr="00734EA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1" type="#_x0000_t75" alt="eqId211ab513a02842808eee31b029297b06" style="width:21.31pt;height:12.51pt" o:oleicon="f" o:ole="" o:preferrelative="t" stroked="f">
            <v:imagedata r:id="rId49" o:title="eqId211ab513a02842808eee31b029297b06"/>
          </v:shape>
          <o:OLEObject Type="Embed" ProgID="Equation.DSMT4" ShapeID="_x0000_i1051" DrawAspect="Content" ObjectID="_1649767385" r:id="rId50"/>
        </w:object>
      </w:r>
    </w:p>
    <w:p w:rsidR="00734EA5" w:rsidRPr="00734EA5" w:rsidP="00734EA5">
      <w:pPr>
        <w:jc w:val="left"/>
        <w:rPr>
          <w:rFonts w:ascii="宋体" w:hAnsi="宋体"/>
          <w:b/>
          <w:color w:val="000000"/>
        </w:rPr>
      </w:pPr>
      <w:r w:rsidRPr="00734EA5">
        <w:rPr>
          <w:rFonts w:ascii="宋体" w:hAnsi="宋体"/>
          <w:b/>
          <w:color w:val="000000"/>
        </w:rPr>
        <w:t>二、填空题：（本大题共6个小题，每小题4分，共24分．）</w:t>
      </w:r>
    </w:p>
    <w:p w:rsidR="00734EA5" w:rsidRPr="00734EA5" w:rsidP="00734EA5">
      <w:pPr>
        <w:spacing w:before="240" w:line="360" w:lineRule="auto"/>
        <w:jc w:val="left"/>
        <w:textAlignment w:val="center"/>
        <w:rPr>
          <w:b/>
          <w:color w:val="000000"/>
        </w:rPr>
      </w:pPr>
      <w:r w:rsidRPr="00734EA5">
        <w:rPr>
          <w:rFonts w:ascii="宋体" w:hAnsi="宋体"/>
          <w:b/>
          <w:color w:val="000000"/>
        </w:rPr>
        <w:t>13．</w:t>
      </w:r>
      <w:r w:rsidRPr="00734EA5">
        <w:rPr>
          <w:b/>
          <w:color w:val="000000"/>
        </w:rPr>
        <w:t>因式分解：a</w:t>
      </w:r>
      <w:r w:rsidRPr="00734EA5">
        <w:rPr>
          <w:b/>
          <w:color w:val="000000"/>
          <w:vertAlign w:val="superscript"/>
        </w:rPr>
        <w:t>2</w:t>
      </w:r>
      <w:r w:rsidRPr="00734EA5">
        <w:rPr>
          <w:b/>
          <w:color w:val="000000"/>
        </w:rPr>
        <w:t>b-4ab+4b=______．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rFonts w:ascii="宋体" w:hAnsi="宋体"/>
          <w:b/>
          <w:color w:val="000000"/>
        </w:rPr>
        <w:t>14．</w:t>
      </w:r>
      <w:r w:rsidRPr="00734EA5">
        <w:rPr>
          <w:b/>
          <w:color w:val="000000"/>
        </w:rPr>
        <w:t>如图，Rt△ABC中，若∠C=90°，BC=4，tanA=</w:t>
      </w:r>
      <w:r>
        <w:rPr>
          <w:b/>
          <w:color w:val="000000"/>
        </w:rPr>
        <w:object>
          <v:shape id="_x0000_i1052" type="#_x0000_t75" alt="eqIde72c898310bf4fb1a72beeaf8a335d66" style="width:12pt;height:30.66pt" o:oleicon="f" o:ole="" o:preferrelative="t" stroked="f">
            <v:imagedata r:id="rId51" o:title="eqIde72c898310bf4fb1a72beeaf8a335d66"/>
          </v:shape>
          <o:OLEObject Type="Embed" ProgID="Equation.DSMT4" ShapeID="_x0000_i1052" DrawAspect="Content" ObjectID="_1649766915" r:id="rId52"/>
        </w:object>
      </w:r>
      <w:r w:rsidRPr="00734EA5">
        <w:rPr>
          <w:b/>
          <w:color w:val="000000"/>
        </w:rPr>
        <w:t>，则AB=___．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3" type="#_x0000_t75" alt="figure" style="width:91.46pt;height:67.48pt;visibility:visible" filled="f" stroked="f">
            <v:imagedata r:id="rId53" o:title="figure"/>
          </v:shape>
        </w:pic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rFonts w:ascii="宋体" w:hAnsi="宋体"/>
          <w:b/>
          <w:color w:val="000000"/>
        </w:rPr>
        <w:t>15．</w:t>
      </w:r>
      <w:r w:rsidRPr="00734EA5">
        <w:rPr>
          <w:b/>
          <w:color w:val="000000"/>
        </w:rPr>
        <w:t>－3的倒数是___________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rFonts w:ascii="宋体" w:hAnsi="宋体"/>
          <w:b/>
          <w:color w:val="000000"/>
        </w:rPr>
        <w:t>16．</w:t>
      </w:r>
      <w:r w:rsidRPr="00734EA5">
        <w:rPr>
          <w:b/>
          <w:color w:val="000000"/>
        </w:rPr>
        <w:t>如图，直线y=2x+4与x，y轴分别交于A，B两点，以OB为边在y轴右侧作等边三角形OBC，将点C向左平移，使其对应点C′恰好落在直线AB上，则点C′的坐标为</w:t>
      </w:r>
      <w:r w:rsidRPr="00734EA5">
        <w:rPr>
          <w:b/>
          <w:color w:val="000000"/>
          <w:u w:val="single"/>
        </w:rPr>
        <w:t>　   　</w:t>
      </w:r>
      <w:r w:rsidRPr="00734EA5">
        <w:rPr>
          <w:b/>
          <w:color w:val="000000"/>
        </w:rPr>
        <w:t>．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4" type="#_x0000_t75" alt="figure" style="width:117.85pt;height:93.05pt;visibility:visible" filled="f" stroked="f">
            <v:imagedata r:id="rId54" o:title="figure"/>
          </v:shape>
        </w:pic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734EA5">
        <w:rPr>
          <w:rFonts w:ascii="宋体" w:hAnsi="宋体"/>
          <w:b/>
          <w:color w:val="000000"/>
        </w:rPr>
        <w:t>17．</w:t>
      </w:r>
      <w:r w:rsidRPr="00734EA5">
        <w:rPr>
          <w:b/>
          <w:color w:val="000000"/>
        </w:rPr>
        <w:t>如图是利用直尺和三角板过已知直线</w:t>
      </w:r>
      <w:r w:rsidRPr="00734EA5">
        <w:rPr>
          <w:b/>
          <w:i/>
          <w:color w:val="000000"/>
        </w:rPr>
        <w:t>l</w:t>
      </w:r>
      <w:r w:rsidRPr="00734EA5">
        <w:rPr>
          <w:b/>
          <w:color w:val="000000"/>
        </w:rPr>
        <w:t>外一点</w:t>
      </w:r>
      <w:r w:rsidRPr="00734EA5">
        <w:rPr>
          <w:b/>
          <w:i/>
          <w:color w:val="000000"/>
        </w:rPr>
        <w:t>P</w:t>
      </w:r>
      <w:r w:rsidRPr="00734EA5">
        <w:rPr>
          <w:b/>
          <w:color w:val="000000"/>
        </w:rPr>
        <w:t>作直线</w:t>
      </w:r>
      <w:r w:rsidRPr="00734EA5">
        <w:rPr>
          <w:b/>
          <w:i/>
          <w:color w:val="000000"/>
        </w:rPr>
        <w:t>l</w:t>
      </w:r>
      <w:r w:rsidRPr="00734EA5">
        <w:rPr>
          <w:b/>
          <w:color w:val="000000"/>
        </w:rPr>
        <w:t>的平行线的方法，其理由是__________．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5" type="#_x0000_t75" alt="figure" style="width:134.25pt;height:93.75pt;visibility:visible" filled="f" stroked="f">
            <v:imagedata r:id="rId55" o:title="figure"/>
          </v:shape>
        </w:pic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rFonts w:ascii="宋体" w:hAnsi="宋体"/>
          <w:b/>
          <w:color w:val="000000"/>
        </w:rPr>
        <w:t>18．</w:t>
      </w:r>
      <w:r w:rsidRPr="00734EA5">
        <w:rPr>
          <w:b/>
          <w:color w:val="000000"/>
        </w:rPr>
        <w:t>点（-1，a）、（-2，b）是抛物线</w:t>
      </w:r>
      <w:r>
        <w:rPr>
          <w:b/>
          <w:color w:val="000000"/>
        </w:rPr>
        <w:object>
          <v:shape id="_x0000_i1056" type="#_x0000_t75" alt="eqIdf0aa4c0a48d64e7fa2d2dd249d1dd5fb" style="width:74.22pt;height:18pt" o:oleicon="f" o:ole="" o:preferrelative="t" stroked="f">
            <v:imagedata r:id="rId56" o:title="eqIdf0aa4c0a48d64e7fa2d2dd249d1dd5fb"/>
          </v:shape>
          <o:OLEObject Type="Embed" ProgID="Equation.DSMT4" ShapeID="_x0000_i1056" DrawAspect="Content" ObjectID="_1649766852" r:id="rId57"/>
        </w:object>
      </w:r>
      <w:r w:rsidRPr="00734EA5">
        <w:rPr>
          <w:b/>
          <w:color w:val="000000"/>
        </w:rPr>
        <w:t>上的两个点，那么a和b的大小关系是a_______b（填“&gt;”或“&lt;”或“=”）．</w:t>
      </w:r>
    </w:p>
    <w:p w:rsidR="00734EA5" w:rsidRPr="00734EA5" w:rsidP="00734EA5">
      <w:pPr>
        <w:jc w:val="left"/>
        <w:rPr>
          <w:rFonts w:ascii="宋体" w:hAnsi="宋体"/>
          <w:b/>
          <w:color w:val="000000"/>
        </w:rPr>
      </w:pPr>
      <w:r w:rsidRPr="00734EA5">
        <w:rPr>
          <w:rFonts w:ascii="宋体" w:hAnsi="宋体"/>
          <w:b/>
          <w:color w:val="000000"/>
        </w:rPr>
        <w:t>三、解答题：（本大题共9个小题，共78分，解答应写出文字说明、证明过程或演算步骤．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rFonts w:ascii="宋体" w:hAnsi="宋体"/>
          <w:b/>
          <w:color w:val="000000"/>
        </w:rPr>
        <w:t>19．（6分）</w:t>
      </w:r>
      <w:r w:rsidRPr="00734EA5">
        <w:rPr>
          <w:b/>
          <w:color w:val="000000"/>
        </w:rPr>
        <w:t>计算：2cos30°+</w:t>
      </w:r>
      <w:r>
        <w:rPr>
          <w:b/>
          <w:color w:val="000000"/>
        </w:rPr>
        <w:object>
          <v:shape id="_x0000_i1057" type="#_x0000_t75" alt="eqId2f03482fea164fe18b3a39349b570890" style="width:24.75pt;height:18pt" o:oleicon="f" o:ole="" o:preferrelative="t" stroked="f">
            <v:imagedata r:id="rId58" o:title=""/>
          </v:shape>
          <o:OLEObject Type="Embed" ProgID="Equation.DSMT4" ShapeID="_x0000_i1057" DrawAspect="Content" ObjectID="_1649768650" r:id="rId59"/>
        </w:object>
      </w:r>
      <w:r w:rsidRPr="00734EA5">
        <w:rPr>
          <w:b/>
          <w:color w:val="000000"/>
        </w:rPr>
        <w:t>-</w:t>
      </w:r>
      <w:r>
        <w:rPr>
          <w:b/>
          <w:color w:val="000000"/>
        </w:rPr>
        <w:object>
          <v:shape id="_x0000_i1058" type="#_x0000_t75" alt="eqId16fe6ca37d154a69972406354693003b" style="width:38.27pt;height:24pt" o:oleicon="f" o:ole="" o:preferrelative="t" stroked="f">
            <v:imagedata r:id="rId60" o:title=""/>
          </v:shape>
          <o:OLEObject Type="Embed" ProgID="Equation.DSMT4" ShapeID="_x0000_i1058" DrawAspect="Content" ObjectID="_1649768651" r:id="rId61"/>
        </w:object>
      </w:r>
      <w:r w:rsidRPr="00734EA5">
        <w:rPr>
          <w:b/>
          <w:color w:val="000000"/>
        </w:rPr>
        <w:t>-(</w:t>
      </w:r>
      <w:r>
        <w:rPr>
          <w:b/>
          <w:color w:val="000000"/>
        </w:rPr>
        <w:object>
          <v:shape id="_x0000_i1059" type="#_x0000_t75" alt="eqIddb6b28cbd8a14caa9cf1146f6f7916c0" style="width:12pt;height:31.09pt" o:oleicon="f" o:ole="" o:preferrelative="t" stroked="f">
            <v:imagedata r:id="rId62" o:title=""/>
          </v:shape>
          <o:OLEObject Type="Embed" ProgID="Equation.DSMT4" ShapeID="_x0000_i1059" DrawAspect="Content" ObjectID="_1649768652" r:id="rId63"/>
        </w:object>
      </w:r>
      <w:r w:rsidRPr="00734EA5">
        <w:rPr>
          <w:b/>
          <w:color w:val="000000"/>
        </w:rPr>
        <w:t>)</w:t>
      </w:r>
      <w:r w:rsidRPr="00734EA5">
        <w:rPr>
          <w:b/>
          <w:color w:val="000000"/>
          <w:vertAlign w:val="superscript"/>
        </w:rPr>
        <w:t>-2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rFonts w:ascii="宋体" w:hAnsi="宋体"/>
          <w:b/>
          <w:color w:val="000000"/>
        </w:rPr>
        <w:t>20．（6分）</w:t>
      </w:r>
      <w:r w:rsidRPr="00734EA5">
        <w:rPr>
          <w:b/>
          <w:color w:val="000000"/>
        </w:rPr>
        <w:t>如图，在平面直角坐标系中，矩形OCDE的三个顶点分别是C（3，0），D（3，4），E（0，4）．点A在DE上，以A为顶点的抛物线过点C，且对称轴x＝1交x轴于点B．连接EC，AC．点P，Q为动点，设运动时间为t秒．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0" type="#_x0000_t75" alt="figure" style="width:265.43pt;height:145.45pt;visibility:visible" filled="f" stroked="f">
            <v:imagedata r:id="rId64" o:title="figure"/>
          </v:shape>
        </w:pic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（1）求抛物线的解析式．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（2）在图①中，若点P在线段OC上从点O向点C以1个单位/秒的速度运动，同时，点Q在线段CE上从点C向点E以2个单位/秒的速度运动，当一个点到达终点时，另一个点随之停止运动．当t为何值时，△PCQ为直角三角形？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（3）在图②中，若点P在对称轴上从点A开始向点B以1个单位/秒的速度运动，过点P做PF⊥AB，交AC于点F，过点F作FG⊥AD于点G，交抛物线于点Q，连接AQ，CQ．当t为何值时，△ACQ的面积最大？最大值是多少？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rFonts w:ascii="宋体" w:hAnsi="宋体"/>
          <w:b/>
          <w:color w:val="000000"/>
        </w:rPr>
        <w:t>21．（6分）</w:t>
      </w:r>
      <w:r w:rsidRPr="00734EA5">
        <w:rPr>
          <w:b/>
          <w:color w:val="000000"/>
        </w:rPr>
        <w:t>如图，在大楼AB正前方有一斜坡CD，坡角∠DCE=30°，楼高AB=60米，在斜坡下的点C处测得楼顶B的仰角为60°，在斜坡上的D处测得楼顶B的仰角为45°，其中点A,C,E在同一直线上.求坡底C点到大楼距离AC的值；求斜坡CD的长度.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061" type="#_x0000_t75" alt="figure" style="width:86.96pt;height:91.54pt;visibility:visible" filled="f" stroked="f">
            <v:imagedata r:id="rId65" o:title="figure"/>
          </v:shape>
        </w:pic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rFonts w:ascii="宋体" w:hAnsi="宋体"/>
          <w:b/>
          <w:color w:val="000000"/>
        </w:rPr>
        <w:t>22．（8分）</w:t>
      </w:r>
      <w:r w:rsidRPr="00734EA5">
        <w:rPr>
          <w:b/>
          <w:color w:val="000000"/>
        </w:rPr>
        <w:t>如图，在平面直角坐标系中，直线</w:t>
      </w:r>
      <w:r>
        <w:rPr>
          <w:b/>
          <w:color w:val="000000"/>
        </w:rPr>
        <w:object>
          <v:shape id="_x0000_i1062" type="#_x0000_t75" alt="eqId417e80f1349244878d01fe90e0891f5f" style="width:7.1pt;height:14.2pt" o:oleicon="f" o:ole="" o:preferrelative="t" stroked="f">
            <v:imagedata r:id="rId66" o:title="eqId417e80f1349244878d01fe90e0891f5f"/>
          </v:shape>
          <o:OLEObject Type="Embed" ProgID="Equation.DSMT4" ShapeID="_x0000_i1062" DrawAspect="Content" ObjectID="_1649762571" r:id="rId67"/>
        </w:object>
      </w:r>
      <w:r w:rsidRPr="00734EA5">
        <w:rPr>
          <w:b/>
          <w:color w:val="000000"/>
        </w:rPr>
        <w:t>：</w:t>
      </w:r>
      <w:r>
        <w:rPr>
          <w:b/>
          <w:color w:val="000000"/>
        </w:rPr>
        <w:object>
          <v:shape id="_x0000_i1063" type="#_x0000_t75" alt="eqIdf378ea96632542a49a6e3ab08aa6d56c" style="width:86.26pt;height:20.26pt" o:oleicon="f" o:ole="" o:preferrelative="t" stroked="f">
            <v:imagedata r:id="rId68" o:title="eqIdf378ea96632542a49a6e3ab08aa6d56c"/>
          </v:shape>
          <o:OLEObject Type="Embed" ProgID="Equation.DSMT4" ShapeID="_x0000_i1063" DrawAspect="Content" ObjectID="_1649762572" r:id="rId69"/>
        </w:object>
      </w:r>
      <w:r w:rsidRPr="00734EA5">
        <w:rPr>
          <w:b/>
          <w:color w:val="000000"/>
        </w:rPr>
        <w:t>与</w:t>
      </w:r>
      <w:r>
        <w:rPr>
          <w:b/>
          <w:color w:val="000000"/>
        </w:rPr>
        <w:object>
          <v:shape id="_x0000_i1064" type="#_x0000_t75" alt="eqId8e15963708e9415da25069fea5906e24" style="width:9.75pt;height:11.25pt" o:oleicon="f" o:ole="" o:preferrelative="t" stroked="f">
            <v:imagedata r:id="rId70" o:title="eqId8e15963708e9415da25069fea5906e24"/>
          </v:shape>
          <o:OLEObject Type="Embed" ProgID="Equation.DSMT4" ShapeID="_x0000_i1064" DrawAspect="Content" ObjectID="_1649762573" r:id="rId71"/>
        </w:object>
      </w:r>
      <w:r w:rsidRPr="00734EA5">
        <w:rPr>
          <w:b/>
          <w:color w:val="000000"/>
        </w:rPr>
        <w:t>轴，</w:t>
      </w:r>
      <w:r>
        <w:rPr>
          <w:b/>
          <w:color w:val="000000"/>
        </w:rPr>
        <w:object>
          <v:shape id="_x0000_i1065" type="#_x0000_t75" alt="eqId072d7d6b911b42bc89207e72515ebf5f" style="width:10.65pt;height:13.16pt" o:oleicon="f" o:ole="" o:preferrelative="t" stroked="f">
            <v:imagedata r:id="rId72" o:title="eqId072d7d6b911b42bc89207e72515ebf5f"/>
          </v:shape>
          <o:OLEObject Type="Embed" ProgID="Equation.DSMT4" ShapeID="_x0000_i1065" DrawAspect="Content" ObjectID="_1649762574" r:id="rId73"/>
        </w:object>
      </w:r>
      <w:r w:rsidRPr="00734EA5">
        <w:rPr>
          <w:b/>
          <w:color w:val="000000"/>
        </w:rPr>
        <w:t>轴分别交于</w:t>
      </w:r>
      <w:r>
        <w:rPr>
          <w:b/>
          <w:color w:val="000000"/>
        </w:rPr>
        <w:object>
          <v:shape id="_x0000_i1066" type="#_x0000_t75" alt="eqIdcc614bd3390c4d028df189b234dcc351" style="width:11.9pt;height:13.16pt" o:oleicon="f" o:ole="" o:preferrelative="t" stroked="f">
            <v:imagedata r:id="rId74" o:title="eqIdcc614bd3390c4d028df189b234dcc351"/>
          </v:shape>
          <o:OLEObject Type="Embed" ProgID="Equation.DSMT4" ShapeID="_x0000_i1066" DrawAspect="Content" ObjectID="_1649762575" r:id="rId75"/>
        </w:object>
      </w:r>
      <w:r w:rsidRPr="00734EA5">
        <w:rPr>
          <w:b/>
          <w:color w:val="000000"/>
        </w:rPr>
        <w:t>，</w:t>
      </w:r>
      <w:r>
        <w:rPr>
          <w:b/>
          <w:color w:val="000000"/>
        </w:rPr>
        <w:object>
          <v:shape id="_x0000_i1067" type="#_x0000_t75" alt="eqId8754ce8cf7f34f04abb9a0c041f57f5c" style="width:11.25pt;height:11.9pt" o:oleicon="f" o:ole="" o:preferrelative="t" stroked="f">
            <v:imagedata r:id="rId76" o:title="eqId8754ce8cf7f34f04abb9a0c041f57f5c"/>
          </v:shape>
          <o:OLEObject Type="Embed" ProgID="Equation.DSMT4" ShapeID="_x0000_i1067" DrawAspect="Content" ObjectID="_1649762576" r:id="rId77"/>
        </w:object>
      </w:r>
      <w:r w:rsidRPr="00734EA5">
        <w:rPr>
          <w:b/>
          <w:color w:val="000000"/>
        </w:rPr>
        <w:t>两点，且点</w:t>
      </w:r>
      <w:r>
        <w:rPr>
          <w:b/>
          <w:color w:val="000000"/>
        </w:rPr>
        <w:object>
          <v:shape id="_x0000_i1068" type="#_x0000_t75" alt="eqId7fda9660897a471195697ebc9b4c0a30" style="width:38.99pt;height:20.4pt" o:oleicon="f" o:ole="" o:preferrelative="t" stroked="f">
            <v:imagedata r:id="rId78" o:title="eqId7fda9660897a471195697ebc9b4c0a30"/>
          </v:shape>
          <o:OLEObject Type="Embed" ProgID="Equation.DSMT4" ShapeID="_x0000_i1068" DrawAspect="Content" ObjectID="_1649762577" r:id="rId79"/>
        </w:object>
      </w:r>
      <w:r w:rsidRPr="00734EA5">
        <w:rPr>
          <w:b/>
          <w:color w:val="000000"/>
        </w:rPr>
        <w:t>，点</w:t>
      </w:r>
      <w:r>
        <w:rPr>
          <w:b/>
          <w:color w:val="000000"/>
        </w:rPr>
        <w:object>
          <v:shape id="_x0000_i1069" type="#_x0000_t75" alt="eqIdd7be5abad1e34f6db17a56660de8d54f" style="width:11.25pt;height:11.9pt" o:oleicon="f" o:ole="" o:preferrelative="t" stroked="f">
            <v:imagedata r:id="rId80" o:title="eqIdd7be5abad1e34f6db17a56660de8d54f"/>
          </v:shape>
          <o:OLEObject Type="Embed" ProgID="Equation.DSMT4" ShapeID="_x0000_i1069" DrawAspect="Content" ObjectID="_1649762578" r:id="rId81"/>
        </w:object>
      </w:r>
      <w:r w:rsidRPr="00734EA5">
        <w:rPr>
          <w:b/>
          <w:color w:val="000000"/>
        </w:rPr>
        <w:t>在</w:t>
      </w:r>
      <w:r>
        <w:rPr>
          <w:b/>
          <w:color w:val="000000"/>
        </w:rPr>
        <w:object>
          <v:shape id="_x0000_i1070" type="#_x0000_t75" alt="eqId072d7d6b911b42bc89207e72515ebf5f" style="width:10.65pt;height:13.16pt" o:oleicon="f" o:ole="" o:preferrelative="t" stroked="f">
            <v:imagedata r:id="rId72" o:title="eqId072d7d6b911b42bc89207e72515ebf5f"/>
          </v:shape>
          <o:OLEObject Type="Embed" ProgID="Equation.DSMT4" ShapeID="_x0000_i1070" DrawAspect="Content" ObjectID="_1649762579" r:id="rId82"/>
        </w:object>
      </w:r>
      <w:r w:rsidRPr="00734EA5">
        <w:rPr>
          <w:b/>
          <w:color w:val="000000"/>
        </w:rPr>
        <w:t>轴正半轴上运动，过点</w:t>
      </w:r>
      <w:r>
        <w:rPr>
          <w:b/>
          <w:color w:val="000000"/>
        </w:rPr>
        <w:object>
          <v:shape id="_x0000_i1071" type="#_x0000_t75" alt="eqIdd7be5abad1e34f6db17a56660de8d54f" style="width:11.25pt;height:11.9pt" o:oleicon="f" o:ole="" o:preferrelative="t" stroked="f">
            <v:imagedata r:id="rId80" o:title="eqIdd7be5abad1e34f6db17a56660de8d54f"/>
          </v:shape>
          <o:OLEObject Type="Embed" ProgID="Equation.DSMT4" ShapeID="_x0000_i1071" DrawAspect="Content" ObjectID="_1649762580" r:id="rId83"/>
        </w:object>
      </w:r>
      <w:r w:rsidRPr="00734EA5">
        <w:rPr>
          <w:b/>
          <w:color w:val="000000"/>
        </w:rPr>
        <w:t>作平行于</w:t>
      </w:r>
      <w:r>
        <w:rPr>
          <w:b/>
          <w:color w:val="000000"/>
        </w:rPr>
        <w:object>
          <v:shape id="_x0000_i1072" type="#_x0000_t75" alt="eqId8e15963708e9415da25069fea5906e24" style="width:9.75pt;height:11.25pt" o:oleicon="f" o:ole="" o:preferrelative="t" stroked="f">
            <v:imagedata r:id="rId70" o:title="eqId8e15963708e9415da25069fea5906e24"/>
          </v:shape>
          <o:OLEObject Type="Embed" ProgID="Equation.DSMT4" ShapeID="_x0000_i1072" DrawAspect="Content" ObjectID="_1649762581" r:id="rId84"/>
        </w:object>
      </w:r>
      <w:r w:rsidRPr="00734EA5">
        <w:rPr>
          <w:b/>
          <w:color w:val="000000"/>
        </w:rPr>
        <w:t>轴的直线</w:t>
      </w:r>
      <w:r>
        <w:rPr>
          <w:b/>
          <w:color w:val="000000"/>
        </w:rPr>
        <w:object>
          <v:shape id="_x0000_i1073" type="#_x0000_t75" alt="eqIddf1a025b5c5342cfab59c5da249f5b23" style="width:26.26pt;height:13.5pt" o:oleicon="f" o:ole="" o:preferrelative="t" stroked="f">
            <v:imagedata r:id="rId85" o:title="eqIddf1a025b5c5342cfab59c5da249f5b23"/>
          </v:shape>
          <o:OLEObject Type="Embed" ProgID="Equation.DSMT4" ShapeID="_x0000_i1073" DrawAspect="Content" ObjectID="_1649762582" r:id="rId86"/>
        </w:object>
      </w:r>
      <w:r w:rsidRPr="00734EA5">
        <w:rPr>
          <w:b/>
          <w:color w:val="000000"/>
        </w:rPr>
        <w:t>．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4" type="#_x0000_t75" alt="figure" style="width:92.96pt;height:99.7pt;visibility:visible" filled="f" stroked="f">
            <v:imagedata r:id="rId87" o:title="figure"/>
          </v:shape>
        </w:pic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075" type="#_x0000_t75" alt="eqId4d2187284c5d4de29906363f7d21f60f" style="width:10pt;height:14.41pt" o:oleicon="f" o:ole="" o:preferrelative="t" stroked="f">
            <v:imagedata r:id="rId88" o:title="eqId4d2187284c5d4de29906363f7d21f60f"/>
          </v:shape>
          <o:OLEObject Type="Embed" ProgID="Equation.DSMT4" ShapeID="_x0000_i1075" DrawAspect="Content" ObjectID="_1649762583" r:id="rId89"/>
        </w:object>
      </w:r>
      <w:r w:rsidRPr="00734EA5">
        <w:rPr>
          <w:b/>
          <w:color w:val="000000"/>
        </w:rPr>
        <w:t>的值和点</w:t>
      </w:r>
      <w:r>
        <w:rPr>
          <w:b/>
          <w:color w:val="000000"/>
        </w:rPr>
        <w:object>
          <v:shape id="_x0000_i1076" type="#_x0000_t75" alt="eqIdcc614bd3390c4d028df189b234dcc351" style="width:11.9pt;height:13.16pt" o:oleicon="f" o:ole="" o:preferrelative="t" stroked="f">
            <v:imagedata r:id="rId74" o:title="eqIdcc614bd3390c4d028df189b234dcc351"/>
          </v:shape>
          <o:OLEObject Type="Embed" ProgID="Equation.DSMT4" ShapeID="_x0000_i1076" DrawAspect="Content" ObjectID="_1649762584" r:id="rId90"/>
        </w:object>
      </w:r>
      <w:r w:rsidRPr="00734EA5">
        <w:rPr>
          <w:b/>
          <w:color w:val="000000"/>
        </w:rPr>
        <w:t>的坐标；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（2）当</w:t>
      </w:r>
      <w:r>
        <w:rPr>
          <w:b/>
          <w:color w:val="000000"/>
        </w:rPr>
        <w:object>
          <v:shape id="_x0000_i1077" type="#_x0000_t75" alt="eqId224d044bb9c944b5880d3bdff2c1b012" style="width:24.6pt;height:14.41pt" o:oleicon="f" o:ole="" o:preferrelative="t" stroked="f">
            <v:imagedata r:id="rId91" o:title="eqId224d044bb9c944b5880d3bdff2c1b012"/>
          </v:shape>
          <o:OLEObject Type="Embed" ProgID="Equation.DSMT4" ShapeID="_x0000_i1077" DrawAspect="Content" ObjectID="_1649762585" r:id="rId92"/>
        </w:object>
      </w:r>
      <w:r w:rsidRPr="00734EA5">
        <w:rPr>
          <w:b/>
          <w:color w:val="000000"/>
        </w:rPr>
        <w:t>时，直线</w:t>
      </w:r>
      <w:r>
        <w:rPr>
          <w:b/>
          <w:color w:val="000000"/>
        </w:rPr>
        <w:object>
          <v:shape id="_x0000_i1078" type="#_x0000_t75" alt="eqIddf1a025b5c5342cfab59c5da249f5b23" style="width:26.26pt;height:13.5pt" o:oleicon="f" o:ole="" o:preferrelative="t" stroked="f">
            <v:imagedata r:id="rId85" o:title="eqIddf1a025b5c5342cfab59c5da249f5b23"/>
          </v:shape>
          <o:OLEObject Type="Embed" ProgID="Equation.DSMT4" ShapeID="_x0000_i1078" DrawAspect="Content" ObjectID="_1649762586" r:id="rId93"/>
        </w:object>
      </w:r>
      <w:r w:rsidRPr="00734EA5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079" type="#_x0000_t75" alt="eqId417e80f1349244878d01fe90e0891f5f" style="width:7.1pt;height:14.2pt" o:oleicon="f" o:ole="" o:preferrelative="t" stroked="f">
            <v:imagedata r:id="rId66" o:title="eqId417e80f1349244878d01fe90e0891f5f"/>
          </v:shape>
          <o:OLEObject Type="Embed" ProgID="Equation.DSMT4" ShapeID="_x0000_i1079" DrawAspect="Content" ObjectID="_1649762587" r:id="rId94"/>
        </w:object>
      </w:r>
      <w:r w:rsidRPr="00734EA5">
        <w:rPr>
          <w:b/>
          <w:color w:val="000000"/>
        </w:rPr>
        <w:t>交于点</w:t>
      </w:r>
      <w:r>
        <w:rPr>
          <w:b/>
          <w:color w:val="000000"/>
        </w:rPr>
        <w:object>
          <v:shape id="_x0000_i1080" type="#_x0000_t75" alt="eqId2381423d4cd146cab95f55527681a766" style="width:16.3pt;height:13.16pt" o:oleicon="f" o:ole="" o:preferrelative="t" stroked="f">
            <v:imagedata r:id="rId95" o:title="eqId2381423d4cd146cab95f55527681a766"/>
          </v:shape>
          <o:OLEObject Type="Embed" ProgID="Equation.DSMT4" ShapeID="_x0000_i1080" DrawAspect="Content" ObjectID="_1649762588" r:id="rId96"/>
        </w:object>
      </w:r>
      <w:r w:rsidRPr="00734EA5">
        <w:rPr>
          <w:b/>
          <w:color w:val="000000"/>
        </w:rPr>
        <w:t>，反比例函数</w:t>
      </w:r>
      <w:r>
        <w:rPr>
          <w:b/>
          <w:color w:val="000000"/>
        </w:rPr>
        <w:object>
          <v:shape id="_x0000_i1081" type="#_x0000_t75" alt="eqId353f733343064c5192efc86761d7b0f5" style="width:66pt;height:30.75pt" o:oleicon="f" o:ole="" o:preferrelative="t" stroked="f">
            <v:imagedata r:id="rId97" o:title="eqId353f733343064c5192efc86761d7b0f5"/>
          </v:shape>
          <o:OLEObject Type="Embed" ProgID="Equation.DSMT4" ShapeID="_x0000_i1081" DrawAspect="Content" ObjectID="_1649762589" r:id="rId98"/>
        </w:object>
      </w:r>
      <w:r w:rsidRPr="00734EA5">
        <w:rPr>
          <w:b/>
          <w:color w:val="000000"/>
        </w:rPr>
        <w:t>的图象经过点</w:t>
      </w:r>
      <w:r>
        <w:rPr>
          <w:b/>
          <w:color w:val="000000"/>
        </w:rPr>
        <w:object>
          <v:shape id="_x0000_i1082" type="#_x0000_t75" alt="eqId2381423d4cd146cab95f55527681a766" style="width:16.3pt;height:13.16pt" o:oleicon="f" o:ole="" o:preferrelative="t" stroked="f">
            <v:imagedata r:id="rId95" o:title="eqId2381423d4cd146cab95f55527681a766"/>
          </v:shape>
          <o:OLEObject Type="Embed" ProgID="Equation.DSMT4" ShapeID="_x0000_i1082" DrawAspect="Content" ObjectID="_1649762590" r:id="rId99"/>
        </w:object>
      </w:r>
      <w:r w:rsidRPr="00734EA5">
        <w:rPr>
          <w:b/>
          <w:color w:val="000000"/>
        </w:rPr>
        <w:t>，求反比例函数的解析式；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（3）当</w:t>
      </w:r>
      <w:r>
        <w:rPr>
          <w:b/>
          <w:color w:val="000000"/>
        </w:rPr>
        <w:object>
          <v:shape id="_x0000_i1083" type="#_x0000_t75" alt="eqId2558fe830dd64f019dd963aac0c361cd" style="width:24.75pt;height:14.25pt" o:oleicon="f" o:ole="" o:preferrelative="t" stroked="f">
            <v:imagedata r:id="rId100" o:title="eqId2558fe830dd64f019dd963aac0c361cd"/>
          </v:shape>
          <o:OLEObject Type="Embed" ProgID="Equation.DSMT4" ShapeID="_x0000_i1083" DrawAspect="Content" ObjectID="_1649762591" r:id="rId101"/>
        </w:object>
      </w:r>
      <w:r w:rsidRPr="00734EA5">
        <w:rPr>
          <w:b/>
          <w:color w:val="000000"/>
        </w:rPr>
        <w:t>时，若直线</w:t>
      </w:r>
      <w:r>
        <w:rPr>
          <w:b/>
          <w:color w:val="000000"/>
        </w:rPr>
        <w:object>
          <v:shape id="_x0000_i1084" type="#_x0000_t75" alt="eqIddf1a025b5c5342cfab59c5da249f5b23" style="width:26.26pt;height:13.5pt" o:oleicon="f" o:ole="" o:preferrelative="t" stroked="f">
            <v:imagedata r:id="rId85" o:title="eqIddf1a025b5c5342cfab59c5da249f5b23"/>
          </v:shape>
          <o:OLEObject Type="Embed" ProgID="Equation.DSMT4" ShapeID="_x0000_i1084" DrawAspect="Content" ObjectID="_1649762592" r:id="rId102"/>
        </w:object>
      </w:r>
      <w:r w:rsidRPr="00734EA5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085" type="#_x0000_t75" alt="eqId417e80f1349244878d01fe90e0891f5f" style="width:7.1pt;height:14.2pt" o:oleicon="f" o:ole="" o:preferrelative="t" stroked="f">
            <v:imagedata r:id="rId66" o:title="eqId417e80f1349244878d01fe90e0891f5f"/>
          </v:shape>
          <o:OLEObject Type="Embed" ProgID="Equation.DSMT4" ShapeID="_x0000_i1085" DrawAspect="Content" ObjectID="_1649762593" r:id="rId103"/>
        </w:object>
      </w:r>
      <w:r w:rsidRPr="00734EA5">
        <w:rPr>
          <w:b/>
          <w:color w:val="000000"/>
        </w:rPr>
        <w:t>和（2）反比例函数的图象分别交于点</w:t>
      </w:r>
      <w:r>
        <w:rPr>
          <w:b/>
          <w:color w:val="000000"/>
        </w:rPr>
        <w:object>
          <v:shape id="_x0000_i1086" type="#_x0000_t75" alt="eqId19a4eb16029e4550a14f2afe4741a3c3" style="width:11.89pt;height:14.4pt" o:oleicon="f" o:ole="" o:preferrelative="t" stroked="f">
            <v:imagedata r:id="rId104" o:title="eqId19a4eb16029e4550a14f2afe4741a3c3"/>
          </v:shape>
          <o:OLEObject Type="Embed" ProgID="Equation.DSMT4" ShapeID="_x0000_i1086" DrawAspect="Content" ObjectID="_1649762594" r:id="rId105"/>
        </w:object>
      </w:r>
      <w:r w:rsidRPr="00734EA5">
        <w:rPr>
          <w:b/>
          <w:color w:val="000000"/>
        </w:rPr>
        <w:t>，</w:t>
      </w:r>
      <w:r>
        <w:rPr>
          <w:b/>
          <w:color w:val="000000"/>
        </w:rPr>
        <w:object>
          <v:shape id="_x0000_i1087" type="#_x0000_t75" alt="eqId0cd8063abf2b458f80091bc51b75a904" style="width:12.51pt;height:12.51pt" o:oleicon="f" o:ole="" o:preferrelative="t" stroked="f">
            <v:imagedata r:id="rId106" o:title="eqId0cd8063abf2b458f80091bc51b75a904"/>
          </v:shape>
          <o:OLEObject Type="Embed" ProgID="Equation.DSMT4" ShapeID="_x0000_i1087" DrawAspect="Content" ObjectID="_1649762595" r:id="rId107"/>
        </w:object>
      </w:r>
      <w:r w:rsidRPr="00734EA5">
        <w:rPr>
          <w:b/>
          <w:color w:val="000000"/>
        </w:rPr>
        <w:t>，当</w:t>
      </w:r>
      <w:r>
        <w:rPr>
          <w:b/>
          <w:color w:val="000000"/>
        </w:rPr>
        <w:object>
          <v:shape id="_x0000_i1088" type="#_x0000_t75" alt="eqId34c6b6e427744abfb88dc90b8c7c2111" style="width:21.76pt;height:14.25pt" o:oleicon="f" o:ole="" o:preferrelative="t" stroked="f">
            <v:imagedata r:id="rId47" o:title="eqId34c6b6e427744abfb88dc90b8c7c2111"/>
          </v:shape>
          <o:OLEObject Type="Embed" ProgID="Equation.DSMT4" ShapeID="_x0000_i1088" DrawAspect="Content" ObjectID="_1649762596" r:id="rId108"/>
        </w:object>
      </w:r>
      <w:r w:rsidRPr="00734EA5">
        <w:rPr>
          <w:b/>
          <w:color w:val="000000"/>
        </w:rPr>
        <w:t>间距离大于等于2时，求</w:t>
      </w:r>
      <w:r>
        <w:rPr>
          <w:b/>
          <w:color w:val="000000"/>
        </w:rPr>
        <w:object>
          <v:shape id="_x0000_i1089" type="#_x0000_t75" alt="eqId32454977564e4ee18da36bd51156c509" style="width:6.9pt;height:11.9pt" o:oleicon="f" o:ole="" o:preferrelative="t" stroked="f">
            <v:imagedata r:id="rId109" o:title="eqId32454977564e4ee18da36bd51156c509"/>
          </v:shape>
          <o:OLEObject Type="Embed" ProgID="Equation.DSMT4" ShapeID="_x0000_i1089" DrawAspect="Content" ObjectID="_1649762597" r:id="rId110"/>
        </w:object>
      </w:r>
      <w:r w:rsidRPr="00734EA5">
        <w:rPr>
          <w:b/>
          <w:color w:val="000000"/>
        </w:rPr>
        <w:t>的取值范围．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rFonts w:ascii="宋体" w:hAnsi="宋体"/>
          <w:b/>
          <w:color w:val="000000"/>
        </w:rPr>
        <w:t>23．（8分）</w:t>
      </w:r>
      <w:r w:rsidRPr="00734EA5">
        <w:rPr>
          <w:b/>
          <w:color w:val="000000"/>
        </w:rPr>
        <w:t>我市某中学举行“中国梦•校园好声音”歌手大赛，高、初中部根据初赛成绩，各选出5名选手组成初中代表队和高中代表队参加学校决赛．两个队各选出的5名选手的决赛成绩如图所示．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0" type="#_x0000_t75" alt="figure" style="width:232.65pt;height:122.35pt;visibility:visible" filled="f" stroked="f">
            <v:imagedata r:id="rId111" o:title="figure"/>
          </v:shape>
        </w:pict>
      </w:r>
      <w:r w:rsidRPr="00734EA5">
        <w:rPr>
          <w:b/>
          <w:color w:val="000000"/>
        </w:rPr>
        <w:t>根据图示填写下表；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48"/>
        <w:gridCol w:w="2747"/>
        <w:gridCol w:w="2747"/>
        <w:gridCol w:w="2747"/>
      </w:tblGrid>
      <w:tr w:rsidTr="004F600A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480"/>
        </w:trPr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br/>
            </w:r>
          </w:p>
        </w:tc>
        <w:tc>
          <w:tcPr>
            <w:tcW w:w="13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平均数（分）</w:t>
              <w:br/>
            </w:r>
          </w:p>
        </w:tc>
        <w:tc>
          <w:tcPr>
            <w:tcW w:w="13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中位数（分）</w:t>
              <w:br/>
            </w:r>
          </w:p>
        </w:tc>
        <w:tc>
          <w:tcPr>
            <w:tcW w:w="13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众数（分）</w:t>
              <w:br/>
            </w:r>
          </w:p>
        </w:tc>
      </w:tr>
      <w:tr w:rsidTr="004F600A">
        <w:tblPrEx>
          <w:tblW w:w="5000" w:type="pct"/>
          <w:tblLook w:val="04A0"/>
        </w:tblPrEx>
        <w:trPr>
          <w:cantSplit/>
          <w:trHeight w:val="480"/>
        </w:trPr>
        <w:tc>
          <w:tcPr>
            <w:tcW w:w="13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初中部</w:t>
              <w:br/>
            </w:r>
          </w:p>
        </w:tc>
        <w:tc>
          <w:tcPr>
            <w:tcW w:w="13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br/>
            </w:r>
          </w:p>
        </w:tc>
        <w:tc>
          <w:tcPr>
            <w:tcW w:w="13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85</w:t>
              <w:br/>
            </w:r>
          </w:p>
        </w:tc>
        <w:tc>
          <w:tcPr>
            <w:tcW w:w="13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br/>
            </w:r>
          </w:p>
        </w:tc>
      </w:tr>
      <w:tr w:rsidTr="004F600A">
        <w:tblPrEx>
          <w:tblW w:w="5000" w:type="pct"/>
          <w:tblLook w:val="04A0"/>
        </w:tblPrEx>
        <w:trPr>
          <w:cantSplit/>
          <w:trHeight w:val="495"/>
        </w:trPr>
        <w:tc>
          <w:tcPr>
            <w:tcW w:w="13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高中部</w:t>
              <w:br/>
            </w:r>
          </w:p>
        </w:tc>
        <w:tc>
          <w:tcPr>
            <w:tcW w:w="13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85</w:t>
              <w:br/>
            </w:r>
          </w:p>
        </w:tc>
        <w:tc>
          <w:tcPr>
            <w:tcW w:w="13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br/>
            </w:r>
          </w:p>
        </w:tc>
        <w:tc>
          <w:tcPr>
            <w:tcW w:w="13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100</w:t>
              <w:br/>
            </w:r>
          </w:p>
        </w:tc>
      </w:tr>
    </w:tbl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（2）结合两队成绩的平均数和中位数，分析哪个队的决赛成绩较好；计算两队决赛成绩的方差并判断哪一个代表队选手成绩较为稳定．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rFonts w:ascii="宋体" w:hAnsi="宋体"/>
          <w:b/>
          <w:color w:val="000000"/>
        </w:rPr>
        <w:t>24．（10分）</w:t>
      </w:r>
      <w:r w:rsidRPr="00734EA5">
        <w:rPr>
          <w:b/>
          <w:color w:val="000000"/>
        </w:rPr>
        <w:t>已如：⊙O与⊙O上的一点A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（1）求作：⊙O的内接正六边形ABCDEF；（ 要求：尺规作图，不写作法但保留作图痕迹）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734EA5">
        <w:rPr>
          <w:b/>
          <w:color w:val="000000"/>
        </w:rPr>
        <w:t>（2）连接CE，BF，判断四边形BCEF是否为矩形，并说明理由．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1" type="#_x0000_t75" alt="figure" style="width:86.21pt;height:77.22pt;visibility:visible" filled="f" stroked="f">
            <v:imagedata r:id="rId112" o:title="figure"/>
          </v:shape>
        </w:pic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rFonts w:ascii="宋体" w:hAnsi="宋体"/>
          <w:b/>
          <w:color w:val="000000"/>
        </w:rPr>
        <w:t>25．（10分）</w:t>
      </w:r>
      <w:r w:rsidRPr="00734EA5">
        <w:rPr>
          <w:b/>
          <w:color w:val="000000"/>
        </w:rPr>
        <w:t>瑞安市曹村镇“八百年灯会”成为温州“申遗”的宝贵项目．某公司生产了一种纪念花灯，每件纪念花灯制造成本为18元．设销售单价x（元），每日销售量y（件）每日的利润w（元）．在试销过程中，每日销售量y（件）、每日的利润w（元）与销售单价x（元）之间存在一定的关系，其几组对应量如下表所示：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25"/>
        <w:gridCol w:w="1626"/>
        <w:gridCol w:w="1626"/>
        <w:gridCol w:w="1626"/>
        <w:gridCol w:w="1626"/>
      </w:tblGrid>
      <w:tr w:rsidTr="004F600A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（元）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19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20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21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30</w:t>
            </w:r>
          </w:p>
        </w:tc>
      </w:tr>
      <w:tr w:rsidTr="004F600A">
        <w:tblPrEx>
          <w:tblW w:w="5000" w:type="pct"/>
          <w:tblLook w:val="04A0"/>
        </w:tblPrEx>
        <w:trPr>
          <w:cantSplit/>
          <w:trHeight w:val="330"/>
        </w:trPr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（件）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62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60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58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40</w:t>
            </w:r>
          </w:p>
        </w:tc>
      </w:tr>
    </w:tbl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（1）根据表中数据的规律，分别写出毎日销售量y（件），每日的利润w（元）关于销售单价x（元）之间的函数表达式．（利润＝（销售单价﹣成本单价）×销售件数）．当销售单价为多少元时，公司每日能够获得最大利润？最大利润是多少？根据物价局规定，这种纪念品的销售单价不得高于32元，如果公司要获得每日不低于350元的利润，那么制造这种纪念花灯每日的最低制造成本需要多少元？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rFonts w:ascii="宋体" w:hAnsi="宋体"/>
          <w:b/>
          <w:color w:val="000000"/>
        </w:rPr>
        <w:t>26．（12分）</w:t>
      </w:r>
      <w:r w:rsidRPr="00734EA5">
        <w:rPr>
          <w:b/>
          <w:color w:val="000000"/>
        </w:rPr>
        <w:t>某学校后勤人员到一家文具店给九年级的同学购买考试用文具包，文具店规定一次购买400个以上，可享受8折优惠.若给九年级学生每人购买一个，不能享受8折优惠，需付款1936元；若多买88个，就可享受8折优惠，同样只需付款1936元.请问该学校九年级学生有多少人？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rFonts w:ascii="宋体" w:hAnsi="宋体"/>
          <w:b/>
          <w:color w:val="000000"/>
        </w:rPr>
        <w:t>27．（12分）</w:t>
      </w:r>
      <w:r w:rsidRPr="00734EA5">
        <w:rPr>
          <w:b/>
          <w:color w:val="000000"/>
        </w:rPr>
        <w:t>某商场服装部为了调动营业员的积极性，决定实行目标管理，根据目标完成的情况对营业员进行适当的奖励．为了确定一个适当的月销售目标，商场服装部统计了每位营业员在某月的销售额（单位：万元），数据如下：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4"/>
        <w:gridCol w:w="814"/>
        <w:gridCol w:w="814"/>
        <w:gridCol w:w="815"/>
        <w:gridCol w:w="815"/>
        <w:gridCol w:w="815"/>
        <w:gridCol w:w="815"/>
        <w:gridCol w:w="815"/>
        <w:gridCol w:w="815"/>
        <w:gridCol w:w="797"/>
      </w:tblGrid>
      <w:tr w:rsidTr="004F600A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45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17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18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16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13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24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15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28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26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18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19</w:t>
            </w:r>
          </w:p>
        </w:tc>
      </w:tr>
      <w:tr w:rsidTr="004F600A">
        <w:tblPrEx>
          <w:tblW w:w="5000" w:type="pct"/>
          <w:tblLook w:val="04A0"/>
        </w:tblPrEx>
        <w:trPr>
          <w:cantSplit/>
          <w:trHeight w:val="330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22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17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16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19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32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30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16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14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15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26</w:t>
            </w:r>
          </w:p>
        </w:tc>
      </w:tr>
      <w:tr w:rsidTr="004F600A">
        <w:tblPrEx>
          <w:tblW w:w="5000" w:type="pct"/>
          <w:tblLook w:val="04A0"/>
        </w:tblPrEx>
        <w:trPr>
          <w:cantSplit/>
          <w:trHeight w:val="345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15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32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23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17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15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15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28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28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16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19</w:t>
            </w:r>
          </w:p>
        </w:tc>
      </w:tr>
    </w:tbl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对这30个数据按组距3进行分组，并整理、描述和分析如下．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频数分布表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03"/>
        <w:gridCol w:w="933"/>
        <w:gridCol w:w="1029"/>
        <w:gridCol w:w="1041"/>
        <w:gridCol w:w="1076"/>
        <w:gridCol w:w="1065"/>
        <w:gridCol w:w="1041"/>
        <w:gridCol w:w="1041"/>
      </w:tblGrid>
      <w:tr w:rsidTr="004F600A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15"/>
        </w:trPr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组别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一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二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三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四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五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六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七</w:t>
            </w:r>
          </w:p>
        </w:tc>
      </w:tr>
      <w:tr w:rsidTr="004F600A">
        <w:tblPrEx>
          <w:tblW w:w="5000" w:type="pct"/>
          <w:tblLook w:val="04A0"/>
        </w:tblPrEx>
        <w:trPr>
          <w:cantSplit/>
          <w:trHeight w:val="315"/>
        </w:trPr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销售额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noProof/>
                <w:color w:val="000000"/>
              </w:rPr>
              <w:pict>
                <v:shape id="_x0000_i1092" type="#_x0000_t75" alt="figure" style="width:45pt;height:14.25pt;visibility:visible" filled="f" stroked="f">
                  <v:imagedata r:id="rId113" o:title="figure"/>
                </v:shape>
              </w:pic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93" type="#_x0000_t75" alt="eqId357918e311674e60b90e65e30b625f93" style="width:51pt;height:15pt" o:oleicon="f" o:ole="" o:preferrelative="t" stroked="f">
                  <v:imagedata r:id="rId114" o:title="eqId357918e311674e60b90e65e30b625f93"/>
                </v:shape>
                <o:OLEObject Type="Embed" ProgID="Equation.DSMT4" ShapeID="_x0000_i1093" DrawAspect="Content" ObjectID="_1645246094" r:id="rId115"/>
              </w:objec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94" type="#_x0000_t75" alt="eqId7e48ca332ea84a09a462c290af18f5ba" style="width:51.74pt;height:15pt" o:oleicon="f" o:ole="" o:preferrelative="t" stroked="f">
                  <v:imagedata r:id="rId116" o:title="eqId7e48ca332ea84a09a462c290af18f5ba"/>
                </v:shape>
                <o:OLEObject Type="Embed" ProgID="Equation.DSMT4" ShapeID="_x0000_i1094" DrawAspect="Content" ObjectID="_1645246095" r:id="rId117"/>
              </w:objec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95" type="#_x0000_t75" alt="eqIda1c57d4b0bae4c37877517ddc4a2e897" style="width:54pt;height:15pt" o:oleicon="f" o:ole="" o:preferrelative="t" stroked="f">
                  <v:imagedata r:id="rId118" o:title="eqIda1c57d4b0bae4c37877517ddc4a2e897"/>
                </v:shape>
                <o:OLEObject Type="Embed" ProgID="Equation.DSMT4" ShapeID="_x0000_i1095" DrawAspect="Content" ObjectID="_1645246096" r:id="rId119"/>
              </w:objec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96" type="#_x0000_t75" alt="eqId7890c8a4e0d749ff80f7337721b7c3b7" style="width:53.26pt;height:15pt" o:oleicon="f" o:ole="" o:preferrelative="t" stroked="f">
                  <v:imagedata r:id="rId120" o:title="eqId7890c8a4e0d749ff80f7337721b7c3b7"/>
                </v:shape>
                <o:OLEObject Type="Embed" ProgID="Equation.DSMT4" ShapeID="_x0000_i1096" DrawAspect="Content" ObjectID="_1645246097" r:id="rId121"/>
              </w:objec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97" type="#_x0000_t75" alt="eqId3a3b6629f1ce449ca74ffe9e984dbede" style="width:51.74pt;height:15pt" o:oleicon="f" o:ole="" o:preferrelative="t" stroked="f">
                  <v:imagedata r:id="rId122" o:title="eqId3a3b6629f1ce449ca74ffe9e984dbede"/>
                </v:shape>
                <o:OLEObject Type="Embed" ProgID="Equation.DSMT4" ShapeID="_x0000_i1097" DrawAspect="Content" ObjectID="_1645246098" r:id="rId123"/>
              </w:objec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98" type="#_x0000_t75" alt="eqId3d83210e4d024a47b04874049fd2a16c" style="width:51.74pt;height:15pt" o:oleicon="f" o:ole="" o:preferrelative="t" stroked="f">
                  <v:imagedata r:id="rId124" o:title="eqId3d83210e4d024a47b04874049fd2a16c"/>
                </v:shape>
                <o:OLEObject Type="Embed" ProgID="Equation.DSMT4" ShapeID="_x0000_i1098" DrawAspect="Content" ObjectID="_1645246099" r:id="rId125"/>
              </w:object>
            </w:r>
          </w:p>
        </w:tc>
      </w:tr>
      <w:tr w:rsidTr="004F600A">
        <w:tblPrEx>
          <w:tblW w:w="5000" w:type="pct"/>
          <w:tblLook w:val="04A0"/>
        </w:tblPrEx>
        <w:trPr>
          <w:cantSplit/>
          <w:trHeight w:val="315"/>
        </w:trPr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频数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7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9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noProof/>
                <w:color w:val="000000"/>
              </w:rPr>
              <w:pict>
                <v:shape id="_x0000_i1099" type="#_x0000_t75" alt="figure" style="width:9pt;height:9.75pt;visibility:visible" filled="f" stroked="f">
                  <v:imagedata r:id="rId126" o:title="figure"/>
                </v:shape>
              </w:pic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2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00" type="#_x0000_t75" alt="eqIdaea992e70d4943e49e893817eb885ed7" style="width:9.9pt;height:14.35pt" o:oleicon="f" o:ole="" o:preferrelative="t" stroked="f">
                  <v:imagedata r:id="rId127" o:title="eqIdaea992e70d4943e49e893817eb885ed7"/>
                </v:shape>
                <o:OLEObject Type="Embed" ProgID="Equation.DSMT4" ShapeID="_x0000_i1100" DrawAspect="Content" ObjectID="_1645246100" r:id="rId128"/>
              </w:objec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2</w:t>
            </w:r>
          </w:p>
        </w:tc>
      </w:tr>
    </w:tbl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734EA5">
        <w:rPr>
          <w:b/>
          <w:color w:val="000000"/>
        </w:rPr>
        <w:t>数据分析表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09"/>
        <w:gridCol w:w="2710"/>
        <w:gridCol w:w="2710"/>
      </w:tblGrid>
      <w:tr w:rsidTr="004F600A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15"/>
        </w:trPr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平均数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众数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中位数</w:t>
            </w:r>
          </w:p>
        </w:tc>
      </w:tr>
      <w:tr w:rsidTr="004F600A">
        <w:tblPrEx>
          <w:tblW w:w="5000" w:type="pct"/>
          <w:tblLook w:val="04A0"/>
        </w:tblPrEx>
        <w:trPr>
          <w:cantSplit/>
          <w:trHeight w:val="315"/>
        </w:trPr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20.3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noProof/>
                <w:color w:val="000000"/>
              </w:rPr>
              <w:pict>
                <v:shape id="_x0000_i1101" type="#_x0000_t75" alt="figure" style="width:9pt;height:9.75pt;visibility:visible" filled="f" stroked="f">
                  <v:imagedata r:id="rId129" o:title="figure"/>
                </v:shape>
              </w:pic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34EA5" w:rsidRPr="00734EA5" w:rsidP="00734E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34EA5">
              <w:rPr>
                <w:b/>
                <w:color w:val="000000"/>
              </w:rPr>
              <w:t>18</w:t>
            </w:r>
          </w:p>
        </w:tc>
      </w:tr>
    </w:tbl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请根据以上信息解答下列问题：填空：a=</w:t>
      </w:r>
      <w:r w:rsidRPr="00734EA5">
        <w:rPr>
          <w:b/>
          <w:color w:val="000000"/>
          <w:u w:val="single"/>
        </w:rPr>
        <w:t>　　</w:t>
      </w:r>
      <w:r w:rsidRPr="00734EA5">
        <w:rPr>
          <w:b/>
          <w:color w:val="000000"/>
        </w:rPr>
        <w:t>，b=</w:t>
      </w:r>
      <w:r w:rsidRPr="00734EA5">
        <w:rPr>
          <w:b/>
          <w:color w:val="000000"/>
          <w:u w:val="single"/>
        </w:rPr>
        <w:t>　　</w:t>
      </w:r>
      <w:r w:rsidRPr="00734EA5">
        <w:rPr>
          <w:b/>
          <w:color w:val="000000"/>
        </w:rPr>
        <w:t>，c=</w:t>
      </w:r>
      <w:r w:rsidRPr="00734EA5">
        <w:rPr>
          <w:b/>
          <w:color w:val="000000"/>
          <w:u w:val="single"/>
        </w:rPr>
        <w:t>　　</w:t>
      </w:r>
      <w:r w:rsidRPr="00734EA5">
        <w:rPr>
          <w:b/>
          <w:color w:val="000000"/>
        </w:rPr>
        <w:t>；若将月销售额不低于25万元确定为销售目标，则有</w:t>
      </w:r>
      <w:r w:rsidRPr="00734EA5">
        <w:rPr>
          <w:b/>
          <w:color w:val="000000"/>
          <w:u w:val="single"/>
        </w:rPr>
        <w:t>　　</w:t>
      </w:r>
      <w:r w:rsidRPr="00734EA5">
        <w:rPr>
          <w:b/>
          <w:color w:val="000000"/>
        </w:rPr>
        <w:t>位营业员获得奖励；若想让一半左右的营业员都能达到销售目标，你认为月销售额定为多少合适？说明理由．</w:t>
      </w:r>
    </w:p>
    <w:p w:rsidR="00734EA5" w:rsidRPr="00734EA5" w:rsidP="00734EA5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734EA5" w:rsidRPr="00734EA5" w:rsidP="00734EA5">
      <w:pPr>
        <w:jc w:val="center"/>
        <w:rPr>
          <w:rFonts w:ascii="宋体" w:hAnsi="宋体"/>
          <w:b/>
          <w:color w:val="000000"/>
        </w:rPr>
      </w:pPr>
    </w:p>
    <w:p w:rsidR="00734EA5" w:rsidRPr="00734EA5" w:rsidP="00734EA5">
      <w:pPr>
        <w:jc w:val="left"/>
        <w:rPr>
          <w:rFonts w:ascii="宋体" w:hAnsi="宋体"/>
          <w:b/>
          <w:color w:val="000000"/>
        </w:rPr>
      </w:pPr>
      <w:r w:rsidRPr="00734EA5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rFonts w:ascii="宋体" w:hAnsi="宋体"/>
          <w:b/>
          <w:color w:val="000000"/>
        </w:rPr>
        <w:t>1、</w:t>
      </w:r>
      <w:r w:rsidRPr="00734EA5">
        <w:rPr>
          <w:b/>
          <w:color w:val="000000"/>
        </w:rPr>
        <w:t>D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【解析】</w:t>
        <w:cr/>
        <w:t>解：总人数为6÷10%=60（人），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 xml:space="preserve">则91分的有60×20%=12（人）， 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 xml:space="preserve">98分的有60-6-12-15-9=18（人）， 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 xml:space="preserve">第30与31个数据都是96分，这些职工成绩的中位数是（96+96）÷2=96； 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 xml:space="preserve">这些职工成绩的平均数是（92×6+91×12+96×15+98×18+100×9）÷60 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 xml:space="preserve">=（552+1128+1110+1761+900）÷60 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 xml:space="preserve">=5781÷60 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 xml:space="preserve">=96.1． 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故选D．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【点睛】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本题考查1.中位数；2.扇形统计图；3.条形统计图；1.算术平均数，掌握概念正确计算是关键．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rFonts w:ascii="宋体" w:hAnsi="宋体"/>
          <w:b/>
          <w:color w:val="000000"/>
        </w:rPr>
        <w:t>2、</w:t>
      </w:r>
      <w:r w:rsidRPr="00734EA5">
        <w:rPr>
          <w:b/>
          <w:color w:val="000000"/>
        </w:rPr>
        <w:t>C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【解析】</w:t>
        <w:cr/>
        <w:t>根据众数、中位数、平均数以及方差的概念求解．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【详解】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A、这组数据中9出现的次数最多，众数为9，故本选项错误；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734EA5">
        <w:rPr>
          <w:b/>
          <w:color w:val="000000"/>
        </w:rPr>
        <w:t>B、因为共有5组，所以第3组的人数为中位数，即9是中位数，故本选项错误；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C、平均数=</w:t>
      </w:r>
      <w:r>
        <w:rPr>
          <w:b/>
          <w:color w:val="000000"/>
        </w:rPr>
        <w:object>
          <v:shape id="_x0000_i1102" type="#_x0000_t75" alt="eqId08a56910a106473c941ab9dfa0e091c7" style="width:87.77pt;height:30.75pt" o:oleicon="f" o:ole="" o:preferrelative="t" stroked="f">
            <v:imagedata r:id="rId130" o:title="eqId08a56910a106473c941ab9dfa0e091c7"/>
          </v:shape>
          <o:OLEObject Type="Embed" ProgID="Equation.DSMT4" ShapeID="_x0000_i1102" DrawAspect="Content" ObjectID="_1649762267" r:id="rId131"/>
        </w:object>
      </w:r>
      <w:r w:rsidRPr="00734EA5">
        <w:rPr>
          <w:b/>
          <w:color w:val="000000"/>
        </w:rPr>
        <w:t>=12，故本选项正确；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D、方差=</w:t>
      </w:r>
      <w:r>
        <w:rPr>
          <w:b/>
          <w:color w:val="000000"/>
        </w:rPr>
        <w:object>
          <v:shape id="_x0000_i1103" type="#_x0000_t75" alt="eqIde1490df2d2c84688942d45fd01c90a85" style="width:10.9pt;height:31.09pt" o:oleicon="f" o:ole="" o:preferrelative="t" stroked="f">
            <v:imagedata r:id="rId132" o:title="eqIde1490df2d2c84688942d45fd01c90a85"/>
          </v:shape>
          <o:OLEObject Type="Embed" ProgID="Equation.DSMT4" ShapeID="_x0000_i1103" DrawAspect="Content" ObjectID="_1649762268" r:id="rId133"/>
        </w:object>
      </w:r>
      <w:r w:rsidRPr="00734EA5">
        <w:rPr>
          <w:b/>
          <w:color w:val="000000"/>
        </w:rPr>
        <w:t xml:space="preserve"> [（9-12）</w:t>
      </w:r>
      <w:r w:rsidRPr="00734EA5">
        <w:rPr>
          <w:b/>
          <w:color w:val="000000"/>
          <w:vertAlign w:val="superscript"/>
        </w:rPr>
        <w:t>2</w:t>
      </w:r>
      <w:r w:rsidRPr="00734EA5">
        <w:rPr>
          <w:b/>
          <w:color w:val="000000"/>
        </w:rPr>
        <w:t>+（17-12）</w:t>
      </w:r>
      <w:r w:rsidRPr="00734EA5">
        <w:rPr>
          <w:b/>
          <w:color w:val="000000"/>
          <w:vertAlign w:val="superscript"/>
        </w:rPr>
        <w:t>2</w:t>
      </w:r>
      <w:r w:rsidRPr="00734EA5">
        <w:rPr>
          <w:b/>
          <w:color w:val="000000"/>
        </w:rPr>
        <w:t>+（20-12）</w:t>
      </w:r>
      <w:r w:rsidRPr="00734EA5">
        <w:rPr>
          <w:b/>
          <w:color w:val="000000"/>
          <w:vertAlign w:val="superscript"/>
        </w:rPr>
        <w:t>2</w:t>
      </w:r>
      <w:r w:rsidRPr="00734EA5">
        <w:rPr>
          <w:b/>
          <w:color w:val="000000"/>
        </w:rPr>
        <w:t>+（9-12）</w:t>
      </w:r>
      <w:r w:rsidRPr="00734EA5">
        <w:rPr>
          <w:b/>
          <w:color w:val="000000"/>
          <w:vertAlign w:val="superscript"/>
        </w:rPr>
        <w:t>2</w:t>
      </w:r>
      <w:r w:rsidRPr="00734EA5">
        <w:rPr>
          <w:b/>
          <w:color w:val="000000"/>
        </w:rPr>
        <w:t>+（5-12）</w:t>
      </w:r>
      <w:r w:rsidRPr="00734EA5">
        <w:rPr>
          <w:b/>
          <w:color w:val="000000"/>
          <w:vertAlign w:val="superscript"/>
        </w:rPr>
        <w:t>2</w:t>
      </w:r>
      <w:r w:rsidRPr="00734EA5">
        <w:rPr>
          <w:b/>
          <w:color w:val="000000"/>
        </w:rPr>
        <w:t xml:space="preserve">]= </w:t>
      </w:r>
      <w:r>
        <w:rPr>
          <w:b/>
          <w:color w:val="000000"/>
        </w:rPr>
        <w:object>
          <v:shape id="_x0000_i1104" type="#_x0000_t75" alt="eqIdd508a5bfc6e149b299681fbed33623f2" style="width:21.76pt;height:30.75pt" o:oleicon="f" o:ole="" o:preferrelative="t" stroked="f">
            <v:imagedata r:id="rId134" o:title="eqIdd508a5bfc6e149b299681fbed33623f2"/>
          </v:shape>
          <o:OLEObject Type="Embed" ProgID="Equation.DSMT4" ShapeID="_x0000_i1104" DrawAspect="Content" ObjectID="_1649762269" r:id="rId135"/>
        </w:object>
      </w:r>
      <w:r w:rsidRPr="00734EA5">
        <w:rPr>
          <w:b/>
          <w:color w:val="000000"/>
        </w:rPr>
        <w:t>，故本选项错误.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故选C．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【点睛】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本题考查了中位数、平均数、众数的知识，解答本题的关键是掌握各知识点的概念．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rFonts w:ascii="宋体" w:hAnsi="宋体"/>
          <w:b/>
          <w:color w:val="000000"/>
        </w:rPr>
        <w:t>3、</w:t>
      </w:r>
      <w:r w:rsidRPr="00734EA5">
        <w:rPr>
          <w:b/>
          <w:color w:val="000000"/>
        </w:rPr>
        <w:t>C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【解析】</w:t>
        <w:cr/>
        <w:t>由双曲线中k的几何意义可知</w:t>
      </w:r>
      <w:r>
        <w:rPr>
          <w:b/>
          <w:color w:val="000000"/>
        </w:rPr>
        <w:object>
          <v:shape id="_x0000_i1105" type="#_x0000_t75" alt="eqId627ac3ef2137433cac3b7c36e6e4ef4c" style="width:66.75pt;height:30.75pt" o:oleicon="f" o:ole="" o:preferrelative="t" stroked="f">
            <v:imagedata r:id="rId136" o:title="eqId627ac3ef2137433cac3b7c36e6e4ef4c"/>
          </v:shape>
          <o:OLEObject Type="Embed" ProgID="Equation.DSMT4" ShapeID="_x0000_i1105" DrawAspect="Content" ObjectID="_1649762657" r:id="rId137"/>
        </w:object>
      </w:r>
      <w:r w:rsidRPr="00734EA5">
        <w:rPr>
          <w:b/>
          <w:color w:val="000000"/>
        </w:rPr>
        <w:t xml:space="preserve"> 据此可得到|k|的值；由所给图形可知反比例函数图象的两支分别在第一、三象限，从而可确定k的正负，至此本题即可解答.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【详解】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∵S</w:t>
      </w:r>
      <w:r w:rsidRPr="00734EA5">
        <w:rPr>
          <w:b/>
          <w:color w:val="000000"/>
          <w:vertAlign w:val="subscript"/>
        </w:rPr>
        <w:t>△AOC</w:t>
      </w:r>
      <w:r w:rsidRPr="00734EA5">
        <w:rPr>
          <w:b/>
          <w:color w:val="000000"/>
        </w:rPr>
        <w:t>=4，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∴k=2S</w:t>
      </w:r>
      <w:r w:rsidRPr="00734EA5">
        <w:rPr>
          <w:b/>
          <w:color w:val="000000"/>
          <w:vertAlign w:val="subscript"/>
        </w:rPr>
        <w:t>△AOC</w:t>
      </w:r>
      <w:r w:rsidRPr="00734EA5">
        <w:rPr>
          <w:b/>
          <w:color w:val="000000"/>
        </w:rPr>
        <w:t>=8；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∴y=</w:t>
      </w:r>
      <w:r>
        <w:rPr>
          <w:b/>
          <w:color w:val="000000"/>
        </w:rPr>
        <w:object>
          <v:shape id="_x0000_i1106" type="#_x0000_t75" alt="eqIdd131ca08eb3744ae8f576c35eccb6589" style="width:12pt;height:30.75pt" o:oleicon="f" o:ole="" o:preferrelative="t" stroked="f">
            <v:imagedata r:id="rId138" o:title="eqIdd131ca08eb3744ae8f576c35eccb6589"/>
          </v:shape>
          <o:OLEObject Type="Embed" ProgID="Equation.DSMT4" ShapeID="_x0000_i1106" DrawAspect="Content" ObjectID="_1649762658" r:id="rId139"/>
        </w:object>
      </w:r>
      <w:r w:rsidRPr="00734EA5">
        <w:rPr>
          <w:b/>
          <w:color w:val="000000"/>
        </w:rPr>
        <w:t>；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故选C．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【点睛】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本题是关于反比例函数的题目，需结合反比例函数中系数k的几何意义解答；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rFonts w:ascii="宋体" w:hAnsi="宋体"/>
          <w:b/>
          <w:color w:val="000000"/>
        </w:rPr>
        <w:t>4、</w:t>
      </w:r>
      <w:r w:rsidRPr="00734EA5">
        <w:rPr>
          <w:b/>
          <w:color w:val="000000"/>
        </w:rPr>
        <w:t>B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【解析】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试题分析：作点P关于OA对称的点P</w:t>
      </w:r>
      <w:r w:rsidRPr="00734EA5">
        <w:rPr>
          <w:b/>
          <w:color w:val="000000"/>
          <w:vertAlign w:val="subscript"/>
        </w:rPr>
        <w:t>3</w:t>
      </w:r>
      <w:r w:rsidRPr="00734EA5">
        <w:rPr>
          <w:b/>
          <w:color w:val="000000"/>
        </w:rPr>
        <w:t>,作点P关于OB对称的点P</w:t>
      </w:r>
      <w:r w:rsidRPr="00734EA5">
        <w:rPr>
          <w:b/>
          <w:color w:val="000000"/>
          <w:vertAlign w:val="subscript"/>
        </w:rPr>
        <w:t>3</w:t>
      </w:r>
      <w:r w:rsidRPr="00734EA5">
        <w:rPr>
          <w:b/>
          <w:color w:val="000000"/>
        </w:rPr>
        <w:t>,连接P</w:t>
      </w:r>
      <w:r w:rsidRPr="00734EA5">
        <w:rPr>
          <w:b/>
          <w:color w:val="000000"/>
          <w:vertAlign w:val="subscript"/>
        </w:rPr>
        <w:t>3</w:t>
      </w:r>
      <w:r w:rsidRPr="00734EA5">
        <w:rPr>
          <w:b/>
          <w:color w:val="000000"/>
        </w:rPr>
        <w:t>P</w:t>
      </w:r>
      <w:r w:rsidRPr="00734EA5">
        <w:rPr>
          <w:b/>
          <w:color w:val="000000"/>
          <w:vertAlign w:val="subscript"/>
        </w:rPr>
        <w:t>3</w:t>
      </w:r>
      <w:r w:rsidRPr="00734EA5">
        <w:rPr>
          <w:b/>
          <w:color w:val="000000"/>
        </w:rPr>
        <w:t>,与OA交于点M,与OB交于点N,此时△PMN的周长最小．由线段垂直平分线性质可得出△PMN的周长就是P</w:t>
      </w:r>
      <w:r w:rsidRPr="00734EA5">
        <w:rPr>
          <w:b/>
          <w:color w:val="000000"/>
          <w:vertAlign w:val="subscript"/>
        </w:rPr>
        <w:t>3</w:t>
      </w:r>
      <w:r w:rsidRPr="00734EA5">
        <w:rPr>
          <w:b/>
          <w:color w:val="000000"/>
        </w:rPr>
        <w:t>P</w:t>
      </w:r>
      <w:r w:rsidRPr="00734EA5">
        <w:rPr>
          <w:b/>
          <w:color w:val="000000"/>
          <w:vertAlign w:val="subscript"/>
        </w:rPr>
        <w:t>3</w:t>
      </w:r>
      <w:r w:rsidRPr="00734EA5">
        <w:rPr>
          <w:b/>
          <w:color w:val="000000"/>
        </w:rPr>
        <w:t>的长，∵OP=3，∴OP</w:t>
      </w:r>
      <w:r w:rsidRPr="00734EA5">
        <w:rPr>
          <w:b/>
          <w:color w:val="000000"/>
          <w:vertAlign w:val="subscript"/>
        </w:rPr>
        <w:t>3</w:t>
      </w:r>
      <w:r w:rsidRPr="00734EA5">
        <w:rPr>
          <w:b/>
          <w:color w:val="000000"/>
        </w:rPr>
        <w:t>=OP</w:t>
      </w:r>
      <w:r w:rsidRPr="00734EA5">
        <w:rPr>
          <w:b/>
          <w:color w:val="000000"/>
          <w:vertAlign w:val="subscript"/>
        </w:rPr>
        <w:t>3</w:t>
      </w:r>
      <w:r w:rsidRPr="00734EA5">
        <w:rPr>
          <w:b/>
          <w:color w:val="000000"/>
        </w:rPr>
        <w:t>=OP=3．又∵P</w:t>
      </w:r>
      <w:r w:rsidRPr="00734EA5">
        <w:rPr>
          <w:b/>
          <w:color w:val="000000"/>
          <w:vertAlign w:val="subscript"/>
        </w:rPr>
        <w:t>3</w:t>
      </w:r>
      <w:r w:rsidRPr="00734EA5">
        <w:rPr>
          <w:b/>
          <w:color w:val="000000"/>
        </w:rPr>
        <w:t>P</w:t>
      </w:r>
      <w:r w:rsidRPr="00734EA5">
        <w:rPr>
          <w:b/>
          <w:color w:val="000000"/>
          <w:vertAlign w:val="subscript"/>
        </w:rPr>
        <w:t>3</w:t>
      </w:r>
      <w:r w:rsidRPr="00734EA5">
        <w:rPr>
          <w:b/>
          <w:color w:val="000000"/>
        </w:rPr>
        <w:t>=3，,∴OP</w:t>
      </w:r>
      <w:r w:rsidRPr="00734EA5">
        <w:rPr>
          <w:b/>
          <w:color w:val="000000"/>
          <w:vertAlign w:val="subscript"/>
        </w:rPr>
        <w:t>3</w:t>
      </w:r>
      <w:r w:rsidRPr="00734EA5">
        <w:rPr>
          <w:b/>
          <w:color w:val="000000"/>
        </w:rPr>
        <w:t>=OP</w:t>
      </w:r>
      <w:r w:rsidRPr="00734EA5">
        <w:rPr>
          <w:b/>
          <w:color w:val="000000"/>
          <w:vertAlign w:val="subscript"/>
        </w:rPr>
        <w:t>3</w:t>
      </w:r>
      <w:r w:rsidRPr="00734EA5">
        <w:rPr>
          <w:b/>
          <w:color w:val="000000"/>
        </w:rPr>
        <w:t>=P</w:t>
      </w:r>
      <w:r w:rsidRPr="00734EA5">
        <w:rPr>
          <w:b/>
          <w:color w:val="000000"/>
          <w:vertAlign w:val="subscript"/>
        </w:rPr>
        <w:t>3</w:t>
      </w:r>
      <w:r w:rsidRPr="00734EA5">
        <w:rPr>
          <w:b/>
          <w:color w:val="000000"/>
        </w:rPr>
        <w:t>P</w:t>
      </w:r>
      <w:r w:rsidRPr="00734EA5">
        <w:rPr>
          <w:b/>
          <w:color w:val="000000"/>
          <w:vertAlign w:val="subscript"/>
        </w:rPr>
        <w:t>3</w:t>
      </w:r>
      <w:r w:rsidRPr="00734EA5">
        <w:rPr>
          <w:b/>
          <w:color w:val="000000"/>
        </w:rPr>
        <w:t>,∴△OP</w:t>
      </w:r>
      <w:r w:rsidRPr="00734EA5">
        <w:rPr>
          <w:b/>
          <w:color w:val="000000"/>
          <w:vertAlign w:val="subscript"/>
        </w:rPr>
        <w:t>3</w:t>
      </w:r>
      <w:r w:rsidRPr="00734EA5">
        <w:rPr>
          <w:b/>
          <w:color w:val="000000"/>
        </w:rPr>
        <w:t>P</w:t>
      </w:r>
      <w:r w:rsidRPr="00734EA5">
        <w:rPr>
          <w:b/>
          <w:color w:val="000000"/>
          <w:vertAlign w:val="subscript"/>
        </w:rPr>
        <w:t>3</w:t>
      </w:r>
      <w:r w:rsidRPr="00734EA5">
        <w:rPr>
          <w:b/>
          <w:color w:val="000000"/>
        </w:rPr>
        <w:t>是等边三角形, ∴∠P</w:t>
      </w:r>
      <w:r w:rsidRPr="00734EA5">
        <w:rPr>
          <w:b/>
          <w:color w:val="000000"/>
          <w:vertAlign w:val="subscript"/>
        </w:rPr>
        <w:t>3</w:t>
      </w:r>
      <w:r w:rsidRPr="00734EA5">
        <w:rPr>
          <w:b/>
          <w:color w:val="000000"/>
        </w:rPr>
        <w:t>OP</w:t>
      </w:r>
      <w:r w:rsidRPr="00734EA5">
        <w:rPr>
          <w:b/>
          <w:color w:val="000000"/>
          <w:vertAlign w:val="subscript"/>
        </w:rPr>
        <w:t>3</w:t>
      </w:r>
      <w:r w:rsidRPr="00734EA5">
        <w:rPr>
          <w:b/>
          <w:color w:val="000000"/>
        </w:rPr>
        <w:t>=60°，即3（∠AOP+∠BOP）=60°，∠AOP+∠BOP=30°,即∠AOB=30°，故选B．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考点：3．线段垂直平分线性质；3．轴对称作图．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rFonts w:ascii="宋体" w:hAnsi="宋体"/>
          <w:b/>
          <w:color w:val="000000"/>
        </w:rPr>
        <w:t>5、</w:t>
      </w:r>
      <w:r w:rsidRPr="00734EA5">
        <w:rPr>
          <w:b/>
          <w:color w:val="000000"/>
        </w:rPr>
        <w:t>B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【解析】</w:t>
        <w:cr/>
        <w:t>∵a+b=3，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∴（a+b）</w:t>
      </w:r>
      <w:r w:rsidRPr="00734EA5">
        <w:rPr>
          <w:b/>
          <w:color w:val="000000"/>
          <w:vertAlign w:val="superscript"/>
        </w:rPr>
        <w:t>2</w:t>
      </w:r>
      <w:r w:rsidRPr="00734EA5">
        <w:rPr>
          <w:b/>
          <w:color w:val="000000"/>
        </w:rPr>
        <w:t>=9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∴a</w:t>
      </w:r>
      <w:r w:rsidRPr="00734EA5">
        <w:rPr>
          <w:b/>
          <w:color w:val="000000"/>
          <w:vertAlign w:val="superscript"/>
        </w:rPr>
        <w:t>2</w:t>
      </w:r>
      <w:r w:rsidRPr="00734EA5">
        <w:rPr>
          <w:b/>
          <w:color w:val="000000"/>
        </w:rPr>
        <w:t>+2ab+b</w:t>
      </w:r>
      <w:r w:rsidRPr="00734EA5">
        <w:rPr>
          <w:b/>
          <w:color w:val="000000"/>
          <w:vertAlign w:val="superscript"/>
        </w:rPr>
        <w:t>2</w:t>
      </w:r>
      <w:r w:rsidRPr="00734EA5">
        <w:rPr>
          <w:b/>
          <w:color w:val="000000"/>
        </w:rPr>
        <w:t>=9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∵a</w:t>
      </w:r>
      <w:r w:rsidRPr="00734EA5">
        <w:rPr>
          <w:b/>
          <w:color w:val="000000"/>
          <w:vertAlign w:val="superscript"/>
        </w:rPr>
        <w:t>2</w:t>
      </w:r>
      <w:r w:rsidRPr="00734EA5">
        <w:rPr>
          <w:b/>
          <w:color w:val="000000"/>
        </w:rPr>
        <w:t>+b</w:t>
      </w:r>
      <w:r w:rsidRPr="00734EA5">
        <w:rPr>
          <w:b/>
          <w:color w:val="000000"/>
          <w:vertAlign w:val="superscript"/>
        </w:rPr>
        <w:t>2</w:t>
      </w:r>
      <w:r w:rsidRPr="00734EA5">
        <w:rPr>
          <w:b/>
          <w:color w:val="000000"/>
        </w:rPr>
        <w:t>=7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734EA5">
        <w:rPr>
          <w:b/>
          <w:color w:val="000000"/>
        </w:rPr>
        <w:t>∴7+2ab=9，7+2ab=9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∴ab=1．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故选B．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考点：完全平方公式；整体代入．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rFonts w:ascii="宋体" w:hAnsi="宋体"/>
          <w:b/>
          <w:color w:val="000000"/>
        </w:rPr>
        <w:t>6、</w:t>
      </w:r>
      <w:r w:rsidRPr="00734EA5">
        <w:rPr>
          <w:b/>
          <w:color w:val="000000"/>
        </w:rPr>
        <w:t>C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【解析】</w:t>
        <w:cr/>
        <w:t>根据外接圆的性质，圆的对称性，三角形的内心以及圆周角定理即可解出．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【详解】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（1）一个三角形只有一个外接圆，正确；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（2）圆既是轴对称图形，又是中心对称图形，正确；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（3）在同圆中，相等的圆心角所对的弧相等，正确；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（4）三角形的内心是三个内角平分线的交点，到三边的距离相等，错误；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故选：C．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【点睛】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此题考查了外接圆的性质，三角形的内心及轴对称和中心对称的概念，要求学生对这些概念熟练掌握．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rFonts w:ascii="宋体" w:hAnsi="宋体"/>
          <w:b/>
          <w:color w:val="000000"/>
        </w:rPr>
        <w:t>7、</w:t>
      </w:r>
      <w:r w:rsidRPr="00734EA5">
        <w:rPr>
          <w:b/>
          <w:color w:val="000000"/>
        </w:rPr>
        <w:t>C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【解析】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解：A．掷一枚正六面体的骰子，出现1点的概率为</w:t>
      </w:r>
      <w:r>
        <w:rPr>
          <w:b/>
          <w:color w:val="000000"/>
        </w:rPr>
        <w:object>
          <v:shape id="_x0000_i1107" type="#_x0000_t75" alt="eqId3e866ebc4a57441386a76af413247f0e" style="width:10.94pt;height:31.09pt" o:oleicon="f" o:ole="" o:preferrelative="t" stroked="f">
            <v:imagedata r:id="rId140" o:title="eqId3e866ebc4a57441386a76af413247f0e"/>
          </v:shape>
          <o:OLEObject Type="Embed" ProgID="Equation.DSMT4" ShapeID="_x0000_i1107" DrawAspect="Content" ObjectID="_1645247866" r:id="rId141"/>
        </w:object>
      </w:r>
      <w:r w:rsidRPr="00734EA5">
        <w:rPr>
          <w:b/>
          <w:color w:val="000000"/>
        </w:rPr>
        <w:t>，故此选项错误；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B．掷一枚硬币，出现正面朝上的概率为</w:t>
      </w:r>
      <w:r>
        <w:rPr>
          <w:b/>
          <w:color w:val="000000"/>
        </w:rPr>
        <w:object>
          <v:shape id="_x0000_i1108" type="#_x0000_t75" alt="eqId767acf51abfd4d97a757561d1a882151" style="width:12pt;height:31.5pt" o:oleicon="f" o:ole="" o:preferrelative="t" stroked="f">
            <v:imagedata r:id="rId62" o:title="eqId767acf51abfd4d97a757561d1a882151"/>
          </v:shape>
          <o:OLEObject Type="Embed" ProgID="Equation.DSMT4" ShapeID="_x0000_i1108" DrawAspect="Content" ObjectID="_1645247867" r:id="rId142"/>
        </w:object>
      </w:r>
      <w:r w:rsidRPr="00734EA5">
        <w:rPr>
          <w:b/>
          <w:color w:val="000000"/>
        </w:rPr>
        <w:t>，故此选项错误；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C．从一装有2个白球和1个红球的袋子中任取一球，取到红球的概率是：</w:t>
      </w:r>
      <w:r>
        <w:rPr>
          <w:b/>
          <w:color w:val="000000"/>
        </w:rPr>
        <w:object>
          <v:shape id="_x0000_i1109" type="#_x0000_t75" alt="eqId9ae6e589c5f94712a56de02eb478ca3b" style="width:45pt;height:30.75pt" o:oleicon="f" o:ole="" o:preferrelative="t" stroked="f">
            <v:imagedata r:id="rId143" o:title="eqId9ae6e589c5f94712a56de02eb478ca3b"/>
          </v:shape>
          <o:OLEObject Type="Embed" ProgID="Equation.DSMT4" ShapeID="_x0000_i1109" DrawAspect="Content" ObjectID="_1645247868" r:id="rId144"/>
        </w:object>
      </w:r>
      <w:r w:rsidRPr="00734EA5">
        <w:rPr>
          <w:b/>
          <w:color w:val="000000"/>
        </w:rPr>
        <w:t>≈0.33；故此选项正确；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D．任意写出一个整数，能被2整除的概率为</w:t>
      </w:r>
      <w:r>
        <w:rPr>
          <w:b/>
          <w:color w:val="000000"/>
        </w:rPr>
        <w:object>
          <v:shape id="_x0000_i1110" type="#_x0000_t75" alt="eqId767acf51abfd4d97a757561d1a882151" style="width:12pt;height:31.5pt" o:oleicon="f" o:ole="" o:preferrelative="t" stroked="f">
            <v:imagedata r:id="rId62" o:title="eqId767acf51abfd4d97a757561d1a882151"/>
          </v:shape>
          <o:OLEObject Type="Embed" ProgID="Equation.DSMT4" ShapeID="_x0000_i1110" DrawAspect="Content" ObjectID="_1645247869" r:id="rId145"/>
        </w:object>
      </w:r>
      <w:r w:rsidRPr="00734EA5">
        <w:rPr>
          <w:b/>
          <w:color w:val="000000"/>
        </w:rPr>
        <w:t>，故此选项错误．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故选C．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rFonts w:ascii="宋体" w:hAnsi="宋体"/>
          <w:b/>
          <w:color w:val="000000"/>
        </w:rPr>
        <w:t>8、</w:t>
      </w:r>
      <w:r w:rsidRPr="00734EA5">
        <w:rPr>
          <w:b/>
          <w:color w:val="000000"/>
        </w:rPr>
        <w:t>D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【解析】</w:t>
        <w:cr/>
        <w:t>分别利用整数指数幂的性质以及合并同类项以及积的乘方运算、 绝对值的性质分别化简求出答案.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【详解】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解:A,</w:t>
      </w:r>
      <w:r>
        <w:rPr>
          <w:b/>
          <w:color w:val="000000"/>
        </w:rPr>
        <w:object>
          <v:shape id="_x0000_i1111" type="#_x0000_t75" alt="eqIde2a8dc3fd38a47309f4474296c64593e" style="width:42.74pt;height:30.75pt" o:oleicon="f" o:ole="" o:preferrelative="t" stroked="f">
            <v:imagedata r:id="rId146" o:title="eqIde2a8dc3fd38a47309f4474296c64593e"/>
          </v:shape>
          <o:OLEObject Type="Embed" ProgID="Equation.DSMT4" ShapeID="_x0000_i1111" DrawAspect="Content" ObjectID="_1649766161" r:id="rId147"/>
        </w:object>
      </w:r>
      <w:r w:rsidRPr="00734EA5">
        <w:rPr>
          <w:b/>
          <w:color w:val="000000"/>
        </w:rPr>
        <w:t>,故此选项错误;</w:t>
      </w:r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  <w:r w:rsidRPr="00734EA5">
        <w:rPr>
          <w:b/>
          <w:color w:val="000000"/>
        </w:rPr>
        <w:t>B,</w:t>
      </w:r>
      <w:r>
        <w:rPr>
          <w:b/>
          <w:color w:val="000000"/>
        </w:rPr>
        <w:object>
          <v:shape id="_x0000_i1112" type="#_x0000_t75" alt="eqIdb786c72bd90b4938a11cc32c5349f770" style="width:59.24pt;height:15.74pt" o:oleicon="f" o:ole="" o:preferrelative="t" stroked="f">
            <v:imagedata r:id="rId148" o:title="eqIdb786c72bd90b4938a11cc32c5349f770"/>
          </v:shape>
          <o:OLEObject Type="Embed" ProgID="Equation.DSMT4" ShapeID="_x0000_i1112" DrawAspect="Content" ObjectID="_1649766162" r:id="rId149"/>
        </w:object>
      </w:r>
      <w:r w:rsidRPr="00734EA5">
        <w:rPr>
          <w:b/>
          <w:color w:val="000000"/>
        </w:rPr>
        <w:t>,故此选项错误;</w:t>
      </w:r>
      <w:r w:rsidRPr="00734EA5">
        <w:rPr>
          <w:b/>
          <w:color w:val="000000"/>
        </w:rPr>
        <w:br/>
      </w:r>
      <w:r w:rsidRPr="00734EA5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5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https://d.book118.com/056144053232010045</w:t>
        </w:r>
      </w:hyperlink>
    </w:p>
    <w:p w:rsidR="00734EA5" w:rsidRPr="00734EA5" w:rsidP="00734EA5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4F600A"/>
    <w:rsid w:val="00622F25"/>
    <w:rsid w:val="006B2EBA"/>
    <w:rsid w:val="00734EA5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2.bin" /><Relationship Id="rId100" Type="http://schemas.openxmlformats.org/officeDocument/2006/relationships/image" Target="media/image51.wmf" /><Relationship Id="rId101" Type="http://schemas.openxmlformats.org/officeDocument/2006/relationships/oleObject" Target="embeddings/oleObject46.bin" /><Relationship Id="rId102" Type="http://schemas.openxmlformats.org/officeDocument/2006/relationships/oleObject" Target="embeddings/oleObject47.bin" /><Relationship Id="rId103" Type="http://schemas.openxmlformats.org/officeDocument/2006/relationships/oleObject" Target="embeddings/oleObject48.bin" /><Relationship Id="rId104" Type="http://schemas.openxmlformats.org/officeDocument/2006/relationships/image" Target="media/image52.wmf" /><Relationship Id="rId105" Type="http://schemas.openxmlformats.org/officeDocument/2006/relationships/oleObject" Target="embeddings/oleObject49.bin" /><Relationship Id="rId106" Type="http://schemas.openxmlformats.org/officeDocument/2006/relationships/image" Target="media/image53.wmf" /><Relationship Id="rId107" Type="http://schemas.openxmlformats.org/officeDocument/2006/relationships/oleObject" Target="embeddings/oleObject50.bin" /><Relationship Id="rId108" Type="http://schemas.openxmlformats.org/officeDocument/2006/relationships/oleObject" Target="embeddings/oleObject51.bin" /><Relationship Id="rId109" Type="http://schemas.openxmlformats.org/officeDocument/2006/relationships/image" Target="media/image54.wmf" /><Relationship Id="rId11" Type="http://schemas.openxmlformats.org/officeDocument/2006/relationships/image" Target="media/image5.wmf" /><Relationship Id="rId110" Type="http://schemas.openxmlformats.org/officeDocument/2006/relationships/oleObject" Target="embeddings/oleObject52.bin" /><Relationship Id="rId111" Type="http://schemas.openxmlformats.org/officeDocument/2006/relationships/image" Target="media/image55.png" /><Relationship Id="rId112" Type="http://schemas.openxmlformats.org/officeDocument/2006/relationships/image" Target="media/image56.png" /><Relationship Id="rId113" Type="http://schemas.openxmlformats.org/officeDocument/2006/relationships/image" Target="media/image57.png" /><Relationship Id="rId114" Type="http://schemas.openxmlformats.org/officeDocument/2006/relationships/image" Target="media/image58.wmf" /><Relationship Id="rId115" Type="http://schemas.openxmlformats.org/officeDocument/2006/relationships/oleObject" Target="embeddings/oleObject53.bin" /><Relationship Id="rId116" Type="http://schemas.openxmlformats.org/officeDocument/2006/relationships/image" Target="media/image59.wmf" /><Relationship Id="rId117" Type="http://schemas.openxmlformats.org/officeDocument/2006/relationships/oleObject" Target="embeddings/oleObject54.bin" /><Relationship Id="rId118" Type="http://schemas.openxmlformats.org/officeDocument/2006/relationships/image" Target="media/image60.wmf" /><Relationship Id="rId119" Type="http://schemas.openxmlformats.org/officeDocument/2006/relationships/oleObject" Target="embeddings/oleObject55.bin" /><Relationship Id="rId12" Type="http://schemas.openxmlformats.org/officeDocument/2006/relationships/oleObject" Target="embeddings/oleObject3.bin" /><Relationship Id="rId120" Type="http://schemas.openxmlformats.org/officeDocument/2006/relationships/image" Target="media/image61.wmf" /><Relationship Id="rId121" Type="http://schemas.openxmlformats.org/officeDocument/2006/relationships/oleObject" Target="embeddings/oleObject56.bin" /><Relationship Id="rId122" Type="http://schemas.openxmlformats.org/officeDocument/2006/relationships/image" Target="media/image62.wmf" /><Relationship Id="rId123" Type="http://schemas.openxmlformats.org/officeDocument/2006/relationships/oleObject" Target="embeddings/oleObject57.bin" /><Relationship Id="rId124" Type="http://schemas.openxmlformats.org/officeDocument/2006/relationships/image" Target="media/image63.wmf" /><Relationship Id="rId125" Type="http://schemas.openxmlformats.org/officeDocument/2006/relationships/oleObject" Target="embeddings/oleObject58.bin" /><Relationship Id="rId126" Type="http://schemas.openxmlformats.org/officeDocument/2006/relationships/image" Target="media/image64.png" /><Relationship Id="rId127" Type="http://schemas.openxmlformats.org/officeDocument/2006/relationships/image" Target="media/image65.wmf" /><Relationship Id="rId128" Type="http://schemas.openxmlformats.org/officeDocument/2006/relationships/oleObject" Target="embeddings/oleObject59.bin" /><Relationship Id="rId129" Type="http://schemas.openxmlformats.org/officeDocument/2006/relationships/image" Target="media/image66.png" /><Relationship Id="rId13" Type="http://schemas.openxmlformats.org/officeDocument/2006/relationships/image" Target="media/image6.wmf" /><Relationship Id="rId130" Type="http://schemas.openxmlformats.org/officeDocument/2006/relationships/image" Target="media/image67.wmf" /><Relationship Id="rId131" Type="http://schemas.openxmlformats.org/officeDocument/2006/relationships/oleObject" Target="embeddings/oleObject60.bin" /><Relationship Id="rId132" Type="http://schemas.openxmlformats.org/officeDocument/2006/relationships/image" Target="media/image68.wmf" /><Relationship Id="rId133" Type="http://schemas.openxmlformats.org/officeDocument/2006/relationships/oleObject" Target="embeddings/oleObject61.bin" /><Relationship Id="rId134" Type="http://schemas.openxmlformats.org/officeDocument/2006/relationships/image" Target="media/image69.wmf" /><Relationship Id="rId135" Type="http://schemas.openxmlformats.org/officeDocument/2006/relationships/oleObject" Target="embeddings/oleObject62.bin" /><Relationship Id="rId136" Type="http://schemas.openxmlformats.org/officeDocument/2006/relationships/image" Target="media/image70.wmf" /><Relationship Id="rId137" Type="http://schemas.openxmlformats.org/officeDocument/2006/relationships/oleObject" Target="embeddings/oleObject63.bin" /><Relationship Id="rId138" Type="http://schemas.openxmlformats.org/officeDocument/2006/relationships/image" Target="media/image71.wmf" /><Relationship Id="rId139" Type="http://schemas.openxmlformats.org/officeDocument/2006/relationships/oleObject" Target="embeddings/oleObject64.bin" /><Relationship Id="rId14" Type="http://schemas.openxmlformats.org/officeDocument/2006/relationships/oleObject" Target="embeddings/oleObject4.bin" /><Relationship Id="rId140" Type="http://schemas.openxmlformats.org/officeDocument/2006/relationships/image" Target="media/image72.wmf" /><Relationship Id="rId141" Type="http://schemas.openxmlformats.org/officeDocument/2006/relationships/oleObject" Target="embeddings/oleObject65.bin" /><Relationship Id="rId142" Type="http://schemas.openxmlformats.org/officeDocument/2006/relationships/oleObject" Target="embeddings/oleObject66.bin" /><Relationship Id="rId143" Type="http://schemas.openxmlformats.org/officeDocument/2006/relationships/image" Target="media/image73.wmf" /><Relationship Id="rId144" Type="http://schemas.openxmlformats.org/officeDocument/2006/relationships/oleObject" Target="embeddings/oleObject67.bin" /><Relationship Id="rId145" Type="http://schemas.openxmlformats.org/officeDocument/2006/relationships/oleObject" Target="embeddings/oleObject68.bin" /><Relationship Id="rId146" Type="http://schemas.openxmlformats.org/officeDocument/2006/relationships/image" Target="media/image74.wmf" /><Relationship Id="rId147" Type="http://schemas.openxmlformats.org/officeDocument/2006/relationships/oleObject" Target="embeddings/oleObject69.bin" /><Relationship Id="rId148" Type="http://schemas.openxmlformats.org/officeDocument/2006/relationships/image" Target="media/image75.wmf" /><Relationship Id="rId149" Type="http://schemas.openxmlformats.org/officeDocument/2006/relationships/oleObject" Target="embeddings/oleObject70.bin" /><Relationship Id="rId15" Type="http://schemas.openxmlformats.org/officeDocument/2006/relationships/oleObject" Target="embeddings/oleObject5.bin" /><Relationship Id="rId150" Type="http://schemas.openxmlformats.org/officeDocument/2006/relationships/hyperlink" Target="https://d.book118.com/056144053232010045" TargetMode="External" /><Relationship Id="rId151" Type="http://schemas.openxmlformats.org/officeDocument/2006/relationships/theme" Target="theme/theme1.xml" /><Relationship Id="rId152" Type="http://schemas.openxmlformats.org/officeDocument/2006/relationships/styles" Target="styles.xml" /><Relationship Id="rId16" Type="http://schemas.openxmlformats.org/officeDocument/2006/relationships/image" Target="media/image7.png" /><Relationship Id="rId17" Type="http://schemas.openxmlformats.org/officeDocument/2006/relationships/image" Target="media/image8.wmf" /><Relationship Id="rId18" Type="http://schemas.openxmlformats.org/officeDocument/2006/relationships/oleObject" Target="embeddings/oleObject6.bin" /><Relationship Id="rId19" Type="http://schemas.openxmlformats.org/officeDocument/2006/relationships/image" Target="media/image9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7.bin" /><Relationship Id="rId21" Type="http://schemas.openxmlformats.org/officeDocument/2006/relationships/image" Target="media/image10.wmf" /><Relationship Id="rId22" Type="http://schemas.openxmlformats.org/officeDocument/2006/relationships/oleObject" Target="embeddings/oleObject8.bin" /><Relationship Id="rId23" Type="http://schemas.openxmlformats.org/officeDocument/2006/relationships/image" Target="media/image11.wmf" /><Relationship Id="rId24" Type="http://schemas.openxmlformats.org/officeDocument/2006/relationships/oleObject" Target="embeddings/oleObject9.bin" /><Relationship Id="rId25" Type="http://schemas.openxmlformats.org/officeDocument/2006/relationships/image" Target="media/image12.png" /><Relationship Id="rId26" Type="http://schemas.openxmlformats.org/officeDocument/2006/relationships/image" Target="media/image13.png" /><Relationship Id="rId27" Type="http://schemas.openxmlformats.org/officeDocument/2006/relationships/image" Target="media/image14.wmf" /><Relationship Id="rId28" Type="http://schemas.openxmlformats.org/officeDocument/2006/relationships/oleObject" Target="embeddings/oleObject10.bin" /><Relationship Id="rId29" Type="http://schemas.openxmlformats.org/officeDocument/2006/relationships/image" Target="media/image15.png" /><Relationship Id="rId3" Type="http://schemas.openxmlformats.org/officeDocument/2006/relationships/fontTable" Target="fontTable.xml" /><Relationship Id="rId30" Type="http://schemas.openxmlformats.org/officeDocument/2006/relationships/image" Target="media/image16.wmf" /><Relationship Id="rId31" Type="http://schemas.openxmlformats.org/officeDocument/2006/relationships/oleObject" Target="embeddings/oleObject11.bin" /><Relationship Id="rId32" Type="http://schemas.openxmlformats.org/officeDocument/2006/relationships/image" Target="media/image17.wmf" /><Relationship Id="rId33" Type="http://schemas.openxmlformats.org/officeDocument/2006/relationships/oleObject" Target="embeddings/oleObject12.bin" /><Relationship Id="rId34" Type="http://schemas.openxmlformats.org/officeDocument/2006/relationships/image" Target="media/image18.wmf" /><Relationship Id="rId35" Type="http://schemas.openxmlformats.org/officeDocument/2006/relationships/oleObject" Target="embeddings/oleObject13.bin" /><Relationship Id="rId36" Type="http://schemas.openxmlformats.org/officeDocument/2006/relationships/image" Target="media/image19.wmf" /><Relationship Id="rId37" Type="http://schemas.openxmlformats.org/officeDocument/2006/relationships/oleObject" Target="embeddings/oleObject14.bin" /><Relationship Id="rId38" Type="http://schemas.openxmlformats.org/officeDocument/2006/relationships/image" Target="media/image20.wmf" /><Relationship Id="rId39" Type="http://schemas.openxmlformats.org/officeDocument/2006/relationships/oleObject" Target="embeddings/oleObject15.bin" /><Relationship Id="rId4" Type="http://schemas.openxmlformats.org/officeDocument/2006/relationships/customXml" Target="../customXml/item1.xml" /><Relationship Id="rId40" Type="http://schemas.openxmlformats.org/officeDocument/2006/relationships/image" Target="media/image21.wmf" /><Relationship Id="rId41" Type="http://schemas.openxmlformats.org/officeDocument/2006/relationships/oleObject" Target="embeddings/oleObject16.bin" /><Relationship Id="rId42" Type="http://schemas.openxmlformats.org/officeDocument/2006/relationships/image" Target="media/image22.png" /><Relationship Id="rId43" Type="http://schemas.openxmlformats.org/officeDocument/2006/relationships/image" Target="media/image23.wmf" /><Relationship Id="rId44" Type="http://schemas.openxmlformats.org/officeDocument/2006/relationships/oleObject" Target="embeddings/oleObject17.bin" /><Relationship Id="rId45" Type="http://schemas.openxmlformats.org/officeDocument/2006/relationships/image" Target="media/image24.wmf" /><Relationship Id="rId46" Type="http://schemas.openxmlformats.org/officeDocument/2006/relationships/oleObject" Target="embeddings/oleObject18.bin" /><Relationship Id="rId47" Type="http://schemas.openxmlformats.org/officeDocument/2006/relationships/image" Target="media/image25.wmf" /><Relationship Id="rId48" Type="http://schemas.openxmlformats.org/officeDocument/2006/relationships/oleObject" Target="embeddings/oleObject19.bin" /><Relationship Id="rId49" Type="http://schemas.openxmlformats.org/officeDocument/2006/relationships/image" Target="media/image26.wmf" /><Relationship Id="rId5" Type="http://schemas.openxmlformats.org/officeDocument/2006/relationships/image" Target="media/image1.png" /><Relationship Id="rId50" Type="http://schemas.openxmlformats.org/officeDocument/2006/relationships/oleObject" Target="embeddings/oleObject20.bin" /><Relationship Id="rId51" Type="http://schemas.openxmlformats.org/officeDocument/2006/relationships/image" Target="media/image27.wmf" /><Relationship Id="rId52" Type="http://schemas.openxmlformats.org/officeDocument/2006/relationships/oleObject" Target="embeddings/oleObject21.bin" /><Relationship Id="rId53" Type="http://schemas.openxmlformats.org/officeDocument/2006/relationships/image" Target="media/image28.png" /><Relationship Id="rId54" Type="http://schemas.openxmlformats.org/officeDocument/2006/relationships/image" Target="media/image29.png" /><Relationship Id="rId55" Type="http://schemas.openxmlformats.org/officeDocument/2006/relationships/image" Target="media/image30.png" /><Relationship Id="rId56" Type="http://schemas.openxmlformats.org/officeDocument/2006/relationships/image" Target="media/image31.wmf" /><Relationship Id="rId57" Type="http://schemas.openxmlformats.org/officeDocument/2006/relationships/oleObject" Target="embeddings/oleObject22.bin" /><Relationship Id="rId58" Type="http://schemas.openxmlformats.org/officeDocument/2006/relationships/image" Target="media/image32.wmf" /><Relationship Id="rId59" Type="http://schemas.openxmlformats.org/officeDocument/2006/relationships/oleObject" Target="embeddings/oleObject23.bin" /><Relationship Id="rId6" Type="http://schemas.openxmlformats.org/officeDocument/2006/relationships/image" Target="media/image2.wmf" /><Relationship Id="rId60" Type="http://schemas.openxmlformats.org/officeDocument/2006/relationships/image" Target="media/image33.wmf" /><Relationship Id="rId61" Type="http://schemas.openxmlformats.org/officeDocument/2006/relationships/oleObject" Target="embeddings/oleObject24.bin" /><Relationship Id="rId62" Type="http://schemas.openxmlformats.org/officeDocument/2006/relationships/image" Target="media/image34.wmf" /><Relationship Id="rId63" Type="http://schemas.openxmlformats.org/officeDocument/2006/relationships/oleObject" Target="embeddings/oleObject25.bin" /><Relationship Id="rId64" Type="http://schemas.openxmlformats.org/officeDocument/2006/relationships/image" Target="media/image35.png" /><Relationship Id="rId65" Type="http://schemas.openxmlformats.org/officeDocument/2006/relationships/image" Target="media/image36.png" /><Relationship Id="rId66" Type="http://schemas.openxmlformats.org/officeDocument/2006/relationships/image" Target="media/image37.wmf" /><Relationship Id="rId67" Type="http://schemas.openxmlformats.org/officeDocument/2006/relationships/oleObject" Target="embeddings/oleObject26.bin" /><Relationship Id="rId68" Type="http://schemas.openxmlformats.org/officeDocument/2006/relationships/image" Target="media/image38.wmf" /><Relationship Id="rId69" Type="http://schemas.openxmlformats.org/officeDocument/2006/relationships/oleObject" Target="embeddings/oleObject27.bin" /><Relationship Id="rId7" Type="http://schemas.openxmlformats.org/officeDocument/2006/relationships/oleObject" Target="embeddings/oleObject1.bin" /><Relationship Id="rId70" Type="http://schemas.openxmlformats.org/officeDocument/2006/relationships/image" Target="media/image39.wmf" /><Relationship Id="rId71" Type="http://schemas.openxmlformats.org/officeDocument/2006/relationships/oleObject" Target="embeddings/oleObject28.bin" /><Relationship Id="rId72" Type="http://schemas.openxmlformats.org/officeDocument/2006/relationships/image" Target="media/image40.wmf" /><Relationship Id="rId73" Type="http://schemas.openxmlformats.org/officeDocument/2006/relationships/oleObject" Target="embeddings/oleObject29.bin" /><Relationship Id="rId74" Type="http://schemas.openxmlformats.org/officeDocument/2006/relationships/image" Target="media/image41.wmf" /><Relationship Id="rId75" Type="http://schemas.openxmlformats.org/officeDocument/2006/relationships/oleObject" Target="embeddings/oleObject30.bin" /><Relationship Id="rId76" Type="http://schemas.openxmlformats.org/officeDocument/2006/relationships/image" Target="media/image42.wmf" /><Relationship Id="rId77" Type="http://schemas.openxmlformats.org/officeDocument/2006/relationships/oleObject" Target="embeddings/oleObject31.bin" /><Relationship Id="rId78" Type="http://schemas.openxmlformats.org/officeDocument/2006/relationships/image" Target="media/image43.wmf" /><Relationship Id="rId79" Type="http://schemas.openxmlformats.org/officeDocument/2006/relationships/oleObject" Target="embeddings/oleObject32.bin" /><Relationship Id="rId8" Type="http://schemas.openxmlformats.org/officeDocument/2006/relationships/image" Target="media/image3.png" /><Relationship Id="rId80" Type="http://schemas.openxmlformats.org/officeDocument/2006/relationships/image" Target="media/image44.wmf" /><Relationship Id="rId81" Type="http://schemas.openxmlformats.org/officeDocument/2006/relationships/oleObject" Target="embeddings/oleObject33.bin" /><Relationship Id="rId82" Type="http://schemas.openxmlformats.org/officeDocument/2006/relationships/oleObject" Target="embeddings/oleObject34.bin" /><Relationship Id="rId83" Type="http://schemas.openxmlformats.org/officeDocument/2006/relationships/oleObject" Target="embeddings/oleObject35.bin" /><Relationship Id="rId84" Type="http://schemas.openxmlformats.org/officeDocument/2006/relationships/oleObject" Target="embeddings/oleObject36.bin" /><Relationship Id="rId85" Type="http://schemas.openxmlformats.org/officeDocument/2006/relationships/image" Target="media/image45.wmf" /><Relationship Id="rId86" Type="http://schemas.openxmlformats.org/officeDocument/2006/relationships/oleObject" Target="embeddings/oleObject37.bin" /><Relationship Id="rId87" Type="http://schemas.openxmlformats.org/officeDocument/2006/relationships/image" Target="media/image46.png" /><Relationship Id="rId88" Type="http://schemas.openxmlformats.org/officeDocument/2006/relationships/image" Target="media/image47.wmf" /><Relationship Id="rId89" Type="http://schemas.openxmlformats.org/officeDocument/2006/relationships/oleObject" Target="embeddings/oleObject38.bin" /><Relationship Id="rId9" Type="http://schemas.openxmlformats.org/officeDocument/2006/relationships/image" Target="media/image4.wmf" /><Relationship Id="rId90" Type="http://schemas.openxmlformats.org/officeDocument/2006/relationships/oleObject" Target="embeddings/oleObject39.bin" /><Relationship Id="rId91" Type="http://schemas.openxmlformats.org/officeDocument/2006/relationships/image" Target="media/image48.wmf" /><Relationship Id="rId92" Type="http://schemas.openxmlformats.org/officeDocument/2006/relationships/oleObject" Target="embeddings/oleObject40.bin" /><Relationship Id="rId93" Type="http://schemas.openxmlformats.org/officeDocument/2006/relationships/oleObject" Target="embeddings/oleObject41.bin" /><Relationship Id="rId94" Type="http://schemas.openxmlformats.org/officeDocument/2006/relationships/oleObject" Target="embeddings/oleObject42.bin" /><Relationship Id="rId95" Type="http://schemas.openxmlformats.org/officeDocument/2006/relationships/image" Target="media/image49.wmf" /><Relationship Id="rId96" Type="http://schemas.openxmlformats.org/officeDocument/2006/relationships/oleObject" Target="embeddings/oleObject43.bin" /><Relationship Id="rId97" Type="http://schemas.openxmlformats.org/officeDocument/2006/relationships/image" Target="media/image50.wmf" /><Relationship Id="rId98" Type="http://schemas.openxmlformats.org/officeDocument/2006/relationships/oleObject" Target="embeddings/oleObject44.bin" /><Relationship Id="rId99" Type="http://schemas.openxmlformats.org/officeDocument/2006/relationships/oleObject" Target="embeddings/oleObject45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2320</Words>
  <Characters>13230</Characters>
  <Application>Microsoft Office Word</Application>
  <DocSecurity>0</DocSecurity>
  <Lines>110</Lines>
  <Paragraphs>31</Paragraphs>
  <ScaleCrop>false</ScaleCrop>
  <Company>zxxk.com</Company>
  <LinksUpToDate>false</LinksUpToDate>
  <CharactersWithSpaces>15519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2023-01-07T23:51:00Z</dcterms:created>
  <dcterms:modified xsi:type="dcterms:W3CDTF">2023-01-07T23:51:00Z</dcterms:modified>
</cp:coreProperties>
</file>