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机械设备批发服务项目规划设计方案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19" w:history="1">
        <w:r>
          <w:rPr>
            <w:rFonts w:ascii="仿宋" w:eastAsia="仿宋" w:hAnsi="仿宋" w:cs="仿宋" w:hint="eastAsia"/>
            <w:lang w:eastAsia="zh-CN"/>
          </w:rPr>
          <w:t>概论</w:t>
        </w:r>
        <w:r>
          <w:tab/>
        </w:r>
        <w:r>
          <w:fldChar w:fldCharType="begin"/>
        </w:r>
        <w:r>
          <w:instrText xml:space="preserve"> PAGEREF _Toc28919 \h </w:instrText>
        </w:r>
        <w:r>
          <w:fldChar w:fldCharType="separate"/>
        </w:r>
        <w:r>
          <w:t>3</w:t>
        </w:r>
        <w:r>
          <w:fldChar w:fldCharType="end"/>
        </w:r>
      </w:hyperlink>
    </w:p>
    <w:p>
      <w:pPr>
        <w:pStyle w:val="TOC1"/>
        <w:tabs>
          <w:tab w:val="right" w:leader="dot" w:pos="8306"/>
        </w:tabs>
      </w:pPr>
      <w:hyperlink w:anchor="_Toc12865" w:history="1">
        <w:r>
          <w:rPr>
            <w:rFonts w:ascii="仿宋" w:eastAsia="仿宋" w:hAnsi="仿宋" w:cs="仿宋" w:hint="eastAsia"/>
            <w:lang w:eastAsia="zh-CN"/>
          </w:rPr>
          <w:t>一、机械设备批发服务项目选址可行性分析</w:t>
        </w:r>
        <w:r>
          <w:tab/>
        </w:r>
        <w:r>
          <w:fldChar w:fldCharType="begin"/>
        </w:r>
        <w:r>
          <w:instrText xml:space="preserve"> PAGEREF _Toc12865 \h </w:instrText>
        </w:r>
        <w:r>
          <w:fldChar w:fldCharType="separate"/>
        </w:r>
        <w:r>
          <w:t>3</w:t>
        </w:r>
        <w:r>
          <w:fldChar w:fldCharType="end"/>
        </w:r>
      </w:hyperlink>
    </w:p>
    <w:p>
      <w:pPr>
        <w:pStyle w:val="TOC2"/>
        <w:tabs>
          <w:tab w:val="right" w:leader="dot" w:pos="8306"/>
        </w:tabs>
      </w:pPr>
      <w:hyperlink w:anchor="_Toc30976" w:history="1">
        <w:r>
          <w:rPr>
            <w:rFonts w:ascii="仿宋" w:eastAsia="仿宋" w:hAnsi="仿宋" w:cs="仿宋" w:hint="eastAsia"/>
            <w:lang w:eastAsia="zh-CN"/>
          </w:rPr>
          <w:t>(一)、机械设备批发服务项目选址</w:t>
        </w:r>
        <w:r>
          <w:tab/>
        </w:r>
        <w:r>
          <w:fldChar w:fldCharType="begin"/>
        </w:r>
        <w:r>
          <w:instrText xml:space="preserve"> PAGEREF _Toc30976 \h </w:instrText>
        </w:r>
        <w:r>
          <w:fldChar w:fldCharType="separate"/>
        </w:r>
        <w:r>
          <w:t>3</w:t>
        </w:r>
        <w:r>
          <w:fldChar w:fldCharType="end"/>
        </w:r>
      </w:hyperlink>
    </w:p>
    <w:p>
      <w:pPr>
        <w:pStyle w:val="TOC2"/>
        <w:tabs>
          <w:tab w:val="right" w:leader="dot" w:pos="8306"/>
        </w:tabs>
      </w:pPr>
      <w:hyperlink w:anchor="_Toc11871" w:history="1">
        <w:r>
          <w:rPr>
            <w:rFonts w:ascii="仿宋" w:eastAsia="仿宋" w:hAnsi="仿宋" w:cs="仿宋" w:hint="eastAsia"/>
            <w:lang w:eastAsia="zh-CN"/>
          </w:rPr>
          <w:t>(二)、用地控制指标</w:t>
        </w:r>
        <w:r>
          <w:tab/>
        </w:r>
        <w:r>
          <w:fldChar w:fldCharType="begin"/>
        </w:r>
        <w:r>
          <w:instrText xml:space="preserve"> PAGEREF _Toc11871 \h </w:instrText>
        </w:r>
        <w:r>
          <w:fldChar w:fldCharType="separate"/>
        </w:r>
        <w:r>
          <w:t>3</w:t>
        </w:r>
        <w:r>
          <w:fldChar w:fldCharType="end"/>
        </w:r>
      </w:hyperlink>
    </w:p>
    <w:p>
      <w:pPr>
        <w:pStyle w:val="TOC2"/>
        <w:tabs>
          <w:tab w:val="right" w:leader="dot" w:pos="8306"/>
        </w:tabs>
      </w:pPr>
      <w:hyperlink w:anchor="_Toc13596" w:history="1">
        <w:r>
          <w:rPr>
            <w:rFonts w:ascii="仿宋" w:eastAsia="仿宋" w:hAnsi="仿宋" w:cs="仿宋" w:hint="eastAsia"/>
            <w:lang w:eastAsia="zh-CN"/>
          </w:rPr>
          <w:t>(三)、节约用地措施</w:t>
        </w:r>
        <w:r>
          <w:tab/>
        </w:r>
        <w:r>
          <w:fldChar w:fldCharType="begin"/>
        </w:r>
        <w:r>
          <w:instrText xml:space="preserve"> PAGEREF _Toc13596 \h </w:instrText>
        </w:r>
        <w:r>
          <w:fldChar w:fldCharType="separate"/>
        </w:r>
        <w:r>
          <w:t>5</w:t>
        </w:r>
        <w:r>
          <w:fldChar w:fldCharType="end"/>
        </w:r>
      </w:hyperlink>
    </w:p>
    <w:p>
      <w:pPr>
        <w:pStyle w:val="TOC2"/>
        <w:tabs>
          <w:tab w:val="right" w:leader="dot" w:pos="8306"/>
        </w:tabs>
      </w:pPr>
      <w:hyperlink w:anchor="_Toc8523" w:history="1">
        <w:r>
          <w:rPr>
            <w:rFonts w:ascii="仿宋" w:eastAsia="仿宋" w:hAnsi="仿宋" w:cs="仿宋" w:hint="eastAsia"/>
            <w:lang w:eastAsia="zh-CN"/>
          </w:rPr>
          <w:t>(四)、总图布置方案</w:t>
        </w:r>
        <w:r>
          <w:tab/>
        </w:r>
        <w:r>
          <w:fldChar w:fldCharType="begin"/>
        </w:r>
        <w:r>
          <w:instrText xml:space="preserve"> PAGEREF _Toc8523 \h </w:instrText>
        </w:r>
        <w:r>
          <w:fldChar w:fldCharType="separate"/>
        </w:r>
        <w:r>
          <w:t>6</w:t>
        </w:r>
        <w:r>
          <w:fldChar w:fldCharType="end"/>
        </w:r>
      </w:hyperlink>
    </w:p>
    <w:p>
      <w:pPr>
        <w:pStyle w:val="TOC2"/>
        <w:tabs>
          <w:tab w:val="right" w:leader="dot" w:pos="8306"/>
        </w:tabs>
      </w:pPr>
      <w:hyperlink w:anchor="_Toc15545" w:history="1">
        <w:r>
          <w:rPr>
            <w:rFonts w:ascii="仿宋" w:eastAsia="仿宋" w:hAnsi="仿宋" w:cs="仿宋" w:hint="eastAsia"/>
            <w:lang w:eastAsia="zh-CN"/>
          </w:rPr>
          <w:t>(五)、选址综合评价</w:t>
        </w:r>
        <w:r>
          <w:tab/>
        </w:r>
        <w:r>
          <w:fldChar w:fldCharType="begin"/>
        </w:r>
        <w:r>
          <w:instrText xml:space="preserve"> PAGEREF _Toc15545 \h </w:instrText>
        </w:r>
        <w:r>
          <w:fldChar w:fldCharType="separate"/>
        </w:r>
        <w:r>
          <w:t>7</w:t>
        </w:r>
        <w:r>
          <w:fldChar w:fldCharType="end"/>
        </w:r>
      </w:hyperlink>
    </w:p>
    <w:p>
      <w:pPr>
        <w:pStyle w:val="TOC1"/>
        <w:tabs>
          <w:tab w:val="right" w:leader="dot" w:pos="8306"/>
        </w:tabs>
      </w:pPr>
      <w:hyperlink w:anchor="_Toc26348" w:history="1">
        <w:r>
          <w:rPr>
            <w:rFonts w:ascii="仿宋" w:eastAsia="仿宋" w:hAnsi="仿宋" w:cs="仿宋" w:hint="eastAsia"/>
            <w:lang w:eastAsia="zh-CN"/>
          </w:rPr>
          <w:t>二、市场分析、调研</w:t>
        </w:r>
        <w:r>
          <w:tab/>
        </w:r>
        <w:r>
          <w:fldChar w:fldCharType="begin"/>
        </w:r>
        <w:r>
          <w:instrText xml:space="preserve"> PAGEREF _Toc26348 \h </w:instrText>
        </w:r>
        <w:r>
          <w:fldChar w:fldCharType="separate"/>
        </w:r>
        <w:r>
          <w:t>9</w:t>
        </w:r>
        <w:r>
          <w:fldChar w:fldCharType="end"/>
        </w:r>
      </w:hyperlink>
    </w:p>
    <w:p>
      <w:pPr>
        <w:pStyle w:val="TOC2"/>
        <w:tabs>
          <w:tab w:val="right" w:leader="dot" w:pos="8306"/>
        </w:tabs>
      </w:pPr>
      <w:hyperlink w:anchor="_Toc23953" w:history="1">
        <w:r>
          <w:rPr>
            <w:rFonts w:ascii="仿宋" w:eastAsia="仿宋" w:hAnsi="仿宋" w:cs="仿宋" w:hint="eastAsia"/>
            <w:lang w:eastAsia="zh-CN"/>
          </w:rPr>
          <w:t>(一)、机械设备批发服务行业分析</w:t>
        </w:r>
        <w:r>
          <w:tab/>
        </w:r>
        <w:r>
          <w:fldChar w:fldCharType="begin"/>
        </w:r>
        <w:r>
          <w:instrText xml:space="preserve"> PAGEREF _Toc23953 \h </w:instrText>
        </w:r>
        <w:r>
          <w:fldChar w:fldCharType="separate"/>
        </w:r>
        <w:r>
          <w:t>9</w:t>
        </w:r>
        <w:r>
          <w:fldChar w:fldCharType="end"/>
        </w:r>
      </w:hyperlink>
    </w:p>
    <w:p>
      <w:pPr>
        <w:pStyle w:val="TOC2"/>
        <w:tabs>
          <w:tab w:val="right" w:leader="dot" w:pos="8306"/>
        </w:tabs>
      </w:pPr>
      <w:hyperlink w:anchor="_Toc6612" w:history="1">
        <w:r>
          <w:rPr>
            <w:rFonts w:ascii="仿宋" w:eastAsia="仿宋" w:hAnsi="仿宋" w:cs="仿宋" w:hint="eastAsia"/>
            <w:lang w:eastAsia="zh-CN"/>
          </w:rPr>
          <w:t>(二)、机械设备批发服务市场分析预测</w:t>
        </w:r>
        <w:r>
          <w:tab/>
        </w:r>
        <w:r>
          <w:fldChar w:fldCharType="begin"/>
        </w:r>
        <w:r>
          <w:instrText xml:space="preserve"> PAGEREF _Toc6612 \h </w:instrText>
        </w:r>
        <w:r>
          <w:fldChar w:fldCharType="separate"/>
        </w:r>
        <w:r>
          <w:t>9</w:t>
        </w:r>
        <w:r>
          <w:fldChar w:fldCharType="end"/>
        </w:r>
      </w:hyperlink>
    </w:p>
    <w:p>
      <w:pPr>
        <w:pStyle w:val="TOC1"/>
        <w:tabs>
          <w:tab w:val="right" w:leader="dot" w:pos="8306"/>
        </w:tabs>
      </w:pPr>
      <w:hyperlink w:anchor="_Toc17571" w:history="1">
        <w:r>
          <w:rPr>
            <w:rFonts w:ascii="仿宋" w:eastAsia="仿宋" w:hAnsi="仿宋" w:cs="仿宋" w:hint="eastAsia"/>
            <w:lang w:eastAsia="zh-CN"/>
          </w:rPr>
          <w:t>三、机械设备批发服务项目概论</w:t>
        </w:r>
        <w:r>
          <w:tab/>
        </w:r>
        <w:r>
          <w:fldChar w:fldCharType="begin"/>
        </w:r>
        <w:r>
          <w:instrText xml:space="preserve"> PAGEREF _Toc17571 \h </w:instrText>
        </w:r>
        <w:r>
          <w:fldChar w:fldCharType="separate"/>
        </w:r>
        <w:r>
          <w:t>10</w:t>
        </w:r>
        <w:r>
          <w:fldChar w:fldCharType="end"/>
        </w:r>
      </w:hyperlink>
    </w:p>
    <w:p>
      <w:pPr>
        <w:pStyle w:val="TOC2"/>
        <w:tabs>
          <w:tab w:val="right" w:leader="dot" w:pos="8306"/>
        </w:tabs>
      </w:pPr>
      <w:hyperlink w:anchor="_Toc9436" w:history="1">
        <w:r>
          <w:rPr>
            <w:rFonts w:ascii="仿宋" w:eastAsia="仿宋" w:hAnsi="仿宋" w:cs="仿宋" w:hint="eastAsia"/>
            <w:lang w:eastAsia="zh-CN"/>
          </w:rPr>
          <w:t>(一)、机械设备批发服务项目概况</w:t>
        </w:r>
        <w:r>
          <w:tab/>
        </w:r>
        <w:r>
          <w:fldChar w:fldCharType="begin"/>
        </w:r>
        <w:r>
          <w:instrText xml:space="preserve"> PAGEREF _Toc9436 \h </w:instrText>
        </w:r>
        <w:r>
          <w:fldChar w:fldCharType="separate"/>
        </w:r>
        <w:r>
          <w:t>10</w:t>
        </w:r>
        <w:r>
          <w:fldChar w:fldCharType="end"/>
        </w:r>
      </w:hyperlink>
    </w:p>
    <w:p>
      <w:pPr>
        <w:pStyle w:val="TOC2"/>
        <w:tabs>
          <w:tab w:val="right" w:leader="dot" w:pos="8306"/>
        </w:tabs>
      </w:pPr>
      <w:hyperlink w:anchor="_Toc9204" w:history="1">
        <w:r>
          <w:rPr>
            <w:rFonts w:ascii="仿宋" w:eastAsia="仿宋" w:hAnsi="仿宋" w:cs="仿宋" w:hint="eastAsia"/>
            <w:lang w:eastAsia="zh-CN"/>
          </w:rPr>
          <w:t>(二)、机械设备批发服务项目目标</w:t>
        </w:r>
        <w:r>
          <w:tab/>
        </w:r>
        <w:r>
          <w:fldChar w:fldCharType="begin"/>
        </w:r>
        <w:r>
          <w:instrText xml:space="preserve"> PAGEREF _Toc9204 \h </w:instrText>
        </w:r>
        <w:r>
          <w:fldChar w:fldCharType="separate"/>
        </w:r>
        <w:r>
          <w:t>13</w:t>
        </w:r>
        <w:r>
          <w:fldChar w:fldCharType="end"/>
        </w:r>
      </w:hyperlink>
    </w:p>
    <w:p>
      <w:pPr>
        <w:pStyle w:val="TOC2"/>
        <w:tabs>
          <w:tab w:val="right" w:leader="dot" w:pos="8306"/>
        </w:tabs>
      </w:pPr>
      <w:hyperlink w:anchor="_Toc16982" w:history="1">
        <w:r>
          <w:rPr>
            <w:rFonts w:ascii="仿宋" w:eastAsia="仿宋" w:hAnsi="仿宋" w:cs="仿宋" w:hint="eastAsia"/>
            <w:lang w:eastAsia="zh-CN"/>
          </w:rPr>
          <w:t>(三)、机械设备批发服务项目提出的理由</w:t>
        </w:r>
        <w:r>
          <w:tab/>
        </w:r>
        <w:r>
          <w:fldChar w:fldCharType="begin"/>
        </w:r>
        <w:r>
          <w:instrText xml:space="preserve"> PAGEREF _Toc16982 \h </w:instrText>
        </w:r>
        <w:r>
          <w:fldChar w:fldCharType="separate"/>
        </w:r>
        <w:r>
          <w:t>14</w:t>
        </w:r>
        <w:r>
          <w:fldChar w:fldCharType="end"/>
        </w:r>
      </w:hyperlink>
    </w:p>
    <w:p>
      <w:pPr>
        <w:pStyle w:val="TOC2"/>
        <w:tabs>
          <w:tab w:val="right" w:leader="dot" w:pos="8306"/>
        </w:tabs>
      </w:pPr>
      <w:hyperlink w:anchor="_Toc25441" w:history="1">
        <w:r>
          <w:rPr>
            <w:rFonts w:ascii="仿宋" w:eastAsia="仿宋" w:hAnsi="仿宋" w:cs="仿宋" w:hint="eastAsia"/>
            <w:lang w:eastAsia="zh-CN"/>
          </w:rPr>
          <w:t>(四)、机械设备批发服务项目意义</w:t>
        </w:r>
        <w:r>
          <w:tab/>
        </w:r>
        <w:r>
          <w:fldChar w:fldCharType="begin"/>
        </w:r>
        <w:r>
          <w:instrText xml:space="preserve"> PAGEREF _Toc25441 \h </w:instrText>
        </w:r>
        <w:r>
          <w:fldChar w:fldCharType="separate"/>
        </w:r>
        <w:r>
          <w:t>15</w:t>
        </w:r>
        <w:r>
          <w:fldChar w:fldCharType="end"/>
        </w:r>
      </w:hyperlink>
    </w:p>
    <w:p>
      <w:pPr>
        <w:pStyle w:val="TOC2"/>
        <w:tabs>
          <w:tab w:val="right" w:leader="dot" w:pos="8306"/>
        </w:tabs>
      </w:pPr>
      <w:hyperlink w:anchor="_Toc24091" w:history="1">
        <w:r>
          <w:rPr>
            <w:rFonts w:ascii="仿宋" w:eastAsia="仿宋" w:hAnsi="仿宋" w:cs="仿宋" w:hint="eastAsia"/>
            <w:lang w:eastAsia="zh-CN"/>
          </w:rPr>
          <w:t>(五)、机械设备批发服务项目背景</w:t>
        </w:r>
        <w:r>
          <w:tab/>
        </w:r>
        <w:r>
          <w:fldChar w:fldCharType="begin"/>
        </w:r>
        <w:r>
          <w:instrText xml:space="preserve"> PAGEREF _Toc24091 \h </w:instrText>
        </w:r>
        <w:r>
          <w:fldChar w:fldCharType="separate"/>
        </w:r>
        <w:r>
          <w:t>16</w:t>
        </w:r>
        <w:r>
          <w:fldChar w:fldCharType="end"/>
        </w:r>
      </w:hyperlink>
    </w:p>
    <w:p>
      <w:pPr>
        <w:pStyle w:val="TOC1"/>
        <w:tabs>
          <w:tab w:val="right" w:leader="dot" w:pos="8306"/>
        </w:tabs>
      </w:pPr>
      <w:hyperlink w:anchor="_Toc7439" w:history="1">
        <w:r>
          <w:rPr>
            <w:rFonts w:ascii="仿宋" w:eastAsia="仿宋" w:hAnsi="仿宋" w:cs="仿宋" w:hint="eastAsia"/>
            <w:lang w:eastAsia="zh-CN"/>
          </w:rPr>
          <w:t>四、机械设备批发服务项目危机管理</w:t>
        </w:r>
        <w:r>
          <w:tab/>
        </w:r>
        <w:r>
          <w:fldChar w:fldCharType="begin"/>
        </w:r>
        <w:r>
          <w:instrText xml:space="preserve"> PAGEREF _Toc7439 \h </w:instrText>
        </w:r>
        <w:r>
          <w:fldChar w:fldCharType="separate"/>
        </w:r>
        <w:r>
          <w:t>17</w:t>
        </w:r>
        <w:r>
          <w:fldChar w:fldCharType="end"/>
        </w:r>
      </w:hyperlink>
    </w:p>
    <w:p>
      <w:pPr>
        <w:pStyle w:val="TOC2"/>
        <w:tabs>
          <w:tab w:val="right" w:leader="dot" w:pos="8306"/>
        </w:tabs>
      </w:pPr>
      <w:hyperlink w:anchor="_Toc14528" w:history="1">
        <w:r>
          <w:rPr>
            <w:rFonts w:ascii="仿宋" w:eastAsia="仿宋" w:hAnsi="仿宋" w:cs="仿宋" w:hint="eastAsia"/>
            <w:lang w:eastAsia="zh-CN"/>
          </w:rPr>
          <w:t>(一)、危机预警与识别</w:t>
        </w:r>
        <w:r>
          <w:tab/>
        </w:r>
        <w:r>
          <w:fldChar w:fldCharType="begin"/>
        </w:r>
        <w:r>
          <w:instrText xml:space="preserve"> PAGEREF _Toc14528 \h </w:instrText>
        </w:r>
        <w:r>
          <w:fldChar w:fldCharType="separate"/>
        </w:r>
        <w:r>
          <w:t>17</w:t>
        </w:r>
        <w:r>
          <w:fldChar w:fldCharType="end"/>
        </w:r>
      </w:hyperlink>
    </w:p>
    <w:p>
      <w:pPr>
        <w:pStyle w:val="TOC2"/>
        <w:tabs>
          <w:tab w:val="right" w:leader="dot" w:pos="8306"/>
        </w:tabs>
      </w:pPr>
      <w:hyperlink w:anchor="_Toc27188" w:history="1">
        <w:r>
          <w:rPr>
            <w:rFonts w:ascii="仿宋" w:eastAsia="仿宋" w:hAnsi="仿宋" w:cs="仿宋" w:hint="eastAsia"/>
            <w:lang w:eastAsia="zh-CN"/>
          </w:rPr>
          <w:t>(二)、危机应对与恢复</w:t>
        </w:r>
        <w:r>
          <w:tab/>
        </w:r>
        <w:r>
          <w:fldChar w:fldCharType="begin"/>
        </w:r>
        <w:r>
          <w:instrText xml:space="preserve"> PAGEREF _Toc27188 \h </w:instrText>
        </w:r>
        <w:r>
          <w:fldChar w:fldCharType="separate"/>
        </w:r>
        <w:r>
          <w:t>18</w:t>
        </w:r>
        <w:r>
          <w:fldChar w:fldCharType="end"/>
        </w:r>
      </w:hyperlink>
    </w:p>
    <w:p>
      <w:pPr>
        <w:pStyle w:val="TOC1"/>
        <w:tabs>
          <w:tab w:val="right" w:leader="dot" w:pos="8306"/>
        </w:tabs>
      </w:pPr>
      <w:hyperlink w:anchor="_Toc23988" w:history="1">
        <w:r>
          <w:rPr>
            <w:rFonts w:ascii="仿宋" w:eastAsia="仿宋" w:hAnsi="仿宋" w:cs="仿宋" w:hint="eastAsia"/>
            <w:lang w:eastAsia="zh-CN"/>
          </w:rPr>
          <w:t>五、机械设备批发服务项目土建工程</w:t>
        </w:r>
        <w:r>
          <w:tab/>
        </w:r>
        <w:r>
          <w:fldChar w:fldCharType="begin"/>
        </w:r>
        <w:r>
          <w:instrText xml:space="preserve"> PAGEREF _Toc23988 \h </w:instrText>
        </w:r>
        <w:r>
          <w:fldChar w:fldCharType="separate"/>
        </w:r>
        <w:r>
          <w:t>20</w:t>
        </w:r>
        <w:r>
          <w:fldChar w:fldCharType="end"/>
        </w:r>
      </w:hyperlink>
    </w:p>
    <w:p>
      <w:pPr>
        <w:pStyle w:val="TOC2"/>
        <w:tabs>
          <w:tab w:val="right" w:leader="dot" w:pos="8306"/>
        </w:tabs>
      </w:pPr>
      <w:hyperlink w:anchor="_Toc27471" w:history="1">
        <w:r>
          <w:rPr>
            <w:rFonts w:ascii="仿宋" w:eastAsia="仿宋" w:hAnsi="仿宋" w:cs="仿宋" w:hint="eastAsia"/>
            <w:lang w:eastAsia="zh-CN"/>
          </w:rPr>
          <w:t>(一)、建筑工程设计原则</w:t>
        </w:r>
        <w:r>
          <w:tab/>
        </w:r>
        <w:r>
          <w:fldChar w:fldCharType="begin"/>
        </w:r>
        <w:r>
          <w:instrText xml:space="preserve"> PAGEREF _Toc27471 \h </w:instrText>
        </w:r>
        <w:r>
          <w:fldChar w:fldCharType="separate"/>
        </w:r>
        <w:r>
          <w:t>20</w:t>
        </w:r>
        <w:r>
          <w:fldChar w:fldCharType="end"/>
        </w:r>
      </w:hyperlink>
    </w:p>
    <w:p>
      <w:pPr>
        <w:pStyle w:val="TOC2"/>
        <w:tabs>
          <w:tab w:val="right" w:leader="dot" w:pos="8306"/>
        </w:tabs>
      </w:pPr>
      <w:hyperlink w:anchor="_Toc19226" w:history="1">
        <w:r>
          <w:rPr>
            <w:rFonts w:ascii="仿宋" w:eastAsia="仿宋" w:hAnsi="仿宋" w:cs="仿宋" w:hint="eastAsia"/>
            <w:lang w:eastAsia="zh-CN"/>
          </w:rPr>
          <w:t>(二)、土建工程设计年限及安全等级</w:t>
        </w:r>
        <w:r>
          <w:tab/>
        </w:r>
        <w:r>
          <w:fldChar w:fldCharType="begin"/>
        </w:r>
        <w:r>
          <w:instrText xml:space="preserve"> PAGEREF _Toc19226 \h </w:instrText>
        </w:r>
        <w:r>
          <w:fldChar w:fldCharType="separate"/>
        </w:r>
        <w:r>
          <w:t>21</w:t>
        </w:r>
        <w:r>
          <w:fldChar w:fldCharType="end"/>
        </w:r>
      </w:hyperlink>
    </w:p>
    <w:p>
      <w:pPr>
        <w:pStyle w:val="TOC2"/>
        <w:tabs>
          <w:tab w:val="right" w:leader="dot" w:pos="8306"/>
        </w:tabs>
      </w:pPr>
      <w:hyperlink w:anchor="_Toc3857" w:history="1">
        <w:r>
          <w:rPr>
            <w:rFonts w:ascii="仿宋" w:eastAsia="仿宋" w:hAnsi="仿宋" w:cs="仿宋" w:hint="eastAsia"/>
            <w:lang w:eastAsia="zh-CN"/>
          </w:rPr>
          <w:t>(三)、建筑工程设计总体要求</w:t>
        </w:r>
        <w:r>
          <w:tab/>
        </w:r>
        <w:r>
          <w:fldChar w:fldCharType="begin"/>
        </w:r>
        <w:r>
          <w:instrText xml:space="preserve"> PAGEREF _Toc3857 \h </w:instrText>
        </w:r>
        <w:r>
          <w:fldChar w:fldCharType="separate"/>
        </w:r>
        <w:r>
          <w:t>22</w:t>
        </w:r>
        <w:r>
          <w:fldChar w:fldCharType="end"/>
        </w:r>
      </w:hyperlink>
    </w:p>
    <w:p>
      <w:pPr>
        <w:pStyle w:val="TOC2"/>
        <w:tabs>
          <w:tab w:val="right" w:leader="dot" w:pos="8306"/>
        </w:tabs>
      </w:pPr>
      <w:hyperlink w:anchor="_Toc24982" w:history="1">
        <w:r>
          <w:rPr>
            <w:rFonts w:ascii="仿宋" w:eastAsia="仿宋" w:hAnsi="仿宋" w:cs="仿宋" w:hint="eastAsia"/>
            <w:lang w:eastAsia="zh-CN"/>
          </w:rPr>
          <w:t>(四)、土建工程建设指标</w:t>
        </w:r>
        <w:r>
          <w:tab/>
        </w:r>
        <w:r>
          <w:fldChar w:fldCharType="begin"/>
        </w:r>
        <w:r>
          <w:instrText xml:space="preserve"> PAGEREF _Toc24982 \h </w:instrText>
        </w:r>
        <w:r>
          <w:fldChar w:fldCharType="separate"/>
        </w:r>
        <w:r>
          <w:t>23</w:t>
        </w:r>
        <w:r>
          <w:fldChar w:fldCharType="end"/>
        </w:r>
      </w:hyperlink>
    </w:p>
    <w:p>
      <w:pPr>
        <w:pStyle w:val="TOC1"/>
        <w:tabs>
          <w:tab w:val="right" w:leader="dot" w:pos="8306"/>
        </w:tabs>
      </w:pPr>
      <w:hyperlink w:anchor="_Toc30072" w:history="1">
        <w:r>
          <w:rPr>
            <w:rFonts w:ascii="仿宋" w:eastAsia="仿宋" w:hAnsi="仿宋" w:cs="仿宋" w:hint="eastAsia"/>
            <w:lang w:eastAsia="zh-CN"/>
          </w:rPr>
          <w:t>六、产品规划分析</w:t>
        </w:r>
        <w:r>
          <w:tab/>
        </w:r>
        <w:r>
          <w:fldChar w:fldCharType="begin"/>
        </w:r>
        <w:r>
          <w:instrText xml:space="preserve"> PAGEREF _Toc30072 \h </w:instrText>
        </w:r>
        <w:r>
          <w:fldChar w:fldCharType="separate"/>
        </w:r>
        <w:r>
          <w:t>23</w:t>
        </w:r>
        <w:r>
          <w:fldChar w:fldCharType="end"/>
        </w:r>
      </w:hyperlink>
    </w:p>
    <w:p>
      <w:pPr>
        <w:pStyle w:val="TOC2"/>
        <w:tabs>
          <w:tab w:val="right" w:leader="dot" w:pos="8306"/>
        </w:tabs>
      </w:pPr>
      <w:hyperlink w:anchor="_Toc9067" w:history="1">
        <w:r>
          <w:rPr>
            <w:rFonts w:ascii="仿宋" w:eastAsia="仿宋" w:hAnsi="仿宋" w:cs="仿宋" w:hint="eastAsia"/>
            <w:lang w:eastAsia="zh-CN"/>
          </w:rPr>
          <w:t>(一)、产品规划</w:t>
        </w:r>
        <w:r>
          <w:tab/>
        </w:r>
        <w:r>
          <w:fldChar w:fldCharType="begin"/>
        </w:r>
        <w:r>
          <w:instrText xml:space="preserve"> PAGEREF _Toc9067 \h </w:instrText>
        </w:r>
        <w:r>
          <w:fldChar w:fldCharType="separate"/>
        </w:r>
        <w:r>
          <w:t>23</w:t>
        </w:r>
        <w:r>
          <w:fldChar w:fldCharType="end"/>
        </w:r>
      </w:hyperlink>
    </w:p>
    <w:p>
      <w:pPr>
        <w:pStyle w:val="TOC2"/>
        <w:tabs>
          <w:tab w:val="right" w:leader="dot" w:pos="8306"/>
        </w:tabs>
      </w:pPr>
      <w:hyperlink w:anchor="_Toc30967" w:history="1">
        <w:r>
          <w:rPr>
            <w:rFonts w:ascii="仿宋" w:eastAsia="仿宋" w:hAnsi="仿宋" w:cs="仿宋" w:hint="eastAsia"/>
            <w:lang w:eastAsia="zh-CN"/>
          </w:rPr>
          <w:t>(二)、建设规模</w:t>
        </w:r>
        <w:r>
          <w:tab/>
        </w:r>
        <w:r>
          <w:fldChar w:fldCharType="begin"/>
        </w:r>
        <w:r>
          <w:instrText xml:space="preserve"> PAGEREF _Toc30967 \h </w:instrText>
        </w:r>
        <w:r>
          <w:fldChar w:fldCharType="separate"/>
        </w:r>
        <w:r>
          <w:t>24</w:t>
        </w:r>
        <w:r>
          <w:fldChar w:fldCharType="end"/>
        </w:r>
      </w:hyperlink>
    </w:p>
    <w:p>
      <w:pPr>
        <w:pStyle w:val="TOC1"/>
        <w:tabs>
          <w:tab w:val="right" w:leader="dot" w:pos="8306"/>
        </w:tabs>
      </w:pPr>
      <w:hyperlink w:anchor="_Toc17817" w:history="1">
        <w:r>
          <w:rPr>
            <w:rFonts w:ascii="仿宋" w:eastAsia="仿宋" w:hAnsi="仿宋" w:cs="仿宋" w:hint="eastAsia"/>
            <w:lang w:eastAsia="zh-CN"/>
          </w:rPr>
          <w:t>七、机械设备批发服务项目创新与研发</w:t>
        </w:r>
        <w:r>
          <w:tab/>
        </w:r>
        <w:r>
          <w:fldChar w:fldCharType="begin"/>
        </w:r>
        <w:r>
          <w:instrText xml:space="preserve"> PAGEREF _Toc17817 \h </w:instrText>
        </w:r>
        <w:r>
          <w:fldChar w:fldCharType="separate"/>
        </w:r>
        <w:r>
          <w:t>25</w:t>
        </w:r>
        <w:r>
          <w:fldChar w:fldCharType="end"/>
        </w:r>
      </w:hyperlink>
    </w:p>
    <w:p>
      <w:pPr>
        <w:pStyle w:val="TOC2"/>
        <w:tabs>
          <w:tab w:val="right" w:leader="dot" w:pos="8306"/>
        </w:tabs>
      </w:pPr>
      <w:hyperlink w:anchor="_Toc30104" w:history="1">
        <w:r>
          <w:rPr>
            <w:rFonts w:ascii="仿宋" w:eastAsia="仿宋" w:hAnsi="仿宋" w:cs="仿宋" w:hint="eastAsia"/>
            <w:lang w:eastAsia="zh-CN"/>
          </w:rPr>
          <w:t>(一)、创新策略与方向</w:t>
        </w:r>
        <w:r>
          <w:tab/>
        </w:r>
        <w:r>
          <w:fldChar w:fldCharType="begin"/>
        </w:r>
        <w:r>
          <w:instrText xml:space="preserve"> PAGEREF _Toc30104 \h </w:instrText>
        </w:r>
        <w:r>
          <w:fldChar w:fldCharType="separate"/>
        </w:r>
        <w:r>
          <w:t>25</w:t>
        </w:r>
        <w:r>
          <w:fldChar w:fldCharType="end"/>
        </w:r>
      </w:hyperlink>
    </w:p>
    <w:p>
      <w:pPr>
        <w:pStyle w:val="TOC2"/>
        <w:tabs>
          <w:tab w:val="right" w:leader="dot" w:pos="8306"/>
        </w:tabs>
      </w:pPr>
      <w:hyperlink w:anchor="_Toc27355" w:history="1">
        <w:r>
          <w:rPr>
            <w:rFonts w:ascii="仿宋" w:eastAsia="仿宋" w:hAnsi="仿宋" w:cs="仿宋" w:hint="eastAsia"/>
            <w:lang w:eastAsia="zh-CN"/>
          </w:rPr>
          <w:t>(二)、研发规划与投入</w:t>
        </w:r>
        <w:r>
          <w:tab/>
        </w:r>
        <w:r>
          <w:fldChar w:fldCharType="begin"/>
        </w:r>
        <w:r>
          <w:instrText xml:space="preserve"> PAGEREF _Toc27355 \h </w:instrText>
        </w:r>
        <w:r>
          <w:fldChar w:fldCharType="separate"/>
        </w:r>
        <w:r>
          <w:t>26</w:t>
        </w:r>
        <w:r>
          <w:fldChar w:fldCharType="end"/>
        </w:r>
      </w:hyperlink>
    </w:p>
    <w:p>
      <w:pPr>
        <w:pStyle w:val="TOC1"/>
        <w:tabs>
          <w:tab w:val="right" w:leader="dot" w:pos="8306"/>
        </w:tabs>
      </w:pPr>
      <w:hyperlink w:anchor="_Toc26239" w:history="1">
        <w:r>
          <w:rPr>
            <w:rFonts w:ascii="仿宋" w:eastAsia="仿宋" w:hAnsi="仿宋" w:cs="仿宋" w:hint="eastAsia"/>
            <w:lang w:eastAsia="zh-CN"/>
          </w:rPr>
          <w:t>八、机械设备批发服务项目技术管理</w:t>
        </w:r>
        <w:r>
          <w:tab/>
        </w:r>
        <w:r>
          <w:fldChar w:fldCharType="begin"/>
        </w:r>
        <w:r>
          <w:instrText xml:space="preserve"> PAGEREF _Toc26239 \h </w:instrText>
        </w:r>
        <w:r>
          <w:fldChar w:fldCharType="separate"/>
        </w:r>
        <w:r>
          <w:t>28</w:t>
        </w:r>
        <w:r>
          <w:fldChar w:fldCharType="end"/>
        </w:r>
      </w:hyperlink>
    </w:p>
    <w:p>
      <w:pPr>
        <w:pStyle w:val="TOC2"/>
        <w:tabs>
          <w:tab w:val="right" w:leader="dot" w:pos="8306"/>
        </w:tabs>
      </w:pPr>
      <w:hyperlink w:anchor="_Toc24508" w:history="1">
        <w:r>
          <w:rPr>
            <w:rFonts w:ascii="仿宋" w:eastAsia="仿宋" w:hAnsi="仿宋" w:cs="仿宋" w:hint="eastAsia"/>
            <w:lang w:eastAsia="zh-CN"/>
          </w:rPr>
          <w:t>(一)、技术方案选用方向</w:t>
        </w:r>
        <w:r>
          <w:tab/>
        </w:r>
        <w:r>
          <w:fldChar w:fldCharType="begin"/>
        </w:r>
        <w:r>
          <w:instrText xml:space="preserve"> PAGEREF _Toc24508 \h </w:instrText>
        </w:r>
        <w:r>
          <w:fldChar w:fldCharType="separate"/>
        </w:r>
        <w:r>
          <w:t>28</w:t>
        </w:r>
        <w:r>
          <w:fldChar w:fldCharType="end"/>
        </w:r>
      </w:hyperlink>
    </w:p>
    <w:p>
      <w:pPr>
        <w:pStyle w:val="TOC2"/>
        <w:tabs>
          <w:tab w:val="right" w:leader="dot" w:pos="8306"/>
        </w:tabs>
      </w:pPr>
      <w:hyperlink w:anchor="_Toc29754" w:history="1">
        <w:r>
          <w:rPr>
            <w:rFonts w:ascii="仿宋" w:eastAsia="仿宋" w:hAnsi="仿宋" w:cs="仿宋" w:hint="eastAsia"/>
            <w:lang w:eastAsia="zh-CN"/>
          </w:rPr>
          <w:t>(二)、工艺技术方案选用原则</w:t>
        </w:r>
        <w:r>
          <w:tab/>
        </w:r>
        <w:r>
          <w:fldChar w:fldCharType="begin"/>
        </w:r>
        <w:r>
          <w:instrText xml:space="preserve"> PAGEREF _Toc29754 \h </w:instrText>
        </w:r>
        <w:r>
          <w:fldChar w:fldCharType="separate"/>
        </w:r>
        <w:r>
          <w:t>30</w:t>
        </w:r>
        <w:r>
          <w:fldChar w:fldCharType="end"/>
        </w:r>
      </w:hyperlink>
    </w:p>
    <w:p>
      <w:pPr>
        <w:pStyle w:val="TOC2"/>
        <w:tabs>
          <w:tab w:val="right" w:leader="dot" w:pos="8306"/>
        </w:tabs>
      </w:pPr>
      <w:hyperlink w:anchor="_Toc10261" w:history="1">
        <w:r>
          <w:rPr>
            <w:rFonts w:ascii="仿宋" w:eastAsia="仿宋" w:hAnsi="仿宋" w:cs="仿宋" w:hint="eastAsia"/>
            <w:lang w:eastAsia="zh-CN"/>
          </w:rPr>
          <w:t>(三)、工艺技术方案要求</w:t>
        </w:r>
        <w:r>
          <w:tab/>
        </w:r>
        <w:r>
          <w:fldChar w:fldCharType="begin"/>
        </w:r>
        <w:r>
          <w:instrText xml:space="preserve"> PAGEREF _Toc10261 \h </w:instrText>
        </w:r>
        <w:r>
          <w:fldChar w:fldCharType="separate"/>
        </w:r>
        <w:r>
          <w:t>32</w:t>
        </w:r>
        <w:r>
          <w:fldChar w:fldCharType="end"/>
        </w:r>
      </w:hyperlink>
    </w:p>
    <w:p>
      <w:pPr>
        <w:pStyle w:val="TOC1"/>
        <w:tabs>
          <w:tab w:val="right" w:leader="dot" w:pos="8306"/>
        </w:tabs>
      </w:pPr>
      <w:hyperlink w:anchor="_Toc8885" w:history="1">
        <w:r>
          <w:rPr>
            <w:rFonts w:ascii="仿宋" w:eastAsia="仿宋" w:hAnsi="仿宋" w:cs="仿宋" w:hint="eastAsia"/>
            <w:lang w:eastAsia="zh-CN"/>
          </w:rPr>
          <w:t>九、生产安全保护</w:t>
        </w:r>
        <w:r>
          <w:tab/>
        </w:r>
        <w:r>
          <w:fldChar w:fldCharType="begin"/>
        </w:r>
        <w:r>
          <w:instrText xml:space="preserve"> PAGEREF _Toc8885 \h </w:instrText>
        </w:r>
        <w:r>
          <w:fldChar w:fldCharType="separate"/>
        </w:r>
        <w:r>
          <w:t>35</w:t>
        </w:r>
        <w:r>
          <w:fldChar w:fldCharType="end"/>
        </w:r>
      </w:hyperlink>
    </w:p>
    <w:p>
      <w:pPr>
        <w:pStyle w:val="TOC2"/>
        <w:tabs>
          <w:tab w:val="right" w:leader="dot" w:pos="8306"/>
        </w:tabs>
      </w:pPr>
      <w:hyperlink w:anchor="_Toc29104" w:history="1">
        <w:r>
          <w:rPr>
            <w:rFonts w:ascii="仿宋" w:eastAsia="仿宋" w:hAnsi="仿宋" w:cs="仿宋" w:hint="eastAsia"/>
            <w:lang w:eastAsia="zh-CN"/>
          </w:rPr>
          <w:t>(一)、消防安全</w:t>
        </w:r>
        <w:r>
          <w:tab/>
        </w:r>
        <w:r>
          <w:fldChar w:fldCharType="begin"/>
        </w:r>
        <w:r>
          <w:instrText xml:space="preserve"> PAGEREF _Toc29104 \h </w:instrText>
        </w:r>
        <w:r>
          <w:fldChar w:fldCharType="separate"/>
        </w:r>
        <w:r>
          <w:t>35</w:t>
        </w:r>
        <w:r>
          <w:fldChar w:fldCharType="end"/>
        </w:r>
      </w:hyperlink>
    </w:p>
    <w:p>
      <w:pPr>
        <w:pStyle w:val="TOC2"/>
        <w:tabs>
          <w:tab w:val="right" w:leader="dot" w:pos="8306"/>
        </w:tabs>
      </w:pPr>
      <w:hyperlink w:anchor="_Toc987" w:history="1">
        <w:r>
          <w:rPr>
            <w:rFonts w:ascii="仿宋" w:eastAsia="仿宋" w:hAnsi="仿宋" w:cs="仿宋" w:hint="eastAsia"/>
            <w:lang w:eastAsia="zh-CN"/>
          </w:rPr>
          <w:t>(二)、防火防爆总图布置措施</w:t>
        </w:r>
        <w:r>
          <w:tab/>
        </w:r>
        <w:r>
          <w:fldChar w:fldCharType="begin"/>
        </w:r>
        <w:r>
          <w:instrText xml:space="preserve"> PAGEREF _Toc987 \h </w:instrText>
        </w:r>
        <w:r>
          <w:fldChar w:fldCharType="separate"/>
        </w:r>
        <w:r>
          <w:t>36</w:t>
        </w:r>
        <w:r>
          <w:fldChar w:fldCharType="end"/>
        </w:r>
      </w:hyperlink>
    </w:p>
    <w:p>
      <w:pPr>
        <w:pStyle w:val="TOC2"/>
        <w:tabs>
          <w:tab w:val="right" w:leader="dot" w:pos="8306"/>
        </w:tabs>
      </w:pPr>
      <w:hyperlink w:anchor="_Toc23791" w:history="1">
        <w:r>
          <w:rPr>
            <w:rFonts w:ascii="仿宋" w:eastAsia="仿宋" w:hAnsi="仿宋" w:cs="仿宋" w:hint="eastAsia"/>
            <w:lang w:eastAsia="zh-CN"/>
          </w:rPr>
          <w:t>(三)、自然灾害防范措施</w:t>
        </w:r>
        <w:r>
          <w:tab/>
        </w:r>
        <w:r>
          <w:fldChar w:fldCharType="begin"/>
        </w:r>
        <w:r>
          <w:instrText xml:space="preserve"> PAGEREF _Toc23791 \h </w:instrText>
        </w:r>
        <w:r>
          <w:fldChar w:fldCharType="separate"/>
        </w:r>
        <w:r>
          <w:t>37</w:t>
        </w:r>
        <w:r>
          <w:fldChar w:fldCharType="end"/>
        </w:r>
      </w:hyperlink>
    </w:p>
    <w:p>
      <w:pPr>
        <w:pStyle w:val="TOC2"/>
        <w:tabs>
          <w:tab w:val="right" w:leader="dot" w:pos="8306"/>
        </w:tabs>
      </w:pPr>
      <w:hyperlink w:anchor="_Toc15398" w:history="1">
        <w:r>
          <w:rPr>
            <w:rFonts w:ascii="仿宋" w:eastAsia="仿宋" w:hAnsi="仿宋" w:cs="仿宋" w:hint="eastAsia"/>
            <w:lang w:eastAsia="zh-CN"/>
          </w:rPr>
          <w:t>(四)、安全色及安全标志使用要求</w:t>
        </w:r>
        <w:r>
          <w:tab/>
        </w:r>
        <w:r>
          <w:fldChar w:fldCharType="begin"/>
        </w:r>
        <w:r>
          <w:instrText xml:space="preserve"> PAGEREF _Toc15398 \h </w:instrText>
        </w:r>
        <w:r>
          <w:fldChar w:fldCharType="separate"/>
        </w:r>
        <w:r>
          <w:t>38</w:t>
        </w:r>
        <w:r>
          <w:fldChar w:fldCharType="end"/>
        </w:r>
      </w:hyperlink>
    </w:p>
    <w:p>
      <w:pPr>
        <w:pStyle w:val="TOC2"/>
        <w:tabs>
          <w:tab w:val="right" w:leader="dot" w:pos="8306"/>
        </w:tabs>
      </w:pPr>
      <w:hyperlink w:anchor="_Toc21403" w:history="1">
        <w:r>
          <w:rPr>
            <w:rFonts w:ascii="仿宋" w:eastAsia="仿宋" w:hAnsi="仿宋" w:cs="仿宋" w:hint="eastAsia"/>
            <w:lang w:eastAsia="zh-CN"/>
          </w:rPr>
          <w:t>(五)、防尘防毒措施</w:t>
        </w:r>
        <w:r>
          <w:tab/>
        </w:r>
        <w:r>
          <w:fldChar w:fldCharType="begin"/>
        </w:r>
        <w:r>
          <w:instrText xml:space="preserve"> PAGEREF _Toc21403 \h </w:instrText>
        </w:r>
        <w:r>
          <w:fldChar w:fldCharType="separate"/>
        </w:r>
        <w:r>
          <w:t>39</w:t>
        </w:r>
        <w:r>
          <w:fldChar w:fldCharType="end"/>
        </w:r>
      </w:hyperlink>
    </w:p>
    <w:p>
      <w:pPr>
        <w:pStyle w:val="TOC2"/>
        <w:tabs>
          <w:tab w:val="right" w:leader="dot" w:pos="8306"/>
        </w:tabs>
      </w:pPr>
      <w:hyperlink w:anchor="_Toc20642" w:history="1">
        <w:r>
          <w:rPr>
            <w:rFonts w:ascii="仿宋" w:eastAsia="仿宋" w:hAnsi="仿宋" w:cs="仿宋" w:hint="eastAsia"/>
            <w:lang w:eastAsia="zh-CN"/>
          </w:rPr>
          <w:t>(六)、防静电、触电防护及防雷措施</w:t>
        </w:r>
        <w:r>
          <w:tab/>
        </w:r>
        <w:r>
          <w:fldChar w:fldCharType="begin"/>
        </w:r>
        <w:r>
          <w:instrText xml:space="preserve"> PAGEREF _Toc20642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61" w:history="1">
        <w:r>
          <w:rPr>
            <w:rFonts w:ascii="仿宋" w:eastAsia="仿宋" w:hAnsi="仿宋" w:cs="仿宋" w:hint="eastAsia"/>
            <w:lang w:eastAsia="zh-CN"/>
          </w:rPr>
          <w:t>(七)、机械设备安全保障措施</w:t>
        </w:r>
        <w:r>
          <w:tab/>
        </w:r>
        <w:r>
          <w:fldChar w:fldCharType="begin"/>
        </w:r>
        <w:r>
          <w:instrText xml:space="preserve"> PAGEREF _Toc10061 \h </w:instrText>
        </w:r>
        <w:r>
          <w:fldChar w:fldCharType="separate"/>
        </w:r>
        <w:r>
          <w:t>42</w:t>
        </w:r>
        <w:r>
          <w:fldChar w:fldCharType="end"/>
        </w:r>
      </w:hyperlink>
    </w:p>
    <w:p>
      <w:pPr>
        <w:pStyle w:val="TOC1"/>
        <w:tabs>
          <w:tab w:val="right" w:leader="dot" w:pos="8306"/>
        </w:tabs>
      </w:pPr>
      <w:hyperlink w:anchor="_Toc12858" w:history="1">
        <w:r>
          <w:rPr>
            <w:rFonts w:ascii="仿宋" w:eastAsia="仿宋" w:hAnsi="仿宋" w:cs="仿宋" w:hint="eastAsia"/>
            <w:lang w:eastAsia="zh-CN"/>
          </w:rPr>
          <w:t>十、机械设备批发服务项目风险管理</w:t>
        </w:r>
        <w:r>
          <w:tab/>
        </w:r>
        <w:r>
          <w:fldChar w:fldCharType="begin"/>
        </w:r>
        <w:r>
          <w:instrText xml:space="preserve"> PAGEREF _Toc12858 \h </w:instrText>
        </w:r>
        <w:r>
          <w:fldChar w:fldCharType="separate"/>
        </w:r>
        <w:r>
          <w:t>43</w:t>
        </w:r>
        <w:r>
          <w:fldChar w:fldCharType="end"/>
        </w:r>
      </w:hyperlink>
    </w:p>
    <w:p>
      <w:pPr>
        <w:pStyle w:val="TOC2"/>
        <w:tabs>
          <w:tab w:val="right" w:leader="dot" w:pos="8306"/>
        </w:tabs>
      </w:pPr>
      <w:hyperlink w:anchor="_Toc15382" w:history="1">
        <w:r>
          <w:rPr>
            <w:rFonts w:ascii="仿宋" w:eastAsia="仿宋" w:hAnsi="仿宋" w:cs="仿宋" w:hint="eastAsia"/>
            <w:lang w:eastAsia="zh-CN"/>
          </w:rPr>
          <w:t>(一)、风险识别与评估</w:t>
        </w:r>
        <w:r>
          <w:tab/>
        </w:r>
        <w:r>
          <w:fldChar w:fldCharType="begin"/>
        </w:r>
        <w:r>
          <w:instrText xml:space="preserve"> PAGEREF _Toc15382 \h </w:instrText>
        </w:r>
        <w:r>
          <w:fldChar w:fldCharType="separate"/>
        </w:r>
        <w:r>
          <w:t>43</w:t>
        </w:r>
        <w:r>
          <w:fldChar w:fldCharType="end"/>
        </w:r>
      </w:hyperlink>
    </w:p>
    <w:p>
      <w:pPr>
        <w:pStyle w:val="TOC2"/>
        <w:tabs>
          <w:tab w:val="right" w:leader="dot" w:pos="8306"/>
        </w:tabs>
      </w:pPr>
      <w:hyperlink w:anchor="_Toc22603" w:history="1">
        <w:r>
          <w:rPr>
            <w:rFonts w:ascii="仿宋" w:eastAsia="仿宋" w:hAnsi="仿宋" w:cs="仿宋" w:hint="eastAsia"/>
            <w:lang w:eastAsia="zh-CN"/>
          </w:rPr>
          <w:t>(二)、风险应对策略</w:t>
        </w:r>
        <w:r>
          <w:tab/>
        </w:r>
        <w:r>
          <w:fldChar w:fldCharType="begin"/>
        </w:r>
        <w:r>
          <w:instrText xml:space="preserve"> PAGEREF _Toc22603 \h </w:instrText>
        </w:r>
        <w:r>
          <w:fldChar w:fldCharType="separate"/>
        </w:r>
        <w:r>
          <w:t>44</w:t>
        </w:r>
        <w:r>
          <w:fldChar w:fldCharType="end"/>
        </w:r>
      </w:hyperlink>
    </w:p>
    <w:p>
      <w:pPr>
        <w:pStyle w:val="TOC2"/>
        <w:tabs>
          <w:tab w:val="right" w:leader="dot" w:pos="8306"/>
        </w:tabs>
      </w:pPr>
      <w:hyperlink w:anchor="_Toc26946" w:history="1">
        <w:r>
          <w:rPr>
            <w:rFonts w:ascii="仿宋" w:eastAsia="仿宋" w:hAnsi="仿宋" w:cs="仿宋" w:hint="eastAsia"/>
            <w:lang w:eastAsia="zh-CN"/>
          </w:rPr>
          <w:t>(三)、风险监控与控制</w:t>
        </w:r>
        <w:r>
          <w:tab/>
        </w:r>
        <w:r>
          <w:fldChar w:fldCharType="begin"/>
        </w:r>
        <w:r>
          <w:instrText xml:space="preserve"> PAGEREF _Toc26946 \h </w:instrText>
        </w:r>
        <w:r>
          <w:fldChar w:fldCharType="separate"/>
        </w:r>
        <w:r>
          <w:t>46</w:t>
        </w:r>
        <w:r>
          <w:fldChar w:fldCharType="end"/>
        </w:r>
      </w:hyperlink>
    </w:p>
    <w:p>
      <w:pPr>
        <w:pStyle w:val="TOC1"/>
        <w:tabs>
          <w:tab w:val="right" w:leader="dot" w:pos="8306"/>
        </w:tabs>
      </w:pPr>
      <w:hyperlink w:anchor="_Toc3268" w:history="1">
        <w:r>
          <w:rPr>
            <w:rFonts w:ascii="仿宋" w:eastAsia="仿宋" w:hAnsi="仿宋" w:cs="仿宋" w:hint="eastAsia"/>
            <w:lang w:eastAsia="zh-CN"/>
          </w:rPr>
          <w:t>十一、机械设备批发服务项目社会影响</w:t>
        </w:r>
        <w:r>
          <w:tab/>
        </w:r>
        <w:r>
          <w:fldChar w:fldCharType="begin"/>
        </w:r>
        <w:r>
          <w:instrText xml:space="preserve"> PAGEREF _Toc3268 \h </w:instrText>
        </w:r>
        <w:r>
          <w:fldChar w:fldCharType="separate"/>
        </w:r>
        <w:r>
          <w:t>47</w:t>
        </w:r>
        <w:r>
          <w:fldChar w:fldCharType="end"/>
        </w:r>
      </w:hyperlink>
    </w:p>
    <w:p>
      <w:pPr>
        <w:pStyle w:val="TOC2"/>
        <w:tabs>
          <w:tab w:val="right" w:leader="dot" w:pos="8306"/>
        </w:tabs>
      </w:pPr>
      <w:hyperlink w:anchor="_Toc18807" w:history="1">
        <w:r>
          <w:rPr>
            <w:rFonts w:ascii="仿宋" w:eastAsia="仿宋" w:hAnsi="仿宋" w:cs="仿宋" w:hint="eastAsia"/>
            <w:lang w:eastAsia="zh-CN"/>
          </w:rPr>
          <w:t>(一)、社会责任与义务</w:t>
        </w:r>
        <w:r>
          <w:tab/>
        </w:r>
        <w:r>
          <w:fldChar w:fldCharType="begin"/>
        </w:r>
        <w:r>
          <w:instrText xml:space="preserve"> PAGEREF _Toc18807 \h </w:instrText>
        </w:r>
        <w:r>
          <w:fldChar w:fldCharType="separate"/>
        </w:r>
        <w:r>
          <w:t>47</w:t>
        </w:r>
        <w:r>
          <w:fldChar w:fldCharType="end"/>
        </w:r>
      </w:hyperlink>
    </w:p>
    <w:p>
      <w:pPr>
        <w:pStyle w:val="TOC2"/>
        <w:tabs>
          <w:tab w:val="right" w:leader="dot" w:pos="8306"/>
        </w:tabs>
      </w:pPr>
      <w:hyperlink w:anchor="_Toc24165" w:history="1">
        <w:r>
          <w:rPr>
            <w:rFonts w:ascii="仿宋" w:eastAsia="仿宋" w:hAnsi="仿宋" w:cs="仿宋" w:hint="eastAsia"/>
            <w:lang w:eastAsia="zh-CN"/>
          </w:rPr>
          <w:t>(二)、社会参与与沟通</w:t>
        </w:r>
        <w:r>
          <w:tab/>
        </w:r>
        <w:r>
          <w:fldChar w:fldCharType="begin"/>
        </w:r>
        <w:r>
          <w:instrText xml:space="preserve"> PAGEREF _Toc24165 \h </w:instrText>
        </w:r>
        <w:r>
          <w:fldChar w:fldCharType="separate"/>
        </w:r>
        <w:r>
          <w:t>48</w:t>
        </w:r>
        <w:r>
          <w:fldChar w:fldCharType="end"/>
        </w:r>
      </w:hyperlink>
    </w:p>
    <w:p>
      <w:pPr>
        <w:pStyle w:val="TOC1"/>
        <w:tabs>
          <w:tab w:val="right" w:leader="dot" w:pos="8306"/>
        </w:tabs>
      </w:pPr>
      <w:hyperlink w:anchor="_Toc15481" w:history="1">
        <w:r>
          <w:rPr>
            <w:rFonts w:ascii="仿宋" w:eastAsia="仿宋" w:hAnsi="仿宋" w:cs="仿宋" w:hint="eastAsia"/>
            <w:lang w:eastAsia="zh-CN"/>
          </w:rPr>
          <w:t>十二、机械设备批发服务项目人力资源培养与发展</w:t>
        </w:r>
        <w:r>
          <w:tab/>
        </w:r>
        <w:r>
          <w:fldChar w:fldCharType="begin"/>
        </w:r>
        <w:r>
          <w:instrText xml:space="preserve"> PAGEREF _Toc15481 \h </w:instrText>
        </w:r>
        <w:r>
          <w:fldChar w:fldCharType="separate"/>
        </w:r>
        <w:r>
          <w:t>49</w:t>
        </w:r>
        <w:r>
          <w:fldChar w:fldCharType="end"/>
        </w:r>
      </w:hyperlink>
    </w:p>
    <w:p>
      <w:pPr>
        <w:pStyle w:val="TOC2"/>
        <w:tabs>
          <w:tab w:val="right" w:leader="dot" w:pos="8306"/>
        </w:tabs>
      </w:pPr>
      <w:hyperlink w:anchor="_Toc4568" w:history="1">
        <w:r>
          <w:rPr>
            <w:rFonts w:ascii="仿宋" w:eastAsia="仿宋" w:hAnsi="仿宋" w:cs="仿宋" w:hint="eastAsia"/>
            <w:lang w:eastAsia="zh-CN"/>
          </w:rPr>
          <w:t>(一)、人才需求与规划</w:t>
        </w:r>
        <w:r>
          <w:tab/>
        </w:r>
        <w:r>
          <w:fldChar w:fldCharType="begin"/>
        </w:r>
        <w:r>
          <w:instrText xml:space="preserve"> PAGEREF _Toc4568 \h </w:instrText>
        </w:r>
        <w:r>
          <w:fldChar w:fldCharType="separate"/>
        </w:r>
        <w:r>
          <w:t>49</w:t>
        </w:r>
        <w:r>
          <w:fldChar w:fldCharType="end"/>
        </w:r>
      </w:hyperlink>
    </w:p>
    <w:p>
      <w:pPr>
        <w:pStyle w:val="TOC2"/>
        <w:tabs>
          <w:tab w:val="right" w:leader="dot" w:pos="8306"/>
        </w:tabs>
      </w:pPr>
      <w:hyperlink w:anchor="_Toc12374" w:history="1">
        <w:r>
          <w:rPr>
            <w:rFonts w:ascii="仿宋" w:eastAsia="仿宋" w:hAnsi="仿宋" w:cs="仿宋" w:hint="eastAsia"/>
            <w:lang w:eastAsia="zh-CN"/>
          </w:rPr>
          <w:t>(二)、培训与发展计划</w:t>
        </w:r>
        <w:r>
          <w:tab/>
        </w:r>
        <w:r>
          <w:fldChar w:fldCharType="begin"/>
        </w:r>
        <w:r>
          <w:instrText xml:space="preserve"> PAGEREF _Toc12374 \h </w:instrText>
        </w:r>
        <w:r>
          <w:fldChar w:fldCharType="separate"/>
        </w:r>
        <w:r>
          <w:t>49</w:t>
        </w:r>
        <w:r>
          <w:fldChar w:fldCharType="end"/>
        </w:r>
      </w:hyperlink>
    </w:p>
    <w:p>
      <w:pPr>
        <w:pStyle w:val="TOC1"/>
        <w:tabs>
          <w:tab w:val="right" w:leader="dot" w:pos="8306"/>
        </w:tabs>
      </w:pPr>
      <w:hyperlink w:anchor="_Toc28861" w:history="1">
        <w:r>
          <w:rPr>
            <w:rFonts w:ascii="仿宋" w:eastAsia="仿宋" w:hAnsi="仿宋" w:cs="仿宋" w:hint="eastAsia"/>
            <w:lang w:eastAsia="zh-CN"/>
          </w:rPr>
          <w:t>十三、机械设备批发服务项目实施保障措施</w:t>
        </w:r>
        <w:r>
          <w:tab/>
        </w:r>
        <w:r>
          <w:fldChar w:fldCharType="begin"/>
        </w:r>
        <w:r>
          <w:instrText xml:space="preserve"> PAGEREF _Toc28861 \h </w:instrText>
        </w:r>
        <w:r>
          <w:fldChar w:fldCharType="separate"/>
        </w:r>
        <w:r>
          <w:t>50</w:t>
        </w:r>
        <w:r>
          <w:fldChar w:fldCharType="end"/>
        </w:r>
      </w:hyperlink>
    </w:p>
    <w:p>
      <w:pPr>
        <w:pStyle w:val="TOC2"/>
        <w:tabs>
          <w:tab w:val="right" w:leader="dot" w:pos="8306"/>
        </w:tabs>
      </w:pPr>
      <w:hyperlink w:anchor="_Toc13524" w:history="1">
        <w:r>
          <w:rPr>
            <w:rFonts w:ascii="仿宋" w:eastAsia="仿宋" w:hAnsi="仿宋" w:cs="仿宋" w:hint="eastAsia"/>
            <w:lang w:eastAsia="zh-CN"/>
          </w:rPr>
          <w:t>(一)、机械设备批发服务项目实施保障机制</w:t>
        </w:r>
        <w:r>
          <w:tab/>
        </w:r>
        <w:r>
          <w:fldChar w:fldCharType="begin"/>
        </w:r>
        <w:r>
          <w:instrText xml:space="preserve"> PAGEREF _Toc13524 \h </w:instrText>
        </w:r>
        <w:r>
          <w:fldChar w:fldCharType="separate"/>
        </w:r>
        <w:r>
          <w:t>50</w:t>
        </w:r>
        <w:r>
          <w:fldChar w:fldCharType="end"/>
        </w:r>
      </w:hyperlink>
    </w:p>
    <w:p>
      <w:pPr>
        <w:pStyle w:val="TOC2"/>
        <w:tabs>
          <w:tab w:val="right" w:leader="dot" w:pos="8306"/>
        </w:tabs>
      </w:pPr>
      <w:hyperlink w:anchor="_Toc3549" w:history="1">
        <w:r>
          <w:rPr>
            <w:rFonts w:ascii="仿宋" w:eastAsia="仿宋" w:hAnsi="仿宋" w:cs="仿宋" w:hint="eastAsia"/>
            <w:lang w:eastAsia="zh-CN"/>
          </w:rPr>
          <w:t>(二)、机械设备批发服务项目法律合规要求</w:t>
        </w:r>
        <w:r>
          <w:tab/>
        </w:r>
        <w:r>
          <w:fldChar w:fldCharType="begin"/>
        </w:r>
        <w:r>
          <w:instrText xml:space="preserve"> PAGEREF _Toc3549 \h </w:instrText>
        </w:r>
        <w:r>
          <w:fldChar w:fldCharType="separate"/>
        </w:r>
        <w:r>
          <w:t>54</w:t>
        </w:r>
        <w:r>
          <w:fldChar w:fldCharType="end"/>
        </w:r>
      </w:hyperlink>
    </w:p>
    <w:p>
      <w:pPr>
        <w:pStyle w:val="TOC2"/>
        <w:tabs>
          <w:tab w:val="right" w:leader="dot" w:pos="8306"/>
        </w:tabs>
      </w:pPr>
      <w:hyperlink w:anchor="_Toc13130" w:history="1">
        <w:r>
          <w:rPr>
            <w:rFonts w:ascii="仿宋" w:eastAsia="仿宋" w:hAnsi="仿宋" w:cs="仿宋" w:hint="eastAsia"/>
            <w:lang w:eastAsia="zh-CN"/>
          </w:rPr>
          <w:t>(三)、机械设备批发服务项目合同管理与法律事务</w:t>
        </w:r>
        <w:r>
          <w:tab/>
        </w:r>
        <w:r>
          <w:fldChar w:fldCharType="begin"/>
        </w:r>
        <w:r>
          <w:instrText xml:space="preserve"> PAGEREF _Toc13130 \h </w:instrText>
        </w:r>
        <w:r>
          <w:fldChar w:fldCharType="separate"/>
        </w:r>
        <w:r>
          <w:t>58</w:t>
        </w:r>
        <w:r>
          <w:fldChar w:fldCharType="end"/>
        </w:r>
      </w:hyperlink>
    </w:p>
    <w:p>
      <w:pPr>
        <w:pStyle w:val="TOC2"/>
        <w:tabs>
          <w:tab w:val="right" w:leader="dot" w:pos="8306"/>
        </w:tabs>
      </w:pPr>
      <w:hyperlink w:anchor="_Toc4122" w:history="1">
        <w:r>
          <w:rPr>
            <w:rFonts w:ascii="仿宋" w:eastAsia="仿宋" w:hAnsi="仿宋" w:cs="仿宋" w:hint="eastAsia"/>
            <w:lang w:eastAsia="zh-CN"/>
          </w:rPr>
          <w:t>(四)、机械设备批发服务项目知识产权保护策略</w:t>
        </w:r>
        <w:r>
          <w:tab/>
        </w:r>
        <w:r>
          <w:fldChar w:fldCharType="begin"/>
        </w:r>
        <w:r>
          <w:instrText xml:space="preserve"> PAGEREF _Toc4122 \h </w:instrText>
        </w:r>
        <w:r>
          <w:fldChar w:fldCharType="separate"/>
        </w:r>
        <w:r>
          <w:t>65</w:t>
        </w:r>
        <w:r>
          <w:fldChar w:fldCharType="end"/>
        </w:r>
      </w:hyperlink>
    </w:p>
    <w:p>
      <w:pPr>
        <w:pStyle w:val="TOC1"/>
        <w:tabs>
          <w:tab w:val="right" w:leader="dot" w:pos="8306"/>
        </w:tabs>
      </w:pPr>
      <w:hyperlink w:anchor="_Toc13906" w:history="1">
        <w:r>
          <w:rPr>
            <w:rFonts w:ascii="仿宋" w:eastAsia="仿宋" w:hAnsi="仿宋" w:cs="仿宋" w:hint="eastAsia"/>
            <w:lang w:eastAsia="zh-CN"/>
          </w:rPr>
          <w:t>十四、机械设备批发服务项目工程方案分析</w:t>
        </w:r>
        <w:r>
          <w:tab/>
        </w:r>
        <w:r>
          <w:fldChar w:fldCharType="begin"/>
        </w:r>
        <w:r>
          <w:instrText xml:space="preserve"> PAGEREF _Toc13906 \h </w:instrText>
        </w:r>
        <w:r>
          <w:fldChar w:fldCharType="separate"/>
        </w:r>
        <w:r>
          <w:t>67</w:t>
        </w:r>
        <w:r>
          <w:fldChar w:fldCharType="end"/>
        </w:r>
      </w:hyperlink>
    </w:p>
    <w:p>
      <w:pPr>
        <w:pStyle w:val="TOC2"/>
        <w:tabs>
          <w:tab w:val="right" w:leader="dot" w:pos="8306"/>
        </w:tabs>
      </w:pPr>
      <w:hyperlink w:anchor="_Toc25058" w:history="1">
        <w:r>
          <w:rPr>
            <w:rFonts w:ascii="仿宋" w:eastAsia="仿宋" w:hAnsi="仿宋" w:cs="仿宋" w:hint="eastAsia"/>
            <w:lang w:eastAsia="zh-CN"/>
          </w:rPr>
          <w:t>(一)、建筑工程设计原则</w:t>
        </w:r>
        <w:r>
          <w:tab/>
        </w:r>
        <w:r>
          <w:fldChar w:fldCharType="begin"/>
        </w:r>
        <w:r>
          <w:instrText xml:space="preserve"> PAGEREF _Toc25058 \h </w:instrText>
        </w:r>
        <w:r>
          <w:fldChar w:fldCharType="separate"/>
        </w:r>
        <w:r>
          <w:t>67</w:t>
        </w:r>
        <w:r>
          <w:fldChar w:fldCharType="end"/>
        </w:r>
      </w:hyperlink>
    </w:p>
    <w:p>
      <w:pPr>
        <w:pStyle w:val="TOC2"/>
        <w:tabs>
          <w:tab w:val="right" w:leader="dot" w:pos="8306"/>
        </w:tabs>
      </w:pPr>
      <w:hyperlink w:anchor="_Toc18420" w:history="1">
        <w:r>
          <w:rPr>
            <w:rFonts w:ascii="仿宋" w:eastAsia="仿宋" w:hAnsi="仿宋" w:cs="仿宋" w:hint="eastAsia"/>
            <w:lang w:eastAsia="zh-CN"/>
          </w:rPr>
          <w:t>(二)、土建工程建设指标</w:t>
        </w:r>
        <w:r>
          <w:tab/>
        </w:r>
        <w:r>
          <w:fldChar w:fldCharType="begin"/>
        </w:r>
        <w:r>
          <w:instrText xml:space="preserve"> PAGEREF _Toc18420 \h </w:instrText>
        </w:r>
        <w:r>
          <w:fldChar w:fldCharType="separate"/>
        </w:r>
        <w:r>
          <w:t>71</w:t>
        </w:r>
        <w:r>
          <w:fldChar w:fldCharType="end"/>
        </w:r>
      </w:hyperlink>
    </w:p>
    <w:p>
      <w:pPr>
        <w:pStyle w:val="TOC1"/>
        <w:tabs>
          <w:tab w:val="right" w:leader="dot" w:pos="8306"/>
        </w:tabs>
      </w:pPr>
      <w:hyperlink w:anchor="_Toc20778" w:history="1">
        <w:r>
          <w:rPr>
            <w:rFonts w:ascii="仿宋" w:eastAsia="仿宋" w:hAnsi="仿宋" w:cs="仿宋" w:hint="eastAsia"/>
            <w:lang w:eastAsia="zh-CN"/>
          </w:rPr>
          <w:t>十五、质量管理体系</w:t>
        </w:r>
        <w:r>
          <w:tab/>
        </w:r>
        <w:r>
          <w:fldChar w:fldCharType="begin"/>
        </w:r>
        <w:r>
          <w:instrText xml:space="preserve"> PAGEREF _Toc20778 \h </w:instrText>
        </w:r>
        <w:r>
          <w:fldChar w:fldCharType="separate"/>
        </w:r>
        <w:r>
          <w:t>72</w:t>
        </w:r>
        <w:r>
          <w:fldChar w:fldCharType="end"/>
        </w:r>
      </w:hyperlink>
    </w:p>
    <w:p>
      <w:pPr>
        <w:pStyle w:val="TOC2"/>
        <w:tabs>
          <w:tab w:val="right" w:leader="dot" w:pos="8306"/>
        </w:tabs>
      </w:pPr>
      <w:hyperlink w:anchor="_Toc25142" w:history="1">
        <w:r>
          <w:rPr>
            <w:rFonts w:ascii="仿宋" w:eastAsia="仿宋" w:hAnsi="仿宋" w:cs="仿宋" w:hint="eastAsia"/>
            <w:lang w:eastAsia="zh-CN"/>
          </w:rPr>
          <w:t>(一)、质量目标与方针</w:t>
        </w:r>
        <w:r>
          <w:tab/>
        </w:r>
        <w:r>
          <w:fldChar w:fldCharType="begin"/>
        </w:r>
        <w:r>
          <w:instrText xml:space="preserve"> PAGEREF _Toc25142 \h </w:instrText>
        </w:r>
        <w:r>
          <w:fldChar w:fldCharType="separate"/>
        </w:r>
        <w:r>
          <w:t>72</w:t>
        </w:r>
        <w:r>
          <w:fldChar w:fldCharType="end"/>
        </w:r>
      </w:hyperlink>
    </w:p>
    <w:p>
      <w:pPr>
        <w:pStyle w:val="TOC2"/>
        <w:tabs>
          <w:tab w:val="right" w:leader="dot" w:pos="8306"/>
        </w:tabs>
      </w:pPr>
      <w:hyperlink w:anchor="_Toc19510" w:history="1">
        <w:r>
          <w:rPr>
            <w:rFonts w:ascii="仿宋" w:eastAsia="仿宋" w:hAnsi="仿宋" w:cs="仿宋" w:hint="eastAsia"/>
            <w:lang w:eastAsia="zh-CN"/>
          </w:rPr>
          <w:t>(二)、质量管理责任</w:t>
        </w:r>
        <w:r>
          <w:tab/>
        </w:r>
        <w:r>
          <w:fldChar w:fldCharType="begin"/>
        </w:r>
        <w:r>
          <w:instrText xml:space="preserve"> PAGEREF _Toc19510 \h </w:instrText>
        </w:r>
        <w:r>
          <w:fldChar w:fldCharType="separate"/>
        </w:r>
        <w:r>
          <w:t>73</w:t>
        </w:r>
        <w:r>
          <w:fldChar w:fldCharType="end"/>
        </w:r>
      </w:hyperlink>
    </w:p>
    <w:p>
      <w:pPr>
        <w:pStyle w:val="TOC2"/>
        <w:tabs>
          <w:tab w:val="right" w:leader="dot" w:pos="8306"/>
        </w:tabs>
      </w:pPr>
      <w:hyperlink w:anchor="_Toc3391" w:history="1">
        <w:r>
          <w:rPr>
            <w:rFonts w:ascii="仿宋" w:eastAsia="仿宋" w:hAnsi="仿宋" w:cs="仿宋" w:hint="eastAsia"/>
            <w:lang w:eastAsia="zh-CN"/>
          </w:rPr>
          <w:t>(三)、质量管理体系文件</w:t>
        </w:r>
        <w:r>
          <w:tab/>
        </w:r>
        <w:r>
          <w:fldChar w:fldCharType="begin"/>
        </w:r>
        <w:r>
          <w:instrText xml:space="preserve"> PAGEREF _Toc3391 \h </w:instrText>
        </w:r>
        <w:r>
          <w:fldChar w:fldCharType="separate"/>
        </w:r>
        <w:r>
          <w:t>75</w:t>
        </w:r>
        <w:r>
          <w:fldChar w:fldCharType="end"/>
        </w:r>
      </w:hyperlink>
    </w:p>
    <w:p>
      <w:pPr>
        <w:pStyle w:val="TOC2"/>
        <w:tabs>
          <w:tab w:val="right" w:leader="dot" w:pos="8306"/>
        </w:tabs>
      </w:pPr>
      <w:hyperlink w:anchor="_Toc2493" w:history="1">
        <w:r>
          <w:rPr>
            <w:rFonts w:ascii="仿宋" w:eastAsia="仿宋" w:hAnsi="仿宋" w:cs="仿宋" w:hint="eastAsia"/>
            <w:lang w:eastAsia="zh-CN"/>
          </w:rPr>
          <w:t>(四)、质量培训与教育</w:t>
        </w:r>
        <w:r>
          <w:tab/>
        </w:r>
        <w:r>
          <w:fldChar w:fldCharType="begin"/>
        </w:r>
        <w:r>
          <w:instrText xml:space="preserve"> PAGEREF _Toc2493 \h </w:instrText>
        </w:r>
        <w:r>
          <w:fldChar w:fldCharType="separate"/>
        </w:r>
        <w:r>
          <w:t>77</w:t>
        </w:r>
        <w:r>
          <w:fldChar w:fldCharType="end"/>
        </w:r>
      </w:hyperlink>
    </w:p>
    <w:p>
      <w:pPr>
        <w:pStyle w:val="TOC2"/>
        <w:tabs>
          <w:tab w:val="right" w:leader="dot" w:pos="8306"/>
        </w:tabs>
      </w:pPr>
      <w:hyperlink w:anchor="_Toc24422" w:history="1">
        <w:r>
          <w:rPr>
            <w:rFonts w:ascii="仿宋" w:eastAsia="仿宋" w:hAnsi="仿宋" w:cs="仿宋" w:hint="eastAsia"/>
            <w:lang w:eastAsia="zh-CN"/>
          </w:rPr>
          <w:t>(五)、质量审核与评价</w:t>
        </w:r>
        <w:r>
          <w:tab/>
        </w:r>
        <w:r>
          <w:fldChar w:fldCharType="begin"/>
        </w:r>
        <w:r>
          <w:instrText xml:space="preserve"> PAGEREF _Toc24422 \h </w:instrText>
        </w:r>
        <w:r>
          <w:fldChar w:fldCharType="separate"/>
        </w:r>
        <w:r>
          <w:t>78</w:t>
        </w:r>
        <w:r>
          <w:fldChar w:fldCharType="end"/>
        </w:r>
      </w:hyperlink>
    </w:p>
    <w:p>
      <w:pPr>
        <w:pStyle w:val="TOC2"/>
        <w:tabs>
          <w:tab w:val="right" w:leader="dot" w:pos="8306"/>
        </w:tabs>
      </w:pPr>
      <w:hyperlink w:anchor="_Toc7986" w:history="1">
        <w:r>
          <w:rPr>
            <w:rFonts w:ascii="仿宋" w:eastAsia="仿宋" w:hAnsi="仿宋" w:cs="仿宋" w:hint="eastAsia"/>
            <w:lang w:eastAsia="zh-CN"/>
          </w:rPr>
          <w:t>(六)、不符合与纠正措施</w:t>
        </w:r>
        <w:r>
          <w:tab/>
        </w:r>
        <w:r>
          <w:fldChar w:fldCharType="begin"/>
        </w:r>
        <w:r>
          <w:instrText xml:space="preserve"> PAGEREF _Toc7986 \h </w:instrText>
        </w:r>
        <w:r>
          <w:fldChar w:fldCharType="separate"/>
        </w:r>
        <w:r>
          <w:t>79</w:t>
        </w:r>
        <w:r>
          <w:fldChar w:fldCharType="end"/>
        </w:r>
      </w:hyperlink>
    </w:p>
    <w:p>
      <w:pPr>
        <w:pStyle w:val="TOC1"/>
        <w:tabs>
          <w:tab w:val="right" w:leader="dot" w:pos="8306"/>
        </w:tabs>
      </w:pPr>
      <w:hyperlink w:anchor="_Toc30437" w:history="1">
        <w:r>
          <w:rPr>
            <w:rFonts w:ascii="仿宋" w:eastAsia="仿宋" w:hAnsi="仿宋" w:cs="仿宋" w:hint="eastAsia"/>
            <w:lang w:eastAsia="zh-CN"/>
          </w:rPr>
          <w:t>十六、机械设备批发服务项目治理与监督</w:t>
        </w:r>
        <w:r>
          <w:tab/>
        </w:r>
        <w:r>
          <w:fldChar w:fldCharType="begin"/>
        </w:r>
        <w:r>
          <w:instrText xml:space="preserve"> PAGEREF _Toc30437 \h </w:instrText>
        </w:r>
        <w:r>
          <w:fldChar w:fldCharType="separate"/>
        </w:r>
        <w:r>
          <w:t>80</w:t>
        </w:r>
        <w:r>
          <w:fldChar w:fldCharType="end"/>
        </w:r>
      </w:hyperlink>
    </w:p>
    <w:p>
      <w:pPr>
        <w:pStyle w:val="TOC2"/>
        <w:tabs>
          <w:tab w:val="right" w:leader="dot" w:pos="8306"/>
        </w:tabs>
      </w:pPr>
      <w:hyperlink w:anchor="_Toc24113" w:history="1">
        <w:r>
          <w:rPr>
            <w:rFonts w:ascii="仿宋" w:eastAsia="仿宋" w:hAnsi="仿宋" w:cs="仿宋" w:hint="eastAsia"/>
            <w:lang w:eastAsia="zh-CN"/>
          </w:rPr>
          <w:t>(一)、机械设备批发服务项目治理结构</w:t>
        </w:r>
        <w:r>
          <w:tab/>
        </w:r>
        <w:r>
          <w:fldChar w:fldCharType="begin"/>
        </w:r>
        <w:r>
          <w:instrText xml:space="preserve"> PAGEREF _Toc24113 \h </w:instrText>
        </w:r>
        <w:r>
          <w:fldChar w:fldCharType="separate"/>
        </w:r>
        <w:r>
          <w:t>80</w:t>
        </w:r>
        <w:r>
          <w:fldChar w:fldCharType="end"/>
        </w:r>
      </w:hyperlink>
    </w:p>
    <w:p>
      <w:pPr>
        <w:pStyle w:val="TOC2"/>
        <w:tabs>
          <w:tab w:val="right" w:leader="dot" w:pos="8306"/>
        </w:tabs>
      </w:pPr>
      <w:hyperlink w:anchor="_Toc529" w:history="1">
        <w:r>
          <w:rPr>
            <w:rFonts w:ascii="仿宋" w:eastAsia="仿宋" w:hAnsi="仿宋" w:cs="仿宋" w:hint="eastAsia"/>
            <w:lang w:eastAsia="zh-CN"/>
          </w:rPr>
          <w:t>(二)、监督与审计</w:t>
        </w:r>
        <w:r>
          <w:tab/>
        </w:r>
        <w:r>
          <w:fldChar w:fldCharType="begin"/>
        </w:r>
        <w:r>
          <w:instrText xml:space="preserve"> PAGEREF _Toc529 \h </w:instrText>
        </w:r>
        <w:r>
          <w:fldChar w:fldCharType="separate"/>
        </w:r>
        <w:r>
          <w:t>82</w:t>
        </w:r>
        <w:r>
          <w:fldChar w:fldCharType="end"/>
        </w:r>
      </w:hyperlink>
    </w:p>
    <w:p>
      <w:pPr>
        <w:pStyle w:val="TOC1"/>
        <w:tabs>
          <w:tab w:val="right" w:leader="dot" w:pos="8306"/>
        </w:tabs>
      </w:pPr>
      <w:hyperlink w:anchor="_Toc23130" w:history="1">
        <w:r>
          <w:rPr>
            <w:rFonts w:ascii="仿宋" w:eastAsia="仿宋" w:hAnsi="仿宋" w:cs="仿宋" w:hint="eastAsia"/>
            <w:lang w:eastAsia="zh-CN"/>
          </w:rPr>
          <w:t>十七、营销与推广策略</w:t>
        </w:r>
        <w:r>
          <w:tab/>
        </w:r>
        <w:r>
          <w:fldChar w:fldCharType="begin"/>
        </w:r>
        <w:r>
          <w:instrText xml:space="preserve"> PAGEREF _Toc23130 \h </w:instrText>
        </w:r>
        <w:r>
          <w:fldChar w:fldCharType="separate"/>
        </w:r>
        <w:r>
          <w:t>83</w:t>
        </w:r>
        <w:r>
          <w:fldChar w:fldCharType="end"/>
        </w:r>
      </w:hyperlink>
    </w:p>
    <w:p>
      <w:pPr>
        <w:pStyle w:val="TOC2"/>
        <w:tabs>
          <w:tab w:val="right" w:leader="dot" w:pos="8306"/>
        </w:tabs>
      </w:pPr>
      <w:hyperlink w:anchor="_Toc21046" w:history="1">
        <w:r>
          <w:rPr>
            <w:rFonts w:ascii="仿宋" w:eastAsia="仿宋" w:hAnsi="仿宋" w:cs="仿宋" w:hint="eastAsia"/>
            <w:lang w:eastAsia="zh-CN"/>
          </w:rPr>
          <w:t>(一)、产品/服务定位与特点</w:t>
        </w:r>
        <w:r>
          <w:tab/>
        </w:r>
        <w:r>
          <w:fldChar w:fldCharType="begin"/>
        </w:r>
        <w:r>
          <w:instrText xml:space="preserve"> PAGEREF _Toc21046 \h </w:instrText>
        </w:r>
        <w:r>
          <w:fldChar w:fldCharType="separate"/>
        </w:r>
        <w:r>
          <w:t>83</w:t>
        </w:r>
        <w:r>
          <w:fldChar w:fldCharType="end"/>
        </w:r>
      </w:hyperlink>
    </w:p>
    <w:p>
      <w:pPr>
        <w:pStyle w:val="TOC2"/>
        <w:tabs>
          <w:tab w:val="right" w:leader="dot" w:pos="8306"/>
        </w:tabs>
      </w:pPr>
      <w:hyperlink w:anchor="_Toc17197" w:history="1">
        <w:r>
          <w:rPr>
            <w:rFonts w:ascii="仿宋" w:eastAsia="仿宋" w:hAnsi="仿宋" w:cs="仿宋" w:hint="eastAsia"/>
            <w:lang w:eastAsia="zh-CN"/>
          </w:rPr>
          <w:t>(二)、市场定位与竞争分析</w:t>
        </w:r>
        <w:r>
          <w:tab/>
        </w:r>
        <w:r>
          <w:fldChar w:fldCharType="begin"/>
        </w:r>
        <w:r>
          <w:instrText xml:space="preserve"> PAGEREF _Toc17197 \h </w:instrText>
        </w:r>
        <w:r>
          <w:fldChar w:fldCharType="separate"/>
        </w:r>
        <w:r>
          <w:t>85</w:t>
        </w:r>
        <w:r>
          <w:fldChar w:fldCharType="end"/>
        </w:r>
      </w:hyperlink>
    </w:p>
    <w:p>
      <w:pPr>
        <w:pStyle w:val="TOC2"/>
        <w:tabs>
          <w:tab w:val="right" w:leader="dot" w:pos="8306"/>
        </w:tabs>
      </w:pPr>
      <w:hyperlink w:anchor="_Toc5780" w:history="1">
        <w:r>
          <w:rPr>
            <w:rFonts w:ascii="仿宋" w:eastAsia="仿宋" w:hAnsi="仿宋" w:cs="仿宋" w:hint="eastAsia"/>
            <w:lang w:eastAsia="zh-CN"/>
          </w:rPr>
          <w:t>(三)、营销渠道与策略</w:t>
        </w:r>
        <w:r>
          <w:tab/>
        </w:r>
        <w:r>
          <w:fldChar w:fldCharType="begin"/>
        </w:r>
        <w:r>
          <w:instrText xml:space="preserve"> PAGEREF _Toc5780 \h </w:instrText>
        </w:r>
        <w:r>
          <w:fldChar w:fldCharType="separate"/>
        </w:r>
        <w:r>
          <w:t>86</w:t>
        </w:r>
        <w:r>
          <w:fldChar w:fldCharType="end"/>
        </w:r>
      </w:hyperlink>
    </w:p>
    <w:p>
      <w:pPr>
        <w:pStyle w:val="TOC2"/>
        <w:tabs>
          <w:tab w:val="right" w:leader="dot" w:pos="8306"/>
        </w:tabs>
      </w:pPr>
      <w:hyperlink w:anchor="_Toc22949" w:history="1">
        <w:r>
          <w:rPr>
            <w:rFonts w:ascii="仿宋" w:eastAsia="仿宋" w:hAnsi="仿宋" w:cs="仿宋" w:hint="eastAsia"/>
            <w:lang w:eastAsia="zh-CN"/>
          </w:rPr>
          <w:t>(四)、推广与宣传活动</w:t>
        </w:r>
        <w:r>
          <w:tab/>
        </w:r>
        <w:r>
          <w:fldChar w:fldCharType="begin"/>
        </w:r>
        <w:r>
          <w:instrText xml:space="preserve"> PAGEREF _Toc22949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1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865"/>
      <w:r>
        <w:rPr>
          <w:rFonts w:ascii="仿宋" w:eastAsia="仿宋" w:hAnsi="仿宋" w:cs="仿宋" w:hint="eastAsia"/>
          <w:sz w:val="28"/>
          <w:lang w:eastAsia="zh-CN"/>
        </w:rPr>
        <w:t>一、机械设备批发服务项目选址可行性分析</w:t>
      </w:r>
      <w:bookmarkEnd w:id="2"/>
    </w:p>
    <w:p>
      <w:pPr>
        <w:pStyle w:val="Heading2"/>
        <w:rPr>
          <w:rFonts w:ascii="仿宋" w:eastAsia="仿宋" w:hAnsi="仿宋" w:cs="仿宋" w:hint="eastAsia"/>
          <w:lang w:eastAsia="zh-CN"/>
        </w:rPr>
      </w:pPr>
      <w:bookmarkStart w:id="3" w:name="_Toc30976"/>
      <w:r>
        <w:rPr>
          <w:rFonts w:ascii="仿宋" w:eastAsia="仿宋" w:hAnsi="仿宋" w:cs="仿宋" w:hint="eastAsia"/>
          <w:lang w:eastAsia="zh-CN"/>
        </w:rPr>
        <w:t>(一)、机械设备批发服务项目选址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该机械设备批发服务项目选址位于XX省XX市XX区XXX街道</w:t>
      </w:r>
    </w:p>
    <w:p>
      <w:pPr>
        <w:pStyle w:val="Heading2"/>
        <w:ind w:firstLine="560" w:firstLineChars="200"/>
        <w:rPr>
          <w:rFonts w:ascii="仿宋" w:eastAsia="仿宋" w:hAnsi="仿宋" w:cs="仿宋" w:hint="eastAsia"/>
          <w:sz w:val="28"/>
          <w:lang w:eastAsia="zh-CN"/>
        </w:rPr>
      </w:pPr>
      <w:bookmarkStart w:id="4" w:name="_Toc1187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机械设备批发服务项目的征地面积将根据机械设备批发服务项目的实际规模和需求进行精确规划。具体面积XXX平方米，旨在确保机械设备批发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净用地面积是在征地面积基础上去除不可利用面积后的实际可开发用地。具体面积XXX平方米，考虑到环保、交通、安全等多方面因素，以确保机械设备批发服务项目在整体利用效率上达到最优。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机械设备批发服务项目计划建设的建筑总规模具体面积XXX平方米。这一规模的确定综合考虑了机械设备批发服务项目的性质、规模，以及城市规划的相关要求，确保建筑布局与周边环境协调一致。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绿地率是机械设备批发服务项目用地中被规划为绿地的比例。具体面积XXX平方米，旨在通过合理规划绿地，改善机械设备批发服务项目周边环境，提升居民生活质量，并符合城市整体绿化规划。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容积率是用地上可以建设的建筑总体积与用地面积之比。具体面积XXX，通过合理的容积率规划，确保机械设备批发服务项目建筑规模与周边环境和谐共生。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机械设备批发服务项目选址与当地城市规划相一致，具体面积XXX平方米。通过与城市规划部门深入沟通，确保机械设备批发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机械设备批发服务项目选址符合当地产业政策，具体面积XXX平方米。这包括机械设备批发服务项目对当地经济的促进作用，以及对相关产业的带动效应，确保机械设备批发服务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用地总体要求必须符合环保和可持续发展的原则，具体面积XXX平方米。通过采用绿色建筑设计、节能减排等措施，确保机械设备批发服务项目在建设和运营过程中对环境的影响最小化，达到可持续发展的要求。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确保机械设备批发服务项目选址具备必要的公共设施配套，具体面积XXX平方米。这包括交通便利性、教育、医疗等基础设施，以提高居民生活品质，使得机械设备批发服务项目选址更具吸引力。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考虑用地总体要求对当地社会稳定性的影响，具体面积XXX平方米。通过深入了解当地社区反馈，确保机械设备批发服务项目的选址和建设过程对当地社会和谐稳定产生积极作用。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机械设备批发服务项目选址不仅符合法规和规划，还在实际操作中具有可行性。这一全面规划将为机械设备批发服务项目的成功实施提供坚实的基础，确保机械设备批发服务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359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械设备批发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机械设备批发服务项目的设备规划和空间设计中，我们将采取灵活设备布局的措施。设备布局将根据实际需求进行灵活设计，避免不必要的浪费。通过合理规划设备摆放位置，我们将提高设备的利用率，减少设备间距，以确保机械设备批发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机械设备批发服务项目内部引入共享设施的概念，例如共享会议室、办公区等。通过这种方式，我们可以减少对资源的重复建设，提高资源共享效率，从而减小机械设备批发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852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 在机械设备批发服务项目的总图布置中，我们将不同功能区域进行明确的规划，以最大程度满足机械设备批发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554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机械设备批发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机械设备批发服务项目对环境的影响是综合评价的重要因素之一。我们将详细考虑选址周边的自然环境、生态保护区、水源地等情况，确保机械设备批发服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对选址的评价还需充分考虑当地政府的产业政策和法规。我们将详细了解机械设备批发服务项目所在地的相关政策，确保机械设备批发服务项目的规划和运营与当地法规相符，降低不必要的法律风险。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考虑到社会稳定性对企业运营的重要性，我们将评估选址地区的社会安全情况、劳工关系、社区反馈等方面，以确保机械设备批发服务项目的建设和运营不会受到社会稳定性的负面影响。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最后，我们将综合考虑用地成本，包括土地购置费用、土地开发成本等。通过对用地成本的详细评估，我们能够做出更为精确的经济效益分析，为机械设备批发服务项目的投资决策提供有力支持。</w:t>
      </w:r>
    </w:p>
    <w:p>
      <w:pPr>
        <w:pStyle w:val="Heading1"/>
        <w:ind w:firstLine="560" w:firstLineChars="200"/>
        <w:rPr>
          <w:rFonts w:ascii="仿宋" w:eastAsia="仿宋" w:hAnsi="仿宋" w:cs="仿宋" w:hint="eastAsia"/>
          <w:sz w:val="28"/>
          <w:lang w:eastAsia="zh-CN"/>
        </w:rPr>
      </w:pPr>
      <w:bookmarkStart w:id="8" w:name="_Toc26348"/>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23953"/>
      <w:r>
        <w:rPr>
          <w:rFonts w:ascii="仿宋" w:eastAsia="仿宋" w:hAnsi="仿宋" w:cs="仿宋" w:hint="eastAsia"/>
          <w:lang w:eastAsia="zh-CN"/>
        </w:rPr>
        <w:t>(一)、机械设备批发服务行业分析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行业一直以来都是市场的关注焦点。行业内的发展趋势、竞争态势以及潜在机会都对机械设备批发服务项目的推进产生深远的影响。通过深入研究行业的整体概貌，我们将更好地理解行业的核心特征，为机械设备批发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械设备批发服务行业，技术一直是推动创新和发展的关键因素。我们将对当前技术趋势进行详尽分析，包括但不限于人工智能、大数据应用、先进制造技术等。这有助于机械设备批发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机械设备批发服务项目成功的基础。我们将对主要竞争对手进行深入研究，包括其市场份额、产品特点、市场定位等。通过全面了解竞争对手的优势和劣势，机械设备批发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6612"/>
      <w:r>
        <w:rPr>
          <w:rFonts w:ascii="仿宋" w:eastAsia="仿宋" w:hAnsi="仿宋" w:cs="仿宋" w:hint="eastAsia"/>
          <w:sz w:val="28"/>
          <w:lang w:eastAsia="zh-CN"/>
        </w:rPr>
        <w:t>(二)、机械设备批发服务市场分析预测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机械设备批发服务市场未来的增长趋势。这包括市场的整体规模、各细分领域的发展趋势等。机械设备批发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机械设备批发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机械设备批发服务项目实施过程中需要充分考虑的因素。我们将对市场风险进行全面评估，包括但不限于政策法规风险、市场竞争风险、技术变革风险等。通过对潜在风险的深入分析，机械设备批发服务项目可以制定相应的风险缓解策略，降低不确定性对机械设备批发服务项目的影响。</w:t>
      </w:r>
    </w:p>
    <w:p>
      <w:pPr>
        <w:pStyle w:val="Heading1"/>
        <w:ind w:firstLine="560" w:firstLineChars="200"/>
        <w:rPr>
          <w:rFonts w:ascii="仿宋" w:eastAsia="仿宋" w:hAnsi="仿宋" w:cs="仿宋" w:hint="eastAsia"/>
          <w:sz w:val="28"/>
          <w:lang w:eastAsia="zh-CN"/>
        </w:rPr>
      </w:pPr>
      <w:bookmarkStart w:id="11" w:name="_Toc17571"/>
      <w:r>
        <w:rPr>
          <w:rFonts w:ascii="仿宋" w:eastAsia="仿宋" w:hAnsi="仿宋" w:cs="仿宋" w:hint="eastAsia"/>
          <w:sz w:val="28"/>
          <w:lang w:eastAsia="zh-CN"/>
        </w:rPr>
        <w:t>三、机械设备批发服务项目概论</w:t>
      </w:r>
      <w:bookmarkEnd w:id="11"/>
    </w:p>
    <w:p>
      <w:pPr>
        <w:pStyle w:val="Heading2"/>
        <w:rPr>
          <w:rFonts w:ascii="仿宋" w:eastAsia="仿宋" w:hAnsi="仿宋" w:cs="仿宋" w:hint="eastAsia"/>
          <w:lang w:eastAsia="zh-CN"/>
        </w:rPr>
      </w:pPr>
      <w:bookmarkStart w:id="12" w:name="_Toc9436"/>
      <w:r>
        <w:rPr>
          <w:rFonts w:ascii="仿宋" w:eastAsia="仿宋" w:hAnsi="仿宋" w:cs="仿宋" w:hint="eastAsia"/>
          <w:lang w:eastAsia="zh-CN"/>
        </w:rPr>
        <w:t>(一)、机械设备批发服务项目概况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的起源追溯至对市场的深入洞察。市场的不断演变与变革为机械设备批发服务项目提供了难得的机遇。当前市场存在的需求缺口和变革的大环境共同构成了机械设备批发服务项目的背景。这个机械设备批发服务项目旨在充分利用市场机遇，填补行业中尚未满足的需求，为客户提供全新的解决方案。市场的变革和需求的增长使得这个机械设备批发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机械设备批发服务项目名称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正式命名为机械设备批发服务。这个名称不仅仅是一个标识，更代表了机械设备批发服务项目的核心理念和愿景。它蕴含着机械设备批发服务项目所要解决问题的关键字，具有强烈的表达和辨识度，为机械设备批发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机械设备批发服务项目目标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的核心目标是提供一种全新、高效的解决方案，满足客户日益增长的需求。机械设备批发服务项目追求的不仅仅是满足市场需求，更是在市场中获得卓越的竞争优势。通过不断提升产品或服务的质量和创新水平，机械设备批发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机械设备批发服务项目范围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全面涵盖了产品研发、制造、市场推广和售后服务，确保从产品设计到最终用户体验的全方位关注。这一全面的机械设备批发服务项目范围是为了确保机械设备批发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机械设备批发服务项目时间表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机械设备批发服务项目计划在未来18个月内完成，包括研发、测试、市场试点和正式推出等不同阶段。这个时间表的合理设计是为了确保机械设备批发服务项目各个阶段的顺利推进，以便按时交付高质量的成果。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机械设备批发服务项目预算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总预算估算为XX百万美元，主要分配在研发、市场推广、人员培训和运营等方面。这一充足的预算为机械设备批发服务项目提供了充足的资源，确保机械设备批发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机械设备批发服务项目风险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可能面临的风险包括市场接受度低、技术难题、竞争激烈等。机械设备批发服务项目团队已经制定了相应的风险应对计划，通过前瞻性的风险管理，确保机械设备批发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机械设备批发服务项目团队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机械设备批发服务项目汇聚了一支经验丰富、多领域专业素养的核心团队，确保机械设备批发服务项目在各个方面都能拥有高水平的执行力。团队的协同作战是机械设备批发服务项目成功的关键因素之一。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机械设备批发服务项目背景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机械设备批发服务项目的背景根植于市场对更高效、创新产品的渴望，同时也受到科技发展对行业格局的深刻改变的影响。这为机械设备批发服务项目提供了广阔的发展空间和市场需求。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1.10 机械设备批发服务项目现状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截至目前，机械设备批发服务项目已完成市场调研和技术验证，取得了初步的成功。这为机械设备批发服务项目在未来的发展奠定了坚实的基础，为更远大的目标打下了坚实的基石。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9204"/>
      <w:r>
        <w:rPr>
          <w:rFonts w:ascii="仿宋" w:eastAsia="仿宋" w:hAnsi="仿宋" w:cs="仿宋" w:hint="eastAsia"/>
          <w:sz w:val="28"/>
          <w:lang w:eastAsia="zh-CN"/>
        </w:rPr>
        <w:t>(二)、机械设备批发服务项目目标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机械设备批发服务项目首要业务目标是在市场中占据有利地位，实现产品/服务的成功推广和销售。通过不断提升产品质量、创新性，机械设备批发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在科技迅速发展的时代，机械设备批发服务项目着眼于技术创新。通过持续的研发和技术升级，机械设备批发服务项目旨在推出更具创新性的产品或服务，以满足市场对新鲜、先进解决方案的需求。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机械设备批发服务项目设定了客户满意度目标。通过提供卓越的产品质量和优质的客户服务，机械设备批发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机械设备批发服务项目注重社会责任和可持续发展。通过实施环保、社会责任机械设备批发服务项目，机械设备批发服务项目致力于在经济发展的同时保护环境，促进社会公平，实现可持续经营。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机械设备批发服务项目的团队是实现目标的核心驱动力。因此，机械设备批发服务项目设定了团队发展目标，包括提升团队成员的专业技能、培养领导力，以及搭建协同高效的团队工作氛围。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6982"/>
      <w:r>
        <w:rPr>
          <w:rFonts w:ascii="仿宋" w:eastAsia="仿宋" w:hAnsi="仿宋" w:cs="仿宋" w:hint="eastAsia"/>
          <w:sz w:val="28"/>
          <w:lang w:eastAsia="zh-CN"/>
        </w:rPr>
        <w:t>(三)、机械设备批发服务项目提出的理由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机械设备批发服务项目提出的理由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的提出源于对市场机遇的深刻洞察。当前市场中存在的需求缺口和行业发展趋势表明，有巨大的商业机会等待被开发。通过准确捕捉市场机遇，机械设备批发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的理念基于对技术创新的信仰。通过持续的研发和技术投入，机械设备批发服务项目有望推出更具创新性的产品或服务。在科技飞速发展的当下，机械设备批发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的提出是为了增强企业的行业竞争力。通过提升产品或服务的质量和独特性，机械设备批发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机械设备批发服务项目响应了消费者需求的变化。随着社会和科技的不断发展，消费者对产品和服务的需求也在发生变化。通过深入了解并及时回应消费者的新需求，机械设备批发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的提出是企业战略发展规划的一部分。在面对日益激烈的市场竞争和不断变化的商业环境中，机械设备批发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的提出不仅仅是基于商业考量，还注重社会责任。通过推出环保、社会责任等方面的机械设备批发服务项目，机械设备批发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机械设备批发服务项目的提出反映了对利益相关者期望的关注。包括客户、员工、投资者等利益相关者在企业发展中都有着各自的期望，机械设备批发服务项目力求在满足这些期望的同时，取得更大的共赢。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5441"/>
      <w:r>
        <w:rPr>
          <w:rFonts w:ascii="仿宋" w:eastAsia="仿宋" w:hAnsi="仿宋" w:cs="仿宋" w:hint="eastAsia"/>
          <w:sz w:val="28"/>
          <w:lang w:eastAsia="zh-CN"/>
        </w:rPr>
        <w:t>(四)、机械设备批发服务项目意义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在实施机械设备批发服务项目的过程中，我们不仅仅是在追逐商业成功，更是为企业和社会的多个层面创造了深远的意义。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械设备批发服务项目的首要意义在于提升企业的市场竞争力。通过持续的创新和对产品质量的高标准要求，机械设备批发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机械设备批发服务项目的推进将促使行业技术水平的提升。通过引入先进技术和创新性解决方案，机械设备批发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机械设备批发服务项目不仅创造了大量就业机会，提高了就业水平，还注重社会责任和环保。通过参与社会公益事业和推动环保机械设备批发服务项目，机械设备批发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综合而言，机械设备批发服务项目意义重大，不仅推动了企业的发展，也为行业和社会的进步贡献了积极力量。这是一个全面而深刻的影响，将在未来产生可持续的正面效应。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4091"/>
      <w:r>
        <w:rPr>
          <w:rFonts w:ascii="仿宋" w:eastAsia="仿宋" w:hAnsi="仿宋" w:cs="仿宋" w:hint="eastAsia"/>
          <w:sz w:val="28"/>
          <w:lang w:eastAsia="zh-CN"/>
        </w:rPr>
        <w:t>(五)、机械设备批发服务项目背景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在当今迅猛发展的商业环境中，机械设备批发服务项目的动因根植于对多方面因素的审慎考量。这个机械设备批发服务项目的提出并非孤立的决策，而是对企业所处背景深入思考的产物。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机械设备批发服务项目背后的首要原因。科技的迅速发展和全球市场的快速变化使得企业必须灵活应对。机械设备批发服务项目应运而生，旨在通过创新性的解决方案迎合市场的多变需求，赢得竞争中的先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https://d.book118.com/056150214200010100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F562F0"/>
    <w:rsid w:val="60F562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6150214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2024-03-02T17:58:00Z</dcterms:created>
  <dcterms:modified xsi:type="dcterms:W3CDTF">2024-03-02T17:59:25Z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94DDC9844CDC4CF8A7B4B2E2B0E18FE9_11</vt:lpwstr>
  </property>
  <property fmtid="{D5CDD505-2E9C-101B-9397-08002B2CF9AE}" pid="3" name="KSOProductBuildVer">
    <vt:lpwstr>2052-12.1.0.16388</vt:lpwstr>
  </property>
</Properties>
</file>